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040C52E3" w:rsidR="000274CD" w:rsidRPr="0051733F" w:rsidRDefault="000274CD" w:rsidP="0019784B">
      <w:pPr>
        <w:rPr>
          <w:b/>
          <w:bCs/>
          <w:color w:val="548DD4" w:themeColor="text2" w:themeTint="99"/>
          <w:sz w:val="24"/>
          <w:szCs w:val="24"/>
        </w:rPr>
      </w:pPr>
      <w:bookmarkStart w:id="0" w:name="_Toc459799300"/>
      <w:r w:rsidRPr="0051733F">
        <w:rPr>
          <w:b/>
          <w:bCs/>
          <w:color w:val="548DD4" w:themeColor="text2" w:themeTint="99"/>
          <w:sz w:val="24"/>
          <w:szCs w:val="24"/>
        </w:rPr>
        <w:t>Invitation to bid No: 2021-</w:t>
      </w:r>
      <w:r w:rsidR="001D631D">
        <w:rPr>
          <w:b/>
          <w:bCs/>
          <w:color w:val="548DD4" w:themeColor="text2" w:themeTint="99"/>
          <w:sz w:val="24"/>
          <w:szCs w:val="24"/>
        </w:rPr>
        <w:t>054</w:t>
      </w:r>
      <w:r w:rsidR="00294EF2">
        <w:rPr>
          <w:b/>
          <w:bCs/>
          <w:color w:val="548DD4" w:themeColor="text2" w:themeTint="99"/>
          <w:sz w:val="24"/>
          <w:szCs w:val="24"/>
        </w:rPr>
        <w:t xml:space="preserve"> </w:t>
      </w:r>
      <w:r w:rsidR="0019784B">
        <w:rPr>
          <w:b/>
          <w:bCs/>
          <w:color w:val="548DD4" w:themeColor="text2" w:themeTint="99"/>
          <w:sz w:val="24"/>
          <w:szCs w:val="24"/>
        </w:rPr>
        <w:t>Generator and UPS</w:t>
      </w:r>
      <w:r w:rsidR="00294EF2">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for </w:t>
      </w:r>
      <w:r w:rsidR="001D631D">
        <w:rPr>
          <w:b/>
          <w:bCs/>
          <w:color w:val="548DD4" w:themeColor="text2" w:themeTint="99"/>
          <w:sz w:val="24"/>
          <w:szCs w:val="24"/>
        </w:rPr>
        <w:t>1 Year</w:t>
      </w:r>
      <w:r w:rsidR="00294EF2">
        <w:rPr>
          <w:b/>
          <w:bCs/>
          <w:color w:val="548DD4" w:themeColor="text2" w:themeTint="99"/>
          <w:sz w:val="24"/>
          <w:szCs w:val="24"/>
        </w:rPr>
        <w:t>”</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230" w:type="dxa"/>
        <w:tblInd w:w="-10" w:type="dxa"/>
        <w:tblLook w:val="04A0" w:firstRow="1" w:lastRow="0" w:firstColumn="1" w:lastColumn="0" w:noHBand="0" w:noVBand="1"/>
      </w:tblPr>
      <w:tblGrid>
        <w:gridCol w:w="999"/>
        <w:gridCol w:w="2432"/>
        <w:gridCol w:w="1346"/>
        <w:gridCol w:w="4453"/>
      </w:tblGrid>
      <w:tr w:rsidR="001C3B33" w:rsidRPr="001C3B33" w14:paraId="2D842DEB" w14:textId="77777777" w:rsidTr="00294EF2">
        <w:trPr>
          <w:trHeight w:val="246"/>
        </w:trPr>
        <w:tc>
          <w:tcPr>
            <w:tcW w:w="99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E68EAEE" w14:textId="77777777" w:rsidR="001C3B33" w:rsidRPr="001C3B33" w:rsidRDefault="001C3B33" w:rsidP="001C3B33">
            <w:pPr>
              <w:spacing w:after="0" w:line="240" w:lineRule="auto"/>
              <w:jc w:val="center"/>
              <w:rPr>
                <w:rFonts w:ascii="Calibri" w:eastAsia="Times New Roman" w:hAnsi="Calibri" w:cs="Calibri"/>
                <w:b/>
                <w:bCs/>
                <w:color w:val="000000"/>
                <w:sz w:val="18"/>
                <w:szCs w:val="18"/>
                <w:lang w:val="en-US"/>
              </w:rPr>
            </w:pPr>
            <w:r w:rsidRPr="001C3B33">
              <w:rPr>
                <w:rFonts w:ascii="Calibri" w:eastAsia="Times New Roman" w:hAnsi="Calibri" w:cs="Calibri"/>
                <w:b/>
                <w:bCs/>
                <w:color w:val="000000"/>
                <w:sz w:val="18"/>
                <w:szCs w:val="18"/>
                <w:lang w:val="en-US"/>
              </w:rPr>
              <w:t>Lot No.</w:t>
            </w:r>
          </w:p>
        </w:tc>
        <w:tc>
          <w:tcPr>
            <w:tcW w:w="2432" w:type="dxa"/>
            <w:tcBorders>
              <w:top w:val="single" w:sz="8" w:space="0" w:color="auto"/>
              <w:left w:val="nil"/>
              <w:bottom w:val="single" w:sz="4" w:space="0" w:color="auto"/>
              <w:right w:val="single" w:sz="4" w:space="0" w:color="auto"/>
            </w:tcBorders>
            <w:shd w:val="clear" w:color="auto" w:fill="auto"/>
            <w:vAlign w:val="center"/>
            <w:hideMark/>
          </w:tcPr>
          <w:p w14:paraId="1A09AA1E" w14:textId="77777777" w:rsidR="001C3B33" w:rsidRPr="001C3B33" w:rsidRDefault="001C3B33" w:rsidP="001C3B33">
            <w:pPr>
              <w:spacing w:after="0" w:line="240" w:lineRule="auto"/>
              <w:jc w:val="center"/>
              <w:rPr>
                <w:rFonts w:ascii="Calibri" w:eastAsia="Times New Roman" w:hAnsi="Calibri" w:cs="Calibri"/>
                <w:b/>
                <w:bCs/>
                <w:color w:val="000000"/>
                <w:sz w:val="18"/>
                <w:szCs w:val="18"/>
                <w:lang w:val="en-US"/>
              </w:rPr>
            </w:pPr>
            <w:r w:rsidRPr="001C3B33">
              <w:rPr>
                <w:rFonts w:ascii="Calibri" w:eastAsia="Times New Roman" w:hAnsi="Calibri" w:cs="Calibri"/>
                <w:b/>
                <w:bCs/>
                <w:color w:val="000000"/>
                <w:sz w:val="18"/>
                <w:szCs w:val="18"/>
                <w:lang w:val="en-US"/>
              </w:rPr>
              <w:t>Item description</w:t>
            </w:r>
          </w:p>
        </w:tc>
        <w:tc>
          <w:tcPr>
            <w:tcW w:w="1346" w:type="dxa"/>
            <w:tcBorders>
              <w:top w:val="single" w:sz="8" w:space="0" w:color="auto"/>
              <w:left w:val="nil"/>
              <w:bottom w:val="single" w:sz="4" w:space="0" w:color="auto"/>
              <w:right w:val="single" w:sz="4" w:space="0" w:color="auto"/>
            </w:tcBorders>
            <w:shd w:val="clear" w:color="auto" w:fill="auto"/>
            <w:vAlign w:val="center"/>
            <w:hideMark/>
          </w:tcPr>
          <w:p w14:paraId="7FD00BE6" w14:textId="58A968F4" w:rsidR="001C3B33" w:rsidRPr="001C3B33" w:rsidRDefault="001C3B33" w:rsidP="001C3B33">
            <w:pPr>
              <w:spacing w:after="0" w:line="240" w:lineRule="auto"/>
              <w:jc w:val="center"/>
              <w:rPr>
                <w:rFonts w:ascii="Calibri" w:eastAsia="Times New Roman" w:hAnsi="Calibri" w:cs="Calibri"/>
                <w:b/>
                <w:bCs/>
                <w:color w:val="000000"/>
                <w:sz w:val="18"/>
                <w:szCs w:val="18"/>
                <w:lang w:val="en-US"/>
              </w:rPr>
            </w:pPr>
            <w:r w:rsidRPr="001C3B33">
              <w:rPr>
                <w:rFonts w:ascii="Calibri" w:eastAsia="Times New Roman" w:hAnsi="Calibri" w:cs="Calibri"/>
                <w:b/>
                <w:bCs/>
                <w:color w:val="000000"/>
                <w:sz w:val="18"/>
                <w:szCs w:val="18"/>
                <w:lang w:val="en-US"/>
              </w:rPr>
              <w:t xml:space="preserve">No. of </w:t>
            </w:r>
            <w:r>
              <w:rPr>
                <w:rFonts w:ascii="Calibri" w:eastAsia="Times New Roman" w:hAnsi="Calibri" w:cs="Calibri"/>
                <w:b/>
                <w:bCs/>
                <w:color w:val="000000"/>
                <w:sz w:val="18"/>
                <w:szCs w:val="18"/>
                <w:lang w:val="en-US"/>
              </w:rPr>
              <w:t xml:space="preserve">Items per lot </w:t>
            </w:r>
          </w:p>
        </w:tc>
        <w:tc>
          <w:tcPr>
            <w:tcW w:w="4453" w:type="dxa"/>
            <w:tcBorders>
              <w:top w:val="single" w:sz="8" w:space="0" w:color="auto"/>
              <w:left w:val="nil"/>
              <w:bottom w:val="single" w:sz="4" w:space="0" w:color="auto"/>
              <w:right w:val="single" w:sz="8" w:space="0" w:color="auto"/>
            </w:tcBorders>
            <w:shd w:val="clear" w:color="auto" w:fill="auto"/>
            <w:vAlign w:val="center"/>
            <w:hideMark/>
          </w:tcPr>
          <w:p w14:paraId="6B656FF0" w14:textId="77777777" w:rsidR="001C3B33" w:rsidRPr="001C3B33" w:rsidRDefault="001C3B33" w:rsidP="001C3B33">
            <w:pPr>
              <w:spacing w:after="0" w:line="240" w:lineRule="auto"/>
              <w:jc w:val="center"/>
              <w:rPr>
                <w:rFonts w:ascii="Calibri" w:eastAsia="Times New Roman" w:hAnsi="Calibri" w:cs="Calibri"/>
                <w:b/>
                <w:bCs/>
                <w:color w:val="000000"/>
                <w:sz w:val="18"/>
                <w:szCs w:val="18"/>
                <w:lang w:val="en-US"/>
              </w:rPr>
            </w:pPr>
            <w:r w:rsidRPr="001C3B33">
              <w:rPr>
                <w:rFonts w:ascii="Calibri" w:eastAsia="Times New Roman" w:hAnsi="Calibri" w:cs="Calibri"/>
                <w:b/>
                <w:bCs/>
                <w:color w:val="000000"/>
                <w:sz w:val="18"/>
                <w:szCs w:val="18"/>
                <w:lang w:val="en-US"/>
              </w:rPr>
              <w:t xml:space="preserve">Delivery of PO </w:t>
            </w:r>
          </w:p>
        </w:tc>
      </w:tr>
      <w:tr w:rsidR="001C3B33" w:rsidRPr="001C3B33" w14:paraId="2A43E182" w14:textId="77777777" w:rsidTr="00294EF2">
        <w:trPr>
          <w:trHeight w:val="246"/>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26138" w14:textId="77777777" w:rsidR="001C3B33" w:rsidRPr="001C3B33" w:rsidRDefault="001C3B33" w:rsidP="001C3B33">
            <w:pPr>
              <w:spacing w:after="0" w:line="240" w:lineRule="auto"/>
              <w:jc w:val="center"/>
              <w:rPr>
                <w:rFonts w:ascii="Calibri" w:eastAsia="Times New Roman" w:hAnsi="Calibri" w:cs="Calibri"/>
                <w:b/>
                <w:bCs/>
                <w:color w:val="000000"/>
                <w:sz w:val="18"/>
                <w:szCs w:val="18"/>
                <w:lang w:val="en-US"/>
              </w:rPr>
            </w:pPr>
            <w:r w:rsidRPr="001C3B33">
              <w:rPr>
                <w:rFonts w:ascii="Calibri" w:eastAsia="Times New Roman" w:hAnsi="Calibri" w:cs="Calibri"/>
                <w:b/>
                <w:bCs/>
                <w:color w:val="000000"/>
                <w:sz w:val="18"/>
                <w:szCs w:val="18"/>
                <w:lang w:val="en-US"/>
              </w:rPr>
              <w:t>1</w:t>
            </w:r>
          </w:p>
        </w:tc>
        <w:tc>
          <w:tcPr>
            <w:tcW w:w="2432" w:type="dxa"/>
            <w:tcBorders>
              <w:top w:val="single" w:sz="4" w:space="0" w:color="auto"/>
              <w:left w:val="nil"/>
              <w:bottom w:val="single" w:sz="4" w:space="0" w:color="auto"/>
              <w:right w:val="single" w:sz="4" w:space="0" w:color="auto"/>
            </w:tcBorders>
            <w:shd w:val="clear" w:color="000000" w:fill="FFFFFF"/>
            <w:noWrap/>
            <w:vAlign w:val="center"/>
            <w:hideMark/>
          </w:tcPr>
          <w:p w14:paraId="01B87AD0" w14:textId="6B7756B8" w:rsidR="001C3B33" w:rsidRPr="001C3B33" w:rsidRDefault="001D631D" w:rsidP="001C3B33">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Generator</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1D4C2C65" w14:textId="52FD6B06" w:rsidR="001C3B33" w:rsidRPr="001C3B33" w:rsidRDefault="001D631D" w:rsidP="001C3B33">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2</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FE654" w14:textId="57BE5799" w:rsidR="001C3B33" w:rsidRPr="001C3B33" w:rsidRDefault="001D631D" w:rsidP="001C3B33">
            <w:pPr>
              <w:spacing w:after="0" w:line="240" w:lineRule="auto"/>
              <w:jc w:val="center"/>
              <w:rPr>
                <w:rFonts w:ascii="Calibri" w:eastAsia="Times New Roman" w:hAnsi="Calibri" w:cs="Calibri"/>
                <w:b/>
                <w:bCs/>
                <w:color w:val="000000"/>
                <w:sz w:val="18"/>
                <w:szCs w:val="18"/>
                <w:lang w:val="en-US"/>
              </w:rPr>
            </w:pPr>
            <w:proofErr w:type="spellStart"/>
            <w:r w:rsidRPr="001D631D">
              <w:rPr>
                <w:rFonts w:ascii="Calibri" w:eastAsia="Times New Roman" w:hAnsi="Calibri" w:cs="Calibri"/>
                <w:b/>
                <w:bCs/>
                <w:color w:val="000000"/>
                <w:sz w:val="18"/>
                <w:szCs w:val="18"/>
                <w:lang w:val="en-US"/>
              </w:rPr>
              <w:t>Antelias</w:t>
            </w:r>
            <w:proofErr w:type="spellEnd"/>
          </w:p>
        </w:tc>
      </w:tr>
      <w:tr w:rsidR="00397CE6" w:rsidRPr="001C3B33" w14:paraId="7995FC4C" w14:textId="77777777" w:rsidTr="00294EF2">
        <w:trPr>
          <w:trHeight w:val="246"/>
        </w:trPr>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ACF4F" w14:textId="7B78C528" w:rsidR="00397CE6" w:rsidRPr="001C3B33" w:rsidRDefault="00397CE6" w:rsidP="001C3B33">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w:t>
            </w:r>
          </w:p>
        </w:tc>
        <w:tc>
          <w:tcPr>
            <w:tcW w:w="2432" w:type="dxa"/>
            <w:tcBorders>
              <w:top w:val="single" w:sz="4" w:space="0" w:color="auto"/>
              <w:left w:val="nil"/>
              <w:bottom w:val="single" w:sz="4" w:space="0" w:color="auto"/>
              <w:right w:val="single" w:sz="4" w:space="0" w:color="auto"/>
            </w:tcBorders>
            <w:shd w:val="clear" w:color="000000" w:fill="FFFFFF"/>
            <w:noWrap/>
            <w:vAlign w:val="center"/>
          </w:tcPr>
          <w:p w14:paraId="705FFAEA" w14:textId="327582A3" w:rsidR="00397CE6" w:rsidRDefault="00397CE6" w:rsidP="001C3B33">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UPS</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2D29CE75" w14:textId="5B1C2271" w:rsidR="00397CE6" w:rsidRDefault="00397CE6" w:rsidP="001C3B33">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5</w:t>
            </w:r>
          </w:p>
        </w:tc>
        <w:tc>
          <w:tcPr>
            <w:tcW w:w="44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22443" w14:textId="431279AC" w:rsidR="00397CE6" w:rsidRPr="001D631D" w:rsidRDefault="00397CE6" w:rsidP="001C3B33">
            <w:pPr>
              <w:spacing w:after="0" w:line="240" w:lineRule="auto"/>
              <w:jc w:val="center"/>
              <w:rPr>
                <w:rFonts w:ascii="Calibri" w:eastAsia="Times New Roman" w:hAnsi="Calibri" w:cs="Calibri"/>
                <w:b/>
                <w:bCs/>
                <w:color w:val="000000"/>
                <w:sz w:val="18"/>
                <w:szCs w:val="18"/>
                <w:lang w:val="en-US"/>
              </w:rPr>
            </w:pPr>
            <w:bookmarkStart w:id="1" w:name="_GoBack"/>
            <w:bookmarkEnd w:id="1"/>
            <w:proofErr w:type="spellStart"/>
            <w:r w:rsidRPr="001D631D">
              <w:rPr>
                <w:rFonts w:ascii="Calibri" w:eastAsia="Times New Roman" w:hAnsi="Calibri" w:cs="Calibri"/>
                <w:b/>
                <w:bCs/>
                <w:color w:val="000000"/>
                <w:sz w:val="18"/>
                <w:szCs w:val="18"/>
                <w:lang w:val="en-US"/>
              </w:rPr>
              <w:t>Antelias</w:t>
            </w:r>
            <w:proofErr w:type="spellEnd"/>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DB32086" w:rsidR="000274CD" w:rsidRPr="00DF05CE" w:rsidRDefault="002B4819" w:rsidP="000274CD">
            <w:pPr>
              <w:spacing w:after="0" w:line="240" w:lineRule="auto"/>
              <w:rPr>
                <w:rFonts w:cstheme="majorBidi"/>
              </w:rPr>
            </w:pPr>
            <w:r w:rsidRPr="002B4819">
              <w:rPr>
                <w:rFonts w:cstheme="majorBidi"/>
                <w:noProof/>
              </w:rPr>
              <w:t>All over Lebanon</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7B3908D0" w:rsidR="000274CD" w:rsidRPr="00DF05CE" w:rsidRDefault="001D631D" w:rsidP="001D631D">
            <w:pPr>
              <w:spacing w:after="0" w:line="240" w:lineRule="auto"/>
              <w:rPr>
                <w:rFonts w:cstheme="majorBidi"/>
              </w:rPr>
            </w:pPr>
            <w:r>
              <w:rPr>
                <w:rFonts w:cstheme="majorBidi"/>
              </w:rPr>
              <w:t>Monday</w:t>
            </w:r>
            <w:r w:rsidR="002B4819">
              <w:rPr>
                <w:rFonts w:cstheme="majorBidi"/>
              </w:rPr>
              <w:t xml:space="preserve"> </w:t>
            </w:r>
            <w:r>
              <w:rPr>
                <w:rFonts w:cstheme="majorBidi"/>
              </w:rPr>
              <w:t>15</w:t>
            </w:r>
            <w:r w:rsidR="002B4819">
              <w:rPr>
                <w:rFonts w:cstheme="majorBidi"/>
              </w:rPr>
              <w:t xml:space="preserve"> November</w:t>
            </w:r>
            <w:r w:rsidR="001C3B33">
              <w:rPr>
                <w:rFonts w:cstheme="majorBidi"/>
              </w:rPr>
              <w:t xml:space="preserve"> 2021</w:t>
            </w:r>
            <w:r w:rsidR="000274CD">
              <w:rPr>
                <w:rFonts w:cstheme="majorBidi"/>
              </w:rPr>
              <w:t xml:space="preserve">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5F7340" w:rsidRDefault="000274CD" w:rsidP="000274CD">
            <w:pPr>
              <w:spacing w:after="0" w:line="240" w:lineRule="auto"/>
              <w:ind w:left="446"/>
              <w:rPr>
                <w:rFonts w:cstheme="majorBidi"/>
                <w:b/>
                <w:bCs/>
              </w:rPr>
            </w:pPr>
            <w:r w:rsidRPr="005F7340">
              <w:rPr>
                <w:rFonts w:cstheme="majorBidi"/>
                <w:b/>
                <w:bCs/>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44815C8A" w:rsidR="000274CD" w:rsidRPr="00DF05CE" w:rsidRDefault="000274CD" w:rsidP="001D631D">
            <w:pPr>
              <w:spacing w:after="0" w:line="240" w:lineRule="auto"/>
              <w:ind w:left="446"/>
              <w:rPr>
                <w:rFonts w:cstheme="majorBidi"/>
                <w:b/>
              </w:rPr>
            </w:pPr>
            <w:r>
              <w:rPr>
                <w:rFonts w:cstheme="majorBidi"/>
                <w:b/>
              </w:rPr>
              <w:t xml:space="preserve">Date: </w:t>
            </w:r>
            <w:r w:rsidR="001D631D">
              <w:rPr>
                <w:rFonts w:cstheme="majorBidi"/>
                <w:b/>
                <w:color w:val="FF0000"/>
              </w:rPr>
              <w:t>Wednesday</w:t>
            </w:r>
            <w:r w:rsidR="00E5797D">
              <w:rPr>
                <w:rFonts w:cstheme="majorBidi"/>
                <w:b/>
                <w:color w:val="FF0000"/>
              </w:rPr>
              <w:t xml:space="preserve"> </w:t>
            </w:r>
            <w:r w:rsidR="001D631D">
              <w:rPr>
                <w:rFonts w:cstheme="majorBidi"/>
                <w:b/>
                <w:color w:val="FF0000"/>
              </w:rPr>
              <w:t>24</w:t>
            </w:r>
            <w:r w:rsidR="001C3B33">
              <w:rPr>
                <w:rFonts w:cstheme="majorBidi"/>
                <w:b/>
                <w:color w:val="FF0000"/>
              </w:rPr>
              <w:t xml:space="preserve"> </w:t>
            </w:r>
            <w:r w:rsidR="002B4819">
              <w:rPr>
                <w:rFonts w:cstheme="majorBidi"/>
                <w:b/>
                <w:color w:val="FF0000"/>
              </w:rPr>
              <w:t>November</w:t>
            </w:r>
            <w:r>
              <w:rPr>
                <w:rFonts w:cstheme="majorBidi"/>
                <w:b/>
                <w:color w:val="FF0000"/>
              </w:rPr>
              <w:t xml:space="preserve"> 2021</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60EFBD66" w:rsidR="000274CD" w:rsidRPr="00DF05CE" w:rsidRDefault="000274CD" w:rsidP="001D631D">
            <w:pPr>
              <w:spacing w:after="0" w:line="240" w:lineRule="auto"/>
              <w:ind w:left="446"/>
              <w:rPr>
                <w:rFonts w:cstheme="majorBidi"/>
              </w:rPr>
            </w:pPr>
            <w:r w:rsidRPr="00DF05CE">
              <w:rPr>
                <w:rFonts w:cstheme="majorBidi"/>
              </w:rPr>
              <w:t xml:space="preserve">“Tender reference: </w:t>
            </w:r>
            <w:r w:rsidRPr="00493BD4">
              <w:rPr>
                <w:rFonts w:cstheme="majorBidi"/>
                <w:b/>
                <w:bCs/>
              </w:rPr>
              <w:t>2021-</w:t>
            </w:r>
            <w:r w:rsidR="001D631D">
              <w:rPr>
                <w:rFonts w:cstheme="majorBidi"/>
                <w:b/>
                <w:bCs/>
              </w:rPr>
              <w:t>054</w:t>
            </w:r>
            <w:r w:rsidR="00E5797D">
              <w:rPr>
                <w:rFonts w:cstheme="majorBidi"/>
              </w:rPr>
              <w:t xml:space="preserve">. Do not open before </w:t>
            </w:r>
            <w:r>
              <w:rPr>
                <w:rFonts w:cstheme="majorBidi"/>
                <w:b/>
                <w:color w:val="FF0000"/>
              </w:rPr>
              <w:t xml:space="preserve"> </w:t>
            </w:r>
            <w:r w:rsidR="001D631D">
              <w:rPr>
                <w:rFonts w:cstheme="majorBidi"/>
                <w:b/>
                <w:color w:val="FF0000"/>
              </w:rPr>
              <w:t>Wednesday</w:t>
            </w:r>
            <w:r w:rsidR="006751B4">
              <w:rPr>
                <w:rFonts w:cstheme="majorBidi"/>
                <w:b/>
                <w:color w:val="FF0000"/>
              </w:rPr>
              <w:t xml:space="preserve"> </w:t>
            </w:r>
            <w:r w:rsidR="001D631D">
              <w:rPr>
                <w:rFonts w:cstheme="majorBidi"/>
                <w:b/>
                <w:color w:val="FF0000"/>
              </w:rPr>
              <w:t>24</w:t>
            </w:r>
            <w:r w:rsidR="001C3B33">
              <w:rPr>
                <w:rFonts w:cstheme="majorBidi"/>
                <w:b/>
                <w:color w:val="FF0000"/>
              </w:rPr>
              <w:t xml:space="preserve"> </w:t>
            </w:r>
            <w:r w:rsidR="002B4819">
              <w:rPr>
                <w:rFonts w:cstheme="majorBidi"/>
                <w:b/>
                <w:color w:val="FF0000"/>
              </w:rPr>
              <w:t>November</w:t>
            </w:r>
            <w:r w:rsidR="001C3B33">
              <w:rPr>
                <w:rFonts w:cstheme="majorBidi"/>
                <w:b/>
                <w:color w:val="FF0000"/>
              </w:rPr>
              <w:t xml:space="preserve"> 2021</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3E2081D8" w:rsidR="000274CD" w:rsidRPr="00DF05CE" w:rsidRDefault="000274CD" w:rsidP="001D631D">
            <w:pPr>
              <w:spacing w:after="0" w:line="240" w:lineRule="auto"/>
              <w:ind w:left="446"/>
              <w:rPr>
                <w:rFonts w:cstheme="majorBidi"/>
              </w:rPr>
            </w:pPr>
            <w:r w:rsidRPr="00DF05CE">
              <w:rPr>
                <w:rFonts w:cstheme="majorBidi"/>
              </w:rPr>
              <w:t xml:space="preserve">Date: </w:t>
            </w:r>
            <w:r w:rsidR="002B4819">
              <w:rPr>
                <w:rFonts w:cstheme="majorBidi"/>
                <w:b/>
                <w:color w:val="FF0000"/>
              </w:rPr>
              <w:t xml:space="preserve">Friday </w:t>
            </w:r>
            <w:r w:rsidR="001D631D">
              <w:rPr>
                <w:rFonts w:cstheme="majorBidi"/>
                <w:b/>
                <w:color w:val="FF0000"/>
              </w:rPr>
              <w:t>19</w:t>
            </w:r>
            <w:r w:rsidR="001C3B33">
              <w:rPr>
                <w:rFonts w:cstheme="majorBidi"/>
                <w:b/>
                <w:color w:val="FF0000"/>
              </w:rPr>
              <w:t xml:space="preserve"> </w:t>
            </w:r>
            <w:r w:rsidR="002B4819">
              <w:rPr>
                <w:rFonts w:cstheme="majorBidi"/>
                <w:b/>
                <w:color w:val="FF0000"/>
              </w:rPr>
              <w:t>November</w:t>
            </w:r>
            <w:r>
              <w:rPr>
                <w:rFonts w:cstheme="majorBidi"/>
                <w:b/>
                <w:color w:val="FF0000"/>
              </w:rPr>
              <w:t xml:space="preserve"> 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008442AE" w14:textId="0BA48FFA" w:rsidR="007072E0" w:rsidRPr="005F7340" w:rsidRDefault="000274CD" w:rsidP="00384F93">
      <w:pPr>
        <w:autoSpaceDE w:val="0"/>
        <w:autoSpaceDN w:val="0"/>
        <w:adjustRightInd w:val="0"/>
        <w:spacing w:after="0" w:line="240" w:lineRule="auto"/>
        <w:rPr>
          <w:rFonts w:eastAsia="CIDFont+F8" w:cstheme="majorBidi"/>
          <w:color w:val="000000" w:themeColor="text1"/>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r w:rsidR="00384F93" w:rsidRPr="00384F93">
        <w:rPr>
          <w:rFonts w:cstheme="majorBidi"/>
          <w:b/>
          <w:bCs/>
          <w:highlight w:val="yellow"/>
        </w:rPr>
        <w:t>Mohamad.elhaj@redcross.org.lb</w:t>
      </w: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t>I</w:t>
      </w:r>
      <w:r w:rsidR="000F1A78" w:rsidRPr="000274CD">
        <w:rPr>
          <w:rFonts w:cstheme="majorBidi"/>
          <w:b/>
          <w:bCs/>
          <w:lang w:val="en-US"/>
        </w:rPr>
        <w:t>. SELECTION AND AWARD CRITERIA</w:t>
      </w:r>
    </w:p>
    <w:p w14:paraId="431EF7D2" w14:textId="5ABEC248"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lastRenderedPageBreak/>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lastRenderedPageBreak/>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0528650A" w:rsidR="00D078DF" w:rsidRPr="00F6261A" w:rsidRDefault="001B77F3" w:rsidP="001D631D">
      <w:pPr>
        <w:pStyle w:val="ListParagraph"/>
        <w:ind w:left="1152"/>
        <w:rPr>
          <w:rFonts w:cstheme="majorBidi"/>
          <w:bCs/>
        </w:rPr>
      </w:pPr>
      <w:r w:rsidRPr="00DF05CE">
        <w:rPr>
          <w:rFonts w:cstheme="majorBidi"/>
          <w:bCs/>
        </w:rPr>
        <w:t>“Tender re</w:t>
      </w:r>
      <w:r w:rsidR="0019096A">
        <w:rPr>
          <w:rFonts w:cstheme="majorBidi"/>
          <w:bCs/>
        </w:rPr>
        <w:t xml:space="preserve">ference: </w:t>
      </w:r>
      <w:r w:rsidR="001A16EA" w:rsidRPr="00754616">
        <w:rPr>
          <w:rFonts w:cstheme="majorBidi"/>
          <w:b/>
        </w:rPr>
        <w:t>2021-</w:t>
      </w:r>
      <w:r w:rsidR="001D631D">
        <w:rPr>
          <w:rFonts w:cstheme="majorBidi"/>
          <w:b/>
        </w:rPr>
        <w:t>054</w:t>
      </w:r>
      <w:r w:rsidR="003A5428" w:rsidRPr="00DF05CE">
        <w:rPr>
          <w:rFonts w:cstheme="majorBidi"/>
          <w:bCs/>
        </w:rPr>
        <w:t>. Do not open b</w:t>
      </w:r>
      <w:r w:rsidR="000274CD">
        <w:rPr>
          <w:rFonts w:cstheme="majorBidi"/>
          <w:bCs/>
        </w:rPr>
        <w:t xml:space="preserve">efore </w:t>
      </w:r>
      <w:r w:rsidR="001D631D">
        <w:rPr>
          <w:rFonts w:cstheme="majorBidi"/>
          <w:b/>
        </w:rPr>
        <w:t>Wednesday</w:t>
      </w:r>
      <w:r w:rsidR="007C0191">
        <w:rPr>
          <w:rFonts w:cstheme="majorBidi"/>
          <w:b/>
        </w:rPr>
        <w:t xml:space="preserve"> </w:t>
      </w:r>
      <w:r w:rsidR="001D631D">
        <w:rPr>
          <w:rFonts w:cstheme="majorBidi"/>
          <w:b/>
        </w:rPr>
        <w:t>24</w:t>
      </w:r>
      <w:r w:rsidR="00854CB9">
        <w:rPr>
          <w:rFonts w:cstheme="majorBidi"/>
          <w:b/>
        </w:rPr>
        <w:t xml:space="preserve"> </w:t>
      </w:r>
      <w:r w:rsidR="00E61B52">
        <w:rPr>
          <w:rFonts w:cstheme="majorBidi"/>
          <w:b/>
        </w:rPr>
        <w:t>November</w:t>
      </w:r>
      <w:r w:rsidR="007C0191">
        <w:rPr>
          <w:rFonts w:cstheme="majorBidi"/>
          <w:b/>
        </w:rPr>
        <w:t xml:space="preserve"> </w:t>
      </w:r>
      <w:r w:rsidR="00AC564D" w:rsidRPr="000274CD">
        <w:rPr>
          <w:rFonts w:cstheme="majorBidi"/>
          <w:b/>
        </w:rPr>
        <w:t>2021</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5F63CA" w:rsidR="00BA7123" w:rsidRPr="00DF05CE" w:rsidRDefault="00BA7123" w:rsidP="00DF0AA6">
      <w:pPr>
        <w:pStyle w:val="ListParagraph"/>
        <w:numPr>
          <w:ilvl w:val="1"/>
          <w:numId w:val="2"/>
        </w:numPr>
        <w:rPr>
          <w:rFonts w:cstheme="majorBidi"/>
          <w:b/>
          <w:u w:val="single"/>
        </w:rPr>
      </w:pPr>
      <w:r w:rsidRPr="00DF05CE">
        <w:rPr>
          <w:rFonts w:cstheme="majorBidi"/>
        </w:rPr>
        <w:t xml:space="preserve">Tenderer(s) must be Manufacturers, accredited Wholesalers, Traders / Suppliers, Agents in their registered </w:t>
      </w:r>
      <w:proofErr w:type="spellStart"/>
      <w:r w:rsidRPr="00DF05CE">
        <w:rPr>
          <w:rFonts w:cstheme="majorBidi"/>
        </w:rPr>
        <w:t>country.</w:t>
      </w:r>
      <w:r w:rsidR="006572F2">
        <w:rPr>
          <w:rFonts w:cstheme="majorBidi"/>
        </w:rPr>
        <w:t>s</w:t>
      </w:r>
      <w:proofErr w:type="spellEnd"/>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w:t>
      </w:r>
      <w:r w:rsidR="0023382A" w:rsidRPr="00DF05CE">
        <w:rPr>
          <w:rFonts w:cstheme="majorBidi"/>
          <w:lang w:val="en-US"/>
        </w:rPr>
        <w:lastRenderedPageBreak/>
        <w:t>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w:t>
      </w:r>
      <w:r w:rsidR="0095397C" w:rsidRPr="00DF05CE">
        <w:rPr>
          <w:rFonts w:cstheme="majorBidi"/>
          <w:lang w:val="en-US"/>
        </w:rPr>
        <w:lastRenderedPageBreak/>
        <w:t>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164480DA" w:rsidR="00507F75" w:rsidRDefault="0067632F" w:rsidP="00384F93">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r w:rsidR="00384F93">
        <w:rPr>
          <w:rFonts w:eastAsia="CIDFont+F8" w:cstheme="majorBidi"/>
          <w:lang w:val="en-US"/>
        </w:rPr>
        <w:t>Mohamad.elhaj@redcross.org.lb</w:t>
      </w:r>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224D99F7" w:rsidR="00BA7123" w:rsidRPr="00DF05CE" w:rsidRDefault="000274CD" w:rsidP="001D631D">
            <w:pPr>
              <w:spacing w:after="0" w:line="240" w:lineRule="auto"/>
              <w:rPr>
                <w:rFonts w:cstheme="majorBidi"/>
              </w:rPr>
            </w:pPr>
            <w:r>
              <w:rPr>
                <w:rFonts w:cstheme="majorBidi"/>
                <w:noProof/>
              </w:rPr>
              <w:t>2021-</w:t>
            </w:r>
            <w:r w:rsidR="001D631D">
              <w:rPr>
                <w:rFonts w:cstheme="majorBidi"/>
                <w:noProof/>
              </w:rPr>
              <w:t>054</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54616" w:rsidRDefault="00BA7123" w:rsidP="00F12B7F">
            <w:pPr>
              <w:spacing w:after="0" w:line="240" w:lineRule="auto"/>
              <w:rPr>
                <w:rFonts w:cstheme="majorBidi"/>
                <w:b/>
                <w:bCs/>
                <w:highlight w:val="yellow"/>
              </w:rPr>
            </w:pPr>
            <w:r w:rsidRPr="00754616">
              <w:rPr>
                <w:rFonts w:cstheme="majorBidi"/>
                <w:b/>
                <w:bCs/>
                <w:highlight w:val="yellow"/>
              </w:rPr>
              <w:t>Samples to be delivered with bids?</w:t>
            </w:r>
          </w:p>
        </w:tc>
        <w:tc>
          <w:tcPr>
            <w:tcW w:w="5059" w:type="dxa"/>
          </w:tcPr>
          <w:p w14:paraId="12140F60" w14:textId="167979EC" w:rsidR="000274CD" w:rsidRPr="00754616" w:rsidRDefault="00397CE6" w:rsidP="000274CD">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cstheme="majorBidi"/>
                <w:b/>
                <w:bCs/>
                <w:sz w:val="20"/>
                <w:szCs w:val="20"/>
                <w:highlight w:val="yellow"/>
              </w:rPr>
              <w:t>Technical specs</w:t>
            </w:r>
            <w:r w:rsidR="005F3F5E">
              <w:rPr>
                <w:rFonts w:cstheme="majorBidi"/>
                <w:b/>
                <w:bCs/>
                <w:sz w:val="20"/>
                <w:szCs w:val="20"/>
                <w:highlight w:val="yellow"/>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6258F0F0" w:rsidR="00BA7123" w:rsidRPr="00DF05CE" w:rsidRDefault="00BA7123" w:rsidP="001D631D">
            <w:pPr>
              <w:spacing w:after="0" w:line="240" w:lineRule="auto"/>
              <w:rPr>
                <w:rFonts w:cstheme="majorBidi"/>
                <w:b/>
              </w:rPr>
            </w:pPr>
            <w:r w:rsidRPr="00DF05CE">
              <w:rPr>
                <w:rFonts w:cstheme="majorBidi"/>
                <w:b/>
              </w:rPr>
              <w:t>Date</w:t>
            </w:r>
            <w:r w:rsidR="00472D98">
              <w:rPr>
                <w:rFonts w:cstheme="majorBidi"/>
                <w:b/>
              </w:rPr>
              <w:t xml:space="preserve">: </w:t>
            </w:r>
            <w:r w:rsidR="001D631D">
              <w:rPr>
                <w:rFonts w:cstheme="majorBidi"/>
                <w:b/>
              </w:rPr>
              <w:t>24</w:t>
            </w:r>
            <w:r w:rsidR="004C449A">
              <w:rPr>
                <w:rFonts w:cstheme="majorBidi"/>
                <w:b/>
              </w:rPr>
              <w:t xml:space="preserve"> </w:t>
            </w:r>
            <w:r w:rsidR="00384F93">
              <w:rPr>
                <w:rFonts w:cstheme="majorBidi"/>
                <w:b/>
              </w:rPr>
              <w:t>November</w:t>
            </w:r>
            <w:r w:rsidR="003D06EC">
              <w:rPr>
                <w:rFonts w:cstheme="majorBidi"/>
                <w:b/>
              </w:rPr>
              <w:t xml:space="preserve"> 2021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09C1A09A" w:rsidR="00BA7123" w:rsidRPr="00DF05CE" w:rsidRDefault="00BA7123" w:rsidP="001D631D">
            <w:pPr>
              <w:spacing w:after="0" w:line="240" w:lineRule="auto"/>
              <w:rPr>
                <w:rFonts w:cstheme="majorBidi"/>
              </w:rPr>
            </w:pPr>
            <w:r w:rsidRPr="00DF05CE">
              <w:rPr>
                <w:rFonts w:cstheme="majorBidi"/>
              </w:rPr>
              <w:t xml:space="preserve">“Tender reference: </w:t>
            </w:r>
            <w:r w:rsidR="00497803">
              <w:rPr>
                <w:rFonts w:cstheme="majorBidi"/>
                <w:noProof/>
              </w:rPr>
              <w:t>2021-</w:t>
            </w:r>
            <w:r w:rsidR="001D631D">
              <w:rPr>
                <w:rFonts w:cstheme="majorBidi"/>
                <w:noProof/>
              </w:rPr>
              <w:t>054</w:t>
            </w:r>
            <w:r w:rsidRPr="00DF05CE">
              <w:rPr>
                <w:rFonts w:cstheme="majorBidi"/>
              </w:rPr>
              <w:t xml:space="preserve"> Do not open before </w:t>
            </w:r>
            <w:r w:rsidR="001D631D">
              <w:rPr>
                <w:rFonts w:cstheme="majorBidi"/>
              </w:rPr>
              <w:t>24</w:t>
            </w:r>
            <w:r w:rsidR="004C449A">
              <w:rPr>
                <w:rFonts w:cstheme="majorBidi"/>
                <w:noProof/>
              </w:rPr>
              <w:t>/</w:t>
            </w:r>
            <w:r w:rsidR="00384F93">
              <w:rPr>
                <w:rFonts w:cstheme="majorBidi"/>
                <w:noProof/>
              </w:rPr>
              <w:t>11</w:t>
            </w:r>
            <w:r w:rsidR="0066011D">
              <w:rPr>
                <w:rFonts w:cstheme="majorBidi"/>
                <w:noProof/>
              </w:rPr>
              <w:t>/2021</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380197D7" w:rsidR="008C61B7" w:rsidRDefault="000103AC" w:rsidP="001D631D">
            <w:pPr>
              <w:spacing w:after="0" w:line="240" w:lineRule="auto"/>
              <w:rPr>
                <w:rFonts w:cstheme="majorBidi"/>
              </w:rPr>
            </w:pPr>
            <w:r>
              <w:rPr>
                <w:rFonts w:cstheme="majorBidi"/>
              </w:rPr>
              <w:t xml:space="preserve">Date: </w:t>
            </w:r>
            <w:r w:rsidR="001D631D">
              <w:rPr>
                <w:rFonts w:cstheme="majorBidi"/>
              </w:rPr>
              <w:t>19</w:t>
            </w:r>
            <w:r w:rsidR="004C449A">
              <w:rPr>
                <w:rFonts w:cstheme="majorBidi"/>
              </w:rPr>
              <w:t>/</w:t>
            </w:r>
            <w:r w:rsidR="00384F93">
              <w:rPr>
                <w:rFonts w:cstheme="majorBidi"/>
              </w:rPr>
              <w:t>11</w:t>
            </w:r>
            <w:r w:rsidR="00B64F2B">
              <w:rPr>
                <w:rFonts w:cstheme="majorBidi"/>
              </w:rPr>
              <w:t>/</w:t>
            </w:r>
            <w:r w:rsidR="00497803">
              <w:rPr>
                <w:rFonts w:cstheme="majorBidi"/>
              </w:rPr>
              <w:t>2021</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9"/>
          <w:footerReference w:type="default" r:id="rId10"/>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C587920" w:rsidR="007D04AF" w:rsidRPr="0054172C" w:rsidRDefault="007D04AF" w:rsidP="004F157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4F1577">
        <w:rPr>
          <w:rFonts w:eastAsia="Times New Roman" w:cstheme="minorHAnsi"/>
          <w:b/>
          <w:bCs/>
          <w:color w:val="000000" w:themeColor="text1"/>
          <w:sz w:val="20"/>
          <w:szCs w:val="20"/>
          <w:u w:val="single"/>
          <w:lang w:val="en-US"/>
        </w:rPr>
        <w:t xml:space="preserve">ACCEPTED LOT OR ITEMS </w:t>
      </w:r>
      <w:r w:rsidR="007C0191">
        <w:rPr>
          <w:rFonts w:eastAsia="Times New Roman" w:cstheme="minorHAnsi"/>
          <w:b/>
          <w:bCs/>
          <w:color w:val="000000" w:themeColor="text1"/>
          <w:sz w:val="20"/>
          <w:szCs w:val="20"/>
          <w:lang w:val="en-US"/>
        </w:rPr>
        <w:t xml:space="preserve"> </w:t>
      </w:r>
      <w:r w:rsidR="000103AC">
        <w:rPr>
          <w:rFonts w:eastAsia="Times New Roman" w:cstheme="minorHAnsi"/>
          <w:b/>
          <w:bCs/>
          <w:color w:val="000000" w:themeColor="text1"/>
          <w:sz w:val="20"/>
          <w:szCs w:val="20"/>
          <w:lang w:val="en-US"/>
        </w:rPr>
        <w:t xml:space="preserve">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This Below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AEA90EF" w:rsidR="00BC3ECA" w:rsidRPr="008F0BEF"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63C6D114" w14:textId="77777777" w:rsidR="008F0BEF" w:rsidRPr="007C0191" w:rsidRDefault="008F0BEF"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12B6C21A" w14:textId="66D551A2" w:rsidR="00384F93" w:rsidRDefault="00051402" w:rsidP="00397CE6">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1: </w:t>
      </w:r>
      <w:r w:rsidR="00397CE6">
        <w:rPr>
          <w:b/>
          <w:bCs/>
          <w:color w:val="548DD4" w:themeColor="text2" w:themeTint="99"/>
          <w:sz w:val="24"/>
          <w:szCs w:val="24"/>
          <w:u w:val="single"/>
          <w:lang w:val="en-US"/>
        </w:rPr>
        <w:t>Generator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572"/>
        <w:gridCol w:w="3064"/>
        <w:gridCol w:w="371"/>
        <w:gridCol w:w="533"/>
        <w:gridCol w:w="1890"/>
        <w:gridCol w:w="680"/>
        <w:gridCol w:w="773"/>
        <w:gridCol w:w="614"/>
      </w:tblGrid>
      <w:tr w:rsidR="00AA180A" w:rsidRPr="00384F93" w14:paraId="4B65F03E" w14:textId="77777777" w:rsidTr="00397CE6">
        <w:trPr>
          <w:trHeight w:val="315"/>
        </w:trPr>
        <w:tc>
          <w:tcPr>
            <w:tcW w:w="265" w:type="pct"/>
            <w:shd w:val="clear" w:color="000000" w:fill="D9E1F2"/>
            <w:noWrap/>
            <w:vAlign w:val="center"/>
            <w:hideMark/>
          </w:tcPr>
          <w:p w14:paraId="5C2AD682" w14:textId="77777777" w:rsidR="00384F93" w:rsidRPr="00384F93" w:rsidRDefault="00384F93" w:rsidP="00384F93">
            <w:pPr>
              <w:spacing w:after="0" w:line="240" w:lineRule="auto"/>
              <w:rPr>
                <w:rFonts w:ascii="Cambria" w:eastAsia="Times New Roman" w:hAnsi="Cambria" w:cs="Calibri"/>
                <w:b/>
                <w:bCs/>
                <w:color w:val="000000"/>
                <w:lang w:val="en-US"/>
              </w:rPr>
            </w:pPr>
            <w:r w:rsidRPr="00384F93">
              <w:rPr>
                <w:rFonts w:ascii="Cambria" w:eastAsia="Times New Roman" w:hAnsi="Cambria" w:cs="Calibri"/>
                <w:b/>
                <w:bCs/>
                <w:color w:val="000000"/>
                <w:lang w:val="en-US"/>
              </w:rPr>
              <w:t>Item No.</w:t>
            </w:r>
          </w:p>
        </w:tc>
        <w:tc>
          <w:tcPr>
            <w:tcW w:w="297" w:type="pct"/>
            <w:shd w:val="clear" w:color="000000" w:fill="D9E1F2"/>
            <w:noWrap/>
            <w:vAlign w:val="center"/>
            <w:hideMark/>
          </w:tcPr>
          <w:p w14:paraId="72742E30" w14:textId="77777777" w:rsidR="00384F93" w:rsidRPr="00384F93" w:rsidRDefault="00384F93" w:rsidP="00384F93">
            <w:pPr>
              <w:spacing w:after="0" w:line="240" w:lineRule="auto"/>
              <w:rPr>
                <w:rFonts w:ascii="Cambria" w:eastAsia="Times New Roman" w:hAnsi="Cambria" w:cs="Calibri"/>
                <w:b/>
                <w:bCs/>
                <w:color w:val="000000"/>
                <w:lang w:val="en-US"/>
              </w:rPr>
            </w:pPr>
            <w:r w:rsidRPr="00384F93">
              <w:rPr>
                <w:rFonts w:ascii="Cambria" w:eastAsia="Times New Roman" w:hAnsi="Cambria" w:cs="Calibri"/>
                <w:b/>
                <w:bCs/>
                <w:color w:val="000000"/>
                <w:lang w:val="en-US"/>
              </w:rPr>
              <w:t>Item</w:t>
            </w:r>
          </w:p>
        </w:tc>
        <w:tc>
          <w:tcPr>
            <w:tcW w:w="1777" w:type="pct"/>
            <w:shd w:val="clear" w:color="000000" w:fill="D9E1F2"/>
            <w:noWrap/>
            <w:vAlign w:val="center"/>
            <w:hideMark/>
          </w:tcPr>
          <w:p w14:paraId="6E1CD607" w14:textId="77777777" w:rsidR="00384F93" w:rsidRPr="00384F93" w:rsidRDefault="00384F93" w:rsidP="00384F93">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Item /Milestone Required (As per below Detailed Technical Specifications)</w:t>
            </w:r>
          </w:p>
        </w:tc>
        <w:tc>
          <w:tcPr>
            <w:tcW w:w="173" w:type="pct"/>
            <w:shd w:val="clear" w:color="000000" w:fill="D9E1F2"/>
            <w:noWrap/>
            <w:vAlign w:val="center"/>
            <w:hideMark/>
          </w:tcPr>
          <w:p w14:paraId="634BCEA4" w14:textId="77777777" w:rsidR="00384F93" w:rsidRPr="00384F93" w:rsidRDefault="00384F93" w:rsidP="00384F93">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Unit</w:t>
            </w:r>
          </w:p>
        </w:tc>
        <w:tc>
          <w:tcPr>
            <w:tcW w:w="273" w:type="pct"/>
            <w:shd w:val="clear" w:color="000000" w:fill="D9E1F2"/>
            <w:noWrap/>
            <w:vAlign w:val="center"/>
            <w:hideMark/>
          </w:tcPr>
          <w:p w14:paraId="6E434C68" w14:textId="77777777" w:rsidR="00384F93" w:rsidRPr="00384F93" w:rsidRDefault="00384F93" w:rsidP="00384F93">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Quantity</w:t>
            </w:r>
          </w:p>
        </w:tc>
        <w:tc>
          <w:tcPr>
            <w:tcW w:w="1109" w:type="pct"/>
            <w:shd w:val="clear" w:color="000000" w:fill="D9E1F2"/>
            <w:noWrap/>
            <w:vAlign w:val="center"/>
            <w:hideMark/>
          </w:tcPr>
          <w:p w14:paraId="26D72207" w14:textId="77777777" w:rsidR="00384F93" w:rsidRPr="00384F93" w:rsidRDefault="00384F93" w:rsidP="00384F93">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 xml:space="preserve"> Unit Price in USD, Exclusive VAT rated at 11% </w:t>
            </w:r>
          </w:p>
        </w:tc>
        <w:tc>
          <w:tcPr>
            <w:tcW w:w="363" w:type="pct"/>
            <w:shd w:val="clear" w:color="000000" w:fill="D9E1F2"/>
            <w:noWrap/>
            <w:vAlign w:val="center"/>
            <w:hideMark/>
          </w:tcPr>
          <w:p w14:paraId="26411DEB" w14:textId="77777777" w:rsidR="00384F93" w:rsidRPr="00384F93" w:rsidRDefault="00384F93" w:rsidP="00384F93">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Vat Rate (%)</w:t>
            </w:r>
          </w:p>
        </w:tc>
        <w:tc>
          <w:tcPr>
            <w:tcW w:w="421" w:type="pct"/>
            <w:shd w:val="clear" w:color="000000" w:fill="D9E1F2"/>
            <w:noWrap/>
            <w:vAlign w:val="center"/>
            <w:hideMark/>
          </w:tcPr>
          <w:p w14:paraId="2B257CC4" w14:textId="77777777" w:rsidR="00384F93" w:rsidRPr="00384F93" w:rsidRDefault="00384F93" w:rsidP="00384F93">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 xml:space="preserve"> Price with VAT </w:t>
            </w:r>
          </w:p>
        </w:tc>
        <w:tc>
          <w:tcPr>
            <w:tcW w:w="323" w:type="pct"/>
            <w:shd w:val="clear" w:color="000000" w:fill="D9E1F2"/>
            <w:noWrap/>
            <w:vAlign w:val="center"/>
            <w:hideMark/>
          </w:tcPr>
          <w:p w14:paraId="58302E1D" w14:textId="77777777" w:rsidR="00384F93" w:rsidRPr="00384F93" w:rsidRDefault="00384F93" w:rsidP="00384F93">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Total Price</w:t>
            </w:r>
          </w:p>
        </w:tc>
      </w:tr>
      <w:tr w:rsidR="00AA180A" w:rsidRPr="00384F93" w14:paraId="32123BDC" w14:textId="77777777" w:rsidTr="00397CE6">
        <w:trPr>
          <w:trHeight w:val="5929"/>
        </w:trPr>
        <w:tc>
          <w:tcPr>
            <w:tcW w:w="265" w:type="pct"/>
            <w:vMerge w:val="restart"/>
            <w:shd w:val="clear" w:color="auto" w:fill="auto"/>
            <w:noWrap/>
            <w:vAlign w:val="center"/>
            <w:hideMark/>
          </w:tcPr>
          <w:p w14:paraId="20BE4EF8" w14:textId="77777777" w:rsidR="00384F93" w:rsidRPr="00384F93" w:rsidRDefault="00384F93" w:rsidP="00384F93">
            <w:pPr>
              <w:spacing w:after="0" w:line="240" w:lineRule="auto"/>
              <w:jc w:val="center"/>
              <w:rPr>
                <w:rFonts w:ascii="Calibri" w:eastAsia="Times New Roman" w:hAnsi="Calibri" w:cs="Calibri"/>
                <w:b/>
                <w:bCs/>
                <w:color w:val="000000"/>
                <w:lang w:val="en-US"/>
              </w:rPr>
            </w:pPr>
            <w:r w:rsidRPr="00384F93">
              <w:rPr>
                <w:rFonts w:ascii="Calibri" w:eastAsia="Times New Roman" w:hAnsi="Calibri" w:cs="Calibri"/>
                <w:b/>
                <w:bCs/>
                <w:color w:val="000000"/>
                <w:lang w:val="en-US"/>
              </w:rPr>
              <w:t>I.1.</w:t>
            </w:r>
          </w:p>
        </w:tc>
        <w:tc>
          <w:tcPr>
            <w:tcW w:w="297" w:type="pct"/>
            <w:vMerge w:val="restart"/>
            <w:shd w:val="clear" w:color="auto" w:fill="auto"/>
            <w:noWrap/>
            <w:vAlign w:val="center"/>
            <w:hideMark/>
          </w:tcPr>
          <w:p w14:paraId="3FE84EC5" w14:textId="4AB7E474" w:rsidR="00384F93" w:rsidRPr="00384F93" w:rsidRDefault="00384F93" w:rsidP="00397CE6">
            <w:pPr>
              <w:spacing w:after="0" w:line="240" w:lineRule="auto"/>
              <w:jc w:val="center"/>
              <w:rPr>
                <w:rFonts w:ascii="Calibri" w:eastAsia="Times New Roman" w:hAnsi="Calibri" w:cs="Calibri"/>
                <w:b/>
                <w:bCs/>
                <w:color w:val="000000"/>
                <w:lang w:val="en-US"/>
              </w:rPr>
            </w:pPr>
            <w:r w:rsidRPr="00384F93">
              <w:rPr>
                <w:rFonts w:ascii="Calibri" w:eastAsia="Times New Roman" w:hAnsi="Calibri" w:cs="Calibri"/>
                <w:b/>
                <w:bCs/>
                <w:color w:val="000000"/>
                <w:lang w:val="en-US"/>
              </w:rPr>
              <w:t xml:space="preserve"> </w:t>
            </w:r>
            <w:r w:rsidR="00397CE6">
              <w:rPr>
                <w:rFonts w:ascii="Calibri" w:eastAsia="Times New Roman" w:hAnsi="Calibri" w:cs="Calibri"/>
                <w:b/>
                <w:bCs/>
                <w:color w:val="000000"/>
                <w:lang w:val="en-US"/>
              </w:rPr>
              <w:t>Generator</w:t>
            </w:r>
            <w:r w:rsidRPr="00384F93">
              <w:rPr>
                <w:rFonts w:ascii="Calibri" w:eastAsia="Times New Roman" w:hAnsi="Calibri" w:cs="Calibri"/>
                <w:b/>
                <w:bCs/>
                <w:color w:val="000000"/>
                <w:lang w:val="en-US"/>
              </w:rPr>
              <w:t xml:space="preserve"> </w:t>
            </w:r>
          </w:p>
        </w:tc>
        <w:tc>
          <w:tcPr>
            <w:tcW w:w="1777" w:type="pct"/>
            <w:vMerge w:val="restart"/>
            <w:shd w:val="clear" w:color="auto" w:fill="auto"/>
            <w:hideMark/>
          </w:tcPr>
          <w:p w14:paraId="1AB65385" w14:textId="52005EAF" w:rsidR="00397CE6" w:rsidRDefault="00397CE6" w:rsidP="00397CE6">
            <w:pPr>
              <w:rPr>
                <w:b/>
                <w:bCs/>
                <w:sz w:val="20"/>
                <w:szCs w:val="20"/>
              </w:rPr>
            </w:pPr>
            <w:r>
              <w:rPr>
                <w:sz w:val="20"/>
                <w:szCs w:val="20"/>
              </w:rPr>
              <w:t xml:space="preserve">Survey, supply, install, connect, test and commission the following diesel driven generator package set, with canopy  complete including, but not limited to, diesel engine, alternator, exciter with permanent magnet, voltage regulator, governor, starting system comprising batteries and charger, pipework connections, radiators, exhaust pipes, engine monitoring panel, synchronizing panel, base skid, suspension springs, lubricating system (soot and catalytic filters), filtration system for acceptable NOX and CO emissions, silencers for exhaust/air intake, all necessary cabling from generator to the totalizing panel, connection to </w:t>
            </w:r>
            <w:proofErr w:type="spellStart"/>
            <w:r>
              <w:rPr>
                <w:sz w:val="20"/>
                <w:szCs w:val="20"/>
              </w:rPr>
              <w:t>earthing</w:t>
            </w:r>
            <w:proofErr w:type="spellEnd"/>
            <w:r>
              <w:rPr>
                <w:sz w:val="20"/>
                <w:szCs w:val="20"/>
              </w:rPr>
              <w:t xml:space="preserve"> system, surge arrester protection, connection cables, control cables inside generator room, exhaust pipe, daily fuel tank, accessories, and all other related works, all as specified, </w:t>
            </w:r>
            <w:r>
              <w:rPr>
                <w:b/>
                <w:bCs/>
                <w:sz w:val="20"/>
                <w:szCs w:val="20"/>
              </w:rPr>
              <w:t>shown on approved shop drawings and technical submittals</w:t>
            </w:r>
            <w:r>
              <w:rPr>
                <w:sz w:val="20"/>
                <w:szCs w:val="20"/>
              </w:rPr>
              <w:t>, and to the satisfaction of the Engineer.</w:t>
            </w:r>
            <w:r>
              <w:rPr>
                <w:sz w:val="20"/>
                <w:szCs w:val="20"/>
              </w:rPr>
              <w:br/>
            </w:r>
          </w:p>
          <w:p w14:paraId="1C6B105F" w14:textId="77777777" w:rsidR="00397CE6" w:rsidRDefault="00397CE6" w:rsidP="00397CE6">
            <w:pPr>
              <w:rPr>
                <w:sz w:val="20"/>
                <w:szCs w:val="20"/>
              </w:rPr>
            </w:pPr>
            <w:r>
              <w:rPr>
                <w:sz w:val="20"/>
                <w:szCs w:val="20"/>
              </w:rPr>
              <w:lastRenderedPageBreak/>
              <w:t>Diesel generator package set, rated 100 kVA prime power, 220/380 V, 1500 rpm, 50 Hz.</w:t>
            </w:r>
          </w:p>
          <w:p w14:paraId="733D349D" w14:textId="77777777" w:rsidR="00397CE6" w:rsidRDefault="00397CE6" w:rsidP="00397CE6">
            <w:pPr>
              <w:rPr>
                <w:sz w:val="20"/>
                <w:szCs w:val="20"/>
              </w:rPr>
            </w:pPr>
          </w:p>
          <w:p w14:paraId="4E22AAC4" w14:textId="18051A93" w:rsidR="00384F93" w:rsidRPr="00397CE6" w:rsidRDefault="00384F93" w:rsidP="00384F93">
            <w:pPr>
              <w:spacing w:after="0" w:line="240" w:lineRule="auto"/>
              <w:rPr>
                <w:rFonts w:ascii="Calibri" w:eastAsia="Times New Roman" w:hAnsi="Calibri" w:cs="Calibri"/>
                <w:color w:val="000000"/>
              </w:rPr>
            </w:pPr>
          </w:p>
        </w:tc>
        <w:tc>
          <w:tcPr>
            <w:tcW w:w="173" w:type="pct"/>
            <w:vMerge w:val="restart"/>
            <w:shd w:val="clear" w:color="auto" w:fill="auto"/>
            <w:noWrap/>
            <w:vAlign w:val="center"/>
            <w:hideMark/>
          </w:tcPr>
          <w:p w14:paraId="22FDFAD2" w14:textId="0517A5E5" w:rsidR="00384F93" w:rsidRPr="00384F93" w:rsidRDefault="00397CE6" w:rsidP="00384F9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lastRenderedPageBreak/>
              <w:t>Pcs</w:t>
            </w:r>
          </w:p>
        </w:tc>
        <w:tc>
          <w:tcPr>
            <w:tcW w:w="273" w:type="pct"/>
            <w:vMerge w:val="restart"/>
            <w:shd w:val="clear" w:color="auto" w:fill="auto"/>
            <w:noWrap/>
            <w:vAlign w:val="bottom"/>
            <w:hideMark/>
          </w:tcPr>
          <w:p w14:paraId="048C070F" w14:textId="6F53CB9D" w:rsidR="00384F93" w:rsidRPr="00384F93" w:rsidRDefault="00397CE6" w:rsidP="00384F93">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w:t>
            </w:r>
          </w:p>
        </w:tc>
        <w:tc>
          <w:tcPr>
            <w:tcW w:w="1109" w:type="pct"/>
            <w:vMerge w:val="restart"/>
            <w:shd w:val="clear" w:color="auto" w:fill="auto"/>
            <w:vAlign w:val="bottom"/>
            <w:hideMark/>
          </w:tcPr>
          <w:p w14:paraId="0AF789D8" w14:textId="77777777" w:rsidR="00384F93" w:rsidRPr="00384F93" w:rsidRDefault="00384F93" w:rsidP="00384F93">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363" w:type="pct"/>
            <w:vMerge w:val="restart"/>
            <w:shd w:val="clear" w:color="auto" w:fill="auto"/>
            <w:noWrap/>
            <w:vAlign w:val="bottom"/>
            <w:hideMark/>
          </w:tcPr>
          <w:p w14:paraId="556FCA35" w14:textId="77777777" w:rsidR="00384F93" w:rsidRPr="00384F93" w:rsidRDefault="00384F93" w:rsidP="00384F93">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421" w:type="pct"/>
            <w:vMerge w:val="restart"/>
            <w:shd w:val="clear" w:color="auto" w:fill="auto"/>
            <w:noWrap/>
            <w:vAlign w:val="bottom"/>
            <w:hideMark/>
          </w:tcPr>
          <w:p w14:paraId="3CAD2992" w14:textId="77777777" w:rsidR="00384F93" w:rsidRPr="00384F93" w:rsidRDefault="00384F93" w:rsidP="00384F93">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323" w:type="pct"/>
            <w:vMerge w:val="restart"/>
            <w:shd w:val="clear" w:color="auto" w:fill="auto"/>
            <w:noWrap/>
            <w:vAlign w:val="bottom"/>
            <w:hideMark/>
          </w:tcPr>
          <w:p w14:paraId="5A20A978" w14:textId="77777777" w:rsidR="00384F93" w:rsidRPr="00384F93" w:rsidRDefault="00384F93" w:rsidP="00384F93">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p>
        </w:tc>
      </w:tr>
      <w:tr w:rsidR="00AA180A" w:rsidRPr="00384F93" w14:paraId="65D447C3" w14:textId="77777777" w:rsidTr="00397CE6">
        <w:trPr>
          <w:trHeight w:val="583"/>
        </w:trPr>
        <w:tc>
          <w:tcPr>
            <w:tcW w:w="265" w:type="pct"/>
            <w:vMerge/>
            <w:vAlign w:val="center"/>
            <w:hideMark/>
          </w:tcPr>
          <w:p w14:paraId="008F238B" w14:textId="77777777" w:rsidR="00384F93" w:rsidRPr="00384F93" w:rsidRDefault="00384F93" w:rsidP="00384F93">
            <w:pPr>
              <w:spacing w:after="0" w:line="240" w:lineRule="auto"/>
              <w:rPr>
                <w:rFonts w:ascii="Calibri" w:eastAsia="Times New Roman" w:hAnsi="Calibri" w:cs="Calibri"/>
                <w:b/>
                <w:bCs/>
                <w:color w:val="000000"/>
                <w:lang w:val="en-US"/>
              </w:rPr>
            </w:pPr>
          </w:p>
        </w:tc>
        <w:tc>
          <w:tcPr>
            <w:tcW w:w="297" w:type="pct"/>
            <w:vMerge/>
            <w:vAlign w:val="center"/>
            <w:hideMark/>
          </w:tcPr>
          <w:p w14:paraId="0E533CF4" w14:textId="77777777" w:rsidR="00384F93" w:rsidRPr="00384F93" w:rsidRDefault="00384F93" w:rsidP="00384F93">
            <w:pPr>
              <w:spacing w:after="0" w:line="240" w:lineRule="auto"/>
              <w:rPr>
                <w:rFonts w:ascii="Calibri" w:eastAsia="Times New Roman" w:hAnsi="Calibri" w:cs="Calibri"/>
                <w:b/>
                <w:bCs/>
                <w:color w:val="000000"/>
                <w:lang w:val="en-US"/>
              </w:rPr>
            </w:pPr>
          </w:p>
        </w:tc>
        <w:tc>
          <w:tcPr>
            <w:tcW w:w="1777" w:type="pct"/>
            <w:vMerge/>
            <w:vAlign w:val="center"/>
            <w:hideMark/>
          </w:tcPr>
          <w:p w14:paraId="2A560BA0" w14:textId="77777777" w:rsidR="00384F93" w:rsidRPr="00384F93" w:rsidRDefault="00384F93" w:rsidP="00384F93">
            <w:pPr>
              <w:spacing w:after="0" w:line="240" w:lineRule="auto"/>
              <w:rPr>
                <w:rFonts w:ascii="Calibri" w:eastAsia="Times New Roman" w:hAnsi="Calibri" w:cs="Calibri"/>
                <w:color w:val="000000"/>
                <w:lang w:val="en-US"/>
              </w:rPr>
            </w:pPr>
          </w:p>
        </w:tc>
        <w:tc>
          <w:tcPr>
            <w:tcW w:w="173" w:type="pct"/>
            <w:vMerge/>
            <w:vAlign w:val="center"/>
            <w:hideMark/>
          </w:tcPr>
          <w:p w14:paraId="4208B3D5" w14:textId="77777777" w:rsidR="00384F93" w:rsidRPr="00384F93" w:rsidRDefault="00384F93" w:rsidP="00384F93">
            <w:pPr>
              <w:spacing w:after="0" w:line="240" w:lineRule="auto"/>
              <w:rPr>
                <w:rFonts w:ascii="Calibri" w:eastAsia="Times New Roman" w:hAnsi="Calibri" w:cs="Calibri"/>
                <w:color w:val="000000"/>
                <w:lang w:val="en-US"/>
              </w:rPr>
            </w:pPr>
          </w:p>
        </w:tc>
        <w:tc>
          <w:tcPr>
            <w:tcW w:w="273" w:type="pct"/>
            <w:vMerge/>
            <w:vAlign w:val="center"/>
            <w:hideMark/>
          </w:tcPr>
          <w:p w14:paraId="62E7C523" w14:textId="77777777" w:rsidR="00384F93" w:rsidRPr="00384F93" w:rsidRDefault="00384F93" w:rsidP="00384F93">
            <w:pPr>
              <w:spacing w:after="0" w:line="240" w:lineRule="auto"/>
              <w:rPr>
                <w:rFonts w:ascii="Calibri" w:eastAsia="Times New Roman" w:hAnsi="Calibri" w:cs="Calibri"/>
                <w:color w:val="000000"/>
                <w:lang w:val="en-US"/>
              </w:rPr>
            </w:pPr>
          </w:p>
        </w:tc>
        <w:tc>
          <w:tcPr>
            <w:tcW w:w="1109" w:type="pct"/>
            <w:vMerge/>
            <w:vAlign w:val="center"/>
            <w:hideMark/>
          </w:tcPr>
          <w:p w14:paraId="7082AE46" w14:textId="77777777" w:rsidR="00384F93" w:rsidRPr="00384F93" w:rsidRDefault="00384F93" w:rsidP="00384F93">
            <w:pPr>
              <w:spacing w:after="0" w:line="240" w:lineRule="auto"/>
              <w:rPr>
                <w:rFonts w:ascii="Calibri" w:eastAsia="Times New Roman" w:hAnsi="Calibri" w:cs="Calibri"/>
                <w:color w:val="000000"/>
                <w:lang w:val="en-US"/>
              </w:rPr>
            </w:pPr>
          </w:p>
        </w:tc>
        <w:tc>
          <w:tcPr>
            <w:tcW w:w="363" w:type="pct"/>
            <w:vMerge/>
            <w:vAlign w:val="center"/>
            <w:hideMark/>
          </w:tcPr>
          <w:p w14:paraId="6064961C" w14:textId="77777777" w:rsidR="00384F93" w:rsidRPr="00384F93" w:rsidRDefault="00384F93" w:rsidP="00384F93">
            <w:pPr>
              <w:spacing w:after="0" w:line="240" w:lineRule="auto"/>
              <w:rPr>
                <w:rFonts w:ascii="Calibri" w:eastAsia="Times New Roman" w:hAnsi="Calibri" w:cs="Calibri"/>
                <w:color w:val="000000"/>
                <w:lang w:val="en-US"/>
              </w:rPr>
            </w:pPr>
          </w:p>
        </w:tc>
        <w:tc>
          <w:tcPr>
            <w:tcW w:w="421" w:type="pct"/>
            <w:vMerge/>
            <w:vAlign w:val="center"/>
            <w:hideMark/>
          </w:tcPr>
          <w:p w14:paraId="0DDF928E" w14:textId="77777777" w:rsidR="00384F93" w:rsidRPr="00384F93" w:rsidRDefault="00384F93" w:rsidP="00384F93">
            <w:pPr>
              <w:spacing w:after="0" w:line="240" w:lineRule="auto"/>
              <w:rPr>
                <w:rFonts w:ascii="Calibri" w:eastAsia="Times New Roman" w:hAnsi="Calibri" w:cs="Calibri"/>
                <w:color w:val="000000"/>
                <w:lang w:val="en-US"/>
              </w:rPr>
            </w:pPr>
          </w:p>
        </w:tc>
        <w:tc>
          <w:tcPr>
            <w:tcW w:w="323" w:type="pct"/>
            <w:vMerge/>
            <w:vAlign w:val="center"/>
            <w:hideMark/>
          </w:tcPr>
          <w:p w14:paraId="55061804" w14:textId="77777777" w:rsidR="00384F93" w:rsidRPr="00384F93" w:rsidRDefault="00384F93" w:rsidP="00384F93">
            <w:pPr>
              <w:spacing w:after="0" w:line="240" w:lineRule="auto"/>
              <w:rPr>
                <w:rFonts w:ascii="Calibri" w:eastAsia="Times New Roman" w:hAnsi="Calibri" w:cs="Calibri"/>
                <w:color w:val="000000"/>
                <w:lang w:val="en-US"/>
              </w:rPr>
            </w:pPr>
          </w:p>
        </w:tc>
      </w:tr>
      <w:tr w:rsidR="00AA180A" w:rsidRPr="00384F93" w14:paraId="07815BF0" w14:textId="77777777" w:rsidTr="00397CE6">
        <w:trPr>
          <w:trHeight w:val="3315"/>
        </w:trPr>
        <w:tc>
          <w:tcPr>
            <w:tcW w:w="265" w:type="pct"/>
            <w:shd w:val="clear" w:color="auto" w:fill="auto"/>
            <w:noWrap/>
            <w:vAlign w:val="center"/>
            <w:hideMark/>
          </w:tcPr>
          <w:p w14:paraId="1BD1FCC7" w14:textId="77777777" w:rsidR="00384F93" w:rsidRPr="00384F93" w:rsidRDefault="00384F93" w:rsidP="00384F93">
            <w:pPr>
              <w:spacing w:after="0" w:line="240" w:lineRule="auto"/>
              <w:rPr>
                <w:rFonts w:ascii="Calibri" w:eastAsia="Times New Roman" w:hAnsi="Calibri" w:cs="Calibri"/>
                <w:b/>
                <w:bCs/>
                <w:color w:val="000000"/>
                <w:lang w:val="en-US"/>
              </w:rPr>
            </w:pPr>
            <w:r w:rsidRPr="00384F93">
              <w:rPr>
                <w:rFonts w:ascii="Calibri" w:eastAsia="Times New Roman" w:hAnsi="Calibri" w:cs="Calibri"/>
                <w:b/>
                <w:bCs/>
                <w:color w:val="000000"/>
                <w:lang w:val="en-US"/>
              </w:rPr>
              <w:lastRenderedPageBreak/>
              <w:t>I.2.</w:t>
            </w:r>
          </w:p>
        </w:tc>
        <w:tc>
          <w:tcPr>
            <w:tcW w:w="297" w:type="pct"/>
            <w:shd w:val="clear" w:color="auto" w:fill="auto"/>
            <w:noWrap/>
            <w:vAlign w:val="center"/>
            <w:hideMark/>
          </w:tcPr>
          <w:p w14:paraId="61DB1836" w14:textId="5F30B0E0" w:rsidR="00384F93" w:rsidRPr="00384F93" w:rsidRDefault="00397CE6" w:rsidP="00384F93">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Panel</w:t>
            </w:r>
          </w:p>
        </w:tc>
        <w:tc>
          <w:tcPr>
            <w:tcW w:w="1777" w:type="pct"/>
            <w:shd w:val="clear" w:color="auto" w:fill="auto"/>
            <w:vAlign w:val="bottom"/>
            <w:hideMark/>
          </w:tcPr>
          <w:tbl>
            <w:tblPr>
              <w:tblW w:w="4400" w:type="dxa"/>
              <w:tblLook w:val="04A0" w:firstRow="1" w:lastRow="0" w:firstColumn="1" w:lastColumn="0" w:noHBand="0" w:noVBand="1"/>
            </w:tblPr>
            <w:tblGrid>
              <w:gridCol w:w="2848"/>
            </w:tblGrid>
            <w:tr w:rsidR="00397CE6" w:rsidRPr="00397CE6" w14:paraId="3177BDC7" w14:textId="77777777" w:rsidTr="00397CE6">
              <w:trPr>
                <w:trHeight w:val="255"/>
              </w:trPr>
              <w:tc>
                <w:tcPr>
                  <w:tcW w:w="4400" w:type="dxa"/>
                  <w:tcBorders>
                    <w:top w:val="nil"/>
                    <w:left w:val="nil"/>
                    <w:bottom w:val="nil"/>
                    <w:right w:val="nil"/>
                  </w:tcBorders>
                  <w:shd w:val="clear" w:color="auto" w:fill="auto"/>
                  <w:noWrap/>
                  <w:hideMark/>
                </w:tcPr>
                <w:p w14:paraId="559E3583" w14:textId="77777777" w:rsidR="00397CE6" w:rsidRPr="00397CE6" w:rsidRDefault="00397CE6" w:rsidP="00397CE6">
                  <w:pPr>
                    <w:spacing w:after="0" w:line="240" w:lineRule="auto"/>
                    <w:rPr>
                      <w:rFonts w:ascii="Times New Roman" w:eastAsia="Times New Roman" w:hAnsi="Times New Roman" w:cs="Times New Roman"/>
                      <w:sz w:val="20"/>
                      <w:szCs w:val="20"/>
                      <w:lang w:val="en-US"/>
                    </w:rPr>
                  </w:pPr>
                  <w:r w:rsidRPr="00397CE6">
                    <w:rPr>
                      <w:rFonts w:ascii="Times New Roman" w:eastAsia="Times New Roman" w:hAnsi="Times New Roman" w:cs="Times New Roman"/>
                      <w:sz w:val="20"/>
                      <w:szCs w:val="20"/>
                      <w:lang w:val="en-US"/>
                    </w:rPr>
                    <w:t>Synchronizing panel for 100 kVA &amp; 100 kVA generators.</w:t>
                  </w:r>
                </w:p>
              </w:tc>
            </w:tr>
          </w:tbl>
          <w:p w14:paraId="2D3CB91E" w14:textId="0DE52E92" w:rsidR="00397CE6" w:rsidRPr="00397CE6" w:rsidRDefault="00397CE6" w:rsidP="00384F93">
            <w:pPr>
              <w:spacing w:after="0" w:line="240" w:lineRule="auto"/>
              <w:rPr>
                <w:rFonts w:ascii="Calibri" w:eastAsia="Times New Roman" w:hAnsi="Calibri" w:cs="Calibri"/>
                <w:b/>
                <w:bCs/>
                <w:color w:val="000000"/>
                <w:lang w:val="en-US"/>
              </w:rPr>
            </w:pPr>
          </w:p>
        </w:tc>
        <w:tc>
          <w:tcPr>
            <w:tcW w:w="173" w:type="pct"/>
            <w:shd w:val="clear" w:color="auto" w:fill="auto"/>
            <w:noWrap/>
            <w:vAlign w:val="center"/>
            <w:hideMark/>
          </w:tcPr>
          <w:p w14:paraId="0D968426" w14:textId="0AF52ACE" w:rsidR="00384F93" w:rsidRPr="00384F93" w:rsidRDefault="00384F93" w:rsidP="00384F93">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r w:rsidR="00397CE6">
              <w:rPr>
                <w:rFonts w:ascii="Calibri" w:eastAsia="Times New Roman" w:hAnsi="Calibri" w:cs="Calibri"/>
                <w:color w:val="000000"/>
                <w:lang w:val="en-US"/>
              </w:rPr>
              <w:t>pcs</w:t>
            </w:r>
          </w:p>
        </w:tc>
        <w:tc>
          <w:tcPr>
            <w:tcW w:w="273" w:type="pct"/>
            <w:shd w:val="clear" w:color="auto" w:fill="auto"/>
            <w:noWrap/>
            <w:vAlign w:val="bottom"/>
            <w:hideMark/>
          </w:tcPr>
          <w:p w14:paraId="62586DE2" w14:textId="2FEBBD22" w:rsidR="00384F93" w:rsidRPr="00384F93" w:rsidRDefault="00397CE6" w:rsidP="00384F93">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p>
        </w:tc>
        <w:tc>
          <w:tcPr>
            <w:tcW w:w="1109" w:type="pct"/>
            <w:shd w:val="clear" w:color="auto" w:fill="auto"/>
            <w:noWrap/>
            <w:vAlign w:val="bottom"/>
            <w:hideMark/>
          </w:tcPr>
          <w:p w14:paraId="757C6D43"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363" w:type="pct"/>
            <w:shd w:val="clear" w:color="auto" w:fill="auto"/>
            <w:noWrap/>
            <w:vAlign w:val="bottom"/>
            <w:hideMark/>
          </w:tcPr>
          <w:p w14:paraId="41788E56"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421" w:type="pct"/>
            <w:shd w:val="clear" w:color="auto" w:fill="auto"/>
            <w:noWrap/>
            <w:vAlign w:val="bottom"/>
            <w:hideMark/>
          </w:tcPr>
          <w:p w14:paraId="48F961C4"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323" w:type="pct"/>
            <w:shd w:val="clear" w:color="auto" w:fill="auto"/>
            <w:noWrap/>
            <w:vAlign w:val="bottom"/>
            <w:hideMark/>
          </w:tcPr>
          <w:p w14:paraId="222884F4" w14:textId="77777777" w:rsidR="00384F93" w:rsidRPr="00384F93" w:rsidRDefault="00384F93" w:rsidP="00384F93">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r>
      <w:tr w:rsidR="00AA180A" w:rsidRPr="00384F93" w14:paraId="3F050172" w14:textId="77777777" w:rsidTr="00397CE6">
        <w:trPr>
          <w:trHeight w:val="3315"/>
        </w:trPr>
        <w:tc>
          <w:tcPr>
            <w:tcW w:w="265" w:type="pct"/>
            <w:shd w:val="clear" w:color="auto" w:fill="auto"/>
            <w:noWrap/>
            <w:vAlign w:val="center"/>
            <w:hideMark/>
          </w:tcPr>
          <w:p w14:paraId="08B0AAC2" w14:textId="22F41F4F" w:rsidR="00397CE6" w:rsidRPr="00384F93" w:rsidRDefault="00397CE6" w:rsidP="00397CE6">
            <w:pPr>
              <w:spacing w:after="0" w:line="240" w:lineRule="auto"/>
              <w:rPr>
                <w:rFonts w:ascii="Calibri" w:eastAsia="Times New Roman" w:hAnsi="Calibri" w:cs="Calibri"/>
                <w:b/>
                <w:bCs/>
                <w:color w:val="000000"/>
                <w:lang w:val="en-US"/>
              </w:rPr>
            </w:pPr>
            <w:r w:rsidRPr="00384F93">
              <w:rPr>
                <w:rFonts w:ascii="Calibri" w:eastAsia="Times New Roman" w:hAnsi="Calibri" w:cs="Calibri"/>
                <w:b/>
                <w:bCs/>
                <w:color w:val="000000"/>
                <w:lang w:val="en-US"/>
              </w:rPr>
              <w:t>I.2.</w:t>
            </w:r>
          </w:p>
        </w:tc>
        <w:tc>
          <w:tcPr>
            <w:tcW w:w="297" w:type="pct"/>
            <w:shd w:val="clear" w:color="auto" w:fill="auto"/>
            <w:noWrap/>
            <w:vAlign w:val="center"/>
            <w:hideMark/>
          </w:tcPr>
          <w:p w14:paraId="7C937A2A" w14:textId="6A756A8E" w:rsidR="00397CE6" w:rsidRPr="00384F93" w:rsidRDefault="00397CE6" w:rsidP="00397CE6">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Fuel Tank</w:t>
            </w:r>
          </w:p>
        </w:tc>
        <w:tc>
          <w:tcPr>
            <w:tcW w:w="1777" w:type="pct"/>
            <w:shd w:val="clear" w:color="auto" w:fill="auto"/>
            <w:vAlign w:val="bottom"/>
            <w:hideMark/>
          </w:tcPr>
          <w:tbl>
            <w:tblPr>
              <w:tblW w:w="4529" w:type="dxa"/>
              <w:tblLook w:val="04A0" w:firstRow="1" w:lastRow="0" w:firstColumn="1" w:lastColumn="0" w:noHBand="0" w:noVBand="1"/>
            </w:tblPr>
            <w:tblGrid>
              <w:gridCol w:w="2848"/>
            </w:tblGrid>
            <w:tr w:rsidR="00397CE6" w:rsidRPr="00397CE6" w14:paraId="695042A9" w14:textId="77777777" w:rsidTr="009166EC">
              <w:trPr>
                <w:trHeight w:val="255"/>
              </w:trPr>
              <w:tc>
                <w:tcPr>
                  <w:tcW w:w="4529" w:type="dxa"/>
                  <w:tcBorders>
                    <w:top w:val="nil"/>
                    <w:left w:val="nil"/>
                    <w:bottom w:val="nil"/>
                    <w:right w:val="nil"/>
                  </w:tcBorders>
                  <w:shd w:val="clear" w:color="auto" w:fill="auto"/>
                  <w:noWrap/>
                  <w:hideMark/>
                </w:tcPr>
                <w:p w14:paraId="6373B76A" w14:textId="77777777" w:rsidR="00397CE6" w:rsidRPr="00397CE6" w:rsidRDefault="00397CE6" w:rsidP="00397CE6">
                  <w:pPr>
                    <w:spacing w:after="0" w:line="240" w:lineRule="auto"/>
                    <w:rPr>
                      <w:rFonts w:ascii="Times New Roman" w:eastAsia="Times New Roman" w:hAnsi="Times New Roman" w:cs="Times New Roman"/>
                      <w:sz w:val="20"/>
                      <w:szCs w:val="20"/>
                      <w:lang w:val="en-US"/>
                    </w:rPr>
                  </w:pPr>
                  <w:r w:rsidRPr="00397CE6">
                    <w:rPr>
                      <w:rFonts w:ascii="Times New Roman" w:eastAsia="Times New Roman" w:hAnsi="Times New Roman" w:cs="Times New Roman"/>
                      <w:sz w:val="20"/>
                      <w:szCs w:val="20"/>
                      <w:lang w:val="en-US"/>
                    </w:rPr>
                    <w:t>Survey, supply and install the following fuel tanks complete</w:t>
                  </w:r>
                </w:p>
              </w:tc>
            </w:tr>
            <w:tr w:rsidR="00397CE6" w:rsidRPr="00397CE6" w14:paraId="529C2C3E" w14:textId="77777777" w:rsidTr="009166EC">
              <w:trPr>
                <w:trHeight w:val="255"/>
              </w:trPr>
              <w:tc>
                <w:tcPr>
                  <w:tcW w:w="4529" w:type="dxa"/>
                  <w:tcBorders>
                    <w:top w:val="nil"/>
                    <w:left w:val="nil"/>
                    <w:bottom w:val="nil"/>
                    <w:right w:val="nil"/>
                  </w:tcBorders>
                  <w:shd w:val="clear" w:color="auto" w:fill="auto"/>
                  <w:noWrap/>
                  <w:hideMark/>
                </w:tcPr>
                <w:p w14:paraId="471A2F7A" w14:textId="77777777" w:rsidR="00397CE6" w:rsidRPr="00397CE6" w:rsidRDefault="00397CE6" w:rsidP="00397CE6">
                  <w:pPr>
                    <w:spacing w:after="0" w:line="240" w:lineRule="auto"/>
                    <w:rPr>
                      <w:rFonts w:ascii="Times New Roman" w:eastAsia="Times New Roman" w:hAnsi="Times New Roman" w:cs="Times New Roman"/>
                      <w:sz w:val="20"/>
                      <w:szCs w:val="20"/>
                      <w:lang w:val="en-US"/>
                    </w:rPr>
                  </w:pPr>
                  <w:r w:rsidRPr="00397CE6">
                    <w:rPr>
                      <w:rFonts w:ascii="Times New Roman" w:eastAsia="Times New Roman" w:hAnsi="Times New Roman" w:cs="Times New Roman"/>
                      <w:sz w:val="20"/>
                      <w:szCs w:val="20"/>
                      <w:lang w:val="en-US"/>
                    </w:rPr>
                    <w:t>besides the generators, including all necessary supports,</w:t>
                  </w:r>
                </w:p>
              </w:tc>
            </w:tr>
            <w:tr w:rsidR="00397CE6" w:rsidRPr="00397CE6" w14:paraId="39955614" w14:textId="77777777" w:rsidTr="009166EC">
              <w:trPr>
                <w:trHeight w:val="255"/>
              </w:trPr>
              <w:tc>
                <w:tcPr>
                  <w:tcW w:w="4529" w:type="dxa"/>
                  <w:tcBorders>
                    <w:top w:val="nil"/>
                    <w:left w:val="nil"/>
                    <w:bottom w:val="nil"/>
                    <w:right w:val="nil"/>
                  </w:tcBorders>
                  <w:shd w:val="clear" w:color="auto" w:fill="auto"/>
                  <w:noWrap/>
                  <w:hideMark/>
                </w:tcPr>
                <w:p w14:paraId="4C5A26F5" w14:textId="77777777" w:rsidR="00397CE6" w:rsidRPr="00397CE6" w:rsidRDefault="00397CE6" w:rsidP="00397CE6">
                  <w:pPr>
                    <w:spacing w:after="0" w:line="240" w:lineRule="auto"/>
                    <w:rPr>
                      <w:rFonts w:ascii="Times New Roman" w:eastAsia="Times New Roman" w:hAnsi="Times New Roman" w:cs="Times New Roman"/>
                      <w:sz w:val="20"/>
                      <w:szCs w:val="20"/>
                      <w:lang w:val="en-US"/>
                    </w:rPr>
                  </w:pPr>
                  <w:r w:rsidRPr="00397CE6">
                    <w:rPr>
                      <w:rFonts w:ascii="Times New Roman" w:eastAsia="Times New Roman" w:hAnsi="Times New Roman" w:cs="Times New Roman"/>
                      <w:sz w:val="20"/>
                      <w:szCs w:val="20"/>
                      <w:lang w:val="en-US"/>
                    </w:rPr>
                    <w:t>accessories, connections, overflow piping, painting with</w:t>
                  </w:r>
                </w:p>
              </w:tc>
            </w:tr>
            <w:tr w:rsidR="00397CE6" w:rsidRPr="00397CE6" w14:paraId="681B1742" w14:textId="77777777" w:rsidTr="009166EC">
              <w:trPr>
                <w:trHeight w:val="255"/>
              </w:trPr>
              <w:tc>
                <w:tcPr>
                  <w:tcW w:w="4529" w:type="dxa"/>
                  <w:tcBorders>
                    <w:top w:val="nil"/>
                    <w:left w:val="nil"/>
                    <w:bottom w:val="nil"/>
                    <w:right w:val="nil"/>
                  </w:tcBorders>
                  <w:shd w:val="clear" w:color="auto" w:fill="auto"/>
                  <w:noWrap/>
                  <w:hideMark/>
                </w:tcPr>
                <w:p w14:paraId="31140546" w14:textId="77777777" w:rsidR="00397CE6" w:rsidRPr="00397CE6" w:rsidRDefault="00397CE6" w:rsidP="00397CE6">
                  <w:pPr>
                    <w:spacing w:after="0" w:line="240" w:lineRule="auto"/>
                    <w:rPr>
                      <w:rFonts w:ascii="Times New Roman" w:eastAsia="Times New Roman" w:hAnsi="Times New Roman" w:cs="Times New Roman"/>
                      <w:sz w:val="20"/>
                      <w:szCs w:val="20"/>
                      <w:lang w:val="en-US"/>
                    </w:rPr>
                  </w:pPr>
                  <w:r w:rsidRPr="00397CE6">
                    <w:rPr>
                      <w:rFonts w:ascii="Times New Roman" w:eastAsia="Times New Roman" w:hAnsi="Times New Roman" w:cs="Times New Roman"/>
                      <w:sz w:val="20"/>
                      <w:szCs w:val="20"/>
                      <w:lang w:val="en-US"/>
                    </w:rPr>
                    <w:t xml:space="preserve"> approved three-coat protective paint system after grit </w:t>
                  </w:r>
                </w:p>
              </w:tc>
            </w:tr>
            <w:tr w:rsidR="00397CE6" w:rsidRPr="00397CE6" w14:paraId="3BED36DF" w14:textId="77777777" w:rsidTr="009166EC">
              <w:trPr>
                <w:trHeight w:val="255"/>
              </w:trPr>
              <w:tc>
                <w:tcPr>
                  <w:tcW w:w="4529" w:type="dxa"/>
                  <w:tcBorders>
                    <w:top w:val="nil"/>
                    <w:left w:val="nil"/>
                    <w:bottom w:val="nil"/>
                    <w:right w:val="nil"/>
                  </w:tcBorders>
                  <w:shd w:val="clear" w:color="auto" w:fill="auto"/>
                  <w:noWrap/>
                  <w:hideMark/>
                </w:tcPr>
                <w:p w14:paraId="72582E18" w14:textId="77777777" w:rsidR="00397CE6" w:rsidRPr="00397CE6" w:rsidRDefault="00397CE6" w:rsidP="00397CE6">
                  <w:pPr>
                    <w:spacing w:after="0" w:line="240" w:lineRule="auto"/>
                    <w:rPr>
                      <w:rFonts w:ascii="Times New Roman" w:eastAsia="Times New Roman" w:hAnsi="Times New Roman" w:cs="Times New Roman"/>
                      <w:sz w:val="20"/>
                      <w:szCs w:val="20"/>
                      <w:lang w:val="en-US"/>
                    </w:rPr>
                  </w:pPr>
                  <w:r w:rsidRPr="00397CE6">
                    <w:rPr>
                      <w:rFonts w:ascii="Times New Roman" w:eastAsia="Times New Roman" w:hAnsi="Times New Roman" w:cs="Times New Roman"/>
                      <w:sz w:val="20"/>
                      <w:szCs w:val="20"/>
                      <w:lang w:val="en-US"/>
                    </w:rPr>
                    <w:t>blasting and shop priming, and all other related works,</w:t>
                  </w:r>
                </w:p>
              </w:tc>
            </w:tr>
            <w:tr w:rsidR="00397CE6" w:rsidRPr="00397CE6" w14:paraId="4E3AB902" w14:textId="77777777" w:rsidTr="009166EC">
              <w:trPr>
                <w:trHeight w:val="255"/>
              </w:trPr>
              <w:tc>
                <w:tcPr>
                  <w:tcW w:w="4529" w:type="dxa"/>
                  <w:tcBorders>
                    <w:top w:val="nil"/>
                    <w:left w:val="nil"/>
                    <w:bottom w:val="nil"/>
                    <w:right w:val="nil"/>
                  </w:tcBorders>
                  <w:shd w:val="clear" w:color="auto" w:fill="auto"/>
                  <w:noWrap/>
                  <w:hideMark/>
                </w:tcPr>
                <w:p w14:paraId="165ECF13" w14:textId="77777777" w:rsidR="00397CE6" w:rsidRPr="00397CE6" w:rsidRDefault="00397CE6" w:rsidP="00397CE6">
                  <w:pPr>
                    <w:spacing w:after="0" w:line="240" w:lineRule="auto"/>
                    <w:rPr>
                      <w:rFonts w:ascii="Times New Roman" w:eastAsia="Times New Roman" w:hAnsi="Times New Roman" w:cs="Times New Roman"/>
                      <w:sz w:val="20"/>
                      <w:szCs w:val="20"/>
                      <w:lang w:val="en-US"/>
                    </w:rPr>
                  </w:pPr>
                  <w:r w:rsidRPr="00397CE6">
                    <w:rPr>
                      <w:rFonts w:ascii="Times New Roman" w:eastAsia="Times New Roman" w:hAnsi="Times New Roman" w:cs="Times New Roman"/>
                      <w:sz w:val="20"/>
                      <w:szCs w:val="20"/>
                      <w:lang w:val="en-US"/>
                    </w:rPr>
                    <w:t xml:space="preserve"> all as specified, </w:t>
                  </w:r>
                  <w:r w:rsidRPr="00397CE6">
                    <w:rPr>
                      <w:rFonts w:ascii="Times New Roman" w:eastAsia="Times New Roman" w:hAnsi="Times New Roman" w:cs="Times New Roman"/>
                      <w:b/>
                      <w:bCs/>
                      <w:sz w:val="20"/>
                      <w:szCs w:val="20"/>
                      <w:lang w:val="en-US"/>
                    </w:rPr>
                    <w:t xml:space="preserve">shown on approved shop drawings </w:t>
                  </w:r>
                </w:p>
              </w:tc>
            </w:tr>
            <w:tr w:rsidR="00397CE6" w:rsidRPr="00397CE6" w14:paraId="323D4454" w14:textId="77777777" w:rsidTr="009166EC">
              <w:trPr>
                <w:trHeight w:val="255"/>
              </w:trPr>
              <w:tc>
                <w:tcPr>
                  <w:tcW w:w="4529" w:type="dxa"/>
                  <w:tcBorders>
                    <w:top w:val="nil"/>
                    <w:left w:val="nil"/>
                    <w:bottom w:val="nil"/>
                    <w:right w:val="nil"/>
                  </w:tcBorders>
                  <w:shd w:val="clear" w:color="auto" w:fill="auto"/>
                  <w:noWrap/>
                  <w:hideMark/>
                </w:tcPr>
                <w:p w14:paraId="3DD868E7" w14:textId="77777777" w:rsidR="00397CE6" w:rsidRPr="00397CE6" w:rsidRDefault="00397CE6" w:rsidP="00397CE6">
                  <w:pPr>
                    <w:spacing w:after="0" w:line="240" w:lineRule="auto"/>
                    <w:jc w:val="both"/>
                    <w:rPr>
                      <w:rFonts w:ascii="Times New Roman" w:eastAsia="Times New Roman" w:hAnsi="Times New Roman" w:cs="Times New Roman"/>
                      <w:sz w:val="20"/>
                      <w:szCs w:val="20"/>
                      <w:lang w:val="en-US"/>
                    </w:rPr>
                  </w:pPr>
                  <w:r w:rsidRPr="00397CE6">
                    <w:rPr>
                      <w:rFonts w:ascii="Times New Roman" w:eastAsia="Times New Roman" w:hAnsi="Times New Roman" w:cs="Times New Roman"/>
                      <w:sz w:val="20"/>
                      <w:szCs w:val="20"/>
                      <w:lang w:val="en-US"/>
                    </w:rPr>
                    <w:t>and to the satisfaction of the Engineer.</w:t>
                  </w:r>
                </w:p>
              </w:tc>
            </w:tr>
          </w:tbl>
          <w:p w14:paraId="73731F42" w14:textId="77777777" w:rsidR="00397CE6" w:rsidRDefault="00397CE6" w:rsidP="00397CE6">
            <w:pPr>
              <w:spacing w:after="0" w:line="240" w:lineRule="auto"/>
              <w:rPr>
                <w:rFonts w:ascii="Calibri" w:eastAsia="Times New Roman" w:hAnsi="Calibri" w:cs="Calibri"/>
                <w:b/>
                <w:bCs/>
                <w:color w:val="000000"/>
                <w:lang w:val="en-US"/>
              </w:rPr>
            </w:pPr>
          </w:p>
          <w:p w14:paraId="22831187" w14:textId="77777777" w:rsidR="00397CE6" w:rsidRDefault="00397CE6" w:rsidP="00397CE6">
            <w:pPr>
              <w:spacing w:after="0" w:line="240" w:lineRule="auto"/>
              <w:rPr>
                <w:rFonts w:ascii="Calibri" w:eastAsia="Times New Roman" w:hAnsi="Calibri" w:cs="Calibri"/>
                <w:b/>
                <w:bCs/>
                <w:color w:val="000000"/>
                <w:lang w:val="en-US"/>
              </w:rPr>
            </w:pPr>
          </w:p>
          <w:p w14:paraId="194426E9" w14:textId="764F7F73" w:rsidR="00397CE6" w:rsidRDefault="00397CE6" w:rsidP="00397CE6">
            <w:pPr>
              <w:rPr>
                <w:sz w:val="20"/>
                <w:szCs w:val="20"/>
              </w:rPr>
            </w:pPr>
            <w:r>
              <w:rPr>
                <w:sz w:val="20"/>
                <w:szCs w:val="20"/>
              </w:rPr>
              <w:t xml:space="preserve">Fuel tank for generators, 4mm thick black steel sheets (above ground) including all necessary safety and fire shut off valves and filters, Capacity 4,000 </w:t>
            </w:r>
            <w:proofErr w:type="spellStart"/>
            <w:r>
              <w:rPr>
                <w:sz w:val="20"/>
                <w:szCs w:val="20"/>
              </w:rPr>
              <w:t>liters</w:t>
            </w:r>
            <w:proofErr w:type="spellEnd"/>
            <w:r>
              <w:rPr>
                <w:sz w:val="20"/>
                <w:szCs w:val="20"/>
              </w:rPr>
              <w:t>.</w:t>
            </w:r>
          </w:p>
          <w:p w14:paraId="40C2851C" w14:textId="3585A766" w:rsidR="00397CE6" w:rsidRPr="00384F93" w:rsidRDefault="00397CE6" w:rsidP="00397CE6">
            <w:pPr>
              <w:spacing w:after="0" w:line="240" w:lineRule="auto"/>
              <w:rPr>
                <w:rFonts w:ascii="Calibri" w:eastAsia="Times New Roman" w:hAnsi="Calibri" w:cs="Calibri"/>
                <w:b/>
                <w:bCs/>
                <w:color w:val="000000"/>
                <w:lang w:val="en-US"/>
              </w:rPr>
            </w:pPr>
          </w:p>
        </w:tc>
        <w:tc>
          <w:tcPr>
            <w:tcW w:w="173" w:type="pct"/>
            <w:shd w:val="clear" w:color="auto" w:fill="auto"/>
            <w:noWrap/>
            <w:vAlign w:val="center"/>
            <w:hideMark/>
          </w:tcPr>
          <w:p w14:paraId="017953B9" w14:textId="0FA938AF" w:rsidR="00397CE6" w:rsidRPr="00384F93" w:rsidRDefault="00397CE6" w:rsidP="00397CE6">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r>
              <w:rPr>
                <w:rFonts w:ascii="Calibri" w:eastAsia="Times New Roman" w:hAnsi="Calibri" w:cs="Calibri"/>
                <w:color w:val="000000"/>
                <w:lang w:val="en-US"/>
              </w:rPr>
              <w:t>pcs</w:t>
            </w:r>
          </w:p>
        </w:tc>
        <w:tc>
          <w:tcPr>
            <w:tcW w:w="273" w:type="pct"/>
            <w:shd w:val="clear" w:color="auto" w:fill="auto"/>
            <w:noWrap/>
            <w:vAlign w:val="bottom"/>
            <w:hideMark/>
          </w:tcPr>
          <w:p w14:paraId="268D9DCD" w14:textId="42A1295E" w:rsidR="00397CE6" w:rsidRPr="00384F93" w:rsidRDefault="00397CE6" w:rsidP="00397CE6">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2</w:t>
            </w:r>
          </w:p>
        </w:tc>
        <w:tc>
          <w:tcPr>
            <w:tcW w:w="1109" w:type="pct"/>
            <w:shd w:val="clear" w:color="auto" w:fill="auto"/>
            <w:noWrap/>
            <w:vAlign w:val="bottom"/>
            <w:hideMark/>
          </w:tcPr>
          <w:p w14:paraId="21EB80CA" w14:textId="77777777" w:rsidR="00397CE6" w:rsidRPr="00384F93" w:rsidRDefault="00397CE6" w:rsidP="00397CE6">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363" w:type="pct"/>
            <w:shd w:val="clear" w:color="auto" w:fill="auto"/>
            <w:noWrap/>
            <w:vAlign w:val="bottom"/>
            <w:hideMark/>
          </w:tcPr>
          <w:p w14:paraId="62B89704" w14:textId="77777777" w:rsidR="00397CE6" w:rsidRPr="00384F93" w:rsidRDefault="00397CE6" w:rsidP="00397CE6">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421" w:type="pct"/>
            <w:shd w:val="clear" w:color="auto" w:fill="auto"/>
            <w:noWrap/>
            <w:vAlign w:val="bottom"/>
            <w:hideMark/>
          </w:tcPr>
          <w:p w14:paraId="5E865D8A" w14:textId="77777777" w:rsidR="00397CE6" w:rsidRPr="00384F93" w:rsidRDefault="00397CE6" w:rsidP="00397CE6">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323" w:type="pct"/>
            <w:shd w:val="clear" w:color="auto" w:fill="auto"/>
            <w:noWrap/>
            <w:vAlign w:val="bottom"/>
            <w:hideMark/>
          </w:tcPr>
          <w:p w14:paraId="63BF5AA3" w14:textId="77777777" w:rsidR="00397CE6" w:rsidRPr="00384F93" w:rsidRDefault="00397CE6" w:rsidP="00397CE6">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r>
    </w:tbl>
    <w:p w14:paraId="1F519427" w14:textId="749BA931" w:rsidR="00051402" w:rsidRDefault="008F0BEF" w:rsidP="00384F93">
      <w:pPr>
        <w:rPr>
          <w:b/>
          <w:bCs/>
          <w:color w:val="548DD4" w:themeColor="text2" w:themeTint="99"/>
          <w:sz w:val="24"/>
          <w:szCs w:val="24"/>
          <w:u w:val="single"/>
          <w:lang w:val="en-US"/>
        </w:rPr>
      </w:pPr>
      <w:r>
        <w:rPr>
          <w:b/>
          <w:bCs/>
          <w:color w:val="548DD4" w:themeColor="text2" w:themeTint="99"/>
          <w:sz w:val="24"/>
          <w:szCs w:val="24"/>
          <w:u w:val="single"/>
          <w:lang w:val="en-US"/>
        </w:rPr>
        <w:t xml:space="preserve"> </w:t>
      </w:r>
    </w:p>
    <w:p w14:paraId="6A266DF2" w14:textId="77777777" w:rsidR="00044BB2" w:rsidRDefault="00044BB2" w:rsidP="003466D4">
      <w:pPr>
        <w:rPr>
          <w:lang w:val="en-US"/>
        </w:rPr>
      </w:pPr>
    </w:p>
    <w:p w14:paraId="69CB45D0" w14:textId="6E903FF5" w:rsidR="0051733F" w:rsidRDefault="0051733F" w:rsidP="0051733F">
      <w:pPr>
        <w:tabs>
          <w:tab w:val="center" w:pos="6979"/>
        </w:tabs>
      </w:pPr>
      <w:bookmarkStart w:id="6" w:name="_Toc459799310"/>
    </w:p>
    <w:p w14:paraId="3EDEB6F8" w14:textId="0F3BDD04" w:rsidR="0051733F" w:rsidRDefault="00397CE6" w:rsidP="00601A1D">
      <w:pPr>
        <w:pStyle w:val="ListParagraph"/>
        <w:numPr>
          <w:ilvl w:val="0"/>
          <w:numId w:val="12"/>
        </w:numPr>
        <w:tabs>
          <w:tab w:val="center" w:pos="6979"/>
        </w:tabs>
      </w:pPr>
      <w:r>
        <w:t>The warranty should for 1 year</w:t>
      </w:r>
    </w:p>
    <w:p w14:paraId="069A921D" w14:textId="03179397" w:rsidR="00397CE6" w:rsidRDefault="00397CE6" w:rsidP="00601A1D">
      <w:pPr>
        <w:pStyle w:val="ListParagraph"/>
        <w:numPr>
          <w:ilvl w:val="0"/>
          <w:numId w:val="12"/>
        </w:numPr>
        <w:tabs>
          <w:tab w:val="center" w:pos="6979"/>
        </w:tabs>
      </w:pPr>
      <w:r>
        <w:t>The Supplier is responsible for delivering the Generator to the location</w:t>
      </w:r>
    </w:p>
    <w:p w14:paraId="06CC23AE" w14:textId="1B33C320" w:rsidR="0051733F" w:rsidRDefault="0051733F" w:rsidP="0051733F">
      <w:pPr>
        <w:tabs>
          <w:tab w:val="center" w:pos="6979"/>
        </w:tabs>
      </w:pPr>
    </w:p>
    <w:p w14:paraId="2BD15E58" w14:textId="40B9696C" w:rsidR="0051733F" w:rsidRDefault="0051733F" w:rsidP="0051733F">
      <w:pPr>
        <w:tabs>
          <w:tab w:val="center" w:pos="6979"/>
        </w:tabs>
      </w:pPr>
    </w:p>
    <w:p w14:paraId="240E2D7A" w14:textId="3B84777F" w:rsidR="0051733F" w:rsidRDefault="0051733F" w:rsidP="0051733F">
      <w:pPr>
        <w:tabs>
          <w:tab w:val="center" w:pos="6979"/>
        </w:tabs>
      </w:pPr>
    </w:p>
    <w:p w14:paraId="63E9291D" w14:textId="5660BDB8" w:rsidR="00397CE6" w:rsidRPr="00397CE6" w:rsidRDefault="00397CE6" w:rsidP="00397CE6">
      <w:pPr>
        <w:rPr>
          <w:b/>
          <w:bCs/>
          <w:color w:val="548DD4" w:themeColor="text2" w:themeTint="99"/>
          <w:sz w:val="24"/>
          <w:szCs w:val="24"/>
          <w:u w:val="single"/>
          <w:lang w:val="en-US"/>
        </w:rPr>
      </w:pPr>
      <w:r w:rsidRPr="00397CE6">
        <w:rPr>
          <w:b/>
          <w:bCs/>
          <w:color w:val="548DD4" w:themeColor="text2" w:themeTint="99"/>
          <w:sz w:val="24"/>
          <w:szCs w:val="24"/>
          <w:u w:val="single"/>
          <w:lang w:val="en-US"/>
        </w:rPr>
        <w:t>Lot 2: 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99"/>
        <w:gridCol w:w="3053"/>
        <w:gridCol w:w="371"/>
        <w:gridCol w:w="532"/>
        <w:gridCol w:w="1882"/>
        <w:gridCol w:w="678"/>
        <w:gridCol w:w="771"/>
        <w:gridCol w:w="612"/>
      </w:tblGrid>
      <w:tr w:rsidR="00397CE6" w:rsidRPr="00384F93" w14:paraId="6E94DAAA" w14:textId="77777777" w:rsidTr="00397CE6">
        <w:trPr>
          <w:trHeight w:val="315"/>
        </w:trPr>
        <w:tc>
          <w:tcPr>
            <w:tcW w:w="264" w:type="pct"/>
            <w:shd w:val="clear" w:color="000000" w:fill="D9E1F2"/>
            <w:noWrap/>
            <w:vAlign w:val="center"/>
            <w:hideMark/>
          </w:tcPr>
          <w:p w14:paraId="653D9837" w14:textId="77777777" w:rsidR="00397CE6" w:rsidRPr="00384F93" w:rsidRDefault="00397CE6" w:rsidP="009166EC">
            <w:pPr>
              <w:spacing w:after="0" w:line="240" w:lineRule="auto"/>
              <w:rPr>
                <w:rFonts w:ascii="Cambria" w:eastAsia="Times New Roman" w:hAnsi="Cambria" w:cs="Calibri"/>
                <w:b/>
                <w:bCs/>
                <w:color w:val="000000"/>
                <w:lang w:val="en-US"/>
              </w:rPr>
            </w:pPr>
            <w:r w:rsidRPr="00384F93">
              <w:rPr>
                <w:rFonts w:ascii="Cambria" w:eastAsia="Times New Roman" w:hAnsi="Cambria" w:cs="Calibri"/>
                <w:b/>
                <w:bCs/>
                <w:color w:val="000000"/>
                <w:lang w:val="en-US"/>
              </w:rPr>
              <w:t>Item No.</w:t>
            </w:r>
          </w:p>
        </w:tc>
        <w:tc>
          <w:tcPr>
            <w:tcW w:w="314" w:type="pct"/>
            <w:shd w:val="clear" w:color="000000" w:fill="D9E1F2"/>
            <w:noWrap/>
            <w:vAlign w:val="center"/>
            <w:hideMark/>
          </w:tcPr>
          <w:p w14:paraId="07055F7C" w14:textId="77777777" w:rsidR="00397CE6" w:rsidRPr="00384F93" w:rsidRDefault="00397CE6" w:rsidP="009166EC">
            <w:pPr>
              <w:spacing w:after="0" w:line="240" w:lineRule="auto"/>
              <w:rPr>
                <w:rFonts w:ascii="Cambria" w:eastAsia="Times New Roman" w:hAnsi="Cambria" w:cs="Calibri"/>
                <w:b/>
                <w:bCs/>
                <w:color w:val="000000"/>
                <w:lang w:val="en-US"/>
              </w:rPr>
            </w:pPr>
            <w:r w:rsidRPr="00384F93">
              <w:rPr>
                <w:rFonts w:ascii="Cambria" w:eastAsia="Times New Roman" w:hAnsi="Cambria" w:cs="Calibri"/>
                <w:b/>
                <w:bCs/>
                <w:color w:val="000000"/>
                <w:lang w:val="en-US"/>
              </w:rPr>
              <w:t>Item</w:t>
            </w:r>
          </w:p>
        </w:tc>
        <w:tc>
          <w:tcPr>
            <w:tcW w:w="1770" w:type="pct"/>
            <w:shd w:val="clear" w:color="000000" w:fill="D9E1F2"/>
            <w:noWrap/>
            <w:vAlign w:val="center"/>
            <w:hideMark/>
          </w:tcPr>
          <w:p w14:paraId="742CC1EE" w14:textId="77777777" w:rsidR="00397CE6" w:rsidRPr="00384F93" w:rsidRDefault="00397CE6" w:rsidP="009166EC">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Item /Milestone Required (As per below Detailed Technical Specifications)</w:t>
            </w:r>
          </w:p>
        </w:tc>
        <w:tc>
          <w:tcPr>
            <w:tcW w:w="173" w:type="pct"/>
            <w:shd w:val="clear" w:color="000000" w:fill="D9E1F2"/>
            <w:noWrap/>
            <w:vAlign w:val="center"/>
            <w:hideMark/>
          </w:tcPr>
          <w:p w14:paraId="7418B5E7" w14:textId="77777777" w:rsidR="00397CE6" w:rsidRPr="00384F93" w:rsidRDefault="00397CE6" w:rsidP="009166EC">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Unit</w:t>
            </w:r>
          </w:p>
        </w:tc>
        <w:tc>
          <w:tcPr>
            <w:tcW w:w="272" w:type="pct"/>
            <w:shd w:val="clear" w:color="000000" w:fill="D9E1F2"/>
            <w:noWrap/>
            <w:vAlign w:val="center"/>
            <w:hideMark/>
          </w:tcPr>
          <w:p w14:paraId="7307553A" w14:textId="77777777" w:rsidR="00397CE6" w:rsidRPr="00384F93" w:rsidRDefault="00397CE6" w:rsidP="009166EC">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Quantity</w:t>
            </w:r>
          </w:p>
        </w:tc>
        <w:tc>
          <w:tcPr>
            <w:tcW w:w="1104" w:type="pct"/>
            <w:shd w:val="clear" w:color="000000" w:fill="D9E1F2"/>
            <w:noWrap/>
            <w:vAlign w:val="center"/>
            <w:hideMark/>
          </w:tcPr>
          <w:p w14:paraId="7B5D8B14" w14:textId="77777777" w:rsidR="00397CE6" w:rsidRPr="00384F93" w:rsidRDefault="00397CE6" w:rsidP="009166EC">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 xml:space="preserve"> Unit Price in USD, Exclusive VAT rated at 11% </w:t>
            </w:r>
          </w:p>
        </w:tc>
        <w:tc>
          <w:tcPr>
            <w:tcW w:w="362" w:type="pct"/>
            <w:shd w:val="clear" w:color="000000" w:fill="D9E1F2"/>
            <w:noWrap/>
            <w:vAlign w:val="center"/>
            <w:hideMark/>
          </w:tcPr>
          <w:p w14:paraId="4EAD6597" w14:textId="77777777" w:rsidR="00397CE6" w:rsidRPr="00384F93" w:rsidRDefault="00397CE6" w:rsidP="009166EC">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Vat Rate (%)</w:t>
            </w:r>
          </w:p>
        </w:tc>
        <w:tc>
          <w:tcPr>
            <w:tcW w:w="419" w:type="pct"/>
            <w:shd w:val="clear" w:color="000000" w:fill="D9E1F2"/>
            <w:noWrap/>
            <w:vAlign w:val="center"/>
            <w:hideMark/>
          </w:tcPr>
          <w:p w14:paraId="6D1F3E46" w14:textId="77777777" w:rsidR="00397CE6" w:rsidRPr="00384F93" w:rsidRDefault="00397CE6" w:rsidP="009166EC">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 xml:space="preserve"> Price with VAT </w:t>
            </w:r>
          </w:p>
        </w:tc>
        <w:tc>
          <w:tcPr>
            <w:tcW w:w="322" w:type="pct"/>
            <w:shd w:val="clear" w:color="000000" w:fill="D9E1F2"/>
            <w:noWrap/>
            <w:vAlign w:val="center"/>
            <w:hideMark/>
          </w:tcPr>
          <w:p w14:paraId="62A4FD43" w14:textId="77777777" w:rsidR="00397CE6" w:rsidRPr="00384F93" w:rsidRDefault="00397CE6" w:rsidP="009166EC">
            <w:pPr>
              <w:spacing w:after="0" w:line="240" w:lineRule="auto"/>
              <w:jc w:val="center"/>
              <w:rPr>
                <w:rFonts w:ascii="Cambria" w:eastAsia="Times New Roman" w:hAnsi="Cambria" w:cs="Calibri"/>
                <w:b/>
                <w:bCs/>
                <w:color w:val="000000"/>
                <w:lang w:val="en-US"/>
              </w:rPr>
            </w:pPr>
            <w:r w:rsidRPr="00384F93">
              <w:rPr>
                <w:rFonts w:ascii="Cambria" w:eastAsia="Times New Roman" w:hAnsi="Cambria" w:cs="Calibri"/>
                <w:b/>
                <w:bCs/>
                <w:color w:val="000000"/>
                <w:lang w:val="en-US"/>
              </w:rPr>
              <w:t>Total Price</w:t>
            </w:r>
          </w:p>
        </w:tc>
      </w:tr>
      <w:tr w:rsidR="00397CE6" w:rsidRPr="00384F93" w14:paraId="1FF2E63F" w14:textId="77777777" w:rsidTr="00397CE6">
        <w:trPr>
          <w:trHeight w:val="5929"/>
        </w:trPr>
        <w:tc>
          <w:tcPr>
            <w:tcW w:w="264" w:type="pct"/>
            <w:vMerge w:val="restart"/>
            <w:shd w:val="clear" w:color="auto" w:fill="auto"/>
            <w:noWrap/>
            <w:vAlign w:val="center"/>
            <w:hideMark/>
          </w:tcPr>
          <w:p w14:paraId="5F95981A" w14:textId="77777777" w:rsidR="00397CE6" w:rsidRPr="00384F93" w:rsidRDefault="00397CE6" w:rsidP="009166EC">
            <w:pPr>
              <w:spacing w:after="0" w:line="240" w:lineRule="auto"/>
              <w:jc w:val="center"/>
              <w:rPr>
                <w:rFonts w:ascii="Calibri" w:eastAsia="Times New Roman" w:hAnsi="Calibri" w:cs="Calibri"/>
                <w:b/>
                <w:bCs/>
                <w:color w:val="000000"/>
                <w:lang w:val="en-US"/>
              </w:rPr>
            </w:pPr>
            <w:r w:rsidRPr="00384F93">
              <w:rPr>
                <w:rFonts w:ascii="Calibri" w:eastAsia="Times New Roman" w:hAnsi="Calibri" w:cs="Calibri"/>
                <w:b/>
                <w:bCs/>
                <w:color w:val="000000"/>
                <w:lang w:val="en-US"/>
              </w:rPr>
              <w:t>I.1.</w:t>
            </w:r>
          </w:p>
        </w:tc>
        <w:tc>
          <w:tcPr>
            <w:tcW w:w="314" w:type="pct"/>
            <w:vMerge w:val="restart"/>
            <w:shd w:val="clear" w:color="auto" w:fill="auto"/>
            <w:noWrap/>
            <w:vAlign w:val="center"/>
            <w:hideMark/>
          </w:tcPr>
          <w:p w14:paraId="08F91077" w14:textId="63901A6B" w:rsidR="00397CE6" w:rsidRPr="00384F93" w:rsidRDefault="00397CE6" w:rsidP="00397CE6">
            <w:pPr>
              <w:spacing w:after="0" w:line="240" w:lineRule="auto"/>
              <w:jc w:val="center"/>
              <w:rPr>
                <w:rFonts w:ascii="Calibri" w:eastAsia="Times New Roman" w:hAnsi="Calibri" w:cs="Calibri"/>
                <w:b/>
                <w:bCs/>
                <w:color w:val="000000"/>
                <w:lang w:val="en-US"/>
              </w:rPr>
            </w:pPr>
            <w:r w:rsidRPr="00384F93">
              <w:rPr>
                <w:rFonts w:ascii="Calibri" w:eastAsia="Times New Roman" w:hAnsi="Calibri" w:cs="Calibri"/>
                <w:b/>
                <w:bCs/>
                <w:color w:val="000000"/>
                <w:lang w:val="en-US"/>
              </w:rPr>
              <w:t xml:space="preserve"> </w:t>
            </w:r>
            <w:r>
              <w:rPr>
                <w:rFonts w:ascii="Calibri" w:eastAsia="Times New Roman" w:hAnsi="Calibri" w:cs="Calibri"/>
                <w:b/>
                <w:bCs/>
                <w:color w:val="000000"/>
                <w:lang w:val="en-US"/>
              </w:rPr>
              <w:t>UPS 6 KVA</w:t>
            </w:r>
            <w:r w:rsidRPr="00384F93">
              <w:rPr>
                <w:rFonts w:ascii="Calibri" w:eastAsia="Times New Roman" w:hAnsi="Calibri" w:cs="Calibri"/>
                <w:b/>
                <w:bCs/>
                <w:color w:val="000000"/>
                <w:lang w:val="en-US"/>
              </w:rPr>
              <w:t xml:space="preserve"> </w:t>
            </w:r>
          </w:p>
        </w:tc>
        <w:tc>
          <w:tcPr>
            <w:tcW w:w="1770" w:type="pct"/>
            <w:vMerge w:val="restart"/>
            <w:shd w:val="clear" w:color="auto" w:fill="auto"/>
            <w:hideMark/>
          </w:tcPr>
          <w:p w14:paraId="05531716" w14:textId="77777777" w:rsidR="00397CE6" w:rsidRDefault="00397CE6" w:rsidP="00397CE6">
            <w:pPr>
              <w:rPr>
                <w:sz w:val="20"/>
                <w:szCs w:val="20"/>
              </w:rPr>
            </w:pPr>
            <w:r>
              <w:rPr>
                <w:sz w:val="20"/>
                <w:szCs w:val="20"/>
              </w:rPr>
              <w:t xml:space="preserve">Supply, install, connect, test and commission the following UPS system, complete including, but not limited to, all necessary set of batteries for backup operation, rectifier, inverter, built-in </w:t>
            </w:r>
            <w:proofErr w:type="spellStart"/>
            <w:r>
              <w:rPr>
                <w:sz w:val="20"/>
                <w:szCs w:val="20"/>
              </w:rPr>
              <w:t>self protection</w:t>
            </w:r>
            <w:proofErr w:type="spellEnd"/>
            <w:r>
              <w:rPr>
                <w:sz w:val="20"/>
                <w:szCs w:val="20"/>
              </w:rPr>
              <w:t xml:space="preserve"> against surges, transients, voltage fluctuations and output filters, monitoring instrumentations, indicators and alarms, power and control wiring, remote monitoring, accessories, static converter with filter unit and electronic switch according to EN 50171, battery racks and all other related works, all as specified, </w:t>
            </w:r>
            <w:r>
              <w:rPr>
                <w:b/>
                <w:bCs/>
                <w:sz w:val="20"/>
                <w:szCs w:val="20"/>
              </w:rPr>
              <w:t>shown on approved shop drawings, as per approved calculations</w:t>
            </w:r>
            <w:r>
              <w:rPr>
                <w:sz w:val="20"/>
                <w:szCs w:val="20"/>
              </w:rPr>
              <w:t>, as per  manufacturer's recommendations, and to the satisfaction of the Engineer.</w:t>
            </w:r>
          </w:p>
          <w:p w14:paraId="55F951BD" w14:textId="0BAE7851" w:rsidR="00397CE6" w:rsidRDefault="00397CE6" w:rsidP="009166EC">
            <w:pPr>
              <w:rPr>
                <w:b/>
                <w:bCs/>
                <w:sz w:val="20"/>
                <w:szCs w:val="20"/>
              </w:rPr>
            </w:pPr>
            <w:r>
              <w:rPr>
                <w:sz w:val="20"/>
                <w:szCs w:val="20"/>
              </w:rPr>
              <w:t xml:space="preserve">European Brand or </w:t>
            </w:r>
            <w:proofErr w:type="spellStart"/>
            <w:r>
              <w:rPr>
                <w:sz w:val="20"/>
                <w:szCs w:val="20"/>
              </w:rPr>
              <w:t>Equivlant</w:t>
            </w:r>
            <w:proofErr w:type="spellEnd"/>
            <w:r>
              <w:rPr>
                <w:sz w:val="20"/>
                <w:szCs w:val="20"/>
              </w:rPr>
              <w:br/>
            </w:r>
          </w:p>
          <w:p w14:paraId="1C011077" w14:textId="77777777" w:rsidR="00397CE6" w:rsidRDefault="00397CE6" w:rsidP="00397CE6">
            <w:pPr>
              <w:rPr>
                <w:sz w:val="20"/>
                <w:szCs w:val="20"/>
              </w:rPr>
            </w:pPr>
            <w:r>
              <w:rPr>
                <w:sz w:val="20"/>
                <w:szCs w:val="20"/>
              </w:rPr>
              <w:t>UPS-LC system, 6 kVA nominal power, Single-phase 220V, 50 Hz, 5 batteries packs (20 batteries each) 200Ah, deep cycle for 90mn backup operation</w:t>
            </w:r>
          </w:p>
          <w:p w14:paraId="158F5C29" w14:textId="77777777" w:rsidR="00397CE6" w:rsidRDefault="00397CE6" w:rsidP="009166EC">
            <w:pPr>
              <w:rPr>
                <w:sz w:val="20"/>
                <w:szCs w:val="20"/>
              </w:rPr>
            </w:pPr>
          </w:p>
          <w:p w14:paraId="37CF3C47" w14:textId="77777777" w:rsidR="00397CE6" w:rsidRPr="00397CE6" w:rsidRDefault="00397CE6" w:rsidP="009166EC">
            <w:pPr>
              <w:spacing w:after="0" w:line="240" w:lineRule="auto"/>
              <w:rPr>
                <w:rFonts w:ascii="Calibri" w:eastAsia="Times New Roman" w:hAnsi="Calibri" w:cs="Calibri"/>
                <w:color w:val="000000"/>
              </w:rPr>
            </w:pPr>
          </w:p>
        </w:tc>
        <w:tc>
          <w:tcPr>
            <w:tcW w:w="173" w:type="pct"/>
            <w:vMerge w:val="restart"/>
            <w:shd w:val="clear" w:color="auto" w:fill="auto"/>
            <w:noWrap/>
            <w:vAlign w:val="center"/>
            <w:hideMark/>
          </w:tcPr>
          <w:p w14:paraId="24485027" w14:textId="77777777" w:rsidR="00397CE6" w:rsidRPr="00384F93" w:rsidRDefault="00397CE6" w:rsidP="009166EC">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Pcs</w:t>
            </w:r>
          </w:p>
        </w:tc>
        <w:tc>
          <w:tcPr>
            <w:tcW w:w="272" w:type="pct"/>
            <w:vMerge w:val="restart"/>
            <w:shd w:val="clear" w:color="auto" w:fill="auto"/>
            <w:noWrap/>
            <w:vAlign w:val="bottom"/>
            <w:hideMark/>
          </w:tcPr>
          <w:p w14:paraId="0537B247" w14:textId="40C29379" w:rsidR="00397CE6" w:rsidRPr="00384F93" w:rsidRDefault="00397CE6" w:rsidP="009166EC">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w:t>
            </w:r>
          </w:p>
        </w:tc>
        <w:tc>
          <w:tcPr>
            <w:tcW w:w="1104" w:type="pct"/>
            <w:vMerge w:val="restart"/>
            <w:shd w:val="clear" w:color="auto" w:fill="auto"/>
            <w:vAlign w:val="bottom"/>
            <w:hideMark/>
          </w:tcPr>
          <w:p w14:paraId="44BEF38F" w14:textId="77777777" w:rsidR="00397CE6" w:rsidRPr="00384F93" w:rsidRDefault="00397CE6" w:rsidP="009166EC">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362" w:type="pct"/>
            <w:vMerge w:val="restart"/>
            <w:shd w:val="clear" w:color="auto" w:fill="auto"/>
            <w:noWrap/>
            <w:vAlign w:val="bottom"/>
            <w:hideMark/>
          </w:tcPr>
          <w:p w14:paraId="6C927D67" w14:textId="77777777" w:rsidR="00397CE6" w:rsidRPr="00384F93" w:rsidRDefault="00397CE6" w:rsidP="009166EC">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419" w:type="pct"/>
            <w:vMerge w:val="restart"/>
            <w:shd w:val="clear" w:color="auto" w:fill="auto"/>
            <w:noWrap/>
            <w:vAlign w:val="bottom"/>
            <w:hideMark/>
          </w:tcPr>
          <w:p w14:paraId="4AE1CB0F" w14:textId="77777777" w:rsidR="00397CE6" w:rsidRPr="00384F93" w:rsidRDefault="00397CE6" w:rsidP="009166EC">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322" w:type="pct"/>
            <w:vMerge w:val="restart"/>
            <w:shd w:val="clear" w:color="auto" w:fill="auto"/>
            <w:noWrap/>
            <w:vAlign w:val="bottom"/>
            <w:hideMark/>
          </w:tcPr>
          <w:p w14:paraId="5337D4FE" w14:textId="77777777" w:rsidR="00397CE6" w:rsidRPr="00384F93" w:rsidRDefault="00397CE6" w:rsidP="009166EC">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p>
        </w:tc>
      </w:tr>
      <w:tr w:rsidR="00397CE6" w:rsidRPr="00384F93" w14:paraId="192CC64D" w14:textId="77777777" w:rsidTr="00397CE6">
        <w:trPr>
          <w:trHeight w:val="583"/>
        </w:trPr>
        <w:tc>
          <w:tcPr>
            <w:tcW w:w="264" w:type="pct"/>
            <w:vMerge/>
            <w:vAlign w:val="center"/>
            <w:hideMark/>
          </w:tcPr>
          <w:p w14:paraId="4477CDC9" w14:textId="77777777" w:rsidR="00397CE6" w:rsidRPr="00384F93" w:rsidRDefault="00397CE6" w:rsidP="009166EC">
            <w:pPr>
              <w:spacing w:after="0" w:line="240" w:lineRule="auto"/>
              <w:rPr>
                <w:rFonts w:ascii="Calibri" w:eastAsia="Times New Roman" w:hAnsi="Calibri" w:cs="Calibri"/>
                <w:b/>
                <w:bCs/>
                <w:color w:val="000000"/>
                <w:lang w:val="en-US"/>
              </w:rPr>
            </w:pPr>
          </w:p>
        </w:tc>
        <w:tc>
          <w:tcPr>
            <w:tcW w:w="314" w:type="pct"/>
            <w:vMerge/>
            <w:vAlign w:val="center"/>
            <w:hideMark/>
          </w:tcPr>
          <w:p w14:paraId="431E7C20" w14:textId="77777777" w:rsidR="00397CE6" w:rsidRPr="00384F93" w:rsidRDefault="00397CE6" w:rsidP="009166EC">
            <w:pPr>
              <w:spacing w:after="0" w:line="240" w:lineRule="auto"/>
              <w:rPr>
                <w:rFonts w:ascii="Calibri" w:eastAsia="Times New Roman" w:hAnsi="Calibri" w:cs="Calibri"/>
                <w:b/>
                <w:bCs/>
                <w:color w:val="000000"/>
                <w:lang w:val="en-US"/>
              </w:rPr>
            </w:pPr>
          </w:p>
        </w:tc>
        <w:tc>
          <w:tcPr>
            <w:tcW w:w="1770" w:type="pct"/>
            <w:vMerge/>
            <w:vAlign w:val="center"/>
            <w:hideMark/>
          </w:tcPr>
          <w:p w14:paraId="038CA4E1" w14:textId="77777777" w:rsidR="00397CE6" w:rsidRPr="00384F93" w:rsidRDefault="00397CE6" w:rsidP="009166EC">
            <w:pPr>
              <w:spacing w:after="0" w:line="240" w:lineRule="auto"/>
              <w:rPr>
                <w:rFonts w:ascii="Calibri" w:eastAsia="Times New Roman" w:hAnsi="Calibri" w:cs="Calibri"/>
                <w:color w:val="000000"/>
                <w:lang w:val="en-US"/>
              </w:rPr>
            </w:pPr>
          </w:p>
        </w:tc>
        <w:tc>
          <w:tcPr>
            <w:tcW w:w="173" w:type="pct"/>
            <w:vMerge/>
            <w:vAlign w:val="center"/>
            <w:hideMark/>
          </w:tcPr>
          <w:p w14:paraId="459E09A1" w14:textId="77777777" w:rsidR="00397CE6" w:rsidRPr="00384F93" w:rsidRDefault="00397CE6" w:rsidP="009166EC">
            <w:pPr>
              <w:spacing w:after="0" w:line="240" w:lineRule="auto"/>
              <w:rPr>
                <w:rFonts w:ascii="Calibri" w:eastAsia="Times New Roman" w:hAnsi="Calibri" w:cs="Calibri"/>
                <w:color w:val="000000"/>
                <w:lang w:val="en-US"/>
              </w:rPr>
            </w:pPr>
          </w:p>
        </w:tc>
        <w:tc>
          <w:tcPr>
            <w:tcW w:w="272" w:type="pct"/>
            <w:vMerge/>
            <w:vAlign w:val="center"/>
            <w:hideMark/>
          </w:tcPr>
          <w:p w14:paraId="5AE440AD" w14:textId="77777777" w:rsidR="00397CE6" w:rsidRPr="00384F93" w:rsidRDefault="00397CE6" w:rsidP="009166EC">
            <w:pPr>
              <w:spacing w:after="0" w:line="240" w:lineRule="auto"/>
              <w:rPr>
                <w:rFonts w:ascii="Calibri" w:eastAsia="Times New Roman" w:hAnsi="Calibri" w:cs="Calibri"/>
                <w:color w:val="000000"/>
                <w:lang w:val="en-US"/>
              </w:rPr>
            </w:pPr>
          </w:p>
        </w:tc>
        <w:tc>
          <w:tcPr>
            <w:tcW w:w="1104" w:type="pct"/>
            <w:vMerge/>
            <w:vAlign w:val="center"/>
            <w:hideMark/>
          </w:tcPr>
          <w:p w14:paraId="019208DD" w14:textId="77777777" w:rsidR="00397CE6" w:rsidRPr="00384F93" w:rsidRDefault="00397CE6" w:rsidP="009166EC">
            <w:pPr>
              <w:spacing w:after="0" w:line="240" w:lineRule="auto"/>
              <w:rPr>
                <w:rFonts w:ascii="Calibri" w:eastAsia="Times New Roman" w:hAnsi="Calibri" w:cs="Calibri"/>
                <w:color w:val="000000"/>
                <w:lang w:val="en-US"/>
              </w:rPr>
            </w:pPr>
          </w:p>
        </w:tc>
        <w:tc>
          <w:tcPr>
            <w:tcW w:w="362" w:type="pct"/>
            <w:vMerge/>
            <w:vAlign w:val="center"/>
            <w:hideMark/>
          </w:tcPr>
          <w:p w14:paraId="5A6ABBDC" w14:textId="77777777" w:rsidR="00397CE6" w:rsidRPr="00384F93" w:rsidRDefault="00397CE6" w:rsidP="009166EC">
            <w:pPr>
              <w:spacing w:after="0" w:line="240" w:lineRule="auto"/>
              <w:rPr>
                <w:rFonts w:ascii="Calibri" w:eastAsia="Times New Roman" w:hAnsi="Calibri" w:cs="Calibri"/>
                <w:color w:val="000000"/>
                <w:lang w:val="en-US"/>
              </w:rPr>
            </w:pPr>
          </w:p>
        </w:tc>
        <w:tc>
          <w:tcPr>
            <w:tcW w:w="419" w:type="pct"/>
            <w:vMerge/>
            <w:vAlign w:val="center"/>
            <w:hideMark/>
          </w:tcPr>
          <w:p w14:paraId="4BB5BBE4" w14:textId="77777777" w:rsidR="00397CE6" w:rsidRPr="00384F93" w:rsidRDefault="00397CE6" w:rsidP="009166EC">
            <w:pPr>
              <w:spacing w:after="0" w:line="240" w:lineRule="auto"/>
              <w:rPr>
                <w:rFonts w:ascii="Calibri" w:eastAsia="Times New Roman" w:hAnsi="Calibri" w:cs="Calibri"/>
                <w:color w:val="000000"/>
                <w:lang w:val="en-US"/>
              </w:rPr>
            </w:pPr>
          </w:p>
        </w:tc>
        <w:tc>
          <w:tcPr>
            <w:tcW w:w="322" w:type="pct"/>
            <w:vMerge/>
            <w:vAlign w:val="center"/>
            <w:hideMark/>
          </w:tcPr>
          <w:p w14:paraId="15F5FE63" w14:textId="77777777" w:rsidR="00397CE6" w:rsidRPr="00384F93" w:rsidRDefault="00397CE6" w:rsidP="009166EC">
            <w:pPr>
              <w:spacing w:after="0" w:line="240" w:lineRule="auto"/>
              <w:rPr>
                <w:rFonts w:ascii="Calibri" w:eastAsia="Times New Roman" w:hAnsi="Calibri" w:cs="Calibri"/>
                <w:color w:val="000000"/>
                <w:lang w:val="en-US"/>
              </w:rPr>
            </w:pPr>
          </w:p>
        </w:tc>
      </w:tr>
      <w:tr w:rsidR="00397CE6" w:rsidRPr="00384F93" w14:paraId="6E8CAAF6" w14:textId="77777777" w:rsidTr="00397CE6">
        <w:trPr>
          <w:trHeight w:val="1646"/>
        </w:trPr>
        <w:tc>
          <w:tcPr>
            <w:tcW w:w="264" w:type="pct"/>
            <w:shd w:val="clear" w:color="auto" w:fill="auto"/>
            <w:noWrap/>
            <w:vAlign w:val="center"/>
            <w:hideMark/>
          </w:tcPr>
          <w:p w14:paraId="65C04380" w14:textId="77777777" w:rsidR="00397CE6" w:rsidRPr="00384F93" w:rsidRDefault="00397CE6" w:rsidP="009166EC">
            <w:pPr>
              <w:spacing w:after="0" w:line="240" w:lineRule="auto"/>
              <w:rPr>
                <w:rFonts w:ascii="Calibri" w:eastAsia="Times New Roman" w:hAnsi="Calibri" w:cs="Calibri"/>
                <w:b/>
                <w:bCs/>
                <w:color w:val="000000"/>
                <w:lang w:val="en-US"/>
              </w:rPr>
            </w:pPr>
            <w:r w:rsidRPr="00384F93">
              <w:rPr>
                <w:rFonts w:ascii="Calibri" w:eastAsia="Times New Roman" w:hAnsi="Calibri" w:cs="Calibri"/>
                <w:b/>
                <w:bCs/>
                <w:color w:val="000000"/>
                <w:lang w:val="en-US"/>
              </w:rPr>
              <w:t>I.2.</w:t>
            </w:r>
          </w:p>
        </w:tc>
        <w:tc>
          <w:tcPr>
            <w:tcW w:w="314" w:type="pct"/>
            <w:shd w:val="clear" w:color="auto" w:fill="auto"/>
            <w:noWrap/>
            <w:vAlign w:val="center"/>
            <w:hideMark/>
          </w:tcPr>
          <w:p w14:paraId="1BEA62F0" w14:textId="7C62F7A0" w:rsidR="00397CE6" w:rsidRPr="00384F93" w:rsidRDefault="00397CE6" w:rsidP="009166EC">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UPS 40 KVA</w:t>
            </w:r>
          </w:p>
        </w:tc>
        <w:tc>
          <w:tcPr>
            <w:tcW w:w="1770" w:type="pct"/>
            <w:shd w:val="clear" w:color="auto" w:fill="auto"/>
            <w:vAlign w:val="bottom"/>
            <w:hideMark/>
          </w:tcPr>
          <w:p w14:paraId="119B0EAA" w14:textId="77777777" w:rsidR="00397CE6" w:rsidRDefault="00397CE6" w:rsidP="00397CE6">
            <w:pPr>
              <w:rPr>
                <w:sz w:val="20"/>
                <w:szCs w:val="20"/>
              </w:rPr>
            </w:pPr>
            <w:r>
              <w:rPr>
                <w:sz w:val="20"/>
                <w:szCs w:val="20"/>
              </w:rPr>
              <w:t>2</w:t>
            </w:r>
            <w:proofErr w:type="gramStart"/>
            <w:r>
              <w:rPr>
                <w:sz w:val="20"/>
                <w:szCs w:val="20"/>
              </w:rPr>
              <w:t>x(</w:t>
            </w:r>
            <w:proofErr w:type="gramEnd"/>
            <w:r>
              <w:rPr>
                <w:sz w:val="20"/>
                <w:szCs w:val="20"/>
              </w:rPr>
              <w:t>UPS-A/B system, 40 kVA nominal power, Three-phase 380V, 50 Hz) + 1x(20 batteries block 200Ah, deep cycle for 1 hour backup operation).</w:t>
            </w:r>
          </w:p>
          <w:tbl>
            <w:tblPr>
              <w:tblW w:w="4400" w:type="dxa"/>
              <w:tblLook w:val="04A0" w:firstRow="1" w:lastRow="0" w:firstColumn="1" w:lastColumn="0" w:noHBand="0" w:noVBand="1"/>
            </w:tblPr>
            <w:tblGrid>
              <w:gridCol w:w="2837"/>
            </w:tblGrid>
            <w:tr w:rsidR="00397CE6" w:rsidRPr="00397CE6" w14:paraId="4B597DEF" w14:textId="77777777" w:rsidTr="009166EC">
              <w:trPr>
                <w:trHeight w:val="255"/>
              </w:trPr>
              <w:tc>
                <w:tcPr>
                  <w:tcW w:w="4400" w:type="dxa"/>
                  <w:tcBorders>
                    <w:top w:val="nil"/>
                    <w:left w:val="nil"/>
                    <w:bottom w:val="nil"/>
                    <w:right w:val="nil"/>
                  </w:tcBorders>
                  <w:shd w:val="clear" w:color="auto" w:fill="auto"/>
                  <w:noWrap/>
                  <w:hideMark/>
                </w:tcPr>
                <w:p w14:paraId="09E25813" w14:textId="4E556061" w:rsidR="00397CE6" w:rsidRPr="00397CE6" w:rsidRDefault="00397CE6" w:rsidP="009166EC">
                  <w:pPr>
                    <w:spacing w:after="0" w:line="240" w:lineRule="auto"/>
                    <w:rPr>
                      <w:rFonts w:ascii="Times New Roman" w:eastAsia="Times New Roman" w:hAnsi="Times New Roman" w:cs="Times New Roman"/>
                      <w:sz w:val="20"/>
                      <w:szCs w:val="20"/>
                      <w:lang w:val="en-US"/>
                    </w:rPr>
                  </w:pPr>
                </w:p>
              </w:tc>
            </w:tr>
          </w:tbl>
          <w:p w14:paraId="43411A08" w14:textId="77777777" w:rsidR="00397CE6" w:rsidRPr="00397CE6" w:rsidRDefault="00397CE6" w:rsidP="009166EC">
            <w:pPr>
              <w:spacing w:after="0" w:line="240" w:lineRule="auto"/>
              <w:rPr>
                <w:rFonts w:ascii="Calibri" w:eastAsia="Times New Roman" w:hAnsi="Calibri" w:cs="Calibri"/>
                <w:b/>
                <w:bCs/>
                <w:color w:val="000000"/>
                <w:lang w:val="en-US"/>
              </w:rPr>
            </w:pPr>
          </w:p>
        </w:tc>
        <w:tc>
          <w:tcPr>
            <w:tcW w:w="173" w:type="pct"/>
            <w:shd w:val="clear" w:color="auto" w:fill="auto"/>
            <w:noWrap/>
            <w:vAlign w:val="center"/>
            <w:hideMark/>
          </w:tcPr>
          <w:p w14:paraId="33908770" w14:textId="77777777" w:rsidR="00397CE6" w:rsidRPr="00384F93" w:rsidRDefault="00397CE6" w:rsidP="009166EC">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r>
              <w:rPr>
                <w:rFonts w:ascii="Calibri" w:eastAsia="Times New Roman" w:hAnsi="Calibri" w:cs="Calibri"/>
                <w:color w:val="000000"/>
                <w:lang w:val="en-US"/>
              </w:rPr>
              <w:t>pcs</w:t>
            </w:r>
          </w:p>
        </w:tc>
        <w:tc>
          <w:tcPr>
            <w:tcW w:w="272" w:type="pct"/>
            <w:shd w:val="clear" w:color="auto" w:fill="auto"/>
            <w:noWrap/>
            <w:vAlign w:val="bottom"/>
            <w:hideMark/>
          </w:tcPr>
          <w:p w14:paraId="4AA8A80E" w14:textId="7D9B4FD3" w:rsidR="00397CE6" w:rsidRPr="00384F93" w:rsidRDefault="00397CE6" w:rsidP="009166EC">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1104" w:type="pct"/>
            <w:shd w:val="clear" w:color="auto" w:fill="auto"/>
            <w:noWrap/>
            <w:vAlign w:val="bottom"/>
            <w:hideMark/>
          </w:tcPr>
          <w:p w14:paraId="43440F28" w14:textId="77777777" w:rsidR="00397CE6" w:rsidRPr="00384F93" w:rsidRDefault="00397CE6" w:rsidP="009166EC">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362" w:type="pct"/>
            <w:shd w:val="clear" w:color="auto" w:fill="auto"/>
            <w:noWrap/>
            <w:vAlign w:val="bottom"/>
            <w:hideMark/>
          </w:tcPr>
          <w:p w14:paraId="250644DA" w14:textId="77777777" w:rsidR="00397CE6" w:rsidRPr="00384F93" w:rsidRDefault="00397CE6" w:rsidP="009166EC">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419" w:type="pct"/>
            <w:shd w:val="clear" w:color="auto" w:fill="auto"/>
            <w:noWrap/>
            <w:vAlign w:val="bottom"/>
            <w:hideMark/>
          </w:tcPr>
          <w:p w14:paraId="7C8C386E" w14:textId="77777777" w:rsidR="00397CE6" w:rsidRPr="00384F93" w:rsidRDefault="00397CE6" w:rsidP="009166EC">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322" w:type="pct"/>
            <w:shd w:val="clear" w:color="auto" w:fill="auto"/>
            <w:noWrap/>
            <w:vAlign w:val="bottom"/>
            <w:hideMark/>
          </w:tcPr>
          <w:p w14:paraId="2A5DE0FA" w14:textId="77777777" w:rsidR="00397CE6" w:rsidRPr="00384F93" w:rsidRDefault="00397CE6" w:rsidP="009166EC">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r>
      <w:tr w:rsidR="00397CE6" w:rsidRPr="00384F93" w14:paraId="1C678082" w14:textId="77777777" w:rsidTr="00397CE6">
        <w:trPr>
          <w:trHeight w:val="1295"/>
        </w:trPr>
        <w:tc>
          <w:tcPr>
            <w:tcW w:w="264" w:type="pct"/>
            <w:shd w:val="clear" w:color="auto" w:fill="auto"/>
            <w:noWrap/>
            <w:vAlign w:val="center"/>
            <w:hideMark/>
          </w:tcPr>
          <w:p w14:paraId="25879EE6" w14:textId="77777777" w:rsidR="00397CE6" w:rsidRPr="00384F93" w:rsidRDefault="00397CE6" w:rsidP="009166EC">
            <w:pPr>
              <w:spacing w:after="0" w:line="240" w:lineRule="auto"/>
              <w:rPr>
                <w:rFonts w:ascii="Calibri" w:eastAsia="Times New Roman" w:hAnsi="Calibri" w:cs="Calibri"/>
                <w:b/>
                <w:bCs/>
                <w:color w:val="000000"/>
                <w:lang w:val="en-US"/>
              </w:rPr>
            </w:pPr>
            <w:r w:rsidRPr="00384F93">
              <w:rPr>
                <w:rFonts w:ascii="Calibri" w:eastAsia="Times New Roman" w:hAnsi="Calibri" w:cs="Calibri"/>
                <w:b/>
                <w:bCs/>
                <w:color w:val="000000"/>
                <w:lang w:val="en-US"/>
              </w:rPr>
              <w:lastRenderedPageBreak/>
              <w:t>I.2.</w:t>
            </w:r>
          </w:p>
        </w:tc>
        <w:tc>
          <w:tcPr>
            <w:tcW w:w="314" w:type="pct"/>
            <w:shd w:val="clear" w:color="auto" w:fill="auto"/>
            <w:noWrap/>
            <w:vAlign w:val="center"/>
            <w:hideMark/>
          </w:tcPr>
          <w:p w14:paraId="5EE79706" w14:textId="00F90BA2" w:rsidR="00397CE6" w:rsidRPr="00384F93" w:rsidRDefault="00397CE6" w:rsidP="009166EC">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ATS switch</w:t>
            </w:r>
          </w:p>
        </w:tc>
        <w:tc>
          <w:tcPr>
            <w:tcW w:w="1770" w:type="pct"/>
            <w:shd w:val="clear" w:color="auto" w:fill="auto"/>
            <w:vAlign w:val="bottom"/>
            <w:hideMark/>
          </w:tcPr>
          <w:p w14:paraId="742E463B" w14:textId="77777777" w:rsidR="00397CE6" w:rsidRPr="00397CE6" w:rsidRDefault="00397CE6" w:rsidP="00397CE6">
            <w:pPr>
              <w:spacing w:after="0" w:line="240" w:lineRule="auto"/>
              <w:rPr>
                <w:rFonts w:ascii="Times New Roman" w:eastAsia="Times New Roman" w:hAnsi="Times New Roman" w:cs="Times New Roman"/>
                <w:sz w:val="20"/>
                <w:szCs w:val="20"/>
                <w:lang w:val="en-US"/>
              </w:rPr>
            </w:pPr>
            <w:r w:rsidRPr="00397CE6">
              <w:rPr>
                <w:rFonts w:ascii="Times New Roman" w:eastAsia="Times New Roman" w:hAnsi="Times New Roman" w:cs="Times New Roman"/>
                <w:sz w:val="20"/>
                <w:szCs w:val="20"/>
                <w:lang w:val="en-US"/>
              </w:rPr>
              <w:t>ATS to switch every 3 hours between 2 UPS-A/B</w:t>
            </w:r>
          </w:p>
          <w:p w14:paraId="7E26D5AC" w14:textId="77777777" w:rsidR="00397CE6" w:rsidRPr="00384F93" w:rsidRDefault="00397CE6" w:rsidP="009166EC">
            <w:pPr>
              <w:spacing w:after="0" w:line="240" w:lineRule="auto"/>
              <w:rPr>
                <w:rFonts w:ascii="Calibri" w:eastAsia="Times New Roman" w:hAnsi="Calibri" w:cs="Calibri"/>
                <w:b/>
                <w:bCs/>
                <w:color w:val="000000"/>
                <w:lang w:val="en-US"/>
              </w:rPr>
            </w:pPr>
          </w:p>
        </w:tc>
        <w:tc>
          <w:tcPr>
            <w:tcW w:w="173" w:type="pct"/>
            <w:shd w:val="clear" w:color="auto" w:fill="auto"/>
            <w:noWrap/>
            <w:vAlign w:val="center"/>
            <w:hideMark/>
          </w:tcPr>
          <w:p w14:paraId="32E01448" w14:textId="77777777" w:rsidR="00397CE6" w:rsidRPr="00384F93" w:rsidRDefault="00397CE6" w:rsidP="009166EC">
            <w:pPr>
              <w:spacing w:after="0" w:line="240" w:lineRule="auto"/>
              <w:jc w:val="center"/>
              <w:rPr>
                <w:rFonts w:ascii="Calibri" w:eastAsia="Times New Roman" w:hAnsi="Calibri" w:cs="Calibri"/>
                <w:color w:val="000000"/>
                <w:lang w:val="en-US"/>
              </w:rPr>
            </w:pPr>
            <w:r w:rsidRPr="00384F93">
              <w:rPr>
                <w:rFonts w:ascii="Calibri" w:eastAsia="Times New Roman" w:hAnsi="Calibri" w:cs="Calibri"/>
                <w:color w:val="000000"/>
                <w:lang w:val="en-US"/>
              </w:rPr>
              <w:t> </w:t>
            </w:r>
            <w:r>
              <w:rPr>
                <w:rFonts w:ascii="Calibri" w:eastAsia="Times New Roman" w:hAnsi="Calibri" w:cs="Calibri"/>
                <w:color w:val="000000"/>
                <w:lang w:val="en-US"/>
              </w:rPr>
              <w:t>pcs</w:t>
            </w:r>
          </w:p>
        </w:tc>
        <w:tc>
          <w:tcPr>
            <w:tcW w:w="272" w:type="pct"/>
            <w:shd w:val="clear" w:color="auto" w:fill="auto"/>
            <w:noWrap/>
            <w:vAlign w:val="bottom"/>
            <w:hideMark/>
          </w:tcPr>
          <w:p w14:paraId="5976DE1A" w14:textId="1B703047" w:rsidR="00397CE6" w:rsidRPr="00384F93" w:rsidRDefault="00397CE6" w:rsidP="009166EC">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1104" w:type="pct"/>
            <w:shd w:val="clear" w:color="auto" w:fill="auto"/>
            <w:noWrap/>
            <w:vAlign w:val="bottom"/>
            <w:hideMark/>
          </w:tcPr>
          <w:p w14:paraId="40338461" w14:textId="77777777" w:rsidR="00397CE6" w:rsidRPr="00384F93" w:rsidRDefault="00397CE6" w:rsidP="009166EC">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362" w:type="pct"/>
            <w:shd w:val="clear" w:color="auto" w:fill="auto"/>
            <w:noWrap/>
            <w:vAlign w:val="bottom"/>
            <w:hideMark/>
          </w:tcPr>
          <w:p w14:paraId="136A5D86" w14:textId="77777777" w:rsidR="00397CE6" w:rsidRPr="00384F93" w:rsidRDefault="00397CE6" w:rsidP="009166EC">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419" w:type="pct"/>
            <w:shd w:val="clear" w:color="auto" w:fill="auto"/>
            <w:noWrap/>
            <w:vAlign w:val="bottom"/>
            <w:hideMark/>
          </w:tcPr>
          <w:p w14:paraId="7292A0D0" w14:textId="77777777" w:rsidR="00397CE6" w:rsidRPr="00384F93" w:rsidRDefault="00397CE6" w:rsidP="009166EC">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c>
          <w:tcPr>
            <w:tcW w:w="322" w:type="pct"/>
            <w:shd w:val="clear" w:color="auto" w:fill="auto"/>
            <w:noWrap/>
            <w:vAlign w:val="bottom"/>
            <w:hideMark/>
          </w:tcPr>
          <w:p w14:paraId="7E30422C" w14:textId="77777777" w:rsidR="00397CE6" w:rsidRPr="00384F93" w:rsidRDefault="00397CE6" w:rsidP="009166EC">
            <w:pPr>
              <w:spacing w:after="0" w:line="240" w:lineRule="auto"/>
              <w:rPr>
                <w:rFonts w:ascii="Calibri" w:eastAsia="Times New Roman" w:hAnsi="Calibri" w:cs="Calibri"/>
                <w:color w:val="000000"/>
                <w:lang w:val="en-US"/>
              </w:rPr>
            </w:pPr>
            <w:r w:rsidRPr="00384F93">
              <w:rPr>
                <w:rFonts w:ascii="Calibri" w:eastAsia="Times New Roman" w:hAnsi="Calibri" w:cs="Calibri"/>
                <w:color w:val="000000"/>
                <w:lang w:val="en-US"/>
              </w:rPr>
              <w:t> </w:t>
            </w:r>
          </w:p>
        </w:tc>
      </w:tr>
      <w:tr w:rsidR="00397CE6" w:rsidRPr="00384F93" w14:paraId="62E0CFB8" w14:textId="77777777" w:rsidTr="00397CE6">
        <w:trPr>
          <w:trHeight w:val="1295"/>
        </w:trPr>
        <w:tc>
          <w:tcPr>
            <w:tcW w:w="264" w:type="pct"/>
            <w:shd w:val="clear" w:color="auto" w:fill="auto"/>
            <w:noWrap/>
            <w:vAlign w:val="center"/>
          </w:tcPr>
          <w:p w14:paraId="1BE056F7" w14:textId="77777777" w:rsidR="00397CE6" w:rsidRPr="00384F93" w:rsidRDefault="00397CE6" w:rsidP="009166EC">
            <w:pPr>
              <w:spacing w:after="0" w:line="240" w:lineRule="auto"/>
              <w:rPr>
                <w:rFonts w:ascii="Calibri" w:eastAsia="Times New Roman" w:hAnsi="Calibri" w:cs="Calibri"/>
                <w:b/>
                <w:bCs/>
                <w:color w:val="000000"/>
                <w:lang w:val="en-US"/>
              </w:rPr>
            </w:pPr>
          </w:p>
        </w:tc>
        <w:tc>
          <w:tcPr>
            <w:tcW w:w="314" w:type="pct"/>
            <w:shd w:val="clear" w:color="auto" w:fill="auto"/>
            <w:noWrap/>
            <w:vAlign w:val="center"/>
          </w:tcPr>
          <w:p w14:paraId="08750B17" w14:textId="15D0038A" w:rsidR="00397CE6" w:rsidRDefault="00397CE6" w:rsidP="009166EC">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UPS 80 KVA</w:t>
            </w:r>
          </w:p>
        </w:tc>
        <w:tc>
          <w:tcPr>
            <w:tcW w:w="1770" w:type="pct"/>
            <w:shd w:val="clear" w:color="auto" w:fill="auto"/>
            <w:vAlign w:val="bottom"/>
          </w:tcPr>
          <w:p w14:paraId="5F69D8EE" w14:textId="77777777" w:rsidR="00397CE6" w:rsidRDefault="00397CE6" w:rsidP="00397CE6">
            <w:pPr>
              <w:rPr>
                <w:sz w:val="20"/>
                <w:szCs w:val="20"/>
              </w:rPr>
            </w:pPr>
            <w:r>
              <w:rPr>
                <w:sz w:val="20"/>
                <w:szCs w:val="20"/>
              </w:rPr>
              <w:t>2</w:t>
            </w:r>
            <w:proofErr w:type="gramStart"/>
            <w:r>
              <w:rPr>
                <w:sz w:val="20"/>
                <w:szCs w:val="20"/>
              </w:rPr>
              <w:t>x(</w:t>
            </w:r>
            <w:proofErr w:type="gramEnd"/>
            <w:r>
              <w:rPr>
                <w:sz w:val="20"/>
                <w:szCs w:val="20"/>
              </w:rPr>
              <w:t>UPS-R system, 80 kVA nominal power, Three-phase 380V, 50 Hz) + 1x(80 batteries block 200Ah, deep cycle for 3 hours backup operation)</w:t>
            </w:r>
          </w:p>
          <w:p w14:paraId="0D371E2B" w14:textId="77777777" w:rsidR="00397CE6" w:rsidRPr="00397CE6" w:rsidRDefault="00397CE6" w:rsidP="00397CE6">
            <w:pPr>
              <w:spacing w:after="0" w:line="240" w:lineRule="auto"/>
              <w:rPr>
                <w:rFonts w:ascii="Times New Roman" w:eastAsia="Times New Roman" w:hAnsi="Times New Roman" w:cs="Times New Roman"/>
                <w:sz w:val="20"/>
                <w:szCs w:val="20"/>
              </w:rPr>
            </w:pPr>
          </w:p>
        </w:tc>
        <w:tc>
          <w:tcPr>
            <w:tcW w:w="173" w:type="pct"/>
            <w:shd w:val="clear" w:color="auto" w:fill="auto"/>
            <w:noWrap/>
            <w:vAlign w:val="center"/>
          </w:tcPr>
          <w:p w14:paraId="168CFC90" w14:textId="6E5F072C" w:rsidR="00397CE6" w:rsidRPr="00384F93" w:rsidRDefault="00397CE6" w:rsidP="009166EC">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Pcs</w:t>
            </w:r>
          </w:p>
        </w:tc>
        <w:tc>
          <w:tcPr>
            <w:tcW w:w="272" w:type="pct"/>
            <w:shd w:val="clear" w:color="auto" w:fill="auto"/>
            <w:noWrap/>
            <w:vAlign w:val="bottom"/>
          </w:tcPr>
          <w:p w14:paraId="39C1E8D8" w14:textId="47E9308E" w:rsidR="00397CE6" w:rsidRDefault="00397CE6" w:rsidP="009166EC">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1104" w:type="pct"/>
            <w:shd w:val="clear" w:color="auto" w:fill="auto"/>
            <w:noWrap/>
            <w:vAlign w:val="bottom"/>
          </w:tcPr>
          <w:p w14:paraId="5F0E79B6" w14:textId="77777777" w:rsidR="00397CE6" w:rsidRPr="00384F93" w:rsidRDefault="00397CE6" w:rsidP="009166EC">
            <w:pPr>
              <w:spacing w:after="0" w:line="240" w:lineRule="auto"/>
              <w:rPr>
                <w:rFonts w:ascii="Calibri" w:eastAsia="Times New Roman" w:hAnsi="Calibri" w:cs="Calibri"/>
                <w:color w:val="000000"/>
                <w:lang w:val="en-US"/>
              </w:rPr>
            </w:pPr>
          </w:p>
        </w:tc>
        <w:tc>
          <w:tcPr>
            <w:tcW w:w="362" w:type="pct"/>
            <w:shd w:val="clear" w:color="auto" w:fill="auto"/>
            <w:noWrap/>
            <w:vAlign w:val="bottom"/>
          </w:tcPr>
          <w:p w14:paraId="496033C0" w14:textId="77777777" w:rsidR="00397CE6" w:rsidRPr="00384F93" w:rsidRDefault="00397CE6" w:rsidP="009166EC">
            <w:pPr>
              <w:spacing w:after="0" w:line="240" w:lineRule="auto"/>
              <w:rPr>
                <w:rFonts w:ascii="Calibri" w:eastAsia="Times New Roman" w:hAnsi="Calibri" w:cs="Calibri"/>
                <w:color w:val="000000"/>
                <w:lang w:val="en-US"/>
              </w:rPr>
            </w:pPr>
          </w:p>
        </w:tc>
        <w:tc>
          <w:tcPr>
            <w:tcW w:w="419" w:type="pct"/>
            <w:shd w:val="clear" w:color="auto" w:fill="auto"/>
            <w:noWrap/>
            <w:vAlign w:val="bottom"/>
          </w:tcPr>
          <w:p w14:paraId="0AAE3787" w14:textId="77777777" w:rsidR="00397CE6" w:rsidRPr="00384F93" w:rsidRDefault="00397CE6" w:rsidP="009166EC">
            <w:pPr>
              <w:spacing w:after="0" w:line="240" w:lineRule="auto"/>
              <w:rPr>
                <w:rFonts w:ascii="Calibri" w:eastAsia="Times New Roman" w:hAnsi="Calibri" w:cs="Calibri"/>
                <w:color w:val="000000"/>
                <w:lang w:val="en-US"/>
              </w:rPr>
            </w:pPr>
          </w:p>
        </w:tc>
        <w:tc>
          <w:tcPr>
            <w:tcW w:w="322" w:type="pct"/>
            <w:shd w:val="clear" w:color="auto" w:fill="auto"/>
            <w:noWrap/>
            <w:vAlign w:val="bottom"/>
          </w:tcPr>
          <w:p w14:paraId="5894E34C" w14:textId="77777777" w:rsidR="00397CE6" w:rsidRPr="00384F93" w:rsidRDefault="00397CE6" w:rsidP="009166EC">
            <w:pPr>
              <w:spacing w:after="0" w:line="240" w:lineRule="auto"/>
              <w:rPr>
                <w:rFonts w:ascii="Calibri" w:eastAsia="Times New Roman" w:hAnsi="Calibri" w:cs="Calibri"/>
                <w:color w:val="000000"/>
                <w:lang w:val="en-US"/>
              </w:rPr>
            </w:pPr>
          </w:p>
        </w:tc>
      </w:tr>
      <w:tr w:rsidR="00397CE6" w:rsidRPr="00384F93" w14:paraId="2F02A388" w14:textId="77777777" w:rsidTr="00397CE6">
        <w:trPr>
          <w:trHeight w:val="1295"/>
        </w:trPr>
        <w:tc>
          <w:tcPr>
            <w:tcW w:w="264" w:type="pct"/>
            <w:shd w:val="clear" w:color="auto" w:fill="auto"/>
            <w:noWrap/>
            <w:vAlign w:val="center"/>
          </w:tcPr>
          <w:p w14:paraId="556057A9" w14:textId="77777777" w:rsidR="00397CE6" w:rsidRPr="00384F93" w:rsidRDefault="00397CE6" w:rsidP="009166EC">
            <w:pPr>
              <w:spacing w:after="0" w:line="240" w:lineRule="auto"/>
              <w:rPr>
                <w:rFonts w:ascii="Calibri" w:eastAsia="Times New Roman" w:hAnsi="Calibri" w:cs="Calibri"/>
                <w:b/>
                <w:bCs/>
                <w:color w:val="000000"/>
                <w:lang w:val="en-US"/>
              </w:rPr>
            </w:pPr>
          </w:p>
        </w:tc>
        <w:tc>
          <w:tcPr>
            <w:tcW w:w="314" w:type="pct"/>
            <w:shd w:val="clear" w:color="auto" w:fill="auto"/>
            <w:noWrap/>
            <w:vAlign w:val="center"/>
          </w:tcPr>
          <w:p w14:paraId="6C0FDDF6" w14:textId="47124C55" w:rsidR="00397CE6" w:rsidRDefault="00397CE6" w:rsidP="009166EC">
            <w:pPr>
              <w:spacing w:after="0" w:line="240" w:lineRule="auto"/>
              <w:rPr>
                <w:rFonts w:ascii="Calibri" w:eastAsia="Times New Roman" w:hAnsi="Calibri" w:cs="Calibri"/>
                <w:b/>
                <w:bCs/>
                <w:color w:val="000000"/>
                <w:lang w:val="en-US"/>
              </w:rPr>
            </w:pPr>
            <w:r>
              <w:rPr>
                <w:rFonts w:ascii="Calibri" w:eastAsia="Times New Roman" w:hAnsi="Calibri" w:cs="Calibri"/>
                <w:b/>
                <w:bCs/>
                <w:color w:val="000000"/>
                <w:lang w:val="en-US"/>
              </w:rPr>
              <w:t xml:space="preserve">ATS Switch </w:t>
            </w:r>
          </w:p>
        </w:tc>
        <w:tc>
          <w:tcPr>
            <w:tcW w:w="1770" w:type="pct"/>
            <w:shd w:val="clear" w:color="auto" w:fill="auto"/>
            <w:vAlign w:val="bottom"/>
          </w:tcPr>
          <w:p w14:paraId="39510AF2" w14:textId="77777777" w:rsidR="00397CE6" w:rsidRDefault="00397CE6" w:rsidP="00397CE6">
            <w:pPr>
              <w:rPr>
                <w:sz w:val="20"/>
                <w:szCs w:val="20"/>
              </w:rPr>
            </w:pPr>
            <w:r>
              <w:rPr>
                <w:sz w:val="20"/>
                <w:szCs w:val="20"/>
              </w:rPr>
              <w:t>ATS to switch every 3 hours between 2 UPS-R</w:t>
            </w:r>
          </w:p>
          <w:p w14:paraId="37C311F7" w14:textId="77777777" w:rsidR="00397CE6" w:rsidRDefault="00397CE6" w:rsidP="00397CE6">
            <w:pPr>
              <w:rPr>
                <w:sz w:val="20"/>
                <w:szCs w:val="20"/>
              </w:rPr>
            </w:pPr>
          </w:p>
        </w:tc>
        <w:tc>
          <w:tcPr>
            <w:tcW w:w="173" w:type="pct"/>
            <w:shd w:val="clear" w:color="auto" w:fill="auto"/>
            <w:noWrap/>
            <w:vAlign w:val="center"/>
          </w:tcPr>
          <w:p w14:paraId="51950446" w14:textId="53266A6B" w:rsidR="00397CE6" w:rsidRDefault="00AA180A" w:rsidP="009166EC">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Pcs</w:t>
            </w:r>
          </w:p>
        </w:tc>
        <w:tc>
          <w:tcPr>
            <w:tcW w:w="272" w:type="pct"/>
            <w:shd w:val="clear" w:color="auto" w:fill="auto"/>
            <w:noWrap/>
            <w:vAlign w:val="bottom"/>
          </w:tcPr>
          <w:p w14:paraId="5CD1DF93" w14:textId="6EAC1615" w:rsidR="00397CE6" w:rsidRDefault="00AA180A" w:rsidP="009166EC">
            <w:pPr>
              <w:spacing w:after="0" w:line="240" w:lineRule="auto"/>
              <w:jc w:val="right"/>
              <w:rPr>
                <w:rFonts w:ascii="Calibri" w:eastAsia="Times New Roman" w:hAnsi="Calibri" w:cs="Calibri"/>
                <w:color w:val="000000"/>
                <w:lang w:val="en-US"/>
              </w:rPr>
            </w:pPr>
            <w:r>
              <w:rPr>
                <w:rFonts w:ascii="Calibri" w:eastAsia="Times New Roman" w:hAnsi="Calibri" w:cs="Calibri"/>
                <w:color w:val="000000"/>
                <w:lang w:val="en-US"/>
              </w:rPr>
              <w:t>1</w:t>
            </w:r>
          </w:p>
        </w:tc>
        <w:tc>
          <w:tcPr>
            <w:tcW w:w="1104" w:type="pct"/>
            <w:shd w:val="clear" w:color="auto" w:fill="auto"/>
            <w:noWrap/>
            <w:vAlign w:val="bottom"/>
          </w:tcPr>
          <w:p w14:paraId="7A7AE4B0" w14:textId="77777777" w:rsidR="00397CE6" w:rsidRPr="00384F93" w:rsidRDefault="00397CE6" w:rsidP="009166EC">
            <w:pPr>
              <w:spacing w:after="0" w:line="240" w:lineRule="auto"/>
              <w:rPr>
                <w:rFonts w:ascii="Calibri" w:eastAsia="Times New Roman" w:hAnsi="Calibri" w:cs="Calibri"/>
                <w:color w:val="000000"/>
                <w:lang w:val="en-US"/>
              </w:rPr>
            </w:pPr>
          </w:p>
        </w:tc>
        <w:tc>
          <w:tcPr>
            <w:tcW w:w="362" w:type="pct"/>
            <w:shd w:val="clear" w:color="auto" w:fill="auto"/>
            <w:noWrap/>
            <w:vAlign w:val="bottom"/>
          </w:tcPr>
          <w:p w14:paraId="57A42F6B" w14:textId="77777777" w:rsidR="00397CE6" w:rsidRPr="00384F93" w:rsidRDefault="00397CE6" w:rsidP="009166EC">
            <w:pPr>
              <w:spacing w:after="0" w:line="240" w:lineRule="auto"/>
              <w:rPr>
                <w:rFonts w:ascii="Calibri" w:eastAsia="Times New Roman" w:hAnsi="Calibri" w:cs="Calibri"/>
                <w:color w:val="000000"/>
                <w:lang w:val="en-US"/>
              </w:rPr>
            </w:pPr>
          </w:p>
        </w:tc>
        <w:tc>
          <w:tcPr>
            <w:tcW w:w="419" w:type="pct"/>
            <w:shd w:val="clear" w:color="auto" w:fill="auto"/>
            <w:noWrap/>
            <w:vAlign w:val="bottom"/>
          </w:tcPr>
          <w:p w14:paraId="50BC02E6" w14:textId="77777777" w:rsidR="00397CE6" w:rsidRPr="00384F93" w:rsidRDefault="00397CE6" w:rsidP="009166EC">
            <w:pPr>
              <w:spacing w:after="0" w:line="240" w:lineRule="auto"/>
              <w:rPr>
                <w:rFonts w:ascii="Calibri" w:eastAsia="Times New Roman" w:hAnsi="Calibri" w:cs="Calibri"/>
                <w:color w:val="000000"/>
                <w:lang w:val="en-US"/>
              </w:rPr>
            </w:pPr>
          </w:p>
        </w:tc>
        <w:tc>
          <w:tcPr>
            <w:tcW w:w="322" w:type="pct"/>
            <w:shd w:val="clear" w:color="auto" w:fill="auto"/>
            <w:noWrap/>
            <w:vAlign w:val="bottom"/>
          </w:tcPr>
          <w:p w14:paraId="57C80207" w14:textId="77777777" w:rsidR="00397CE6" w:rsidRPr="00384F93" w:rsidRDefault="00397CE6" w:rsidP="009166EC">
            <w:pPr>
              <w:spacing w:after="0" w:line="240" w:lineRule="auto"/>
              <w:rPr>
                <w:rFonts w:ascii="Calibri" w:eastAsia="Times New Roman" w:hAnsi="Calibri" w:cs="Calibri"/>
                <w:color w:val="000000"/>
                <w:lang w:val="en-US"/>
              </w:rPr>
            </w:pPr>
          </w:p>
        </w:tc>
      </w:tr>
    </w:tbl>
    <w:p w14:paraId="3D4F5117" w14:textId="367107D5" w:rsidR="004C449A" w:rsidRDefault="004C449A" w:rsidP="000103AC">
      <w:pPr>
        <w:tabs>
          <w:tab w:val="center" w:pos="6979"/>
        </w:tabs>
      </w:pPr>
    </w:p>
    <w:p w14:paraId="29464043" w14:textId="0239A44F" w:rsidR="00AA180A" w:rsidRDefault="00AA180A" w:rsidP="000103AC">
      <w:pPr>
        <w:tabs>
          <w:tab w:val="center" w:pos="6979"/>
        </w:tabs>
      </w:pPr>
    </w:p>
    <w:p w14:paraId="7861128F" w14:textId="649B5436" w:rsidR="00AA180A" w:rsidRDefault="00AA180A" w:rsidP="000103AC">
      <w:pPr>
        <w:tabs>
          <w:tab w:val="center" w:pos="6979"/>
        </w:tabs>
      </w:pPr>
    </w:p>
    <w:p w14:paraId="3C138809" w14:textId="6DF632A9" w:rsidR="00AA180A" w:rsidRPr="00AA180A" w:rsidRDefault="00AA180A" w:rsidP="00AA180A">
      <w:pPr>
        <w:pStyle w:val="ListParagraph"/>
        <w:numPr>
          <w:ilvl w:val="0"/>
          <w:numId w:val="12"/>
        </w:numPr>
        <w:spacing w:after="0" w:line="240" w:lineRule="auto"/>
        <w:rPr>
          <w:rFonts w:ascii="Times New Roman" w:eastAsia="Times New Roman" w:hAnsi="Times New Roman" w:cs="Times New Roman"/>
          <w:sz w:val="20"/>
          <w:szCs w:val="20"/>
        </w:rPr>
      </w:pPr>
      <w:r w:rsidRPr="00AA180A">
        <w:rPr>
          <w:rFonts w:ascii="Times New Roman" w:eastAsia="Times New Roman" w:hAnsi="Times New Roman" w:cs="Times New Roman"/>
          <w:sz w:val="20"/>
          <w:szCs w:val="20"/>
        </w:rPr>
        <w:t>Written Warranty for all equipment, signed by manufacturer, agreeing to replace/repair, within warranty period, all major and indispensable system components with inadequate and defe</w:t>
      </w:r>
      <w:r>
        <w:rPr>
          <w:rFonts w:ascii="Times New Roman" w:eastAsia="Times New Roman" w:hAnsi="Times New Roman" w:cs="Times New Roman"/>
          <w:sz w:val="20"/>
          <w:szCs w:val="20"/>
        </w:rPr>
        <w:t xml:space="preserve">ctive materials and workmanship </w:t>
      </w:r>
      <w:proofErr w:type="gramStart"/>
      <w:r>
        <w:rPr>
          <w:rFonts w:ascii="Times New Roman" w:eastAsia="Times New Roman" w:hAnsi="Times New Roman" w:cs="Times New Roman"/>
          <w:sz w:val="20"/>
          <w:szCs w:val="20"/>
        </w:rPr>
        <w:t>For</w:t>
      </w:r>
      <w:proofErr w:type="gramEnd"/>
      <w:r>
        <w:rPr>
          <w:rFonts w:ascii="Times New Roman" w:eastAsia="Times New Roman" w:hAnsi="Times New Roman" w:cs="Times New Roman"/>
          <w:sz w:val="20"/>
          <w:szCs w:val="20"/>
        </w:rPr>
        <w:t xml:space="preserve"> two years.</w:t>
      </w:r>
    </w:p>
    <w:p w14:paraId="6B86A565" w14:textId="77777777" w:rsidR="00AA180A" w:rsidRDefault="00AA180A" w:rsidP="00EF64C8">
      <w:pPr>
        <w:pStyle w:val="Heading2"/>
        <w:rPr>
          <w:rFonts w:asciiTheme="minorHAnsi" w:hAnsiTheme="minorHAnsi"/>
        </w:rPr>
      </w:pPr>
    </w:p>
    <w:p w14:paraId="439BFE1B" w14:textId="77777777" w:rsidR="00AA180A" w:rsidRDefault="00AA180A" w:rsidP="00EF64C8">
      <w:pPr>
        <w:pStyle w:val="Heading2"/>
        <w:rPr>
          <w:rFonts w:asciiTheme="minorHAnsi" w:hAnsiTheme="minorHAnsi"/>
        </w:rPr>
      </w:pPr>
    </w:p>
    <w:p w14:paraId="5DE3CC74" w14:textId="1FA03A5E" w:rsidR="00AA180A" w:rsidRDefault="00AA180A" w:rsidP="00EF64C8">
      <w:pPr>
        <w:pStyle w:val="Heading2"/>
        <w:rPr>
          <w:rFonts w:asciiTheme="minorHAnsi" w:hAnsiTheme="minorHAnsi"/>
        </w:rPr>
      </w:pPr>
    </w:p>
    <w:p w14:paraId="60EBFC5E" w14:textId="6C694AF4" w:rsidR="00AA180A" w:rsidRDefault="00AA180A" w:rsidP="00AA180A"/>
    <w:p w14:paraId="1E6D58EC" w14:textId="161967F4" w:rsidR="00AA180A" w:rsidRDefault="00AA180A" w:rsidP="00AA180A"/>
    <w:p w14:paraId="67B5C957" w14:textId="42204DFD" w:rsidR="00AA180A" w:rsidRDefault="00AA180A" w:rsidP="00AA180A"/>
    <w:p w14:paraId="6C5CC045" w14:textId="77777777" w:rsidR="00AA180A" w:rsidRPr="00AA180A" w:rsidRDefault="00AA180A" w:rsidP="00AA180A"/>
    <w:p w14:paraId="3619FE78" w14:textId="77777777" w:rsidR="00AA180A" w:rsidRDefault="00AA180A" w:rsidP="00EF64C8">
      <w:pPr>
        <w:pStyle w:val="Heading2"/>
        <w:rPr>
          <w:rFonts w:asciiTheme="minorHAnsi" w:hAnsiTheme="minorHAnsi"/>
        </w:rPr>
      </w:pPr>
    </w:p>
    <w:p w14:paraId="7D4132F6" w14:textId="7CF3CED4" w:rsidR="00AA180A" w:rsidRDefault="00AA180A" w:rsidP="00EF64C8">
      <w:pPr>
        <w:pStyle w:val="Heading2"/>
        <w:rPr>
          <w:rFonts w:asciiTheme="minorHAnsi" w:hAnsiTheme="minorHAnsi"/>
        </w:rPr>
      </w:pPr>
    </w:p>
    <w:p w14:paraId="3052A329" w14:textId="77777777" w:rsidR="00AA180A" w:rsidRPr="00AA180A" w:rsidRDefault="00AA180A" w:rsidP="00AA180A"/>
    <w:p w14:paraId="2D4A2600" w14:textId="77777777" w:rsidR="00AA180A" w:rsidRDefault="00AA180A" w:rsidP="00EF64C8">
      <w:pPr>
        <w:pStyle w:val="Heading2"/>
        <w:rPr>
          <w:rFonts w:asciiTheme="minorHAnsi" w:hAnsiTheme="minorHAnsi"/>
        </w:rPr>
      </w:pPr>
    </w:p>
    <w:p w14:paraId="24131FA3" w14:textId="77777777" w:rsidR="00AA180A" w:rsidRDefault="00AA180A" w:rsidP="00EF64C8">
      <w:pPr>
        <w:pStyle w:val="Heading2"/>
        <w:rPr>
          <w:rFonts w:asciiTheme="minorHAnsi" w:hAnsiTheme="minorHAnsi"/>
        </w:rPr>
      </w:pPr>
    </w:p>
    <w:p w14:paraId="5607DD3D" w14:textId="6948AC9E" w:rsidR="00BA7123" w:rsidRPr="00DF05CE" w:rsidRDefault="00BA7123" w:rsidP="00EF64C8">
      <w:pPr>
        <w:pStyle w:val="Heading2"/>
        <w:rPr>
          <w:rFonts w:asciiTheme="minorHAnsi" w:hAnsiTheme="minorHAnsi"/>
        </w:rPr>
      </w:pPr>
      <w:r w:rsidRPr="00DF05CE">
        <w:rPr>
          <w:rFonts w:asciiTheme="minorHAnsi" w:hAnsiTheme="minorHAnsi"/>
        </w:rPr>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6"/>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lastRenderedPageBreak/>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6CC1E19D" w:rsidR="006C5B70" w:rsidRPr="00DF05CE" w:rsidRDefault="006C5B70" w:rsidP="00AA180A">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E557C">
              <w:rPr>
                <w:rFonts w:cstheme="majorBidi"/>
                <w:sz w:val="20"/>
                <w:szCs w:val="20"/>
                <w:lang w:val="en-US"/>
              </w:rPr>
              <w:t>2021-</w:t>
            </w:r>
            <w:r w:rsidR="00AA180A">
              <w:rPr>
                <w:rFonts w:cstheme="majorBidi"/>
                <w:sz w:val="20"/>
                <w:szCs w:val="20"/>
                <w:lang w:val="en-US"/>
              </w:rPr>
              <w:t>054</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 xml:space="preserve">delivery destination is not as requested in the </w:t>
            </w:r>
            <w:proofErr w:type="gramStart"/>
            <w:r w:rsidRPr="00DF05CE">
              <w:rPr>
                <w:rFonts w:cstheme="majorBidi"/>
                <w:sz w:val="20"/>
                <w:szCs w:val="20"/>
                <w:lang w:val="en-US"/>
              </w:rPr>
              <w:t>ITB,</w:t>
            </w:r>
            <w:proofErr w:type="gramEnd"/>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lastRenderedPageBreak/>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lastRenderedPageBreak/>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proofErr w:type="gramStart"/>
      <w:r w:rsidRPr="00DF05CE">
        <w:rPr>
          <w:rFonts w:cstheme="majorBidi"/>
          <w:lang w:val="en-US"/>
        </w:rPr>
        <w:t>their</w:t>
      </w:r>
      <w:proofErr w:type="gramEnd"/>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are a matter for suppliers, but should address at least the </w:t>
      </w:r>
      <w:proofErr w:type="gramStart"/>
      <w:r w:rsidRPr="00DF05CE">
        <w:rPr>
          <w:rFonts w:cstheme="majorBidi"/>
          <w:lang w:val="en-US"/>
        </w:rPr>
        <w:t>following:</w:t>
      </w:r>
      <w:proofErr w:type="gramEnd"/>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F12B7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7ABDA" w14:textId="77777777" w:rsidR="001D631D" w:rsidRDefault="001D631D" w:rsidP="00ED3A74">
      <w:pPr>
        <w:spacing w:after="0" w:line="240" w:lineRule="auto"/>
      </w:pPr>
      <w:r>
        <w:separator/>
      </w:r>
    </w:p>
  </w:endnote>
  <w:endnote w:type="continuationSeparator" w:id="0">
    <w:p w14:paraId="288FEA82" w14:textId="77777777" w:rsidR="001D631D" w:rsidRDefault="001D631D"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59B90788" w:rsidR="001D631D" w:rsidRDefault="001D631D"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19784B">
      <w:rPr>
        <w:b/>
        <w:noProof/>
      </w:rPr>
      <w:t>22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19784B">
      <w:rPr>
        <w:b/>
        <w:noProof/>
      </w:rPr>
      <w:t>22</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0E45C" w14:textId="77777777" w:rsidR="001D631D" w:rsidRDefault="001D631D" w:rsidP="00ED3A74">
      <w:pPr>
        <w:spacing w:after="0" w:line="240" w:lineRule="auto"/>
      </w:pPr>
      <w:r>
        <w:separator/>
      </w:r>
    </w:p>
  </w:footnote>
  <w:footnote w:type="continuationSeparator" w:id="0">
    <w:p w14:paraId="5F0411B9" w14:textId="77777777" w:rsidR="001D631D" w:rsidRDefault="001D631D"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1D631D" w:rsidRDefault="001D631D"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1D631D" w:rsidRPr="00490645" w:rsidRDefault="001D631D"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1D631D" w:rsidRPr="00490645" w:rsidRDefault="001D631D"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05BDEF2C" w:rsidR="001D631D" w:rsidRDefault="001D631D" w:rsidP="001D631D">
    <w:pPr>
      <w:pStyle w:val="Header"/>
      <w:jc w:val="right"/>
      <w:rPr>
        <w:noProof/>
      </w:rPr>
    </w:pPr>
    <w:r>
      <w:t xml:space="preserve">Tender reference: </w:t>
    </w:r>
    <w:r>
      <w:rPr>
        <w:noProof/>
      </w:rPr>
      <w:t>2021-054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525FE7"/>
    <w:multiLevelType w:val="hybridMultilevel"/>
    <w:tmpl w:val="7914605E"/>
    <w:lvl w:ilvl="0" w:tplc="BB100252">
      <w:start w:val="202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4BB2"/>
    <w:rsid w:val="0004594D"/>
    <w:rsid w:val="00047367"/>
    <w:rsid w:val="0005053A"/>
    <w:rsid w:val="00051402"/>
    <w:rsid w:val="00053785"/>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103C47"/>
    <w:rsid w:val="001054C6"/>
    <w:rsid w:val="00106E28"/>
    <w:rsid w:val="001074CF"/>
    <w:rsid w:val="0011119B"/>
    <w:rsid w:val="0011265A"/>
    <w:rsid w:val="00113195"/>
    <w:rsid w:val="00114269"/>
    <w:rsid w:val="00116FAC"/>
    <w:rsid w:val="00121031"/>
    <w:rsid w:val="00123828"/>
    <w:rsid w:val="001276C3"/>
    <w:rsid w:val="00131BDD"/>
    <w:rsid w:val="00132901"/>
    <w:rsid w:val="0013376B"/>
    <w:rsid w:val="00133908"/>
    <w:rsid w:val="00134459"/>
    <w:rsid w:val="0013526B"/>
    <w:rsid w:val="00135995"/>
    <w:rsid w:val="00135A68"/>
    <w:rsid w:val="0014096A"/>
    <w:rsid w:val="00141D37"/>
    <w:rsid w:val="00143651"/>
    <w:rsid w:val="00143B2F"/>
    <w:rsid w:val="0015073F"/>
    <w:rsid w:val="001541E4"/>
    <w:rsid w:val="001572D7"/>
    <w:rsid w:val="00160906"/>
    <w:rsid w:val="00161820"/>
    <w:rsid w:val="00162025"/>
    <w:rsid w:val="0016346B"/>
    <w:rsid w:val="00165589"/>
    <w:rsid w:val="00165D41"/>
    <w:rsid w:val="00170995"/>
    <w:rsid w:val="00182644"/>
    <w:rsid w:val="0018482D"/>
    <w:rsid w:val="0019096A"/>
    <w:rsid w:val="00190A8A"/>
    <w:rsid w:val="0019129F"/>
    <w:rsid w:val="001918B6"/>
    <w:rsid w:val="001925D7"/>
    <w:rsid w:val="00192D62"/>
    <w:rsid w:val="00196EE3"/>
    <w:rsid w:val="0019784B"/>
    <w:rsid w:val="001A16EA"/>
    <w:rsid w:val="001A36F6"/>
    <w:rsid w:val="001A45D6"/>
    <w:rsid w:val="001A6E11"/>
    <w:rsid w:val="001A7704"/>
    <w:rsid w:val="001B0C59"/>
    <w:rsid w:val="001B1412"/>
    <w:rsid w:val="001B366A"/>
    <w:rsid w:val="001B77F3"/>
    <w:rsid w:val="001C3B33"/>
    <w:rsid w:val="001C4BDA"/>
    <w:rsid w:val="001C5578"/>
    <w:rsid w:val="001D0B6B"/>
    <w:rsid w:val="001D4158"/>
    <w:rsid w:val="001D631D"/>
    <w:rsid w:val="001D6D92"/>
    <w:rsid w:val="001D79A5"/>
    <w:rsid w:val="001E2C67"/>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2533"/>
    <w:rsid w:val="00293F99"/>
    <w:rsid w:val="00294728"/>
    <w:rsid w:val="00294EF2"/>
    <w:rsid w:val="00295947"/>
    <w:rsid w:val="002A009B"/>
    <w:rsid w:val="002A00B8"/>
    <w:rsid w:val="002A1DCA"/>
    <w:rsid w:val="002A3CA8"/>
    <w:rsid w:val="002A7398"/>
    <w:rsid w:val="002A7DEA"/>
    <w:rsid w:val="002B070B"/>
    <w:rsid w:val="002B0FD6"/>
    <w:rsid w:val="002B194E"/>
    <w:rsid w:val="002B1BEC"/>
    <w:rsid w:val="002B2B69"/>
    <w:rsid w:val="002B4819"/>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3010D"/>
    <w:rsid w:val="00331122"/>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81C6B"/>
    <w:rsid w:val="00384F93"/>
    <w:rsid w:val="00386CFD"/>
    <w:rsid w:val="00393E4C"/>
    <w:rsid w:val="00394132"/>
    <w:rsid w:val="0039485A"/>
    <w:rsid w:val="003949FD"/>
    <w:rsid w:val="00397CE6"/>
    <w:rsid w:val="003A120D"/>
    <w:rsid w:val="003A1691"/>
    <w:rsid w:val="003A233D"/>
    <w:rsid w:val="003A37F3"/>
    <w:rsid w:val="003A427E"/>
    <w:rsid w:val="003A5428"/>
    <w:rsid w:val="003A6895"/>
    <w:rsid w:val="003B0B56"/>
    <w:rsid w:val="003B1512"/>
    <w:rsid w:val="003B60A3"/>
    <w:rsid w:val="003C506F"/>
    <w:rsid w:val="003D06EC"/>
    <w:rsid w:val="003D2C1F"/>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7247"/>
    <w:rsid w:val="00497803"/>
    <w:rsid w:val="004B1284"/>
    <w:rsid w:val="004B5494"/>
    <w:rsid w:val="004C0BE8"/>
    <w:rsid w:val="004C24F8"/>
    <w:rsid w:val="004C28FC"/>
    <w:rsid w:val="004C3B21"/>
    <w:rsid w:val="004C413D"/>
    <w:rsid w:val="004C449A"/>
    <w:rsid w:val="004C5EF8"/>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133B"/>
    <w:rsid w:val="00511978"/>
    <w:rsid w:val="00511D32"/>
    <w:rsid w:val="0051733F"/>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F75"/>
    <w:rsid w:val="00570079"/>
    <w:rsid w:val="00570A0E"/>
    <w:rsid w:val="00570A21"/>
    <w:rsid w:val="005737DD"/>
    <w:rsid w:val="00573F6D"/>
    <w:rsid w:val="005745F7"/>
    <w:rsid w:val="00575408"/>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DFC"/>
    <w:rsid w:val="005D540C"/>
    <w:rsid w:val="005F3CA1"/>
    <w:rsid w:val="005F3F5E"/>
    <w:rsid w:val="005F7340"/>
    <w:rsid w:val="00601A1D"/>
    <w:rsid w:val="00602B9F"/>
    <w:rsid w:val="00603A5E"/>
    <w:rsid w:val="00611EC1"/>
    <w:rsid w:val="0061517F"/>
    <w:rsid w:val="00621913"/>
    <w:rsid w:val="00621F28"/>
    <w:rsid w:val="00624800"/>
    <w:rsid w:val="00626BE9"/>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51B4"/>
    <w:rsid w:val="0067632F"/>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EC3"/>
    <w:rsid w:val="0070448C"/>
    <w:rsid w:val="00705532"/>
    <w:rsid w:val="00705E31"/>
    <w:rsid w:val="00707202"/>
    <w:rsid w:val="007072E0"/>
    <w:rsid w:val="007076A2"/>
    <w:rsid w:val="0071289E"/>
    <w:rsid w:val="00713123"/>
    <w:rsid w:val="00713E16"/>
    <w:rsid w:val="00721B06"/>
    <w:rsid w:val="0072270B"/>
    <w:rsid w:val="007243B8"/>
    <w:rsid w:val="00725315"/>
    <w:rsid w:val="007307B6"/>
    <w:rsid w:val="00732346"/>
    <w:rsid w:val="007338A0"/>
    <w:rsid w:val="007356A6"/>
    <w:rsid w:val="00735C6A"/>
    <w:rsid w:val="00736523"/>
    <w:rsid w:val="00740D2F"/>
    <w:rsid w:val="00740F9F"/>
    <w:rsid w:val="00754196"/>
    <w:rsid w:val="00754616"/>
    <w:rsid w:val="0075494F"/>
    <w:rsid w:val="00754C6C"/>
    <w:rsid w:val="0075542E"/>
    <w:rsid w:val="0076246A"/>
    <w:rsid w:val="00762CE9"/>
    <w:rsid w:val="00762F3C"/>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E36"/>
    <w:rsid w:val="007D04AF"/>
    <w:rsid w:val="007D23DD"/>
    <w:rsid w:val="007D62B6"/>
    <w:rsid w:val="007E118A"/>
    <w:rsid w:val="007E1D8E"/>
    <w:rsid w:val="007E2E8B"/>
    <w:rsid w:val="007E4151"/>
    <w:rsid w:val="007E5F33"/>
    <w:rsid w:val="00802273"/>
    <w:rsid w:val="00803416"/>
    <w:rsid w:val="00804864"/>
    <w:rsid w:val="00805FD7"/>
    <w:rsid w:val="0080679D"/>
    <w:rsid w:val="0080754A"/>
    <w:rsid w:val="00812BBA"/>
    <w:rsid w:val="008246E5"/>
    <w:rsid w:val="00833948"/>
    <w:rsid w:val="0083484B"/>
    <w:rsid w:val="00834913"/>
    <w:rsid w:val="0083629A"/>
    <w:rsid w:val="00836893"/>
    <w:rsid w:val="0084262F"/>
    <w:rsid w:val="00851C52"/>
    <w:rsid w:val="008530A4"/>
    <w:rsid w:val="0085414B"/>
    <w:rsid w:val="00854CB9"/>
    <w:rsid w:val="00854ED8"/>
    <w:rsid w:val="0085650F"/>
    <w:rsid w:val="0086014A"/>
    <w:rsid w:val="008601E2"/>
    <w:rsid w:val="00861557"/>
    <w:rsid w:val="00862C02"/>
    <w:rsid w:val="00864F17"/>
    <w:rsid w:val="008676AE"/>
    <w:rsid w:val="00871C33"/>
    <w:rsid w:val="0087432F"/>
    <w:rsid w:val="008748B5"/>
    <w:rsid w:val="00876CBD"/>
    <w:rsid w:val="00886C47"/>
    <w:rsid w:val="00892F22"/>
    <w:rsid w:val="00893A18"/>
    <w:rsid w:val="008A1F70"/>
    <w:rsid w:val="008A240E"/>
    <w:rsid w:val="008A311B"/>
    <w:rsid w:val="008B26D6"/>
    <w:rsid w:val="008B2C79"/>
    <w:rsid w:val="008B56E7"/>
    <w:rsid w:val="008C4AA5"/>
    <w:rsid w:val="008C61B7"/>
    <w:rsid w:val="008D05C1"/>
    <w:rsid w:val="008D16C3"/>
    <w:rsid w:val="008D2BD1"/>
    <w:rsid w:val="008E3BB0"/>
    <w:rsid w:val="008E5B2E"/>
    <w:rsid w:val="008E602D"/>
    <w:rsid w:val="008F0BEF"/>
    <w:rsid w:val="008F21FB"/>
    <w:rsid w:val="008F2A63"/>
    <w:rsid w:val="008F6CB6"/>
    <w:rsid w:val="00902EF0"/>
    <w:rsid w:val="00906D1D"/>
    <w:rsid w:val="009108B2"/>
    <w:rsid w:val="00914C62"/>
    <w:rsid w:val="00917305"/>
    <w:rsid w:val="00921D27"/>
    <w:rsid w:val="009259EC"/>
    <w:rsid w:val="0093024A"/>
    <w:rsid w:val="009316B3"/>
    <w:rsid w:val="00934C10"/>
    <w:rsid w:val="00936F34"/>
    <w:rsid w:val="00943271"/>
    <w:rsid w:val="00943FA2"/>
    <w:rsid w:val="0094624C"/>
    <w:rsid w:val="00946545"/>
    <w:rsid w:val="00947EBB"/>
    <w:rsid w:val="00952880"/>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7051"/>
    <w:rsid w:val="009912AE"/>
    <w:rsid w:val="00993E3B"/>
    <w:rsid w:val="009A0053"/>
    <w:rsid w:val="009A4F20"/>
    <w:rsid w:val="009A5FAC"/>
    <w:rsid w:val="009A6702"/>
    <w:rsid w:val="009A78BC"/>
    <w:rsid w:val="009B2796"/>
    <w:rsid w:val="009B554A"/>
    <w:rsid w:val="009C0D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18DF"/>
    <w:rsid w:val="009F508F"/>
    <w:rsid w:val="00A058EF"/>
    <w:rsid w:val="00A05D9E"/>
    <w:rsid w:val="00A06689"/>
    <w:rsid w:val="00A11984"/>
    <w:rsid w:val="00A12CA8"/>
    <w:rsid w:val="00A16D6D"/>
    <w:rsid w:val="00A202A8"/>
    <w:rsid w:val="00A207CB"/>
    <w:rsid w:val="00A21227"/>
    <w:rsid w:val="00A23689"/>
    <w:rsid w:val="00A244F0"/>
    <w:rsid w:val="00A3405A"/>
    <w:rsid w:val="00A34769"/>
    <w:rsid w:val="00A36DF7"/>
    <w:rsid w:val="00A50743"/>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180A"/>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E7BBA"/>
    <w:rsid w:val="00AF0B5A"/>
    <w:rsid w:val="00AF0C88"/>
    <w:rsid w:val="00B07203"/>
    <w:rsid w:val="00B14717"/>
    <w:rsid w:val="00B149ED"/>
    <w:rsid w:val="00B152CB"/>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71163"/>
    <w:rsid w:val="00B717B3"/>
    <w:rsid w:val="00B74EFD"/>
    <w:rsid w:val="00B76D50"/>
    <w:rsid w:val="00B77034"/>
    <w:rsid w:val="00B80FA9"/>
    <w:rsid w:val="00B827CA"/>
    <w:rsid w:val="00B83636"/>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C190B"/>
    <w:rsid w:val="00BC2253"/>
    <w:rsid w:val="00BC3ECA"/>
    <w:rsid w:val="00BD01D6"/>
    <w:rsid w:val="00BD136D"/>
    <w:rsid w:val="00BD6524"/>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37A62"/>
    <w:rsid w:val="00D4172B"/>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4A23"/>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6011B"/>
    <w:rsid w:val="00E61B52"/>
    <w:rsid w:val="00E6246F"/>
    <w:rsid w:val="00E628B0"/>
    <w:rsid w:val="00E649F2"/>
    <w:rsid w:val="00E653FC"/>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670E"/>
    <w:rsid w:val="00EF124C"/>
    <w:rsid w:val="00EF40A6"/>
    <w:rsid w:val="00EF57A9"/>
    <w:rsid w:val="00EF64C8"/>
    <w:rsid w:val="00EF6D73"/>
    <w:rsid w:val="00EF7CB9"/>
    <w:rsid w:val="00F00869"/>
    <w:rsid w:val="00F07E18"/>
    <w:rsid w:val="00F115DF"/>
    <w:rsid w:val="00F11AD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142"/>
    <w:rsid w:val="00F52BD3"/>
    <w:rsid w:val="00F52D97"/>
    <w:rsid w:val="00F54403"/>
    <w:rsid w:val="00F545FE"/>
    <w:rsid w:val="00F62005"/>
    <w:rsid w:val="00F6261A"/>
    <w:rsid w:val="00F665AD"/>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840">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45955878">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86675052">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83193360">
      <w:bodyDiv w:val="1"/>
      <w:marLeft w:val="0"/>
      <w:marRight w:val="0"/>
      <w:marTop w:val="0"/>
      <w:marBottom w:val="0"/>
      <w:divBdr>
        <w:top w:val="none" w:sz="0" w:space="0" w:color="auto"/>
        <w:left w:val="none" w:sz="0" w:space="0" w:color="auto"/>
        <w:bottom w:val="none" w:sz="0" w:space="0" w:color="auto"/>
        <w:right w:val="none" w:sz="0" w:space="0" w:color="auto"/>
      </w:divBdr>
    </w:div>
    <w:div w:id="301271821">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30642875">
      <w:bodyDiv w:val="1"/>
      <w:marLeft w:val="0"/>
      <w:marRight w:val="0"/>
      <w:marTop w:val="0"/>
      <w:marBottom w:val="0"/>
      <w:divBdr>
        <w:top w:val="none" w:sz="0" w:space="0" w:color="auto"/>
        <w:left w:val="none" w:sz="0" w:space="0" w:color="auto"/>
        <w:bottom w:val="none" w:sz="0" w:space="0" w:color="auto"/>
        <w:right w:val="none" w:sz="0" w:space="0" w:color="auto"/>
      </w:divBdr>
    </w:div>
    <w:div w:id="356809803">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53600942">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9323331">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5609160">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7371109">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097553094">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7687089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3050305">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911935">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758627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199094045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1127002">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D6B41-AE80-4D20-A838-7632ACE1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22</Pages>
  <Words>7598</Words>
  <Characters>43310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30</cp:revision>
  <cp:lastPrinted>2021-09-15T06:10:00Z</cp:lastPrinted>
  <dcterms:created xsi:type="dcterms:W3CDTF">2021-08-20T06:11:00Z</dcterms:created>
  <dcterms:modified xsi:type="dcterms:W3CDTF">2021-11-15T14:38:00Z</dcterms:modified>
</cp:coreProperties>
</file>