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1A07F037" w:rsidR="000274CD" w:rsidRPr="0051733F" w:rsidRDefault="00AA095E" w:rsidP="00AA095E">
      <w:pPr>
        <w:rPr>
          <w:b/>
          <w:bCs/>
          <w:color w:val="548DD4" w:themeColor="text2" w:themeTint="99"/>
          <w:sz w:val="24"/>
          <w:szCs w:val="24"/>
        </w:rPr>
      </w:pPr>
      <w:bookmarkStart w:id="0" w:name="_Toc459799300"/>
      <w:r>
        <w:rPr>
          <w:b/>
          <w:bCs/>
          <w:color w:val="548DD4" w:themeColor="text2" w:themeTint="99"/>
          <w:sz w:val="24"/>
          <w:szCs w:val="24"/>
        </w:rPr>
        <w:t xml:space="preserve">Invitation to bid No: 2022-006 Hygiene and </w:t>
      </w:r>
      <w:proofErr w:type="spellStart"/>
      <w:r>
        <w:rPr>
          <w:b/>
          <w:bCs/>
          <w:color w:val="548DD4" w:themeColor="text2" w:themeTint="99"/>
          <w:sz w:val="24"/>
          <w:szCs w:val="24"/>
        </w:rPr>
        <w:t>Covid</w:t>
      </w:r>
      <w:proofErr w:type="spellEnd"/>
      <w:r w:rsidR="00015F8A">
        <w:rPr>
          <w:b/>
          <w:bCs/>
          <w:color w:val="548DD4" w:themeColor="text2" w:themeTint="99"/>
          <w:sz w:val="24"/>
          <w:szCs w:val="24"/>
        </w:rPr>
        <w:t xml:space="preserve"> Kits</w:t>
      </w:r>
      <w:r w:rsidR="007C5467">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w:t>
      </w:r>
      <w:r>
        <w:rPr>
          <w:b/>
          <w:bCs/>
          <w:color w:val="548DD4" w:themeColor="text2" w:themeTint="99"/>
          <w:sz w:val="24"/>
          <w:szCs w:val="24"/>
        </w:rPr>
        <w:t>for Five</w:t>
      </w:r>
      <w:r w:rsidR="000274CD" w:rsidRPr="0051733F">
        <w:rPr>
          <w:b/>
          <w:bCs/>
          <w:color w:val="548DD4" w:themeColor="text2" w:themeTint="99"/>
          <w:sz w:val="24"/>
          <w:szCs w:val="24"/>
        </w:rPr>
        <w:t xml:space="preserve">” </w:t>
      </w:r>
    </w:p>
    <w:p w14:paraId="412A6656" w14:textId="77777777" w:rsidR="000274CD" w:rsidRPr="00DF05CE" w:rsidRDefault="000274CD" w:rsidP="000274CD">
      <w:pPr>
        <w:rPr>
          <w:rFonts w:cstheme="majorBidi"/>
        </w:rPr>
      </w:pPr>
      <w:r w:rsidRPr="00DF05CE">
        <w:rPr>
          <w:rFonts w:cstheme="majorBidi"/>
        </w:rPr>
        <w:t xml:space="preserve">The Lebanese Red Cross Society (LRCS) hereby invites sealed bids from manufacturers/reputed firms/ registered suppliers for the supply of the following supplies/ services: </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40"/>
        <w:gridCol w:w="2610"/>
        <w:gridCol w:w="2430"/>
      </w:tblGrid>
      <w:tr w:rsidR="00A536A6" w:rsidRPr="00A536A6" w14:paraId="5E5B76B1" w14:textId="77777777" w:rsidTr="005E4015">
        <w:trPr>
          <w:trHeight w:val="288"/>
        </w:trPr>
        <w:tc>
          <w:tcPr>
            <w:tcW w:w="990" w:type="dxa"/>
            <w:shd w:val="clear" w:color="auto" w:fill="auto"/>
            <w:vAlign w:val="center"/>
            <w:hideMark/>
          </w:tcPr>
          <w:p w14:paraId="5E9C2814" w14:textId="14E7637B" w:rsidR="00A536A6" w:rsidRPr="00A536A6" w:rsidRDefault="007334FD" w:rsidP="00A536A6">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Lot</w:t>
            </w:r>
            <w:r w:rsidR="00A536A6" w:rsidRPr="00A536A6">
              <w:rPr>
                <w:rFonts w:ascii="Calibri" w:eastAsia="Times New Roman" w:hAnsi="Calibri" w:cs="Calibri"/>
                <w:b/>
                <w:bCs/>
                <w:color w:val="000000"/>
                <w:sz w:val="18"/>
                <w:szCs w:val="18"/>
                <w:lang w:val="en-US"/>
              </w:rPr>
              <w:t xml:space="preserve"> No.</w:t>
            </w:r>
          </w:p>
        </w:tc>
        <w:tc>
          <w:tcPr>
            <w:tcW w:w="3240" w:type="dxa"/>
            <w:shd w:val="clear" w:color="auto" w:fill="auto"/>
            <w:vAlign w:val="center"/>
            <w:hideMark/>
          </w:tcPr>
          <w:p w14:paraId="27BA6035"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Item description</w:t>
            </w:r>
          </w:p>
        </w:tc>
        <w:tc>
          <w:tcPr>
            <w:tcW w:w="2610" w:type="dxa"/>
            <w:shd w:val="clear" w:color="auto" w:fill="auto"/>
            <w:vAlign w:val="center"/>
            <w:hideMark/>
          </w:tcPr>
          <w:p w14:paraId="34099C09" w14:textId="1097499F" w:rsidR="00A536A6" w:rsidRPr="00A536A6" w:rsidRDefault="008F7218" w:rsidP="008F7218">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No. of Kits</w:t>
            </w:r>
          </w:p>
        </w:tc>
        <w:tc>
          <w:tcPr>
            <w:tcW w:w="2430" w:type="dxa"/>
            <w:shd w:val="clear" w:color="auto" w:fill="auto"/>
            <w:vAlign w:val="center"/>
            <w:hideMark/>
          </w:tcPr>
          <w:p w14:paraId="6FB3C362"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 xml:space="preserve">Delivery of PO </w:t>
            </w:r>
          </w:p>
        </w:tc>
      </w:tr>
      <w:tr w:rsidR="007C5467" w:rsidRPr="00A536A6" w14:paraId="089CE26C" w14:textId="77777777" w:rsidTr="005E4015">
        <w:trPr>
          <w:trHeight w:val="341"/>
        </w:trPr>
        <w:tc>
          <w:tcPr>
            <w:tcW w:w="990" w:type="dxa"/>
            <w:shd w:val="clear" w:color="auto" w:fill="auto"/>
            <w:vAlign w:val="center"/>
          </w:tcPr>
          <w:p w14:paraId="0CD83E08" w14:textId="174A73F8" w:rsidR="007C5467" w:rsidRPr="007C5467" w:rsidRDefault="007C5467" w:rsidP="00A536A6">
            <w:pPr>
              <w:spacing w:after="0" w:line="240" w:lineRule="auto"/>
              <w:jc w:val="center"/>
              <w:rPr>
                <w:rFonts w:ascii="Calibri" w:eastAsia="Times New Roman" w:hAnsi="Calibri" w:cs="Calibri"/>
                <w:color w:val="000000"/>
                <w:sz w:val="18"/>
                <w:szCs w:val="18"/>
                <w:lang w:val="en-US"/>
              </w:rPr>
            </w:pPr>
            <w:r w:rsidRPr="007C5467">
              <w:rPr>
                <w:rFonts w:ascii="Calibri" w:eastAsia="Times New Roman" w:hAnsi="Calibri" w:cs="Calibri"/>
                <w:color w:val="000000"/>
                <w:sz w:val="18"/>
                <w:szCs w:val="18"/>
                <w:lang w:val="en-US"/>
              </w:rPr>
              <w:t>1</w:t>
            </w:r>
          </w:p>
        </w:tc>
        <w:tc>
          <w:tcPr>
            <w:tcW w:w="3240" w:type="dxa"/>
            <w:shd w:val="clear" w:color="auto" w:fill="auto"/>
            <w:vAlign w:val="center"/>
          </w:tcPr>
          <w:p w14:paraId="5ED07B71" w14:textId="01A5AB2C" w:rsidR="007C5467" w:rsidRPr="007C5467" w:rsidRDefault="00AA095E" w:rsidP="009F6951">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Hygiene and </w:t>
            </w:r>
            <w:proofErr w:type="spellStart"/>
            <w:r>
              <w:rPr>
                <w:rFonts w:ascii="Calibri" w:eastAsia="Times New Roman" w:hAnsi="Calibri" w:cs="Calibri"/>
                <w:color w:val="000000"/>
                <w:sz w:val="18"/>
                <w:szCs w:val="18"/>
                <w:lang w:val="en-US"/>
              </w:rPr>
              <w:t>Civid</w:t>
            </w:r>
            <w:proofErr w:type="spellEnd"/>
            <w:r>
              <w:rPr>
                <w:rFonts w:ascii="Calibri" w:eastAsia="Times New Roman" w:hAnsi="Calibri" w:cs="Calibri"/>
                <w:color w:val="000000"/>
                <w:sz w:val="18"/>
                <w:szCs w:val="18"/>
                <w:lang w:val="en-US"/>
              </w:rPr>
              <w:t xml:space="preserve"> Kit</w:t>
            </w:r>
            <w:r w:rsidR="008F7218">
              <w:rPr>
                <w:rFonts w:ascii="Calibri" w:eastAsia="Times New Roman" w:hAnsi="Calibri" w:cs="Calibri"/>
                <w:color w:val="000000"/>
                <w:sz w:val="18"/>
                <w:szCs w:val="18"/>
                <w:lang w:val="en-US"/>
              </w:rPr>
              <w:t xml:space="preserve"> </w:t>
            </w:r>
          </w:p>
        </w:tc>
        <w:tc>
          <w:tcPr>
            <w:tcW w:w="2610" w:type="dxa"/>
            <w:shd w:val="clear" w:color="auto" w:fill="auto"/>
            <w:vAlign w:val="center"/>
          </w:tcPr>
          <w:p w14:paraId="7F1C8346" w14:textId="0836687B" w:rsidR="007C5467" w:rsidRPr="007C5467" w:rsidRDefault="00AA095E" w:rsidP="00A536A6">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25,000</w:t>
            </w:r>
          </w:p>
        </w:tc>
        <w:tc>
          <w:tcPr>
            <w:tcW w:w="2430" w:type="dxa"/>
            <w:shd w:val="clear" w:color="auto" w:fill="auto"/>
            <w:vAlign w:val="center"/>
          </w:tcPr>
          <w:p w14:paraId="03E523D9" w14:textId="31F9647E" w:rsidR="007C5467" w:rsidRPr="007C5467" w:rsidRDefault="00AA095E" w:rsidP="00A536A6">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b/>
                <w:bCs/>
                <w:color w:val="000000"/>
                <w:lang w:val="en-US"/>
              </w:rPr>
              <w:t>All Over Lebanon</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7777777"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4A0E08E9" w:rsidR="000274CD" w:rsidRPr="00DF05CE" w:rsidRDefault="00AA095E" w:rsidP="00B7294A">
            <w:pPr>
              <w:spacing w:after="0" w:line="240" w:lineRule="auto"/>
              <w:rPr>
                <w:rFonts w:cstheme="majorBidi"/>
              </w:rPr>
            </w:pPr>
            <w:r>
              <w:rPr>
                <w:rFonts w:cstheme="majorBidi"/>
              </w:rPr>
              <w:t>Thursday 30</w:t>
            </w:r>
            <w:r w:rsidR="00BC1BC8">
              <w:rPr>
                <w:rFonts w:cstheme="majorBidi"/>
              </w:rPr>
              <w:t xml:space="preserve"> </w:t>
            </w:r>
            <w:r w:rsidR="00560677">
              <w:rPr>
                <w:rFonts w:cstheme="majorBidi"/>
              </w:rPr>
              <w:t>December</w:t>
            </w:r>
            <w:r w:rsidR="001C3B33">
              <w:rPr>
                <w:rFonts w:cstheme="majorBidi"/>
              </w:rPr>
              <w:t xml:space="preserve"> 2021</w:t>
            </w:r>
            <w:r w:rsidR="000274CD">
              <w:rPr>
                <w:rFonts w:cstheme="majorBidi"/>
              </w:rPr>
              <w:t xml:space="preserve">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350AD2FD" w:rsidR="000274CD" w:rsidRPr="00DF05CE" w:rsidRDefault="000274CD" w:rsidP="00AA095E">
            <w:pPr>
              <w:spacing w:after="0" w:line="240" w:lineRule="auto"/>
              <w:ind w:left="446"/>
              <w:rPr>
                <w:rFonts w:cstheme="majorBidi"/>
                <w:b/>
              </w:rPr>
            </w:pPr>
            <w:r>
              <w:rPr>
                <w:rFonts w:cstheme="majorBidi"/>
                <w:b/>
              </w:rPr>
              <w:t xml:space="preserve">Date: </w:t>
            </w:r>
            <w:r w:rsidR="00AA095E">
              <w:rPr>
                <w:rFonts w:cstheme="majorBidi"/>
                <w:b/>
                <w:color w:val="FF0000"/>
                <w:highlight w:val="yellow"/>
              </w:rPr>
              <w:t>Friday 07 January</w:t>
            </w:r>
            <w:r w:rsidR="00140604">
              <w:rPr>
                <w:rFonts w:cstheme="majorBidi"/>
                <w:b/>
                <w:color w:val="FF0000"/>
                <w:highlight w:val="yellow"/>
              </w:rPr>
              <w:t xml:space="preserve"> 202</w:t>
            </w:r>
            <w:r w:rsidR="00140604">
              <w:rPr>
                <w:rFonts w:cstheme="majorBidi"/>
                <w:b/>
                <w:color w:val="FF0000"/>
              </w:rPr>
              <w:t>2</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2C209BF0" w:rsidR="000274CD" w:rsidRPr="00B7294A" w:rsidRDefault="000274CD" w:rsidP="00140604">
            <w:pPr>
              <w:spacing w:after="0" w:line="240" w:lineRule="auto"/>
              <w:ind w:left="446"/>
              <w:rPr>
                <w:rFonts w:cstheme="majorBidi"/>
                <w:b/>
              </w:rPr>
            </w:pPr>
            <w:r w:rsidRPr="00DF05CE">
              <w:rPr>
                <w:rFonts w:cstheme="majorBidi"/>
              </w:rPr>
              <w:t xml:space="preserve">“Tender reference: </w:t>
            </w:r>
            <w:r w:rsidR="00AA095E">
              <w:rPr>
                <w:rFonts w:cstheme="majorBidi"/>
                <w:b/>
                <w:bCs/>
              </w:rPr>
              <w:t>2022-006</w:t>
            </w:r>
            <w:r w:rsidR="00E5797D">
              <w:rPr>
                <w:rFonts w:cstheme="majorBidi"/>
              </w:rPr>
              <w:t xml:space="preserve">. Do not open before </w:t>
            </w:r>
            <w:r>
              <w:rPr>
                <w:rFonts w:cstheme="majorBidi"/>
                <w:b/>
                <w:color w:val="FF0000"/>
              </w:rPr>
              <w:t xml:space="preserve"> </w:t>
            </w:r>
            <w:r w:rsidR="00140604">
              <w:rPr>
                <w:rFonts w:cstheme="majorBidi"/>
                <w:b/>
                <w:color w:val="FF0000"/>
              </w:rPr>
              <w:t>Friday 07 January</w:t>
            </w:r>
            <w:r w:rsidR="00B7294A">
              <w:rPr>
                <w:rFonts w:cstheme="majorBidi"/>
                <w:b/>
                <w:color w:val="FF0000"/>
              </w:rPr>
              <w:t xml:space="preserve"> 202</w:t>
            </w:r>
            <w:r w:rsidR="00140604">
              <w:rPr>
                <w:rFonts w:cstheme="majorBidi"/>
                <w:b/>
                <w:color w:val="FF0000"/>
              </w:rPr>
              <w:t>2</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311885E5" w:rsidR="000274CD" w:rsidRPr="00B7294A" w:rsidRDefault="000274CD" w:rsidP="00B7294A">
            <w:pPr>
              <w:spacing w:after="0" w:line="240" w:lineRule="auto"/>
              <w:ind w:left="446"/>
              <w:rPr>
                <w:rFonts w:cstheme="majorBidi"/>
                <w:b/>
              </w:rPr>
            </w:pPr>
            <w:r w:rsidRPr="00DF05CE">
              <w:rPr>
                <w:rFonts w:cstheme="majorBidi"/>
              </w:rPr>
              <w:t xml:space="preserve">Date: </w:t>
            </w:r>
            <w:r w:rsidR="00140604">
              <w:rPr>
                <w:rFonts w:cstheme="majorBidi"/>
                <w:b/>
                <w:color w:val="FF0000"/>
              </w:rPr>
              <w:t>Friday 07 January 2022</w:t>
            </w:r>
            <w:r w:rsidRPr="00DF05CE">
              <w:rPr>
                <w:rFonts w:cstheme="majorBidi"/>
                <w:noProof/>
              </w:rPr>
              <w:t>,</w:t>
            </w:r>
          </w:p>
          <w:p w14:paraId="50826A46" w14:textId="36304C50" w:rsidR="000274CD" w:rsidRPr="00DF05CE" w:rsidRDefault="000274CD" w:rsidP="00B7294A">
            <w:pPr>
              <w:spacing w:after="0" w:line="240" w:lineRule="auto"/>
              <w:ind w:left="446"/>
              <w:rPr>
                <w:rFonts w:cstheme="majorBidi"/>
              </w:rPr>
            </w:pPr>
            <w:r w:rsidRPr="00DF05CE">
              <w:rPr>
                <w:rFonts w:cstheme="majorBidi"/>
              </w:rPr>
              <w:t xml:space="preserve">Time: </w:t>
            </w:r>
            <w:r w:rsidR="00B7294A">
              <w:rPr>
                <w:rFonts w:cstheme="majorBidi"/>
                <w:noProof/>
              </w:rPr>
              <w:t>1</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will be </w:t>
      </w:r>
      <w:r w:rsidRPr="00E04D6B">
        <w:rPr>
          <w:rFonts w:cstheme="majorBidi"/>
          <w:b/>
          <w:bCs/>
          <w:i/>
          <w:iCs/>
          <w:highlight w:val="yellow"/>
        </w:rPr>
        <w:t>considered as ineligible)</w:t>
      </w:r>
      <w:r>
        <w:rPr>
          <w:rFonts w:cstheme="majorBidi"/>
          <w:b/>
          <w:bCs/>
          <w:highlight w:val="yellow"/>
        </w:rPr>
        <w:t xml:space="preserve"> </w:t>
      </w:r>
    </w:p>
    <w:p w14:paraId="4BF02179" w14:textId="78A4222F" w:rsidR="005B154B" w:rsidRPr="00E04D6B" w:rsidRDefault="000274CD" w:rsidP="005B154B">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008442AE" w14:textId="3FB176D2" w:rsidR="007072E0" w:rsidRDefault="000274CD" w:rsidP="005F7340">
      <w:pPr>
        <w:autoSpaceDE w:val="0"/>
        <w:autoSpaceDN w:val="0"/>
        <w:adjustRightInd w:val="0"/>
        <w:spacing w:after="0" w:line="240" w:lineRule="auto"/>
        <w:rPr>
          <w:rStyle w:val="Hyperlink"/>
          <w:rFonts w:eastAsia="CIDFont+F8" w:cstheme="majorBidi"/>
          <w:b/>
          <w:bCs/>
          <w:color w:val="000000" w:themeColor="text1"/>
          <w:sz w:val="24"/>
          <w:szCs w:val="24"/>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hyperlink r:id="rId9" w:history="1">
        <w:r w:rsidRPr="008001D0">
          <w:rPr>
            <w:rStyle w:val="Hyperlink"/>
            <w:rFonts w:eastAsia="CIDFont+F8" w:cstheme="majorBidi"/>
            <w:b/>
            <w:bCs/>
            <w:color w:val="000000" w:themeColor="text1"/>
            <w:sz w:val="24"/>
            <w:szCs w:val="24"/>
            <w:highlight w:val="yellow"/>
            <w:lang w:val="en-US"/>
          </w:rPr>
          <w:t>Hoda.fakih@redcross.org.lb</w:t>
        </w:r>
      </w:hyperlink>
    </w:p>
    <w:p w14:paraId="16282724" w14:textId="77777777" w:rsidR="00A536A6" w:rsidRPr="005F7340" w:rsidRDefault="00A536A6" w:rsidP="005F7340">
      <w:pPr>
        <w:autoSpaceDE w:val="0"/>
        <w:autoSpaceDN w:val="0"/>
        <w:adjustRightInd w:val="0"/>
        <w:spacing w:after="0" w:line="240" w:lineRule="auto"/>
        <w:rPr>
          <w:rFonts w:eastAsia="CIDFont+F8" w:cstheme="majorBidi"/>
          <w:color w:val="000000" w:themeColor="text1"/>
          <w:lang w:val="en-US"/>
        </w:rPr>
      </w:pPr>
    </w:p>
    <w:p w14:paraId="49F70E1F" w14:textId="77777777" w:rsidR="007C0191" w:rsidRDefault="007C0191"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t>I</w:t>
      </w:r>
      <w:r w:rsidR="000F1A78" w:rsidRPr="000274CD">
        <w:rPr>
          <w:rFonts w:cstheme="majorBidi"/>
          <w:b/>
          <w:bCs/>
          <w:lang w:val="en-US"/>
        </w:rPr>
        <w:t>. SELECTION AND AWARD CRITERIA</w:t>
      </w:r>
    </w:p>
    <w:p w14:paraId="431EF7D2" w14:textId="7F0C6144"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18FC5E8C" w14:textId="6BDD729D" w:rsidR="0091640F" w:rsidRDefault="0091640F" w:rsidP="00854CB9">
      <w:pPr>
        <w:autoSpaceDE w:val="0"/>
        <w:autoSpaceDN w:val="0"/>
        <w:adjustRightInd w:val="0"/>
        <w:spacing w:after="0" w:line="240" w:lineRule="auto"/>
        <w:rPr>
          <w:rFonts w:cstheme="majorBidi"/>
          <w:lang w:val="en-US"/>
        </w:rPr>
      </w:pPr>
    </w:p>
    <w:p w14:paraId="2982E241" w14:textId="77777777" w:rsidR="0091640F" w:rsidRDefault="0091640F" w:rsidP="00854CB9">
      <w:pPr>
        <w:autoSpaceDE w:val="0"/>
        <w:autoSpaceDN w:val="0"/>
        <w:adjustRightInd w:val="0"/>
        <w:spacing w:after="0" w:line="240" w:lineRule="auto"/>
        <w:rPr>
          <w:rFonts w:cstheme="majorBidi"/>
          <w:lang w:val="en-US"/>
        </w:rPr>
      </w:pPr>
    </w:p>
    <w:tbl>
      <w:tblPr>
        <w:tblW w:w="10967" w:type="dxa"/>
        <w:tblInd w:w="-1005" w:type="dxa"/>
        <w:tblLook w:val="04A0" w:firstRow="1" w:lastRow="0" w:firstColumn="1" w:lastColumn="0" w:noHBand="0" w:noVBand="1"/>
      </w:tblPr>
      <w:tblGrid>
        <w:gridCol w:w="645"/>
        <w:gridCol w:w="7400"/>
        <w:gridCol w:w="2922"/>
      </w:tblGrid>
      <w:tr w:rsidR="0091640F" w:rsidRPr="008B7D85" w14:paraId="281C007D" w14:textId="77777777" w:rsidTr="00067B14">
        <w:trPr>
          <w:trHeight w:val="150"/>
        </w:trPr>
        <w:tc>
          <w:tcPr>
            <w:tcW w:w="10967" w:type="dxa"/>
            <w:gridSpan w:val="3"/>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665A0FC6" w14:textId="77777777" w:rsidR="0091640F" w:rsidRPr="008B7D85" w:rsidRDefault="0091640F" w:rsidP="00067B14">
            <w:pPr>
              <w:spacing w:after="0" w:line="240" w:lineRule="auto"/>
              <w:jc w:val="center"/>
              <w:rPr>
                <w:rFonts w:ascii="Calibri" w:eastAsia="Times New Roman" w:hAnsi="Calibri" w:cs="Calibri"/>
                <w:b/>
                <w:bCs/>
                <w:color w:val="000000"/>
                <w:lang w:val="en-US"/>
              </w:rPr>
            </w:pPr>
            <w:r w:rsidRPr="00C2451F">
              <w:rPr>
                <w:rFonts w:ascii="Calibri" w:eastAsia="Times New Roman" w:hAnsi="Calibri" w:cs="Calibri"/>
                <w:b/>
                <w:bCs/>
                <w:color w:val="000000"/>
                <w:highlight w:val="yellow"/>
                <w:lang w:val="en-US"/>
              </w:rPr>
              <w:t>FOR BIDDERS TO COMPLETE</w:t>
            </w:r>
          </w:p>
        </w:tc>
      </w:tr>
      <w:tr w:rsidR="0091640F" w:rsidRPr="008B7D85" w14:paraId="3E185189" w14:textId="77777777" w:rsidTr="00067B14">
        <w:trPr>
          <w:trHeight w:val="150"/>
        </w:trPr>
        <w:tc>
          <w:tcPr>
            <w:tcW w:w="645" w:type="dxa"/>
            <w:tcBorders>
              <w:top w:val="nil"/>
              <w:left w:val="single" w:sz="12" w:space="0" w:color="auto"/>
              <w:bottom w:val="single" w:sz="12" w:space="0" w:color="auto"/>
              <w:right w:val="single" w:sz="12" w:space="0" w:color="auto"/>
            </w:tcBorders>
            <w:shd w:val="clear" w:color="000000" w:fill="D9D9D9"/>
            <w:vAlign w:val="center"/>
            <w:hideMark/>
          </w:tcPr>
          <w:p w14:paraId="554B81EB" w14:textId="77777777" w:rsidR="0091640F" w:rsidRPr="008B7D85" w:rsidRDefault="0091640F" w:rsidP="00067B14">
            <w:pPr>
              <w:spacing w:after="0" w:line="240" w:lineRule="auto"/>
              <w:jc w:val="center"/>
              <w:rPr>
                <w:rFonts w:ascii="Calibri" w:eastAsia="Times New Roman" w:hAnsi="Calibri" w:cs="Calibri"/>
                <w:b/>
                <w:bCs/>
                <w:color w:val="000000"/>
                <w:lang w:val="en-US"/>
              </w:rPr>
            </w:pPr>
            <w:r w:rsidRPr="008B7D85">
              <w:rPr>
                <w:rFonts w:ascii="Calibri" w:eastAsia="Times New Roman" w:hAnsi="Calibri" w:cs="Calibri"/>
                <w:b/>
                <w:bCs/>
                <w:color w:val="000000"/>
                <w:lang w:val="en-US"/>
              </w:rPr>
              <w:lastRenderedPageBreak/>
              <w:t xml:space="preserve">Item # </w:t>
            </w:r>
          </w:p>
        </w:tc>
        <w:tc>
          <w:tcPr>
            <w:tcW w:w="7400" w:type="dxa"/>
            <w:tcBorders>
              <w:top w:val="single" w:sz="12" w:space="0" w:color="auto"/>
              <w:left w:val="nil"/>
              <w:bottom w:val="single" w:sz="12" w:space="0" w:color="auto"/>
              <w:right w:val="single" w:sz="12" w:space="0" w:color="000000"/>
            </w:tcBorders>
            <w:shd w:val="clear" w:color="000000" w:fill="D9D9D9"/>
            <w:vAlign w:val="center"/>
            <w:hideMark/>
          </w:tcPr>
          <w:p w14:paraId="4CC3EB4A" w14:textId="77777777" w:rsidR="0091640F" w:rsidRPr="008B7D85" w:rsidRDefault="0091640F" w:rsidP="00067B14">
            <w:pPr>
              <w:spacing w:after="0" w:line="240" w:lineRule="auto"/>
              <w:jc w:val="center"/>
              <w:rPr>
                <w:rFonts w:ascii="Calibri" w:eastAsia="Times New Roman" w:hAnsi="Calibri" w:cs="Calibri"/>
                <w:b/>
                <w:bCs/>
                <w:color w:val="000000"/>
                <w:lang w:val="en-US"/>
              </w:rPr>
            </w:pPr>
            <w:r w:rsidRPr="008B7D85">
              <w:rPr>
                <w:rFonts w:ascii="Calibri" w:eastAsia="Times New Roman" w:hAnsi="Calibri" w:cs="Calibri"/>
                <w:b/>
                <w:bCs/>
                <w:color w:val="000000"/>
                <w:lang w:val="en-US"/>
              </w:rPr>
              <w:t xml:space="preserve">Essential Technical Requirements  </w:t>
            </w:r>
          </w:p>
        </w:tc>
        <w:tc>
          <w:tcPr>
            <w:tcW w:w="2922" w:type="dxa"/>
            <w:tcBorders>
              <w:top w:val="nil"/>
              <w:left w:val="nil"/>
              <w:bottom w:val="single" w:sz="12" w:space="0" w:color="auto"/>
              <w:right w:val="single" w:sz="12" w:space="0" w:color="auto"/>
            </w:tcBorders>
            <w:shd w:val="clear" w:color="000000" w:fill="D9D9D9"/>
            <w:vAlign w:val="center"/>
            <w:hideMark/>
          </w:tcPr>
          <w:p w14:paraId="13264456" w14:textId="77777777" w:rsidR="0091640F" w:rsidRPr="008B7D85" w:rsidRDefault="0091640F" w:rsidP="00067B14">
            <w:pPr>
              <w:spacing w:after="0" w:line="240" w:lineRule="auto"/>
              <w:jc w:val="center"/>
              <w:rPr>
                <w:rFonts w:ascii="Calibri" w:eastAsia="Times New Roman" w:hAnsi="Calibri" w:cs="Calibri"/>
                <w:b/>
                <w:bCs/>
                <w:color w:val="000000"/>
                <w:highlight w:val="yellow"/>
                <w:lang w:val="en-US"/>
              </w:rPr>
            </w:pPr>
            <w:r w:rsidRPr="008B7D85">
              <w:rPr>
                <w:rFonts w:ascii="Calibri" w:eastAsia="Times New Roman" w:hAnsi="Calibri" w:cs="Calibri"/>
                <w:b/>
                <w:bCs/>
                <w:color w:val="000000"/>
                <w:highlight w:val="yellow"/>
                <w:lang w:val="en-US"/>
              </w:rPr>
              <w:t>How to complete</w:t>
            </w:r>
          </w:p>
        </w:tc>
      </w:tr>
      <w:tr w:rsidR="0091640F" w:rsidRPr="008B7D85" w14:paraId="6665E57E" w14:textId="77777777" w:rsidTr="00067B14">
        <w:trPr>
          <w:trHeight w:val="245"/>
        </w:trPr>
        <w:tc>
          <w:tcPr>
            <w:tcW w:w="645" w:type="dxa"/>
            <w:tcBorders>
              <w:top w:val="nil"/>
              <w:left w:val="single" w:sz="12" w:space="0" w:color="auto"/>
              <w:bottom w:val="single" w:sz="8" w:space="0" w:color="auto"/>
              <w:right w:val="single" w:sz="8" w:space="0" w:color="auto"/>
            </w:tcBorders>
            <w:shd w:val="clear" w:color="auto" w:fill="auto"/>
            <w:vAlign w:val="center"/>
            <w:hideMark/>
          </w:tcPr>
          <w:p w14:paraId="45FCDABF" w14:textId="77777777" w:rsidR="0091640F" w:rsidRPr="008B7D85" w:rsidRDefault="0091640F" w:rsidP="00067B14">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1</w:t>
            </w:r>
          </w:p>
        </w:tc>
        <w:tc>
          <w:tcPr>
            <w:tcW w:w="7400" w:type="dxa"/>
            <w:tcBorders>
              <w:top w:val="single" w:sz="12" w:space="0" w:color="auto"/>
              <w:left w:val="nil"/>
              <w:bottom w:val="single" w:sz="8" w:space="0" w:color="auto"/>
              <w:right w:val="single" w:sz="8" w:space="0" w:color="000000"/>
            </w:tcBorders>
            <w:shd w:val="clear" w:color="auto" w:fill="auto"/>
            <w:vAlign w:val="center"/>
            <w:hideMark/>
          </w:tcPr>
          <w:p w14:paraId="1060B365" w14:textId="4465A5D8" w:rsidR="0091640F" w:rsidRPr="008B7D85" w:rsidRDefault="0091640F" w:rsidP="0091640F">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 xml:space="preserve">Minimum five (5) years of relevant </w:t>
            </w:r>
            <w:r>
              <w:rPr>
                <w:rFonts w:ascii="Calibri" w:eastAsia="Times New Roman" w:hAnsi="Calibri" w:cs="Calibri"/>
                <w:color w:val="000000"/>
                <w:lang w:val="en-US"/>
              </w:rPr>
              <w:t xml:space="preserve">kiting with NGOs and </w:t>
            </w:r>
            <w:r w:rsidRPr="008B7D85">
              <w:rPr>
                <w:rFonts w:ascii="Calibri" w:eastAsia="Times New Roman" w:hAnsi="Calibri" w:cs="Calibri"/>
                <w:color w:val="000000"/>
                <w:lang w:val="en-US"/>
              </w:rPr>
              <w:t xml:space="preserve"> local market </w:t>
            </w:r>
          </w:p>
        </w:tc>
        <w:tc>
          <w:tcPr>
            <w:tcW w:w="2922" w:type="dxa"/>
            <w:tcBorders>
              <w:top w:val="nil"/>
              <w:left w:val="nil"/>
              <w:bottom w:val="single" w:sz="8" w:space="0" w:color="auto"/>
              <w:right w:val="single" w:sz="12" w:space="0" w:color="auto"/>
            </w:tcBorders>
            <w:shd w:val="clear" w:color="auto" w:fill="auto"/>
            <w:vAlign w:val="center"/>
            <w:hideMark/>
          </w:tcPr>
          <w:p w14:paraId="68CEF3A5" w14:textId="0A3D4253" w:rsidR="0091640F" w:rsidRPr="008B7D85" w:rsidRDefault="0091640F" w:rsidP="0091640F">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Yes/No</w:t>
            </w:r>
          </w:p>
        </w:tc>
      </w:tr>
      <w:tr w:rsidR="0091640F" w:rsidRPr="008B7D85" w14:paraId="2EB719B4" w14:textId="77777777" w:rsidTr="00067B14">
        <w:trPr>
          <w:trHeight w:val="498"/>
        </w:trPr>
        <w:tc>
          <w:tcPr>
            <w:tcW w:w="645" w:type="dxa"/>
            <w:tcBorders>
              <w:top w:val="nil"/>
              <w:left w:val="single" w:sz="12" w:space="0" w:color="auto"/>
              <w:bottom w:val="single" w:sz="8" w:space="0" w:color="auto"/>
              <w:right w:val="single" w:sz="8" w:space="0" w:color="auto"/>
            </w:tcBorders>
            <w:shd w:val="clear" w:color="auto" w:fill="auto"/>
            <w:vAlign w:val="center"/>
            <w:hideMark/>
          </w:tcPr>
          <w:p w14:paraId="6361BFEE" w14:textId="52F48570" w:rsidR="0091640F" w:rsidRPr="008B7D85" w:rsidRDefault="00C2451F" w:rsidP="00067B1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7400" w:type="dxa"/>
            <w:tcBorders>
              <w:top w:val="single" w:sz="8" w:space="0" w:color="auto"/>
              <w:left w:val="nil"/>
              <w:bottom w:val="single" w:sz="8" w:space="0" w:color="auto"/>
              <w:right w:val="single" w:sz="8" w:space="0" w:color="000000"/>
            </w:tcBorders>
            <w:shd w:val="clear" w:color="auto" w:fill="auto"/>
            <w:vAlign w:val="center"/>
            <w:hideMark/>
          </w:tcPr>
          <w:p w14:paraId="380CFB9B" w14:textId="4332F575" w:rsidR="0091640F" w:rsidRPr="008B7D85" w:rsidRDefault="0091640F" w:rsidP="005A19DF">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 xml:space="preserve">Having the ability to provide </w:t>
            </w:r>
            <w:r>
              <w:rPr>
                <w:rFonts w:ascii="Calibri" w:eastAsia="Times New Roman" w:hAnsi="Calibri" w:cs="Calibri"/>
                <w:color w:val="000000"/>
                <w:lang w:val="en-US"/>
              </w:rPr>
              <w:t xml:space="preserve">the estimated Quantity by </w:t>
            </w:r>
            <w:r w:rsidRPr="00C2451F">
              <w:rPr>
                <w:rFonts w:ascii="Calibri" w:eastAsia="Times New Roman" w:hAnsi="Calibri" w:cs="Calibri"/>
                <w:b/>
                <w:bCs/>
                <w:color w:val="000000"/>
                <w:lang w:val="en-US"/>
              </w:rPr>
              <w:t>January 2022</w:t>
            </w:r>
            <w:r w:rsidRPr="008B7D85">
              <w:rPr>
                <w:rFonts w:ascii="Calibri" w:eastAsia="Times New Roman" w:hAnsi="Calibri" w:cs="Calibri"/>
                <w:color w:val="000000"/>
                <w:lang w:val="en-US"/>
              </w:rPr>
              <w:t xml:space="preserve"> </w:t>
            </w:r>
          </w:p>
        </w:tc>
        <w:tc>
          <w:tcPr>
            <w:tcW w:w="2922" w:type="dxa"/>
            <w:tcBorders>
              <w:top w:val="nil"/>
              <w:left w:val="nil"/>
              <w:bottom w:val="single" w:sz="8" w:space="0" w:color="auto"/>
              <w:right w:val="single" w:sz="12" w:space="0" w:color="auto"/>
            </w:tcBorders>
            <w:shd w:val="clear" w:color="auto" w:fill="auto"/>
            <w:vAlign w:val="center"/>
            <w:hideMark/>
          </w:tcPr>
          <w:p w14:paraId="651D4398" w14:textId="77777777" w:rsidR="0091640F" w:rsidRPr="008B7D85" w:rsidRDefault="0091640F" w:rsidP="00067B14">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w:t>
            </w:r>
          </w:p>
        </w:tc>
      </w:tr>
      <w:tr w:rsidR="0091640F" w:rsidRPr="008B7D85" w14:paraId="2AA85647" w14:textId="77777777" w:rsidTr="00067B14">
        <w:trPr>
          <w:trHeight w:val="498"/>
        </w:trPr>
        <w:tc>
          <w:tcPr>
            <w:tcW w:w="64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E568D9D" w14:textId="5DF8603A" w:rsidR="0091640F" w:rsidRPr="008B7D85" w:rsidRDefault="00C2451F" w:rsidP="00067B1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3</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39573" w14:textId="77777777" w:rsidR="0091640F" w:rsidRPr="008B7D85" w:rsidRDefault="0091640F" w:rsidP="00067B14">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Payment will be made on a monthly basis (</w:t>
            </w:r>
            <w:r w:rsidRPr="008B7D85">
              <w:rPr>
                <w:rFonts w:ascii="Calibri" w:eastAsia="Times New Roman" w:hAnsi="Calibri" w:cs="Calibri"/>
                <w:b/>
                <w:bCs/>
                <w:color w:val="000000"/>
                <w:u w:val="single"/>
                <w:lang w:val="en-US"/>
              </w:rPr>
              <w:t xml:space="preserve">Payment will be released within 45 calendar days from the date of receiving the invoice and </w:t>
            </w:r>
            <w:r w:rsidRPr="0091640F">
              <w:rPr>
                <w:rFonts w:ascii="Calibri" w:eastAsia="Times New Roman" w:hAnsi="Calibri" w:cs="Calibri"/>
                <w:b/>
                <w:bCs/>
                <w:color w:val="000000"/>
                <w:lang w:val="en-US"/>
              </w:rPr>
              <w:t>LRCs confirmation of satisfactory provision of services.</w:t>
            </w:r>
          </w:p>
        </w:tc>
        <w:tc>
          <w:tcPr>
            <w:tcW w:w="2922"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48095FAD" w14:textId="77777777" w:rsidR="0091640F" w:rsidRPr="008B7D85" w:rsidRDefault="0091640F" w:rsidP="00067B14">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w:t>
            </w:r>
          </w:p>
        </w:tc>
      </w:tr>
      <w:tr w:rsidR="0091640F" w:rsidRPr="008B7D85" w14:paraId="10EB9D61" w14:textId="77777777" w:rsidTr="00067B14">
        <w:trPr>
          <w:trHeight w:val="498"/>
        </w:trPr>
        <w:tc>
          <w:tcPr>
            <w:tcW w:w="645" w:type="dxa"/>
            <w:tcBorders>
              <w:top w:val="single" w:sz="4" w:space="0" w:color="auto"/>
              <w:left w:val="single" w:sz="12" w:space="0" w:color="auto"/>
              <w:bottom w:val="single" w:sz="8" w:space="0" w:color="auto"/>
              <w:right w:val="single" w:sz="8" w:space="0" w:color="auto"/>
            </w:tcBorders>
            <w:shd w:val="clear" w:color="auto" w:fill="auto"/>
            <w:vAlign w:val="center"/>
            <w:hideMark/>
          </w:tcPr>
          <w:p w14:paraId="1702A0E3" w14:textId="51EED9A6" w:rsidR="0091640F" w:rsidRPr="008B7D85" w:rsidRDefault="00C2451F" w:rsidP="00067B1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4</w:t>
            </w:r>
          </w:p>
        </w:tc>
        <w:tc>
          <w:tcPr>
            <w:tcW w:w="7400" w:type="dxa"/>
            <w:tcBorders>
              <w:top w:val="single" w:sz="4" w:space="0" w:color="auto"/>
              <w:left w:val="nil"/>
              <w:bottom w:val="single" w:sz="8" w:space="0" w:color="auto"/>
              <w:right w:val="single" w:sz="8" w:space="0" w:color="000000"/>
            </w:tcBorders>
            <w:shd w:val="clear" w:color="auto" w:fill="auto"/>
            <w:vAlign w:val="center"/>
            <w:hideMark/>
          </w:tcPr>
          <w:p w14:paraId="5AE2D5B1" w14:textId="7ABD9A5A" w:rsidR="0091640F" w:rsidRPr="00BF53AC" w:rsidRDefault="0091640F" w:rsidP="00067B14">
            <w:pPr>
              <w:spacing w:after="0" w:line="240" w:lineRule="auto"/>
              <w:rPr>
                <w:color w:val="000000" w:themeColor="text1"/>
              </w:rPr>
            </w:pPr>
            <w:r>
              <w:rPr>
                <w:rFonts w:ascii="Calibri" w:eastAsia="Times New Roman" w:hAnsi="Calibri" w:cs="Calibri"/>
                <w:color w:val="000000"/>
                <w:lang w:val="en-US"/>
              </w:rPr>
              <w:t xml:space="preserve">Payment Terms: To the bidders Fresh Account, But VAT amount will be paid in </w:t>
            </w:r>
            <w:proofErr w:type="spellStart"/>
            <w:r>
              <w:rPr>
                <w:rFonts w:ascii="Calibri" w:eastAsia="Times New Roman" w:hAnsi="Calibri" w:cs="Calibri"/>
                <w:color w:val="000000"/>
                <w:lang w:val="en-US"/>
              </w:rPr>
              <w:t>Cheque</w:t>
            </w:r>
            <w:proofErr w:type="spellEnd"/>
            <w:r>
              <w:rPr>
                <w:rFonts w:ascii="Calibri" w:eastAsia="Times New Roman" w:hAnsi="Calibri" w:cs="Calibri"/>
                <w:color w:val="000000"/>
                <w:lang w:val="en-US"/>
              </w:rPr>
              <w:t xml:space="preserve"> LBP</w:t>
            </w:r>
          </w:p>
        </w:tc>
        <w:tc>
          <w:tcPr>
            <w:tcW w:w="2922" w:type="dxa"/>
            <w:tcBorders>
              <w:top w:val="single" w:sz="4" w:space="0" w:color="auto"/>
              <w:left w:val="nil"/>
              <w:bottom w:val="single" w:sz="8" w:space="0" w:color="auto"/>
              <w:right w:val="single" w:sz="12" w:space="0" w:color="auto"/>
            </w:tcBorders>
            <w:shd w:val="clear" w:color="auto" w:fill="auto"/>
            <w:vAlign w:val="center"/>
            <w:hideMark/>
          </w:tcPr>
          <w:p w14:paraId="4B2CCE1A" w14:textId="77777777" w:rsidR="0091640F" w:rsidRPr="008B7D85" w:rsidRDefault="0091640F" w:rsidP="00067B14">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w:t>
            </w:r>
          </w:p>
        </w:tc>
      </w:tr>
      <w:tr w:rsidR="0091640F" w:rsidRPr="008B7D85" w14:paraId="5135A933" w14:textId="77777777" w:rsidTr="00067B14">
        <w:trPr>
          <w:trHeight w:val="498"/>
        </w:trPr>
        <w:tc>
          <w:tcPr>
            <w:tcW w:w="645" w:type="dxa"/>
            <w:tcBorders>
              <w:top w:val="nil"/>
              <w:left w:val="single" w:sz="12" w:space="0" w:color="auto"/>
              <w:bottom w:val="single" w:sz="12" w:space="0" w:color="auto"/>
              <w:right w:val="single" w:sz="8" w:space="0" w:color="auto"/>
            </w:tcBorders>
            <w:shd w:val="clear" w:color="auto" w:fill="auto"/>
            <w:vAlign w:val="center"/>
          </w:tcPr>
          <w:p w14:paraId="549CFD89" w14:textId="0A455613" w:rsidR="0091640F" w:rsidRPr="008B7D85" w:rsidRDefault="00C2451F" w:rsidP="00067B14">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5</w:t>
            </w:r>
          </w:p>
        </w:tc>
        <w:tc>
          <w:tcPr>
            <w:tcW w:w="7400" w:type="dxa"/>
            <w:tcBorders>
              <w:top w:val="single" w:sz="12" w:space="0" w:color="auto"/>
              <w:left w:val="nil"/>
              <w:bottom w:val="single" w:sz="12" w:space="0" w:color="auto"/>
              <w:right w:val="single" w:sz="8" w:space="0" w:color="000000"/>
            </w:tcBorders>
            <w:shd w:val="clear" w:color="auto" w:fill="auto"/>
            <w:vAlign w:val="center"/>
          </w:tcPr>
          <w:p w14:paraId="25B764C3" w14:textId="0F4EC73C" w:rsidR="0091640F" w:rsidRPr="00C92B78" w:rsidRDefault="005A19DF" w:rsidP="005A19DF">
            <w:pPr>
              <w:spacing w:after="0" w:line="240" w:lineRule="auto"/>
              <w:rPr>
                <w:color w:val="000000" w:themeColor="text1"/>
              </w:rPr>
            </w:pPr>
            <w:r>
              <w:rPr>
                <w:color w:val="000000" w:themeColor="text1"/>
              </w:rPr>
              <w:t>Have the Ability to Commit for Five</w:t>
            </w:r>
            <w:r w:rsidR="00C2451F">
              <w:rPr>
                <w:color w:val="000000" w:themeColor="text1"/>
              </w:rPr>
              <w:t xml:space="preserve"> Years Framework Agreement with a Fixed Prices and w variable requested Quantities.</w:t>
            </w:r>
          </w:p>
        </w:tc>
        <w:tc>
          <w:tcPr>
            <w:tcW w:w="2922" w:type="dxa"/>
            <w:tcBorders>
              <w:top w:val="nil"/>
              <w:left w:val="nil"/>
              <w:bottom w:val="single" w:sz="12" w:space="0" w:color="auto"/>
              <w:right w:val="single" w:sz="12" w:space="0" w:color="auto"/>
            </w:tcBorders>
            <w:shd w:val="clear" w:color="auto" w:fill="auto"/>
            <w:vAlign w:val="center"/>
          </w:tcPr>
          <w:p w14:paraId="07A14736" w14:textId="77777777" w:rsidR="0091640F" w:rsidRPr="008B7D85" w:rsidRDefault="0091640F" w:rsidP="00067B14">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Yes/No</w:t>
            </w:r>
          </w:p>
        </w:tc>
      </w:tr>
    </w:tbl>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lastRenderedPageBreak/>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3532C2CB" w:rsidR="00BA7123" w:rsidRPr="00DF05CE" w:rsidRDefault="00BA7123" w:rsidP="00EE5B52">
      <w:pPr>
        <w:pStyle w:val="ListParagraph"/>
        <w:ind w:left="360"/>
        <w:rPr>
          <w:rFonts w:cstheme="majorBidi"/>
          <w:b/>
          <w:u w:val="single"/>
        </w:rPr>
      </w:pPr>
      <w:r w:rsidRPr="00DF05CE">
        <w:rPr>
          <w:rFonts w:cstheme="majorBidi"/>
        </w:rPr>
        <w:t>If the tender is divided into lots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51A7D999"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6B2ED935" w:rsidR="00D078DF" w:rsidRPr="00F6261A" w:rsidRDefault="001B77F3" w:rsidP="00460915">
      <w:pPr>
        <w:pStyle w:val="ListParagraph"/>
        <w:ind w:left="1152"/>
        <w:rPr>
          <w:rFonts w:cstheme="majorBidi"/>
          <w:bCs/>
        </w:rPr>
      </w:pPr>
      <w:r w:rsidRPr="00DF05CE">
        <w:rPr>
          <w:rFonts w:cstheme="majorBidi"/>
          <w:bCs/>
        </w:rPr>
        <w:lastRenderedPageBreak/>
        <w:t>“Tender re</w:t>
      </w:r>
      <w:r w:rsidR="0019096A">
        <w:rPr>
          <w:rFonts w:cstheme="majorBidi"/>
          <w:bCs/>
        </w:rPr>
        <w:t xml:space="preserve">ference: </w:t>
      </w:r>
      <w:r w:rsidR="00460915">
        <w:rPr>
          <w:rFonts w:cstheme="majorBidi"/>
          <w:b/>
        </w:rPr>
        <w:t>2022-006</w:t>
      </w:r>
      <w:r w:rsidR="003A5428" w:rsidRPr="00DF05CE">
        <w:rPr>
          <w:rFonts w:cstheme="majorBidi"/>
          <w:bCs/>
        </w:rPr>
        <w:t>. Do not open b</w:t>
      </w:r>
      <w:r w:rsidR="000274CD">
        <w:rPr>
          <w:rFonts w:cstheme="majorBidi"/>
          <w:bCs/>
        </w:rPr>
        <w:t xml:space="preserve">efore </w:t>
      </w:r>
      <w:r w:rsidR="00460915">
        <w:rPr>
          <w:rFonts w:cstheme="majorBidi"/>
          <w:b/>
        </w:rPr>
        <w:t>07 January 2022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8DEB4A5"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proofErr w:type="spellStart"/>
      <w:r w:rsidR="005B154B">
        <w:rPr>
          <w:rFonts w:cstheme="majorBidi"/>
        </w:rPr>
        <w:t>country’s</w:t>
      </w:r>
      <w:proofErr w:type="spellEnd"/>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44330735"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lastRenderedPageBreak/>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lastRenderedPageBreak/>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w:t>
      </w:r>
      <w:r w:rsidR="005C004D" w:rsidRPr="00DF05CE">
        <w:rPr>
          <w:rFonts w:cstheme="majorBidi"/>
          <w:lang w:val="en-US"/>
        </w:rPr>
        <w:lastRenderedPageBreak/>
        <w:t>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proofErr w:type="gramStart"/>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proofErr w:type="gramEnd"/>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lastRenderedPageBreak/>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w:t>
      </w:r>
      <w:r w:rsidRPr="00DF05CE">
        <w:rPr>
          <w:rFonts w:eastAsia="CIDFont+F8" w:cstheme="majorBidi"/>
          <w:lang w:val="en-US"/>
        </w:rPr>
        <w:lastRenderedPageBreak/>
        <w:t>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32C0B45C" w:rsidR="00BA7123" w:rsidRPr="00DF05CE" w:rsidRDefault="001C75A5" w:rsidP="00152B77">
            <w:pPr>
              <w:spacing w:after="0" w:line="240" w:lineRule="auto"/>
              <w:rPr>
                <w:rFonts w:cstheme="majorBidi"/>
              </w:rPr>
            </w:pPr>
            <w:r>
              <w:rPr>
                <w:rFonts w:cstheme="majorBidi"/>
                <w:noProof/>
              </w:rPr>
              <w:t>2022-006</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754616" w:rsidRDefault="00BA7123" w:rsidP="00F12B7F">
            <w:pPr>
              <w:spacing w:after="0" w:line="240" w:lineRule="auto"/>
              <w:rPr>
                <w:rFonts w:cstheme="majorBidi"/>
                <w:b/>
                <w:bCs/>
                <w:highlight w:val="yellow"/>
              </w:rPr>
            </w:pPr>
            <w:r w:rsidRPr="00754616">
              <w:rPr>
                <w:rFonts w:cstheme="majorBidi"/>
                <w:b/>
                <w:bCs/>
                <w:highlight w:val="yellow"/>
              </w:rPr>
              <w:t>Samples to be delivered with bids?</w:t>
            </w:r>
          </w:p>
        </w:tc>
        <w:tc>
          <w:tcPr>
            <w:tcW w:w="5059" w:type="dxa"/>
          </w:tcPr>
          <w:p w14:paraId="12140F60" w14:textId="7558557B" w:rsidR="000274CD" w:rsidRPr="00754616" w:rsidRDefault="00E70C1A" w:rsidP="001C75A5">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Pr>
                <w:rFonts w:cstheme="majorBidi"/>
                <w:b/>
                <w:bCs/>
                <w:sz w:val="20"/>
                <w:szCs w:val="20"/>
                <w:highlight w:val="yellow"/>
              </w:rPr>
              <w:t xml:space="preserve">Sample of FULL KIT </w:t>
            </w:r>
            <w:r w:rsidR="00152B77">
              <w:rPr>
                <w:rFonts w:cstheme="majorBidi"/>
                <w:b/>
                <w:bCs/>
                <w:sz w:val="20"/>
                <w:szCs w:val="20"/>
                <w:highlight w:val="yellow"/>
              </w:rPr>
              <w:t>shou</w:t>
            </w:r>
            <w:r>
              <w:rPr>
                <w:rFonts w:cstheme="majorBidi"/>
                <w:b/>
                <w:bCs/>
                <w:sz w:val="20"/>
                <w:szCs w:val="20"/>
                <w:highlight w:val="yellow"/>
              </w:rPr>
              <w:t xml:space="preserve">ld be submitted with the bid </w:t>
            </w:r>
            <w:r w:rsidR="00152B77">
              <w:rPr>
                <w:rFonts w:cstheme="majorBidi"/>
                <w:b/>
                <w:bCs/>
                <w:sz w:val="20"/>
                <w:szCs w:val="20"/>
                <w:highlight w:val="yellow"/>
              </w:rPr>
              <w:t xml:space="preserve"> (</w:t>
            </w:r>
            <w:r w:rsidR="001C75A5">
              <w:rPr>
                <w:rFonts w:cstheme="majorBidi"/>
                <w:b/>
                <w:bCs/>
                <w:sz w:val="20"/>
                <w:szCs w:val="20"/>
                <w:highlight w:val="yellow"/>
              </w:rPr>
              <w:t>2022-006</w:t>
            </w:r>
            <w:r w:rsidR="00152B77">
              <w:rPr>
                <w:rFonts w:cstheme="majorBidi"/>
                <w:b/>
                <w:bCs/>
                <w:sz w:val="20"/>
                <w:szCs w:val="20"/>
                <w:highlight w:val="yellow"/>
              </w:rPr>
              <w:t>)</w:t>
            </w:r>
            <w:r w:rsidR="005F3F5E">
              <w:rPr>
                <w:rFonts w:cstheme="majorBidi"/>
                <w:b/>
                <w:bCs/>
                <w:sz w:val="20"/>
                <w:szCs w:val="20"/>
                <w:highlight w:val="yellow"/>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51BBE45C" w:rsidR="00BA7123" w:rsidRPr="00DF05CE" w:rsidRDefault="00BA7123" w:rsidP="00CA3A4D">
            <w:pPr>
              <w:spacing w:after="0" w:line="240" w:lineRule="auto"/>
              <w:rPr>
                <w:rFonts w:cstheme="majorBidi"/>
                <w:b/>
              </w:rPr>
            </w:pPr>
            <w:r w:rsidRPr="00DF05CE">
              <w:rPr>
                <w:rFonts w:cstheme="majorBidi"/>
                <w:b/>
              </w:rPr>
              <w:t>Date</w:t>
            </w:r>
            <w:r w:rsidR="00CA3A4D">
              <w:rPr>
                <w:rFonts w:cstheme="majorBidi"/>
                <w:b/>
              </w:rPr>
              <w:t>: 07 January 2022</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1E5ED6D3" w:rsidR="00BA7123" w:rsidRPr="00DF05CE" w:rsidRDefault="00BA7123" w:rsidP="00CA3A4D">
            <w:pPr>
              <w:spacing w:after="0" w:line="240" w:lineRule="auto"/>
              <w:rPr>
                <w:rFonts w:cstheme="majorBidi"/>
              </w:rPr>
            </w:pPr>
            <w:r w:rsidRPr="00DF05CE">
              <w:rPr>
                <w:rFonts w:cstheme="majorBidi"/>
              </w:rPr>
              <w:t xml:space="preserve">“Tender reference: </w:t>
            </w:r>
            <w:r w:rsidR="00CA3A4D">
              <w:rPr>
                <w:rFonts w:cstheme="majorBidi"/>
                <w:noProof/>
              </w:rPr>
              <w:t>2022-006</w:t>
            </w:r>
            <w:r w:rsidR="00E70C1A">
              <w:rPr>
                <w:rFonts w:cstheme="majorBidi"/>
                <w:noProof/>
              </w:rPr>
              <w:t xml:space="preserve"> </w:t>
            </w:r>
            <w:r w:rsidRPr="00DF05CE">
              <w:rPr>
                <w:rFonts w:cstheme="majorBidi"/>
              </w:rPr>
              <w:t xml:space="preserve">Do not open before </w:t>
            </w:r>
            <w:r w:rsidR="00CA3A4D">
              <w:rPr>
                <w:rFonts w:cstheme="majorBidi"/>
              </w:rPr>
              <w:t>07/01</w:t>
            </w:r>
            <w:r w:rsidR="00172612">
              <w:rPr>
                <w:rFonts w:cstheme="majorBidi"/>
              </w:rPr>
              <w:t>/202</w:t>
            </w:r>
            <w:r w:rsidR="00CA3A4D">
              <w:rPr>
                <w:rFonts w:cstheme="majorBidi"/>
              </w:rPr>
              <w:t>2</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039437A9" w:rsidR="008C61B7" w:rsidRDefault="000103AC" w:rsidP="00B7294A">
            <w:pPr>
              <w:spacing w:after="0" w:line="240" w:lineRule="auto"/>
              <w:rPr>
                <w:rFonts w:cstheme="majorBidi"/>
              </w:rPr>
            </w:pPr>
            <w:r>
              <w:rPr>
                <w:rFonts w:cstheme="majorBidi"/>
              </w:rPr>
              <w:t xml:space="preserve">Date: </w:t>
            </w:r>
            <w:r w:rsidR="00CA3A4D">
              <w:rPr>
                <w:rFonts w:cstheme="majorBidi"/>
              </w:rPr>
              <w:t>07/01/2022</w:t>
            </w:r>
          </w:p>
          <w:p w14:paraId="10BF599E" w14:textId="5F7B67D9" w:rsidR="00BA7123" w:rsidRPr="00DF05CE" w:rsidRDefault="00BA7123" w:rsidP="00B7294A">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B7294A">
              <w:rPr>
                <w:rFonts w:cstheme="majorBidi"/>
                <w:noProof/>
              </w:rPr>
              <w:t>1</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77777777" w:rsidR="00854CB9" w:rsidRDefault="00854CB9" w:rsidP="00EC697C">
      <w:pPr>
        <w:rPr>
          <w:rFonts w:cstheme="majorBidi"/>
        </w:rPr>
      </w:pPr>
    </w:p>
    <w:p w14:paraId="54439B55" w14:textId="77777777" w:rsidR="007C0191" w:rsidRPr="00DF05CE" w:rsidRDefault="007C0191"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59CDD4AA" w:rsidR="007D04AF" w:rsidRPr="00015F8A" w:rsidRDefault="007D04AF" w:rsidP="00015F8A">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015F8A">
        <w:rPr>
          <w:rFonts w:eastAsia="Arial" w:cstheme="minorHAnsi"/>
          <w:b/>
          <w:bCs/>
          <w:color w:val="000000" w:themeColor="text1"/>
          <w:sz w:val="20"/>
          <w:szCs w:val="20"/>
          <w:lang w:val="en-US"/>
        </w:rPr>
        <w:t>L</w:t>
      </w:r>
      <w:r w:rsidRPr="00015F8A">
        <w:rPr>
          <w:rFonts w:eastAsia="Times New Roman" w:cstheme="minorHAnsi"/>
          <w:b/>
          <w:bCs/>
          <w:color w:val="000000" w:themeColor="text1"/>
          <w:sz w:val="20"/>
          <w:szCs w:val="20"/>
          <w:lang w:val="en-US"/>
        </w:rPr>
        <w:t>RCS will award Framework Agreement to One Bidder</w:t>
      </w:r>
      <w:r w:rsidR="00A207CB" w:rsidRPr="00015F8A">
        <w:rPr>
          <w:rFonts w:eastAsia="Times New Roman" w:cstheme="minorHAnsi"/>
          <w:b/>
          <w:bCs/>
          <w:color w:val="000000" w:themeColor="text1"/>
          <w:sz w:val="20"/>
          <w:szCs w:val="20"/>
          <w:lang w:val="en-US"/>
        </w:rPr>
        <w:t xml:space="preserve"> or More</w:t>
      </w:r>
      <w:r w:rsidR="000103AC" w:rsidRPr="00015F8A">
        <w:rPr>
          <w:rFonts w:eastAsia="Times New Roman" w:cstheme="minorHAnsi"/>
          <w:b/>
          <w:bCs/>
          <w:color w:val="000000" w:themeColor="text1"/>
          <w:sz w:val="20"/>
          <w:szCs w:val="20"/>
          <w:lang w:val="en-US"/>
        </w:rPr>
        <w:t xml:space="preserve">, reference to the </w:t>
      </w:r>
      <w:r w:rsidR="007C0191" w:rsidRPr="00015F8A">
        <w:rPr>
          <w:rFonts w:eastAsia="Times New Roman" w:cstheme="minorHAnsi"/>
          <w:b/>
          <w:bCs/>
          <w:color w:val="000000" w:themeColor="text1"/>
          <w:sz w:val="20"/>
          <w:szCs w:val="20"/>
          <w:u w:val="single"/>
          <w:lang w:val="en-US"/>
        </w:rPr>
        <w:t xml:space="preserve">CHEAPEST </w:t>
      </w:r>
      <w:r w:rsidR="00015F8A" w:rsidRPr="00015F8A">
        <w:rPr>
          <w:rFonts w:eastAsia="Times New Roman" w:cstheme="minorHAnsi"/>
          <w:b/>
          <w:bCs/>
          <w:color w:val="000000" w:themeColor="text1"/>
          <w:sz w:val="20"/>
          <w:szCs w:val="20"/>
          <w:u w:val="single"/>
          <w:lang w:val="en-US"/>
        </w:rPr>
        <w:t xml:space="preserve">ACCEPTED KIT AND TECHNICAL REQUIREMENTS.  </w:t>
      </w:r>
      <w:r w:rsidR="000103AC" w:rsidRPr="00015F8A">
        <w:rPr>
          <w:rFonts w:eastAsia="Times New Roman" w:cstheme="minorHAnsi"/>
          <w:b/>
          <w:bCs/>
          <w:color w:val="000000" w:themeColor="text1"/>
          <w:sz w:val="20"/>
          <w:szCs w:val="20"/>
          <w:lang w:val="en-US"/>
        </w:rPr>
        <w:t xml:space="preserve"> </w:t>
      </w:r>
    </w:p>
    <w:p w14:paraId="7A58CEA8" w14:textId="3E1CB0C6" w:rsidR="00454D54" w:rsidRPr="00015F8A"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015F8A">
        <w:rPr>
          <w:rFonts w:eastAsia="Times New Roman" w:cstheme="minorHAnsi"/>
          <w:b/>
          <w:bCs/>
          <w:color w:val="000000" w:themeColor="text1"/>
          <w:sz w:val="20"/>
          <w:szCs w:val="20"/>
          <w:lang w:val="en-US"/>
        </w:rPr>
        <w:t xml:space="preserve">This </w:t>
      </w:r>
      <w:proofErr w:type="gramStart"/>
      <w:r w:rsidRPr="00015F8A">
        <w:rPr>
          <w:rFonts w:eastAsia="Times New Roman" w:cstheme="minorHAnsi"/>
          <w:b/>
          <w:bCs/>
          <w:color w:val="000000" w:themeColor="text1"/>
          <w:sz w:val="20"/>
          <w:szCs w:val="20"/>
          <w:lang w:val="en-US"/>
        </w:rPr>
        <w:t>Below</w:t>
      </w:r>
      <w:proofErr w:type="gramEnd"/>
      <w:r w:rsidRPr="00015F8A">
        <w:rPr>
          <w:rFonts w:eastAsia="Times New Roman" w:cstheme="minorHAnsi"/>
          <w:b/>
          <w:bCs/>
          <w:color w:val="000000" w:themeColor="text1"/>
          <w:sz w:val="20"/>
          <w:szCs w:val="20"/>
          <w:lang w:val="en-US"/>
        </w:rPr>
        <w:t xml:space="preserve">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015F8A"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015F8A">
        <w:rPr>
          <w:rFonts w:cstheme="majorBidi"/>
          <w:b/>
          <w:bCs/>
          <w:sz w:val="20"/>
          <w:szCs w:val="20"/>
        </w:rPr>
        <w:t xml:space="preserve">BID SHOULD BE SUBMITTED TYPING AND NOT HAND WRITTEN </w:t>
      </w:r>
      <w:r w:rsidRPr="00015F8A">
        <w:rPr>
          <w:rFonts w:cstheme="majorBidi"/>
          <w:b/>
          <w:bCs/>
          <w:i/>
          <w:iCs/>
          <w:sz w:val="20"/>
          <w:szCs w:val="20"/>
        </w:rPr>
        <w:t>(written by hand bids will be considered as ineligible)</w:t>
      </w:r>
    </w:p>
    <w:p w14:paraId="0F55A359" w14:textId="5DB605E0" w:rsidR="000F0C11" w:rsidRPr="00C2451F" w:rsidRDefault="009F508F" w:rsidP="00C2451F">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lang w:val="en-US"/>
        </w:rPr>
      </w:pPr>
      <w:r w:rsidRPr="00015F8A">
        <w:rPr>
          <w:rFonts w:cstheme="majorBidi"/>
          <w:b/>
          <w:bCs/>
          <w:sz w:val="24"/>
          <w:szCs w:val="24"/>
        </w:rPr>
        <w:t xml:space="preserve">PLEASE, </w:t>
      </w:r>
      <w:r w:rsidRPr="00015F8A">
        <w:rPr>
          <w:rFonts w:cstheme="majorBidi"/>
          <w:b/>
          <w:bCs/>
          <w:sz w:val="24"/>
          <w:szCs w:val="24"/>
          <w:u w:val="single"/>
        </w:rPr>
        <w:t>FILL UP</w:t>
      </w:r>
      <w:r w:rsidRPr="00015F8A">
        <w:rPr>
          <w:rFonts w:cstheme="majorBidi"/>
          <w:b/>
          <w:bCs/>
          <w:sz w:val="24"/>
          <w:szCs w:val="24"/>
          <w:u w:val="double"/>
        </w:rPr>
        <w:t xml:space="preserve"> ALL</w:t>
      </w:r>
      <w:r w:rsidRPr="00015F8A">
        <w:rPr>
          <w:rFonts w:cstheme="majorBidi"/>
          <w:b/>
          <w:bCs/>
          <w:sz w:val="24"/>
          <w:szCs w:val="24"/>
        </w:rPr>
        <w:t xml:space="preserve"> THE DETAILS</w:t>
      </w:r>
      <w:r w:rsidR="00015F8A">
        <w:rPr>
          <w:rFonts w:cstheme="majorBidi"/>
          <w:b/>
          <w:bCs/>
          <w:sz w:val="24"/>
          <w:szCs w:val="24"/>
        </w:rPr>
        <w:t xml:space="preserve"> REQUESTED IN THE BELOW TABLE.</w:t>
      </w:r>
    </w:p>
    <w:p w14:paraId="5B85A804" w14:textId="3B0FFC8A" w:rsidR="00793021" w:rsidRDefault="00793021" w:rsidP="00A23C66">
      <w:pPr>
        <w:rPr>
          <w:b/>
          <w:bCs/>
          <w:color w:val="548DD4" w:themeColor="text2" w:themeTint="99"/>
          <w:sz w:val="24"/>
          <w:szCs w:val="24"/>
          <w:u w:val="single"/>
          <w:lang w:val="en-US"/>
        </w:rPr>
      </w:pPr>
    </w:p>
    <w:p w14:paraId="20BBB7B6" w14:textId="733B91C3" w:rsidR="008428FF" w:rsidRPr="00CD7428" w:rsidRDefault="008428FF" w:rsidP="008428FF">
      <w:pPr>
        <w:spacing w:after="0" w:line="240" w:lineRule="auto"/>
        <w:jc w:val="both"/>
        <w:rPr>
          <w:rFonts w:eastAsia="Times New Roman" w:cstheme="minorHAnsi"/>
          <w:b/>
          <w:lang w:val="en-US"/>
        </w:rPr>
      </w:pPr>
      <w:r w:rsidRPr="008F621B">
        <w:rPr>
          <w:rFonts w:eastAsia="Times New Roman" w:cstheme="minorHAnsi"/>
          <w:b/>
          <w:highlight w:val="yellow"/>
          <w:lang w:val="en-US"/>
        </w:rPr>
        <w:t xml:space="preserve">Lot 1: </w:t>
      </w:r>
      <w:r w:rsidRPr="00195575">
        <w:rPr>
          <w:rFonts w:eastAsia="Times New Roman" w:cstheme="minorHAnsi"/>
          <w:b/>
          <w:highlight w:val="yellow"/>
          <w:lang w:val="en-US"/>
        </w:rPr>
        <w:t>Provision of Hygiene</w:t>
      </w:r>
      <w:r w:rsidR="00A23C66">
        <w:rPr>
          <w:rFonts w:eastAsia="Times New Roman" w:cstheme="minorHAnsi"/>
          <w:b/>
          <w:highlight w:val="yellow"/>
          <w:lang w:val="en-US"/>
        </w:rPr>
        <w:t xml:space="preserve"> and </w:t>
      </w:r>
      <w:proofErr w:type="spellStart"/>
      <w:r w:rsidR="00A23C66">
        <w:rPr>
          <w:rFonts w:eastAsia="Times New Roman" w:cstheme="minorHAnsi"/>
          <w:b/>
          <w:highlight w:val="yellow"/>
          <w:lang w:val="en-US"/>
        </w:rPr>
        <w:t>Covid</w:t>
      </w:r>
      <w:proofErr w:type="spellEnd"/>
      <w:r w:rsidRPr="00195575">
        <w:rPr>
          <w:rFonts w:eastAsia="Times New Roman" w:cstheme="minorHAnsi"/>
          <w:b/>
          <w:highlight w:val="yellow"/>
          <w:lang w:val="en-US"/>
        </w:rPr>
        <w:t xml:space="preserve"> Kits</w:t>
      </w:r>
      <w:r>
        <w:rPr>
          <w:rFonts w:eastAsia="Times New Roman" w:cstheme="minorHAnsi"/>
          <w:b/>
          <w:lang w:val="en-US"/>
        </w:rPr>
        <w:t xml:space="preserve"> </w:t>
      </w:r>
    </w:p>
    <w:tbl>
      <w:tblPr>
        <w:tblW w:w="15403" w:type="dxa"/>
        <w:tblInd w:w="-725" w:type="dxa"/>
        <w:tblLook w:val="04A0" w:firstRow="1" w:lastRow="0" w:firstColumn="1" w:lastColumn="0" w:noHBand="0" w:noVBand="1"/>
      </w:tblPr>
      <w:tblGrid>
        <w:gridCol w:w="850"/>
        <w:gridCol w:w="4132"/>
        <w:gridCol w:w="2115"/>
        <w:gridCol w:w="1258"/>
        <w:gridCol w:w="1981"/>
        <w:gridCol w:w="1480"/>
        <w:gridCol w:w="3587"/>
      </w:tblGrid>
      <w:tr w:rsidR="008428FF" w:rsidRPr="006F05A9" w14:paraId="2F4113A4" w14:textId="77777777" w:rsidTr="00150C26">
        <w:trPr>
          <w:trHeight w:val="264"/>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386B9" w14:textId="77777777" w:rsidR="008428FF" w:rsidRPr="006F05A9" w:rsidRDefault="008428FF" w:rsidP="00150C26">
            <w:pPr>
              <w:spacing w:after="0" w:line="240" w:lineRule="auto"/>
              <w:rPr>
                <w:rFonts w:ascii="Calibri" w:eastAsia="Times New Roman" w:hAnsi="Calibri" w:cs="Calibri"/>
                <w:color w:val="000000"/>
                <w:sz w:val="28"/>
                <w:szCs w:val="28"/>
                <w:lang w:val="en-US"/>
              </w:rPr>
            </w:pPr>
            <w:r w:rsidRPr="006F05A9">
              <w:rPr>
                <w:rFonts w:ascii="Calibri" w:eastAsia="Times New Roman" w:hAnsi="Calibri" w:cs="Calibri"/>
                <w:color w:val="000000"/>
                <w:sz w:val="28"/>
                <w:szCs w:val="28"/>
                <w:lang w:val="en-US"/>
              </w:rPr>
              <w:t> </w:t>
            </w:r>
          </w:p>
        </w:tc>
        <w:tc>
          <w:tcPr>
            <w:tcW w:w="7213" w:type="dxa"/>
            <w:gridSpan w:val="3"/>
            <w:tcBorders>
              <w:top w:val="single" w:sz="4" w:space="0" w:color="auto"/>
              <w:left w:val="nil"/>
              <w:bottom w:val="single" w:sz="4" w:space="0" w:color="auto"/>
              <w:right w:val="single" w:sz="4" w:space="0" w:color="auto"/>
            </w:tcBorders>
            <w:shd w:val="clear" w:color="auto" w:fill="auto"/>
            <w:vAlign w:val="center"/>
            <w:hideMark/>
          </w:tcPr>
          <w:p w14:paraId="3CD45D98" w14:textId="77777777" w:rsidR="008428FF" w:rsidRPr="006F05A9" w:rsidRDefault="008428FF" w:rsidP="00150C26">
            <w:pPr>
              <w:spacing w:after="0" w:line="240" w:lineRule="auto"/>
              <w:jc w:val="center"/>
              <w:rPr>
                <w:rFonts w:ascii="Calibri" w:eastAsia="Times New Roman" w:hAnsi="Calibri" w:cs="Calibri"/>
                <w:b/>
                <w:bCs/>
                <w:color w:val="000000"/>
                <w:sz w:val="28"/>
                <w:szCs w:val="28"/>
                <w:lang w:val="en-US"/>
              </w:rPr>
            </w:pPr>
            <w:r w:rsidRPr="006F05A9">
              <w:rPr>
                <w:rFonts w:ascii="Calibri" w:eastAsia="Times New Roman" w:hAnsi="Calibri" w:cs="Calibri"/>
                <w:b/>
                <w:bCs/>
                <w:color w:val="000000"/>
                <w:sz w:val="28"/>
                <w:szCs w:val="28"/>
                <w:lang w:val="en-US"/>
              </w:rPr>
              <w:t xml:space="preserve">LRCS to Complete </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A1769C2" w14:textId="77777777" w:rsidR="008428FF" w:rsidRPr="006F05A9" w:rsidRDefault="008428FF" w:rsidP="00150C26">
            <w:pPr>
              <w:spacing w:after="0" w:line="240" w:lineRule="auto"/>
              <w:jc w:val="center"/>
              <w:rPr>
                <w:rFonts w:ascii="Calibri" w:eastAsia="Times New Roman" w:hAnsi="Calibri" w:cs="Calibri"/>
                <w:b/>
                <w:bCs/>
                <w:color w:val="000000"/>
                <w:sz w:val="28"/>
                <w:szCs w:val="28"/>
                <w:lang w:val="en-US"/>
              </w:rPr>
            </w:pPr>
            <w:r w:rsidRPr="006F05A9">
              <w:rPr>
                <w:rFonts w:ascii="Calibri" w:eastAsia="Times New Roman" w:hAnsi="Calibri" w:cs="Calibri"/>
                <w:b/>
                <w:bCs/>
                <w:color w:val="000000"/>
                <w:sz w:val="28"/>
                <w:szCs w:val="28"/>
                <w:lang w:val="en-US"/>
              </w:rPr>
              <w:t>Bidder to Complete</w:t>
            </w:r>
          </w:p>
        </w:tc>
      </w:tr>
      <w:tr w:rsidR="008428FF" w:rsidRPr="006F05A9" w14:paraId="53FBD419" w14:textId="77777777" w:rsidTr="00150C26">
        <w:trPr>
          <w:trHeight w:val="1234"/>
        </w:trPr>
        <w:tc>
          <w:tcPr>
            <w:tcW w:w="850" w:type="dxa"/>
            <w:tcBorders>
              <w:top w:val="nil"/>
              <w:left w:val="single" w:sz="4" w:space="0" w:color="auto"/>
              <w:bottom w:val="single" w:sz="4" w:space="0" w:color="auto"/>
              <w:right w:val="single" w:sz="4" w:space="0" w:color="auto"/>
            </w:tcBorders>
            <w:shd w:val="clear" w:color="000000" w:fill="D9D9D9"/>
            <w:vAlign w:val="center"/>
            <w:hideMark/>
          </w:tcPr>
          <w:p w14:paraId="6E9B3E16" w14:textId="77777777" w:rsidR="008428FF" w:rsidRPr="006F05A9" w:rsidRDefault="008428FF" w:rsidP="00150C26">
            <w:pPr>
              <w:spacing w:after="0" w:line="240" w:lineRule="auto"/>
              <w:jc w:val="center"/>
              <w:rPr>
                <w:rFonts w:ascii="Calibri" w:eastAsia="Times New Roman" w:hAnsi="Calibri" w:cs="Calibri"/>
                <w:b/>
                <w:bCs/>
                <w:color w:val="000000"/>
                <w:sz w:val="18"/>
                <w:szCs w:val="18"/>
                <w:lang w:val="en-US"/>
              </w:rPr>
            </w:pPr>
            <w:r w:rsidRPr="006F05A9">
              <w:rPr>
                <w:rFonts w:ascii="Calibri" w:eastAsia="Times New Roman" w:hAnsi="Calibri" w:cs="Calibri"/>
                <w:b/>
                <w:bCs/>
                <w:color w:val="000000"/>
                <w:sz w:val="18"/>
                <w:szCs w:val="18"/>
                <w:lang w:val="en-US"/>
              </w:rPr>
              <w:t>No of items in Lot 1</w:t>
            </w:r>
          </w:p>
        </w:tc>
        <w:tc>
          <w:tcPr>
            <w:tcW w:w="4132" w:type="dxa"/>
            <w:tcBorders>
              <w:top w:val="nil"/>
              <w:left w:val="nil"/>
              <w:bottom w:val="single" w:sz="4" w:space="0" w:color="auto"/>
              <w:right w:val="single" w:sz="4" w:space="0" w:color="auto"/>
            </w:tcBorders>
            <w:shd w:val="clear" w:color="000000" w:fill="D9D9D9"/>
            <w:vAlign w:val="center"/>
            <w:hideMark/>
          </w:tcPr>
          <w:p w14:paraId="54A9C515" w14:textId="77777777" w:rsidR="008428FF" w:rsidRPr="006F05A9" w:rsidRDefault="008428FF" w:rsidP="00150C26">
            <w:pPr>
              <w:spacing w:after="0" w:line="240" w:lineRule="auto"/>
              <w:jc w:val="center"/>
              <w:rPr>
                <w:rFonts w:ascii="Calibri" w:eastAsia="Times New Roman" w:hAnsi="Calibri" w:cs="Calibri"/>
                <w:b/>
                <w:bCs/>
                <w:color w:val="000000"/>
                <w:sz w:val="18"/>
                <w:szCs w:val="18"/>
                <w:lang w:val="en-US"/>
              </w:rPr>
            </w:pPr>
            <w:r w:rsidRPr="006F05A9">
              <w:rPr>
                <w:rFonts w:ascii="Calibri" w:eastAsia="Times New Roman" w:hAnsi="Calibri" w:cs="Calibri"/>
                <w:b/>
                <w:bCs/>
                <w:color w:val="000000"/>
                <w:sz w:val="18"/>
                <w:szCs w:val="18"/>
                <w:lang w:val="en-US"/>
              </w:rPr>
              <w:t xml:space="preserve">Item Description </w:t>
            </w:r>
          </w:p>
        </w:tc>
        <w:tc>
          <w:tcPr>
            <w:tcW w:w="0" w:type="auto"/>
            <w:tcBorders>
              <w:top w:val="nil"/>
              <w:left w:val="nil"/>
              <w:bottom w:val="single" w:sz="4" w:space="0" w:color="auto"/>
              <w:right w:val="single" w:sz="4" w:space="0" w:color="auto"/>
            </w:tcBorders>
            <w:shd w:val="clear" w:color="000000" w:fill="D9D9D9"/>
            <w:vAlign w:val="center"/>
            <w:hideMark/>
          </w:tcPr>
          <w:p w14:paraId="0FFA9079" w14:textId="77777777" w:rsidR="008428FF" w:rsidRPr="006F05A9" w:rsidRDefault="008428FF" w:rsidP="00150C26">
            <w:pPr>
              <w:spacing w:after="0" w:line="240" w:lineRule="auto"/>
              <w:jc w:val="center"/>
              <w:rPr>
                <w:rFonts w:ascii="Calibri" w:eastAsia="Times New Roman" w:hAnsi="Calibri" w:cs="Calibri"/>
                <w:b/>
                <w:bCs/>
                <w:color w:val="000000"/>
                <w:sz w:val="18"/>
                <w:szCs w:val="18"/>
                <w:lang w:val="en-US"/>
              </w:rPr>
            </w:pPr>
            <w:r w:rsidRPr="006F05A9">
              <w:rPr>
                <w:rFonts w:ascii="Calibri" w:eastAsia="Times New Roman" w:hAnsi="Calibri" w:cs="Calibri"/>
                <w:b/>
                <w:bCs/>
                <w:color w:val="000000"/>
                <w:sz w:val="18"/>
                <w:szCs w:val="18"/>
                <w:lang w:val="en-US"/>
              </w:rPr>
              <w:t xml:space="preserve"> Detailed Technical Specifications</w:t>
            </w:r>
          </w:p>
        </w:tc>
        <w:tc>
          <w:tcPr>
            <w:tcW w:w="0" w:type="auto"/>
            <w:tcBorders>
              <w:top w:val="nil"/>
              <w:left w:val="nil"/>
              <w:bottom w:val="single" w:sz="4" w:space="0" w:color="auto"/>
              <w:right w:val="single" w:sz="4" w:space="0" w:color="auto"/>
            </w:tcBorders>
            <w:shd w:val="clear" w:color="000000" w:fill="D9D9D9"/>
            <w:vAlign w:val="center"/>
            <w:hideMark/>
          </w:tcPr>
          <w:p w14:paraId="1A851D45" w14:textId="77777777" w:rsidR="008428FF" w:rsidRPr="006F05A9" w:rsidRDefault="008428FF" w:rsidP="00150C26">
            <w:pPr>
              <w:spacing w:after="0" w:line="240" w:lineRule="auto"/>
              <w:jc w:val="center"/>
              <w:rPr>
                <w:rFonts w:ascii="Calibri" w:eastAsia="Times New Roman" w:hAnsi="Calibri" w:cs="Calibri"/>
                <w:b/>
                <w:bCs/>
                <w:color w:val="000000"/>
                <w:sz w:val="18"/>
                <w:szCs w:val="18"/>
                <w:lang w:val="en-US"/>
              </w:rPr>
            </w:pPr>
            <w:r w:rsidRPr="006F05A9">
              <w:rPr>
                <w:rFonts w:ascii="Calibri" w:eastAsia="Times New Roman" w:hAnsi="Calibri" w:cs="Calibri"/>
                <w:b/>
                <w:bCs/>
                <w:color w:val="000000"/>
                <w:sz w:val="18"/>
                <w:szCs w:val="18"/>
                <w:lang w:val="en-US"/>
              </w:rPr>
              <w:t>Required Unit</w:t>
            </w:r>
          </w:p>
        </w:tc>
        <w:tc>
          <w:tcPr>
            <w:tcW w:w="0" w:type="auto"/>
            <w:tcBorders>
              <w:top w:val="nil"/>
              <w:left w:val="nil"/>
              <w:bottom w:val="single" w:sz="4" w:space="0" w:color="auto"/>
              <w:right w:val="single" w:sz="4" w:space="0" w:color="auto"/>
            </w:tcBorders>
            <w:shd w:val="clear" w:color="000000" w:fill="D9D9D9"/>
            <w:vAlign w:val="center"/>
            <w:hideMark/>
          </w:tcPr>
          <w:p w14:paraId="7FC09317" w14:textId="77777777" w:rsidR="008428FF" w:rsidRPr="006F05A9" w:rsidRDefault="008428FF" w:rsidP="00150C26">
            <w:pPr>
              <w:spacing w:after="0" w:line="240" w:lineRule="auto"/>
              <w:jc w:val="center"/>
              <w:rPr>
                <w:rFonts w:ascii="Calibri" w:eastAsia="Times New Roman" w:hAnsi="Calibri" w:cs="Calibri"/>
                <w:b/>
                <w:bCs/>
                <w:color w:val="000000"/>
                <w:sz w:val="18"/>
                <w:szCs w:val="18"/>
                <w:lang w:val="en-US"/>
              </w:rPr>
            </w:pPr>
            <w:r w:rsidRPr="006F05A9">
              <w:rPr>
                <w:rFonts w:ascii="Calibri" w:eastAsia="Times New Roman" w:hAnsi="Calibri" w:cs="Calibri"/>
                <w:b/>
                <w:bCs/>
                <w:color w:val="000000"/>
                <w:sz w:val="18"/>
                <w:szCs w:val="18"/>
                <w:lang w:val="en-US"/>
              </w:rPr>
              <w:t xml:space="preserve">Unit Price in USD, Exclusive VAT rated at 11%, but inclusive, any other taxes,  and Delivery Fees all over lebanon </w:t>
            </w:r>
          </w:p>
        </w:tc>
        <w:tc>
          <w:tcPr>
            <w:tcW w:w="0" w:type="auto"/>
            <w:tcBorders>
              <w:top w:val="nil"/>
              <w:left w:val="nil"/>
              <w:bottom w:val="single" w:sz="4" w:space="0" w:color="auto"/>
              <w:right w:val="single" w:sz="4" w:space="0" w:color="auto"/>
            </w:tcBorders>
            <w:shd w:val="clear" w:color="000000" w:fill="D9D9D9"/>
            <w:vAlign w:val="center"/>
            <w:hideMark/>
          </w:tcPr>
          <w:p w14:paraId="19D7CDF2" w14:textId="77777777" w:rsidR="008428FF" w:rsidRPr="006F05A9" w:rsidRDefault="008428FF" w:rsidP="00150C26">
            <w:pPr>
              <w:spacing w:after="0" w:line="240" w:lineRule="auto"/>
              <w:jc w:val="center"/>
              <w:rPr>
                <w:rFonts w:ascii="Calibri" w:eastAsia="Times New Roman" w:hAnsi="Calibri" w:cs="Calibri"/>
                <w:b/>
                <w:bCs/>
                <w:color w:val="000000"/>
                <w:sz w:val="18"/>
                <w:szCs w:val="18"/>
                <w:lang w:val="en-US"/>
              </w:rPr>
            </w:pPr>
            <w:r w:rsidRPr="006F05A9">
              <w:rPr>
                <w:rFonts w:ascii="Calibri" w:eastAsia="Times New Roman" w:hAnsi="Calibri" w:cs="Calibri"/>
                <w:b/>
                <w:bCs/>
                <w:color w:val="000000"/>
                <w:sz w:val="18"/>
                <w:szCs w:val="18"/>
                <w:lang w:val="en-US"/>
              </w:rPr>
              <w:t xml:space="preserve"> Unit Price in USD, inclusive VAT, other Taxes, and Delivery Fees all over Lebanon </w:t>
            </w:r>
          </w:p>
        </w:tc>
        <w:tc>
          <w:tcPr>
            <w:tcW w:w="0" w:type="auto"/>
            <w:tcBorders>
              <w:top w:val="nil"/>
              <w:left w:val="nil"/>
              <w:bottom w:val="single" w:sz="4" w:space="0" w:color="auto"/>
              <w:right w:val="single" w:sz="4" w:space="0" w:color="auto"/>
            </w:tcBorders>
            <w:shd w:val="clear" w:color="000000" w:fill="D9D9D9"/>
            <w:vAlign w:val="center"/>
            <w:hideMark/>
          </w:tcPr>
          <w:p w14:paraId="070488AC" w14:textId="77777777" w:rsidR="008428FF" w:rsidRPr="006F05A9" w:rsidRDefault="008428FF" w:rsidP="00150C26">
            <w:pPr>
              <w:spacing w:after="0" w:line="240" w:lineRule="auto"/>
              <w:jc w:val="center"/>
              <w:rPr>
                <w:rFonts w:ascii="Calibri" w:eastAsia="Times New Roman" w:hAnsi="Calibri" w:cs="Calibri"/>
                <w:b/>
                <w:bCs/>
                <w:color w:val="000000"/>
                <w:sz w:val="18"/>
                <w:szCs w:val="18"/>
                <w:lang w:val="en-US"/>
              </w:rPr>
            </w:pPr>
            <w:r w:rsidRPr="006F05A9">
              <w:rPr>
                <w:rFonts w:ascii="Calibri" w:eastAsia="Times New Roman" w:hAnsi="Calibri" w:cs="Calibri"/>
                <w:b/>
                <w:bCs/>
                <w:color w:val="000000"/>
                <w:sz w:val="18"/>
                <w:szCs w:val="18"/>
                <w:lang w:val="en-US"/>
              </w:rPr>
              <w:t xml:space="preserve"> Total Price in USD, Exclusive VAT rated at 11%, but inclusive, any other taxes, and Delivery Fees all Over Lebanon </w:t>
            </w:r>
          </w:p>
        </w:tc>
      </w:tr>
      <w:tr w:rsidR="008428FF" w:rsidRPr="006F05A9" w14:paraId="0A2036E9" w14:textId="77777777" w:rsidTr="00150C26">
        <w:trPr>
          <w:trHeight w:val="211"/>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F04A3F6" w14:textId="77777777" w:rsidR="008428FF" w:rsidRPr="006F05A9" w:rsidRDefault="008428FF" w:rsidP="00150C26">
            <w:pPr>
              <w:spacing w:after="0" w:line="240" w:lineRule="auto"/>
              <w:jc w:val="center"/>
              <w:rPr>
                <w:rFonts w:ascii="Calibri" w:eastAsia="Times New Roman" w:hAnsi="Calibri" w:cs="Calibri"/>
                <w:color w:val="262626"/>
                <w:sz w:val="20"/>
                <w:szCs w:val="20"/>
                <w:lang w:val="en-US"/>
              </w:rPr>
            </w:pPr>
            <w:r w:rsidRPr="006F05A9">
              <w:rPr>
                <w:rFonts w:ascii="Calibri" w:eastAsia="Times New Roman" w:hAnsi="Calibri" w:cs="Calibri"/>
                <w:color w:val="262626"/>
                <w:sz w:val="20"/>
                <w:szCs w:val="20"/>
                <w:lang w:val="en-US"/>
              </w:rPr>
              <w:t>1.1</w:t>
            </w:r>
          </w:p>
        </w:tc>
        <w:tc>
          <w:tcPr>
            <w:tcW w:w="4132" w:type="dxa"/>
            <w:tcBorders>
              <w:top w:val="nil"/>
              <w:left w:val="nil"/>
              <w:bottom w:val="single" w:sz="4" w:space="0" w:color="auto"/>
              <w:right w:val="single" w:sz="4" w:space="0" w:color="auto"/>
            </w:tcBorders>
            <w:shd w:val="clear" w:color="auto" w:fill="auto"/>
            <w:noWrap/>
            <w:vAlign w:val="center"/>
            <w:hideMark/>
          </w:tcPr>
          <w:p w14:paraId="70130F3F"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Washing Powder</w:t>
            </w:r>
          </w:p>
        </w:tc>
        <w:tc>
          <w:tcPr>
            <w:tcW w:w="0" w:type="auto"/>
            <w:tcBorders>
              <w:top w:val="nil"/>
              <w:left w:val="nil"/>
              <w:bottom w:val="single" w:sz="4" w:space="0" w:color="auto"/>
              <w:right w:val="single" w:sz="4" w:space="0" w:color="auto"/>
            </w:tcBorders>
            <w:shd w:val="clear" w:color="auto" w:fill="auto"/>
            <w:noWrap/>
            <w:vAlign w:val="center"/>
            <w:hideMark/>
          </w:tcPr>
          <w:p w14:paraId="263CDFE5"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 xml:space="preserve">Pack of </w:t>
            </w:r>
            <w:r w:rsidRPr="006F05A9">
              <w:rPr>
                <w:rFonts w:ascii="Calibri" w:eastAsia="Times New Roman" w:hAnsi="Calibri" w:cs="Calibri"/>
                <w:color w:val="000000"/>
                <w:sz w:val="20"/>
                <w:szCs w:val="20"/>
                <w:lang w:val="en-US"/>
              </w:rPr>
              <w:t>500g</w:t>
            </w:r>
          </w:p>
        </w:tc>
        <w:tc>
          <w:tcPr>
            <w:tcW w:w="0" w:type="auto"/>
            <w:tcBorders>
              <w:top w:val="nil"/>
              <w:left w:val="nil"/>
              <w:bottom w:val="single" w:sz="4" w:space="0" w:color="auto"/>
              <w:right w:val="single" w:sz="4" w:space="0" w:color="auto"/>
            </w:tcBorders>
            <w:shd w:val="clear" w:color="auto" w:fill="auto"/>
            <w:vAlign w:val="center"/>
            <w:hideMark/>
          </w:tcPr>
          <w:p w14:paraId="08661F59"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3</w:t>
            </w:r>
          </w:p>
        </w:tc>
        <w:tc>
          <w:tcPr>
            <w:tcW w:w="0" w:type="auto"/>
            <w:tcBorders>
              <w:top w:val="nil"/>
              <w:left w:val="nil"/>
              <w:bottom w:val="single" w:sz="4" w:space="0" w:color="auto"/>
              <w:right w:val="single" w:sz="4" w:space="0" w:color="auto"/>
            </w:tcBorders>
            <w:shd w:val="clear" w:color="auto" w:fill="auto"/>
            <w:noWrap/>
            <w:vAlign w:val="center"/>
            <w:hideMark/>
          </w:tcPr>
          <w:p w14:paraId="50CD53ED"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0198695"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E4CFA04"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r>
      <w:tr w:rsidR="008428FF" w:rsidRPr="006F05A9" w14:paraId="6D344768" w14:textId="77777777" w:rsidTr="00150C26">
        <w:trPr>
          <w:trHeight w:val="211"/>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0E738C0" w14:textId="77777777" w:rsidR="008428FF" w:rsidRPr="006F05A9" w:rsidRDefault="008428FF" w:rsidP="00150C26">
            <w:pPr>
              <w:spacing w:after="0" w:line="240" w:lineRule="auto"/>
              <w:jc w:val="center"/>
              <w:rPr>
                <w:rFonts w:ascii="Calibri" w:eastAsia="Times New Roman" w:hAnsi="Calibri" w:cs="Calibri"/>
                <w:color w:val="262626"/>
                <w:sz w:val="20"/>
                <w:szCs w:val="20"/>
                <w:lang w:val="en-US"/>
              </w:rPr>
            </w:pPr>
            <w:r w:rsidRPr="006F05A9">
              <w:rPr>
                <w:rFonts w:ascii="Calibri" w:eastAsia="Times New Roman" w:hAnsi="Calibri" w:cs="Calibri"/>
                <w:color w:val="262626"/>
                <w:sz w:val="20"/>
                <w:szCs w:val="20"/>
                <w:lang w:val="en-US"/>
              </w:rPr>
              <w:t>1.2</w:t>
            </w:r>
          </w:p>
        </w:tc>
        <w:tc>
          <w:tcPr>
            <w:tcW w:w="4132" w:type="dxa"/>
            <w:tcBorders>
              <w:top w:val="nil"/>
              <w:left w:val="nil"/>
              <w:bottom w:val="single" w:sz="4" w:space="0" w:color="auto"/>
              <w:right w:val="single" w:sz="4" w:space="0" w:color="auto"/>
            </w:tcBorders>
            <w:shd w:val="clear" w:color="auto" w:fill="auto"/>
            <w:noWrap/>
            <w:vAlign w:val="center"/>
            <w:hideMark/>
          </w:tcPr>
          <w:p w14:paraId="1178E8C2"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Soap, body soap</w:t>
            </w:r>
          </w:p>
        </w:tc>
        <w:tc>
          <w:tcPr>
            <w:tcW w:w="0" w:type="auto"/>
            <w:tcBorders>
              <w:top w:val="nil"/>
              <w:left w:val="nil"/>
              <w:bottom w:val="single" w:sz="4" w:space="0" w:color="auto"/>
              <w:right w:val="single" w:sz="4" w:space="0" w:color="auto"/>
            </w:tcBorders>
            <w:shd w:val="clear" w:color="auto" w:fill="auto"/>
            <w:noWrap/>
            <w:vAlign w:val="center"/>
            <w:hideMark/>
          </w:tcPr>
          <w:p w14:paraId="66860722"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 xml:space="preserve">Piece of </w:t>
            </w:r>
            <w:r w:rsidRPr="006F05A9">
              <w:rPr>
                <w:rFonts w:ascii="Calibri" w:eastAsia="Times New Roman" w:hAnsi="Calibri" w:cs="Calibri"/>
                <w:color w:val="000000"/>
                <w:sz w:val="20"/>
                <w:szCs w:val="20"/>
                <w:lang w:val="en-US"/>
              </w:rPr>
              <w:t>100g</w:t>
            </w:r>
          </w:p>
        </w:tc>
        <w:tc>
          <w:tcPr>
            <w:tcW w:w="0" w:type="auto"/>
            <w:tcBorders>
              <w:top w:val="nil"/>
              <w:left w:val="nil"/>
              <w:bottom w:val="single" w:sz="4" w:space="0" w:color="auto"/>
              <w:right w:val="single" w:sz="4" w:space="0" w:color="auto"/>
            </w:tcBorders>
            <w:shd w:val="clear" w:color="auto" w:fill="auto"/>
            <w:vAlign w:val="center"/>
            <w:hideMark/>
          </w:tcPr>
          <w:p w14:paraId="3ECC8715"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10</w:t>
            </w:r>
          </w:p>
        </w:tc>
        <w:tc>
          <w:tcPr>
            <w:tcW w:w="0" w:type="auto"/>
            <w:tcBorders>
              <w:top w:val="nil"/>
              <w:left w:val="nil"/>
              <w:bottom w:val="single" w:sz="4" w:space="0" w:color="auto"/>
              <w:right w:val="single" w:sz="4" w:space="0" w:color="auto"/>
            </w:tcBorders>
            <w:shd w:val="clear" w:color="auto" w:fill="auto"/>
            <w:noWrap/>
            <w:vAlign w:val="center"/>
            <w:hideMark/>
          </w:tcPr>
          <w:p w14:paraId="47670167"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5AD9EEA"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0B65054"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r>
      <w:tr w:rsidR="008428FF" w:rsidRPr="006F05A9" w14:paraId="3C4C961D" w14:textId="77777777" w:rsidTr="00150C26">
        <w:trPr>
          <w:trHeight w:val="211"/>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9A45706" w14:textId="77777777" w:rsidR="008428FF" w:rsidRPr="006F05A9" w:rsidRDefault="008428FF" w:rsidP="00150C26">
            <w:pPr>
              <w:spacing w:after="0" w:line="240" w:lineRule="auto"/>
              <w:jc w:val="center"/>
              <w:rPr>
                <w:rFonts w:ascii="Calibri" w:eastAsia="Times New Roman" w:hAnsi="Calibri" w:cs="Calibri"/>
                <w:color w:val="262626"/>
                <w:sz w:val="20"/>
                <w:szCs w:val="20"/>
                <w:lang w:val="en-US"/>
              </w:rPr>
            </w:pPr>
            <w:r w:rsidRPr="006F05A9">
              <w:rPr>
                <w:rFonts w:ascii="Calibri" w:eastAsia="Times New Roman" w:hAnsi="Calibri" w:cs="Calibri"/>
                <w:color w:val="262626"/>
                <w:sz w:val="20"/>
                <w:szCs w:val="20"/>
                <w:lang w:val="en-US"/>
              </w:rPr>
              <w:t>1.3</w:t>
            </w:r>
          </w:p>
        </w:tc>
        <w:tc>
          <w:tcPr>
            <w:tcW w:w="4132" w:type="dxa"/>
            <w:tcBorders>
              <w:top w:val="nil"/>
              <w:left w:val="nil"/>
              <w:bottom w:val="single" w:sz="4" w:space="0" w:color="auto"/>
              <w:right w:val="single" w:sz="4" w:space="0" w:color="auto"/>
            </w:tcBorders>
            <w:shd w:val="clear" w:color="auto" w:fill="auto"/>
            <w:noWrap/>
            <w:vAlign w:val="center"/>
            <w:hideMark/>
          </w:tcPr>
          <w:p w14:paraId="00AB31F6"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Tooth Paste, tube</w:t>
            </w:r>
          </w:p>
        </w:tc>
        <w:tc>
          <w:tcPr>
            <w:tcW w:w="0" w:type="auto"/>
            <w:tcBorders>
              <w:top w:val="nil"/>
              <w:left w:val="nil"/>
              <w:bottom w:val="single" w:sz="4" w:space="0" w:color="auto"/>
              <w:right w:val="single" w:sz="4" w:space="0" w:color="auto"/>
            </w:tcBorders>
            <w:shd w:val="clear" w:color="auto" w:fill="auto"/>
            <w:noWrap/>
            <w:vAlign w:val="center"/>
            <w:hideMark/>
          </w:tcPr>
          <w:p w14:paraId="42A8675C"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 xml:space="preserve">Piece of </w:t>
            </w:r>
            <w:r w:rsidRPr="006F05A9">
              <w:rPr>
                <w:rFonts w:ascii="Calibri" w:eastAsia="Times New Roman" w:hAnsi="Calibri" w:cs="Calibri"/>
                <w:color w:val="000000"/>
                <w:sz w:val="20"/>
                <w:szCs w:val="20"/>
                <w:lang w:val="en-US"/>
              </w:rPr>
              <w:t>50ml</w:t>
            </w:r>
          </w:p>
        </w:tc>
        <w:tc>
          <w:tcPr>
            <w:tcW w:w="0" w:type="auto"/>
            <w:tcBorders>
              <w:top w:val="nil"/>
              <w:left w:val="nil"/>
              <w:bottom w:val="single" w:sz="4" w:space="0" w:color="auto"/>
              <w:right w:val="single" w:sz="4" w:space="0" w:color="auto"/>
            </w:tcBorders>
            <w:shd w:val="clear" w:color="auto" w:fill="auto"/>
            <w:vAlign w:val="center"/>
            <w:hideMark/>
          </w:tcPr>
          <w:p w14:paraId="519208B7"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4</w:t>
            </w:r>
          </w:p>
        </w:tc>
        <w:tc>
          <w:tcPr>
            <w:tcW w:w="0" w:type="auto"/>
            <w:tcBorders>
              <w:top w:val="nil"/>
              <w:left w:val="nil"/>
              <w:bottom w:val="single" w:sz="4" w:space="0" w:color="auto"/>
              <w:right w:val="single" w:sz="4" w:space="0" w:color="auto"/>
            </w:tcBorders>
            <w:shd w:val="clear" w:color="auto" w:fill="auto"/>
            <w:noWrap/>
            <w:vAlign w:val="center"/>
            <w:hideMark/>
          </w:tcPr>
          <w:p w14:paraId="6A65470B"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A6366C8"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26AF52C"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r>
      <w:tr w:rsidR="008428FF" w:rsidRPr="006F05A9" w14:paraId="2646CDFA" w14:textId="77777777" w:rsidTr="00150C26">
        <w:trPr>
          <w:trHeight w:val="211"/>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127BD69" w14:textId="77777777" w:rsidR="008428FF" w:rsidRPr="006F05A9" w:rsidRDefault="008428FF" w:rsidP="00150C26">
            <w:pPr>
              <w:spacing w:after="0" w:line="240" w:lineRule="auto"/>
              <w:jc w:val="center"/>
              <w:rPr>
                <w:rFonts w:ascii="Calibri" w:eastAsia="Times New Roman" w:hAnsi="Calibri" w:cs="Calibri"/>
                <w:color w:val="262626"/>
                <w:sz w:val="20"/>
                <w:szCs w:val="20"/>
                <w:lang w:val="en-US"/>
              </w:rPr>
            </w:pPr>
            <w:r w:rsidRPr="006F05A9">
              <w:rPr>
                <w:rFonts w:ascii="Calibri" w:eastAsia="Times New Roman" w:hAnsi="Calibri" w:cs="Calibri"/>
                <w:color w:val="262626"/>
                <w:sz w:val="20"/>
                <w:szCs w:val="20"/>
                <w:lang w:val="en-US"/>
              </w:rPr>
              <w:t>1.4</w:t>
            </w:r>
          </w:p>
        </w:tc>
        <w:tc>
          <w:tcPr>
            <w:tcW w:w="4132" w:type="dxa"/>
            <w:tcBorders>
              <w:top w:val="nil"/>
              <w:left w:val="nil"/>
              <w:bottom w:val="single" w:sz="4" w:space="0" w:color="auto"/>
              <w:right w:val="single" w:sz="4" w:space="0" w:color="auto"/>
            </w:tcBorders>
            <w:shd w:val="clear" w:color="auto" w:fill="auto"/>
            <w:noWrap/>
            <w:vAlign w:val="center"/>
            <w:hideMark/>
          </w:tcPr>
          <w:p w14:paraId="4C9A4E0B"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Tooth Brush “Medium hardness”</w:t>
            </w:r>
          </w:p>
        </w:tc>
        <w:tc>
          <w:tcPr>
            <w:tcW w:w="0" w:type="auto"/>
            <w:tcBorders>
              <w:top w:val="nil"/>
              <w:left w:val="nil"/>
              <w:bottom w:val="single" w:sz="4" w:space="0" w:color="auto"/>
              <w:right w:val="single" w:sz="4" w:space="0" w:color="auto"/>
            </w:tcBorders>
            <w:shd w:val="clear" w:color="auto" w:fill="auto"/>
            <w:noWrap/>
            <w:vAlign w:val="center"/>
            <w:hideMark/>
          </w:tcPr>
          <w:p w14:paraId="56B0E139"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Piece</w:t>
            </w:r>
          </w:p>
        </w:tc>
        <w:tc>
          <w:tcPr>
            <w:tcW w:w="0" w:type="auto"/>
            <w:tcBorders>
              <w:top w:val="nil"/>
              <w:left w:val="nil"/>
              <w:bottom w:val="single" w:sz="4" w:space="0" w:color="auto"/>
              <w:right w:val="single" w:sz="4" w:space="0" w:color="auto"/>
            </w:tcBorders>
            <w:shd w:val="clear" w:color="auto" w:fill="auto"/>
            <w:vAlign w:val="center"/>
            <w:hideMark/>
          </w:tcPr>
          <w:p w14:paraId="5ABD30C1"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3</w:t>
            </w:r>
          </w:p>
        </w:tc>
        <w:tc>
          <w:tcPr>
            <w:tcW w:w="0" w:type="auto"/>
            <w:tcBorders>
              <w:top w:val="nil"/>
              <w:left w:val="nil"/>
              <w:bottom w:val="single" w:sz="4" w:space="0" w:color="auto"/>
              <w:right w:val="single" w:sz="4" w:space="0" w:color="auto"/>
            </w:tcBorders>
            <w:shd w:val="clear" w:color="auto" w:fill="auto"/>
            <w:noWrap/>
            <w:vAlign w:val="center"/>
            <w:hideMark/>
          </w:tcPr>
          <w:p w14:paraId="27044F48"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B623799"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1FBDC7F"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r>
      <w:tr w:rsidR="008428FF" w:rsidRPr="006F05A9" w14:paraId="20473EA7" w14:textId="77777777" w:rsidTr="00150C26">
        <w:trPr>
          <w:trHeight w:val="211"/>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558C17F" w14:textId="77777777" w:rsidR="008428FF" w:rsidRPr="006F05A9" w:rsidRDefault="008428FF" w:rsidP="00150C26">
            <w:pPr>
              <w:spacing w:after="0" w:line="240" w:lineRule="auto"/>
              <w:jc w:val="center"/>
              <w:rPr>
                <w:rFonts w:ascii="Calibri" w:eastAsia="Times New Roman" w:hAnsi="Calibri" w:cs="Calibri"/>
                <w:color w:val="262626"/>
                <w:sz w:val="20"/>
                <w:szCs w:val="20"/>
                <w:lang w:val="en-US"/>
              </w:rPr>
            </w:pPr>
            <w:r w:rsidRPr="006F05A9">
              <w:rPr>
                <w:rFonts w:ascii="Calibri" w:eastAsia="Times New Roman" w:hAnsi="Calibri" w:cs="Calibri"/>
                <w:color w:val="262626"/>
                <w:sz w:val="20"/>
                <w:szCs w:val="20"/>
                <w:lang w:val="en-US"/>
              </w:rPr>
              <w:t>1.5</w:t>
            </w:r>
          </w:p>
        </w:tc>
        <w:tc>
          <w:tcPr>
            <w:tcW w:w="4132" w:type="dxa"/>
            <w:tcBorders>
              <w:top w:val="nil"/>
              <w:left w:val="nil"/>
              <w:bottom w:val="single" w:sz="4" w:space="0" w:color="auto"/>
              <w:right w:val="single" w:sz="4" w:space="0" w:color="auto"/>
            </w:tcBorders>
            <w:shd w:val="clear" w:color="auto" w:fill="auto"/>
            <w:noWrap/>
            <w:vAlign w:val="center"/>
            <w:hideMark/>
          </w:tcPr>
          <w:p w14:paraId="3903D82A"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Shampoo</w:t>
            </w:r>
          </w:p>
        </w:tc>
        <w:tc>
          <w:tcPr>
            <w:tcW w:w="0" w:type="auto"/>
            <w:tcBorders>
              <w:top w:val="nil"/>
              <w:left w:val="nil"/>
              <w:bottom w:val="single" w:sz="4" w:space="0" w:color="auto"/>
              <w:right w:val="single" w:sz="4" w:space="0" w:color="auto"/>
            </w:tcBorders>
            <w:shd w:val="clear" w:color="auto" w:fill="auto"/>
            <w:noWrap/>
            <w:vAlign w:val="center"/>
            <w:hideMark/>
          </w:tcPr>
          <w:p w14:paraId="6388917B"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 xml:space="preserve">Bottle of </w:t>
            </w:r>
            <w:r w:rsidRPr="006F05A9">
              <w:rPr>
                <w:rFonts w:ascii="Calibri" w:eastAsia="Times New Roman" w:hAnsi="Calibri" w:cs="Calibri"/>
                <w:color w:val="000000"/>
                <w:sz w:val="20"/>
                <w:szCs w:val="20"/>
                <w:lang w:val="en-US"/>
              </w:rPr>
              <w:t>500ml</w:t>
            </w:r>
          </w:p>
        </w:tc>
        <w:tc>
          <w:tcPr>
            <w:tcW w:w="0" w:type="auto"/>
            <w:tcBorders>
              <w:top w:val="nil"/>
              <w:left w:val="nil"/>
              <w:bottom w:val="single" w:sz="4" w:space="0" w:color="auto"/>
              <w:right w:val="single" w:sz="4" w:space="0" w:color="auto"/>
            </w:tcBorders>
            <w:shd w:val="clear" w:color="auto" w:fill="auto"/>
            <w:vAlign w:val="center"/>
            <w:hideMark/>
          </w:tcPr>
          <w:p w14:paraId="09420DCE"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46183D73"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AFA45A9"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E4F38EA"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r>
      <w:tr w:rsidR="008428FF" w:rsidRPr="006F05A9" w14:paraId="0B61A239" w14:textId="77777777" w:rsidTr="00150C26">
        <w:trPr>
          <w:trHeight w:val="211"/>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83B57BE" w14:textId="77777777" w:rsidR="008428FF" w:rsidRPr="006F05A9" w:rsidRDefault="008428FF" w:rsidP="00150C26">
            <w:pPr>
              <w:spacing w:after="0" w:line="240" w:lineRule="auto"/>
              <w:jc w:val="center"/>
              <w:rPr>
                <w:rFonts w:ascii="Calibri" w:eastAsia="Times New Roman" w:hAnsi="Calibri" w:cs="Calibri"/>
                <w:color w:val="262626"/>
                <w:sz w:val="20"/>
                <w:szCs w:val="20"/>
                <w:lang w:val="en-US"/>
              </w:rPr>
            </w:pPr>
            <w:r w:rsidRPr="006F05A9">
              <w:rPr>
                <w:rFonts w:ascii="Calibri" w:eastAsia="Times New Roman" w:hAnsi="Calibri" w:cs="Calibri"/>
                <w:color w:val="262626"/>
                <w:sz w:val="20"/>
                <w:szCs w:val="20"/>
                <w:lang w:val="en-US"/>
              </w:rPr>
              <w:t>1.6</w:t>
            </w:r>
          </w:p>
        </w:tc>
        <w:tc>
          <w:tcPr>
            <w:tcW w:w="4132" w:type="dxa"/>
            <w:tcBorders>
              <w:top w:val="nil"/>
              <w:left w:val="nil"/>
              <w:bottom w:val="single" w:sz="4" w:space="0" w:color="auto"/>
              <w:right w:val="single" w:sz="4" w:space="0" w:color="auto"/>
            </w:tcBorders>
            <w:shd w:val="clear" w:color="auto" w:fill="auto"/>
            <w:noWrap/>
            <w:vAlign w:val="center"/>
            <w:hideMark/>
          </w:tcPr>
          <w:p w14:paraId="47A21460"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xml:space="preserve">Razor, disposable </w:t>
            </w:r>
          </w:p>
        </w:tc>
        <w:tc>
          <w:tcPr>
            <w:tcW w:w="0" w:type="auto"/>
            <w:tcBorders>
              <w:top w:val="nil"/>
              <w:left w:val="nil"/>
              <w:bottom w:val="single" w:sz="4" w:space="0" w:color="auto"/>
              <w:right w:val="single" w:sz="4" w:space="0" w:color="auto"/>
            </w:tcBorders>
            <w:shd w:val="clear" w:color="auto" w:fill="auto"/>
            <w:noWrap/>
            <w:vAlign w:val="center"/>
            <w:hideMark/>
          </w:tcPr>
          <w:p w14:paraId="2FF4867C"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Pack of 5</w:t>
            </w:r>
          </w:p>
        </w:tc>
        <w:tc>
          <w:tcPr>
            <w:tcW w:w="0" w:type="auto"/>
            <w:tcBorders>
              <w:top w:val="nil"/>
              <w:left w:val="nil"/>
              <w:bottom w:val="single" w:sz="4" w:space="0" w:color="auto"/>
              <w:right w:val="single" w:sz="4" w:space="0" w:color="auto"/>
            </w:tcBorders>
            <w:shd w:val="clear" w:color="auto" w:fill="auto"/>
            <w:vAlign w:val="center"/>
            <w:hideMark/>
          </w:tcPr>
          <w:p w14:paraId="52D81432"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468B9123"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34BD6C9"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F7BCC83"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r>
      <w:tr w:rsidR="008428FF" w:rsidRPr="006F05A9" w14:paraId="19AF137E" w14:textId="77777777" w:rsidTr="00150C26">
        <w:trPr>
          <w:trHeight w:val="211"/>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B991603" w14:textId="77777777" w:rsidR="008428FF" w:rsidRPr="006F05A9" w:rsidRDefault="008428FF" w:rsidP="00150C26">
            <w:pPr>
              <w:spacing w:after="0" w:line="240" w:lineRule="auto"/>
              <w:jc w:val="center"/>
              <w:rPr>
                <w:rFonts w:ascii="Calibri" w:eastAsia="Times New Roman" w:hAnsi="Calibri" w:cs="Calibri"/>
                <w:color w:val="282828"/>
                <w:sz w:val="20"/>
                <w:szCs w:val="20"/>
                <w:lang w:val="en-US"/>
              </w:rPr>
            </w:pPr>
            <w:r w:rsidRPr="006F05A9">
              <w:rPr>
                <w:rFonts w:ascii="Calibri" w:eastAsia="Times New Roman" w:hAnsi="Calibri" w:cs="Calibri"/>
                <w:color w:val="282828"/>
                <w:sz w:val="20"/>
                <w:szCs w:val="20"/>
                <w:lang w:val="en-US"/>
              </w:rPr>
              <w:t>1.7</w:t>
            </w:r>
          </w:p>
        </w:tc>
        <w:tc>
          <w:tcPr>
            <w:tcW w:w="4132" w:type="dxa"/>
            <w:tcBorders>
              <w:top w:val="nil"/>
              <w:left w:val="nil"/>
              <w:bottom w:val="single" w:sz="4" w:space="0" w:color="auto"/>
              <w:right w:val="single" w:sz="4" w:space="0" w:color="auto"/>
            </w:tcBorders>
            <w:shd w:val="clear" w:color="auto" w:fill="auto"/>
            <w:noWrap/>
            <w:vAlign w:val="center"/>
            <w:hideMark/>
          </w:tcPr>
          <w:p w14:paraId="7AEE387E"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xml:space="preserve">Sanitary pads (normal/ regular) </w:t>
            </w:r>
          </w:p>
        </w:tc>
        <w:tc>
          <w:tcPr>
            <w:tcW w:w="0" w:type="auto"/>
            <w:tcBorders>
              <w:top w:val="nil"/>
              <w:left w:val="nil"/>
              <w:bottom w:val="single" w:sz="4" w:space="0" w:color="auto"/>
              <w:right w:val="single" w:sz="4" w:space="0" w:color="auto"/>
            </w:tcBorders>
            <w:shd w:val="clear" w:color="auto" w:fill="auto"/>
            <w:noWrap/>
            <w:vAlign w:val="center"/>
            <w:hideMark/>
          </w:tcPr>
          <w:p w14:paraId="1FFA3DF3"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Pack of 10</w:t>
            </w:r>
          </w:p>
        </w:tc>
        <w:tc>
          <w:tcPr>
            <w:tcW w:w="0" w:type="auto"/>
            <w:tcBorders>
              <w:top w:val="nil"/>
              <w:left w:val="nil"/>
              <w:bottom w:val="single" w:sz="4" w:space="0" w:color="auto"/>
              <w:right w:val="single" w:sz="4" w:space="0" w:color="auto"/>
            </w:tcBorders>
            <w:shd w:val="clear" w:color="auto" w:fill="auto"/>
            <w:vAlign w:val="center"/>
            <w:hideMark/>
          </w:tcPr>
          <w:p w14:paraId="5E2756A3"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2633905F"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336483B"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47DD05A"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r>
      <w:tr w:rsidR="008428FF" w:rsidRPr="006F05A9" w14:paraId="480B8BE9" w14:textId="77777777" w:rsidTr="00150C26">
        <w:trPr>
          <w:trHeight w:val="211"/>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C8B99EB" w14:textId="77777777" w:rsidR="008428FF" w:rsidRPr="006F05A9" w:rsidRDefault="008428FF" w:rsidP="00150C26">
            <w:pPr>
              <w:spacing w:after="0" w:line="240" w:lineRule="auto"/>
              <w:jc w:val="center"/>
              <w:rPr>
                <w:rFonts w:ascii="Calibri" w:eastAsia="Times New Roman" w:hAnsi="Calibri" w:cs="Calibri"/>
                <w:color w:val="262626"/>
                <w:sz w:val="20"/>
                <w:szCs w:val="20"/>
                <w:lang w:val="en-US"/>
              </w:rPr>
            </w:pPr>
            <w:r w:rsidRPr="006F05A9">
              <w:rPr>
                <w:rFonts w:ascii="Calibri" w:eastAsia="Times New Roman" w:hAnsi="Calibri" w:cs="Calibri"/>
                <w:color w:val="262626"/>
                <w:sz w:val="20"/>
                <w:szCs w:val="20"/>
                <w:lang w:val="en-US"/>
              </w:rPr>
              <w:t>1.8</w:t>
            </w:r>
          </w:p>
        </w:tc>
        <w:tc>
          <w:tcPr>
            <w:tcW w:w="4132" w:type="dxa"/>
            <w:tcBorders>
              <w:top w:val="nil"/>
              <w:left w:val="nil"/>
              <w:bottom w:val="single" w:sz="4" w:space="0" w:color="auto"/>
              <w:right w:val="single" w:sz="4" w:space="0" w:color="auto"/>
            </w:tcBorders>
            <w:shd w:val="clear" w:color="auto" w:fill="auto"/>
            <w:noWrap/>
            <w:vAlign w:val="center"/>
            <w:hideMark/>
          </w:tcPr>
          <w:p w14:paraId="429CC1B5"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Facial Tissue pack</w:t>
            </w:r>
          </w:p>
        </w:tc>
        <w:tc>
          <w:tcPr>
            <w:tcW w:w="0" w:type="auto"/>
            <w:tcBorders>
              <w:top w:val="nil"/>
              <w:left w:val="nil"/>
              <w:bottom w:val="single" w:sz="4" w:space="0" w:color="auto"/>
              <w:right w:val="single" w:sz="4" w:space="0" w:color="auto"/>
            </w:tcBorders>
            <w:shd w:val="clear" w:color="auto" w:fill="auto"/>
            <w:noWrap/>
            <w:vAlign w:val="center"/>
            <w:hideMark/>
          </w:tcPr>
          <w:p w14:paraId="12C027FB"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Pack of 150</w:t>
            </w:r>
          </w:p>
        </w:tc>
        <w:tc>
          <w:tcPr>
            <w:tcW w:w="0" w:type="auto"/>
            <w:tcBorders>
              <w:top w:val="nil"/>
              <w:left w:val="nil"/>
              <w:bottom w:val="single" w:sz="4" w:space="0" w:color="auto"/>
              <w:right w:val="single" w:sz="4" w:space="0" w:color="auto"/>
            </w:tcBorders>
            <w:shd w:val="clear" w:color="auto" w:fill="auto"/>
            <w:vAlign w:val="center"/>
            <w:hideMark/>
          </w:tcPr>
          <w:p w14:paraId="70CA78E2"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3</w:t>
            </w:r>
          </w:p>
        </w:tc>
        <w:tc>
          <w:tcPr>
            <w:tcW w:w="0" w:type="auto"/>
            <w:tcBorders>
              <w:top w:val="nil"/>
              <w:left w:val="nil"/>
              <w:bottom w:val="single" w:sz="4" w:space="0" w:color="auto"/>
              <w:right w:val="single" w:sz="4" w:space="0" w:color="auto"/>
            </w:tcBorders>
            <w:shd w:val="clear" w:color="auto" w:fill="auto"/>
            <w:noWrap/>
            <w:vAlign w:val="center"/>
            <w:hideMark/>
          </w:tcPr>
          <w:p w14:paraId="228C78DB"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2051BB1"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903F646"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r>
      <w:tr w:rsidR="008428FF" w:rsidRPr="006F05A9" w14:paraId="79D3DBCF" w14:textId="77777777" w:rsidTr="00150C26">
        <w:trPr>
          <w:trHeight w:val="211"/>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E034820" w14:textId="77777777" w:rsidR="008428FF" w:rsidRPr="006F05A9" w:rsidRDefault="008428FF" w:rsidP="00150C26">
            <w:pPr>
              <w:spacing w:after="0" w:line="240" w:lineRule="auto"/>
              <w:jc w:val="center"/>
              <w:rPr>
                <w:rFonts w:ascii="Calibri" w:eastAsia="Times New Roman" w:hAnsi="Calibri" w:cs="Calibri"/>
                <w:color w:val="262626"/>
                <w:sz w:val="20"/>
                <w:szCs w:val="20"/>
                <w:lang w:val="en-US"/>
              </w:rPr>
            </w:pPr>
            <w:r w:rsidRPr="006F05A9">
              <w:rPr>
                <w:rFonts w:ascii="Calibri" w:eastAsia="Times New Roman" w:hAnsi="Calibri" w:cs="Calibri"/>
                <w:color w:val="262626"/>
                <w:sz w:val="20"/>
                <w:szCs w:val="20"/>
                <w:lang w:val="en-US"/>
              </w:rPr>
              <w:t>1.9</w:t>
            </w:r>
          </w:p>
        </w:tc>
        <w:tc>
          <w:tcPr>
            <w:tcW w:w="4132" w:type="dxa"/>
            <w:tcBorders>
              <w:top w:val="nil"/>
              <w:left w:val="nil"/>
              <w:bottom w:val="single" w:sz="4" w:space="0" w:color="auto"/>
              <w:right w:val="single" w:sz="4" w:space="0" w:color="auto"/>
            </w:tcBorders>
            <w:shd w:val="clear" w:color="auto" w:fill="auto"/>
            <w:noWrap/>
            <w:vAlign w:val="center"/>
            <w:hideMark/>
          </w:tcPr>
          <w:p w14:paraId="5EF2F5B3"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Dish wash Soap</w:t>
            </w:r>
          </w:p>
        </w:tc>
        <w:tc>
          <w:tcPr>
            <w:tcW w:w="0" w:type="auto"/>
            <w:tcBorders>
              <w:top w:val="nil"/>
              <w:left w:val="nil"/>
              <w:bottom w:val="single" w:sz="4" w:space="0" w:color="auto"/>
              <w:right w:val="single" w:sz="4" w:space="0" w:color="auto"/>
            </w:tcBorders>
            <w:shd w:val="clear" w:color="auto" w:fill="auto"/>
            <w:noWrap/>
            <w:vAlign w:val="center"/>
            <w:hideMark/>
          </w:tcPr>
          <w:p w14:paraId="29C8BA75"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 xml:space="preserve">Bottle of </w:t>
            </w:r>
            <w:r w:rsidRPr="006F05A9">
              <w:rPr>
                <w:rFonts w:ascii="Calibri" w:eastAsia="Times New Roman" w:hAnsi="Calibri" w:cs="Calibri"/>
                <w:color w:val="000000"/>
                <w:sz w:val="20"/>
                <w:szCs w:val="20"/>
                <w:lang w:val="en-US"/>
              </w:rPr>
              <w:t>500ml</w:t>
            </w:r>
          </w:p>
        </w:tc>
        <w:tc>
          <w:tcPr>
            <w:tcW w:w="0" w:type="auto"/>
            <w:tcBorders>
              <w:top w:val="nil"/>
              <w:left w:val="nil"/>
              <w:bottom w:val="single" w:sz="4" w:space="0" w:color="auto"/>
              <w:right w:val="single" w:sz="4" w:space="0" w:color="auto"/>
            </w:tcBorders>
            <w:shd w:val="clear" w:color="auto" w:fill="auto"/>
            <w:vAlign w:val="center"/>
            <w:hideMark/>
          </w:tcPr>
          <w:p w14:paraId="14A5D999"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2</w:t>
            </w:r>
          </w:p>
        </w:tc>
        <w:tc>
          <w:tcPr>
            <w:tcW w:w="0" w:type="auto"/>
            <w:tcBorders>
              <w:top w:val="nil"/>
              <w:left w:val="nil"/>
              <w:bottom w:val="single" w:sz="4" w:space="0" w:color="auto"/>
              <w:right w:val="single" w:sz="4" w:space="0" w:color="auto"/>
            </w:tcBorders>
            <w:shd w:val="clear" w:color="auto" w:fill="auto"/>
            <w:noWrap/>
            <w:vAlign w:val="center"/>
            <w:hideMark/>
          </w:tcPr>
          <w:p w14:paraId="399973D0"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EFCB300"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F6BE8EE"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r>
      <w:tr w:rsidR="008428FF" w:rsidRPr="006F05A9" w14:paraId="25239CF0" w14:textId="77777777" w:rsidTr="00150C26">
        <w:trPr>
          <w:trHeight w:val="211"/>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4FA47CE0" w14:textId="77777777" w:rsidR="008428FF" w:rsidRPr="006F05A9" w:rsidRDefault="008428FF" w:rsidP="00150C26">
            <w:pPr>
              <w:spacing w:after="0" w:line="240" w:lineRule="auto"/>
              <w:jc w:val="center"/>
              <w:rPr>
                <w:rFonts w:ascii="Calibri" w:eastAsia="Times New Roman" w:hAnsi="Calibri" w:cs="Calibri"/>
                <w:color w:val="262626"/>
                <w:sz w:val="20"/>
                <w:szCs w:val="20"/>
                <w:lang w:val="en-US"/>
              </w:rPr>
            </w:pPr>
            <w:r w:rsidRPr="006F05A9">
              <w:rPr>
                <w:rFonts w:ascii="Calibri" w:eastAsia="Times New Roman" w:hAnsi="Calibri" w:cs="Calibri"/>
                <w:color w:val="262626"/>
                <w:sz w:val="20"/>
                <w:szCs w:val="20"/>
                <w:lang w:val="en-US"/>
              </w:rPr>
              <w:t>1.10</w:t>
            </w:r>
          </w:p>
        </w:tc>
        <w:tc>
          <w:tcPr>
            <w:tcW w:w="4132" w:type="dxa"/>
            <w:tcBorders>
              <w:top w:val="nil"/>
              <w:left w:val="nil"/>
              <w:bottom w:val="single" w:sz="4" w:space="0" w:color="auto"/>
              <w:right w:val="single" w:sz="4" w:space="0" w:color="auto"/>
            </w:tcBorders>
            <w:shd w:val="clear" w:color="auto" w:fill="auto"/>
            <w:noWrap/>
            <w:vAlign w:val="center"/>
            <w:hideMark/>
          </w:tcPr>
          <w:p w14:paraId="74576DC5"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Sponge Scourer</w:t>
            </w:r>
          </w:p>
        </w:tc>
        <w:tc>
          <w:tcPr>
            <w:tcW w:w="0" w:type="auto"/>
            <w:tcBorders>
              <w:top w:val="nil"/>
              <w:left w:val="nil"/>
              <w:bottom w:val="single" w:sz="4" w:space="0" w:color="auto"/>
              <w:right w:val="single" w:sz="4" w:space="0" w:color="auto"/>
            </w:tcBorders>
            <w:shd w:val="clear" w:color="auto" w:fill="auto"/>
            <w:noWrap/>
            <w:vAlign w:val="center"/>
            <w:hideMark/>
          </w:tcPr>
          <w:p w14:paraId="591B1AF2"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Piece</w:t>
            </w:r>
          </w:p>
        </w:tc>
        <w:tc>
          <w:tcPr>
            <w:tcW w:w="0" w:type="auto"/>
            <w:tcBorders>
              <w:top w:val="nil"/>
              <w:left w:val="nil"/>
              <w:bottom w:val="single" w:sz="4" w:space="0" w:color="auto"/>
              <w:right w:val="single" w:sz="4" w:space="0" w:color="auto"/>
            </w:tcBorders>
            <w:shd w:val="clear" w:color="auto" w:fill="auto"/>
            <w:vAlign w:val="center"/>
            <w:hideMark/>
          </w:tcPr>
          <w:p w14:paraId="7FE5A3D5"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2</w:t>
            </w:r>
          </w:p>
        </w:tc>
        <w:tc>
          <w:tcPr>
            <w:tcW w:w="0" w:type="auto"/>
            <w:tcBorders>
              <w:top w:val="nil"/>
              <w:left w:val="nil"/>
              <w:bottom w:val="single" w:sz="4" w:space="0" w:color="auto"/>
              <w:right w:val="single" w:sz="4" w:space="0" w:color="auto"/>
            </w:tcBorders>
            <w:shd w:val="clear" w:color="auto" w:fill="auto"/>
            <w:noWrap/>
            <w:vAlign w:val="center"/>
            <w:hideMark/>
          </w:tcPr>
          <w:p w14:paraId="27CB0E21"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3E9C342"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9F48874"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r>
      <w:tr w:rsidR="008428FF" w:rsidRPr="006F05A9" w14:paraId="50F74C48" w14:textId="77777777" w:rsidTr="00150C26">
        <w:trPr>
          <w:trHeight w:val="211"/>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2487203" w14:textId="77777777" w:rsidR="008428FF" w:rsidRPr="006F05A9" w:rsidRDefault="008428FF" w:rsidP="00150C26">
            <w:pPr>
              <w:spacing w:after="0" w:line="240" w:lineRule="auto"/>
              <w:jc w:val="center"/>
              <w:rPr>
                <w:rFonts w:ascii="Calibri" w:eastAsia="Times New Roman" w:hAnsi="Calibri" w:cs="Calibri"/>
                <w:color w:val="262626"/>
                <w:sz w:val="20"/>
                <w:szCs w:val="20"/>
                <w:lang w:val="en-US"/>
              </w:rPr>
            </w:pPr>
            <w:r w:rsidRPr="006F05A9">
              <w:rPr>
                <w:rFonts w:ascii="Calibri" w:eastAsia="Times New Roman" w:hAnsi="Calibri" w:cs="Calibri"/>
                <w:color w:val="262626"/>
                <w:sz w:val="20"/>
                <w:szCs w:val="20"/>
                <w:lang w:val="en-US"/>
              </w:rPr>
              <w:t>1.11</w:t>
            </w:r>
          </w:p>
        </w:tc>
        <w:tc>
          <w:tcPr>
            <w:tcW w:w="4132" w:type="dxa"/>
            <w:tcBorders>
              <w:top w:val="nil"/>
              <w:left w:val="nil"/>
              <w:bottom w:val="single" w:sz="4" w:space="0" w:color="auto"/>
              <w:right w:val="single" w:sz="4" w:space="0" w:color="auto"/>
            </w:tcBorders>
            <w:shd w:val="clear" w:color="auto" w:fill="auto"/>
            <w:noWrap/>
            <w:vAlign w:val="center"/>
            <w:hideMark/>
          </w:tcPr>
          <w:p w14:paraId="104ABA3B"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waste bags</w:t>
            </w:r>
          </w:p>
        </w:tc>
        <w:tc>
          <w:tcPr>
            <w:tcW w:w="0" w:type="auto"/>
            <w:tcBorders>
              <w:top w:val="nil"/>
              <w:left w:val="nil"/>
              <w:bottom w:val="single" w:sz="4" w:space="0" w:color="auto"/>
              <w:right w:val="single" w:sz="4" w:space="0" w:color="auto"/>
            </w:tcBorders>
            <w:shd w:val="clear" w:color="auto" w:fill="auto"/>
            <w:noWrap/>
            <w:vAlign w:val="center"/>
            <w:hideMark/>
          </w:tcPr>
          <w:p w14:paraId="1DD71472"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Roll of 20</w:t>
            </w:r>
            <w:r>
              <w:rPr>
                <w:rFonts w:ascii="Calibri" w:eastAsia="Times New Roman" w:hAnsi="Calibri" w:cs="Calibri"/>
                <w:color w:val="000000"/>
                <w:sz w:val="20"/>
                <w:szCs w:val="20"/>
                <w:lang w:val="en-US"/>
              </w:rPr>
              <w:t xml:space="preserve"> bags</w:t>
            </w:r>
          </w:p>
        </w:tc>
        <w:tc>
          <w:tcPr>
            <w:tcW w:w="0" w:type="auto"/>
            <w:tcBorders>
              <w:top w:val="nil"/>
              <w:left w:val="nil"/>
              <w:bottom w:val="single" w:sz="4" w:space="0" w:color="auto"/>
              <w:right w:val="single" w:sz="4" w:space="0" w:color="auto"/>
            </w:tcBorders>
            <w:shd w:val="clear" w:color="auto" w:fill="auto"/>
            <w:vAlign w:val="center"/>
            <w:hideMark/>
          </w:tcPr>
          <w:p w14:paraId="5F3816EE"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05D4872D"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5526D3D"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635973A"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r>
      <w:tr w:rsidR="008428FF" w:rsidRPr="006F05A9" w14:paraId="3084751A" w14:textId="77777777" w:rsidTr="00150C26">
        <w:trPr>
          <w:trHeight w:val="211"/>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A36598C" w14:textId="77777777" w:rsidR="008428FF" w:rsidRPr="006F05A9" w:rsidRDefault="008428FF" w:rsidP="00150C26">
            <w:pPr>
              <w:spacing w:after="0" w:line="240" w:lineRule="auto"/>
              <w:jc w:val="center"/>
              <w:rPr>
                <w:rFonts w:ascii="Calibri" w:eastAsia="Times New Roman" w:hAnsi="Calibri" w:cs="Calibri"/>
                <w:color w:val="262626"/>
                <w:sz w:val="20"/>
                <w:szCs w:val="20"/>
                <w:lang w:val="en-US"/>
              </w:rPr>
            </w:pPr>
            <w:r w:rsidRPr="006F05A9">
              <w:rPr>
                <w:rFonts w:ascii="Calibri" w:eastAsia="Times New Roman" w:hAnsi="Calibri" w:cs="Calibri"/>
                <w:color w:val="262626"/>
                <w:sz w:val="20"/>
                <w:szCs w:val="20"/>
                <w:lang w:val="en-US"/>
              </w:rPr>
              <w:t>1.12</w:t>
            </w:r>
          </w:p>
        </w:tc>
        <w:tc>
          <w:tcPr>
            <w:tcW w:w="4132" w:type="dxa"/>
            <w:tcBorders>
              <w:top w:val="nil"/>
              <w:left w:val="nil"/>
              <w:bottom w:val="single" w:sz="4" w:space="0" w:color="auto"/>
              <w:right w:val="single" w:sz="4" w:space="0" w:color="auto"/>
            </w:tcBorders>
            <w:shd w:val="clear" w:color="auto" w:fill="auto"/>
            <w:noWrap/>
            <w:vAlign w:val="center"/>
            <w:hideMark/>
          </w:tcPr>
          <w:p w14:paraId="52161F35"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xml:space="preserve">Surgical Face Mask </w:t>
            </w:r>
          </w:p>
        </w:tc>
        <w:tc>
          <w:tcPr>
            <w:tcW w:w="0" w:type="auto"/>
            <w:tcBorders>
              <w:top w:val="nil"/>
              <w:left w:val="nil"/>
              <w:bottom w:val="single" w:sz="4" w:space="0" w:color="auto"/>
              <w:right w:val="single" w:sz="4" w:space="0" w:color="auto"/>
            </w:tcBorders>
            <w:shd w:val="clear" w:color="auto" w:fill="auto"/>
            <w:noWrap/>
            <w:vAlign w:val="center"/>
            <w:hideMark/>
          </w:tcPr>
          <w:p w14:paraId="35B81BCE"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50pc/pack</w:t>
            </w:r>
          </w:p>
        </w:tc>
        <w:tc>
          <w:tcPr>
            <w:tcW w:w="0" w:type="auto"/>
            <w:tcBorders>
              <w:top w:val="nil"/>
              <w:left w:val="nil"/>
              <w:bottom w:val="single" w:sz="4" w:space="0" w:color="auto"/>
              <w:right w:val="single" w:sz="4" w:space="0" w:color="auto"/>
            </w:tcBorders>
            <w:shd w:val="clear" w:color="auto" w:fill="auto"/>
            <w:vAlign w:val="center"/>
            <w:hideMark/>
          </w:tcPr>
          <w:p w14:paraId="730F88B9"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35FD07B6"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71D972D"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53D6CD1"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r>
      <w:tr w:rsidR="008428FF" w:rsidRPr="006F05A9" w14:paraId="68992EB4" w14:textId="77777777" w:rsidTr="00150C26">
        <w:trPr>
          <w:trHeight w:val="211"/>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48D44DA" w14:textId="77777777" w:rsidR="008428FF" w:rsidRPr="006F05A9" w:rsidRDefault="008428FF" w:rsidP="00150C26">
            <w:pPr>
              <w:spacing w:after="0" w:line="240" w:lineRule="auto"/>
              <w:jc w:val="center"/>
              <w:rPr>
                <w:rFonts w:ascii="Calibri" w:eastAsia="Times New Roman" w:hAnsi="Calibri" w:cs="Calibri"/>
                <w:color w:val="262626"/>
                <w:sz w:val="20"/>
                <w:szCs w:val="20"/>
                <w:lang w:val="en-US"/>
              </w:rPr>
            </w:pPr>
            <w:r w:rsidRPr="006F05A9">
              <w:rPr>
                <w:rFonts w:ascii="Calibri" w:eastAsia="Times New Roman" w:hAnsi="Calibri" w:cs="Calibri"/>
                <w:color w:val="262626"/>
                <w:sz w:val="20"/>
                <w:szCs w:val="20"/>
                <w:lang w:val="en-US"/>
              </w:rPr>
              <w:t>1.13</w:t>
            </w:r>
          </w:p>
        </w:tc>
        <w:tc>
          <w:tcPr>
            <w:tcW w:w="4132" w:type="dxa"/>
            <w:tcBorders>
              <w:top w:val="nil"/>
              <w:left w:val="nil"/>
              <w:bottom w:val="single" w:sz="4" w:space="0" w:color="auto"/>
              <w:right w:val="single" w:sz="4" w:space="0" w:color="auto"/>
            </w:tcBorders>
            <w:shd w:val="clear" w:color="auto" w:fill="auto"/>
            <w:noWrap/>
            <w:vAlign w:val="center"/>
            <w:hideMark/>
          </w:tcPr>
          <w:p w14:paraId="1A975A4E"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Hand Sanitizer</w:t>
            </w:r>
          </w:p>
        </w:tc>
        <w:tc>
          <w:tcPr>
            <w:tcW w:w="0" w:type="auto"/>
            <w:tcBorders>
              <w:top w:val="nil"/>
              <w:left w:val="nil"/>
              <w:bottom w:val="single" w:sz="4" w:space="0" w:color="auto"/>
              <w:right w:val="single" w:sz="4" w:space="0" w:color="auto"/>
            </w:tcBorders>
            <w:shd w:val="clear" w:color="auto" w:fill="auto"/>
            <w:noWrap/>
            <w:vAlign w:val="center"/>
            <w:hideMark/>
          </w:tcPr>
          <w:p w14:paraId="3B702685"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 xml:space="preserve">Bottle </w:t>
            </w:r>
            <w:r w:rsidRPr="006F05A9">
              <w:rPr>
                <w:rFonts w:ascii="Calibri" w:eastAsia="Times New Roman" w:hAnsi="Calibri" w:cs="Calibri"/>
                <w:color w:val="000000"/>
                <w:sz w:val="20"/>
                <w:szCs w:val="20"/>
                <w:lang w:val="en-US"/>
              </w:rPr>
              <w:t>500ml</w:t>
            </w:r>
          </w:p>
        </w:tc>
        <w:tc>
          <w:tcPr>
            <w:tcW w:w="0" w:type="auto"/>
            <w:tcBorders>
              <w:top w:val="nil"/>
              <w:left w:val="nil"/>
              <w:bottom w:val="single" w:sz="4" w:space="0" w:color="auto"/>
              <w:right w:val="single" w:sz="4" w:space="0" w:color="auto"/>
            </w:tcBorders>
            <w:shd w:val="clear" w:color="auto" w:fill="auto"/>
            <w:vAlign w:val="center"/>
            <w:hideMark/>
          </w:tcPr>
          <w:p w14:paraId="5882A165"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26767ACE"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A5205E2"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7B868CC"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r>
      <w:tr w:rsidR="008428FF" w:rsidRPr="006F05A9" w14:paraId="5A923102" w14:textId="77777777" w:rsidTr="00150C26">
        <w:trPr>
          <w:trHeight w:val="211"/>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7A18C00" w14:textId="77777777" w:rsidR="008428FF" w:rsidRPr="006F05A9" w:rsidRDefault="008428FF" w:rsidP="00150C26">
            <w:pPr>
              <w:spacing w:after="0" w:line="240" w:lineRule="auto"/>
              <w:jc w:val="center"/>
              <w:rPr>
                <w:rFonts w:ascii="Calibri" w:eastAsia="Times New Roman" w:hAnsi="Calibri" w:cs="Calibri"/>
                <w:color w:val="262626"/>
                <w:sz w:val="20"/>
                <w:szCs w:val="20"/>
                <w:lang w:val="en-US"/>
              </w:rPr>
            </w:pPr>
            <w:r w:rsidRPr="006F05A9">
              <w:rPr>
                <w:rFonts w:ascii="Calibri" w:eastAsia="Times New Roman" w:hAnsi="Calibri" w:cs="Calibri"/>
                <w:color w:val="262626"/>
                <w:sz w:val="20"/>
                <w:szCs w:val="20"/>
                <w:lang w:val="en-US"/>
              </w:rPr>
              <w:t>1.14</w:t>
            </w:r>
          </w:p>
        </w:tc>
        <w:tc>
          <w:tcPr>
            <w:tcW w:w="4132" w:type="dxa"/>
            <w:tcBorders>
              <w:top w:val="nil"/>
              <w:left w:val="nil"/>
              <w:bottom w:val="single" w:sz="4" w:space="0" w:color="auto"/>
              <w:right w:val="single" w:sz="4" w:space="0" w:color="auto"/>
            </w:tcBorders>
            <w:shd w:val="clear" w:color="auto" w:fill="auto"/>
            <w:noWrap/>
            <w:vAlign w:val="center"/>
            <w:hideMark/>
          </w:tcPr>
          <w:p w14:paraId="6B84C951"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Card Board Packing (PRINTED 2 sides)</w:t>
            </w:r>
          </w:p>
        </w:tc>
        <w:tc>
          <w:tcPr>
            <w:tcW w:w="0" w:type="auto"/>
            <w:tcBorders>
              <w:top w:val="nil"/>
              <w:left w:val="nil"/>
              <w:bottom w:val="single" w:sz="4" w:space="0" w:color="auto"/>
              <w:right w:val="single" w:sz="4" w:space="0" w:color="auto"/>
            </w:tcBorders>
            <w:shd w:val="clear" w:color="auto" w:fill="auto"/>
            <w:noWrap/>
            <w:vAlign w:val="center"/>
            <w:hideMark/>
          </w:tcPr>
          <w:p w14:paraId="602C2927"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Piece</w:t>
            </w:r>
          </w:p>
        </w:tc>
        <w:tc>
          <w:tcPr>
            <w:tcW w:w="0" w:type="auto"/>
            <w:tcBorders>
              <w:top w:val="nil"/>
              <w:left w:val="nil"/>
              <w:bottom w:val="single" w:sz="4" w:space="0" w:color="auto"/>
              <w:right w:val="single" w:sz="4" w:space="0" w:color="auto"/>
            </w:tcBorders>
            <w:shd w:val="clear" w:color="auto" w:fill="auto"/>
            <w:vAlign w:val="center"/>
            <w:hideMark/>
          </w:tcPr>
          <w:p w14:paraId="19339968"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6B90F542" w14:textId="77777777" w:rsidR="008428FF" w:rsidRPr="006F05A9" w:rsidRDefault="008428FF" w:rsidP="00150C26">
            <w:pPr>
              <w:spacing w:after="0" w:line="240" w:lineRule="auto"/>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31DD3F2"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A58C535" w14:textId="77777777" w:rsidR="008428FF" w:rsidRPr="006F05A9" w:rsidRDefault="008428FF" w:rsidP="00150C26">
            <w:pPr>
              <w:spacing w:after="0" w:line="240" w:lineRule="auto"/>
              <w:jc w:val="center"/>
              <w:rPr>
                <w:rFonts w:ascii="Calibri" w:eastAsia="Times New Roman" w:hAnsi="Calibri" w:cs="Calibri"/>
                <w:color w:val="000000"/>
                <w:sz w:val="20"/>
                <w:szCs w:val="20"/>
                <w:lang w:val="en-US"/>
              </w:rPr>
            </w:pPr>
            <w:r w:rsidRPr="006F05A9">
              <w:rPr>
                <w:rFonts w:ascii="Calibri" w:eastAsia="Times New Roman" w:hAnsi="Calibri" w:cs="Calibri"/>
                <w:color w:val="000000"/>
                <w:sz w:val="20"/>
                <w:szCs w:val="20"/>
                <w:lang w:val="en-US"/>
              </w:rPr>
              <w:t> </w:t>
            </w:r>
          </w:p>
        </w:tc>
      </w:tr>
      <w:tr w:rsidR="008428FF" w:rsidRPr="006F05A9" w14:paraId="609B6931" w14:textId="77777777" w:rsidTr="00150C26">
        <w:trPr>
          <w:trHeight w:val="5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56F00C1" w14:textId="77777777" w:rsidR="008428FF" w:rsidRPr="006F05A9" w:rsidRDefault="008428FF" w:rsidP="00150C26">
            <w:pPr>
              <w:spacing w:after="0" w:line="240" w:lineRule="auto"/>
              <w:rPr>
                <w:rFonts w:ascii="Calibri" w:eastAsia="Times New Roman" w:hAnsi="Calibri" w:cs="Calibri"/>
                <w:color w:val="000000"/>
                <w:lang w:val="en-US"/>
              </w:rPr>
            </w:pPr>
            <w:r w:rsidRPr="006F05A9">
              <w:rPr>
                <w:rFonts w:ascii="Calibri" w:eastAsia="Times New Roman" w:hAnsi="Calibri" w:cs="Calibri"/>
                <w:color w:val="000000"/>
                <w:lang w:val="en-US"/>
              </w:rPr>
              <w:t> </w:t>
            </w:r>
          </w:p>
        </w:tc>
        <w:tc>
          <w:tcPr>
            <w:tcW w:w="1070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E7CBC95" w14:textId="77777777" w:rsidR="008428FF" w:rsidRPr="006F05A9" w:rsidRDefault="008428FF" w:rsidP="00150C26">
            <w:pPr>
              <w:spacing w:after="0" w:line="240" w:lineRule="auto"/>
              <w:jc w:val="center"/>
              <w:rPr>
                <w:rFonts w:ascii="Calibri" w:eastAsia="Times New Roman" w:hAnsi="Calibri" w:cs="Calibri"/>
                <w:b/>
                <w:bCs/>
                <w:color w:val="000000"/>
                <w:sz w:val="24"/>
                <w:szCs w:val="24"/>
                <w:lang w:val="en-US"/>
              </w:rPr>
            </w:pPr>
            <w:r w:rsidRPr="006F05A9">
              <w:rPr>
                <w:rFonts w:ascii="Calibri" w:eastAsia="Times New Roman" w:hAnsi="Calibri" w:cs="Calibri"/>
                <w:b/>
                <w:bCs/>
                <w:color w:val="000000"/>
                <w:sz w:val="24"/>
                <w:szCs w:val="24"/>
                <w:lang w:val="en-US"/>
              </w:rPr>
              <w:t xml:space="preserve">Grand Total for the One Kits </w:t>
            </w:r>
          </w:p>
        </w:tc>
        <w:tc>
          <w:tcPr>
            <w:tcW w:w="0" w:type="auto"/>
            <w:tcBorders>
              <w:top w:val="nil"/>
              <w:left w:val="nil"/>
              <w:bottom w:val="single" w:sz="4" w:space="0" w:color="auto"/>
              <w:right w:val="single" w:sz="4" w:space="0" w:color="auto"/>
            </w:tcBorders>
            <w:shd w:val="clear" w:color="auto" w:fill="auto"/>
            <w:noWrap/>
            <w:vAlign w:val="center"/>
            <w:hideMark/>
          </w:tcPr>
          <w:p w14:paraId="125BA37B" w14:textId="77777777" w:rsidR="008428FF" w:rsidRPr="006F05A9" w:rsidRDefault="008428FF" w:rsidP="00150C26">
            <w:pPr>
              <w:spacing w:after="0" w:line="240" w:lineRule="auto"/>
              <w:jc w:val="right"/>
              <w:rPr>
                <w:rFonts w:ascii="Calibri" w:eastAsia="Times New Roman" w:hAnsi="Calibri" w:cs="Calibri"/>
                <w:b/>
                <w:bCs/>
                <w:color w:val="000000"/>
                <w:sz w:val="24"/>
                <w:szCs w:val="24"/>
                <w:lang w:val="en-US"/>
              </w:rPr>
            </w:pPr>
            <w:r w:rsidRPr="006F05A9">
              <w:rPr>
                <w:rFonts w:ascii="Calibri" w:eastAsia="Times New Roman" w:hAnsi="Calibri" w:cs="Calibri"/>
                <w:b/>
                <w:bCs/>
                <w:color w:val="000000"/>
                <w:sz w:val="24"/>
                <w:szCs w:val="24"/>
                <w:lang w:val="en-US"/>
              </w:rPr>
              <w:t>--------------------- USD</w:t>
            </w:r>
          </w:p>
        </w:tc>
      </w:tr>
      <w:tr w:rsidR="008428FF" w:rsidRPr="006F05A9" w14:paraId="1C1BA123" w14:textId="77777777" w:rsidTr="00150C26">
        <w:trPr>
          <w:trHeight w:val="458"/>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51F6FE4" w14:textId="77777777" w:rsidR="008428FF" w:rsidRPr="006F05A9" w:rsidRDefault="008428FF" w:rsidP="00150C26">
            <w:pPr>
              <w:spacing w:after="0" w:line="240" w:lineRule="auto"/>
              <w:rPr>
                <w:rFonts w:ascii="Calibri" w:eastAsia="Times New Roman" w:hAnsi="Calibri" w:cs="Calibri"/>
                <w:color w:val="000000"/>
                <w:lang w:val="en-US"/>
              </w:rPr>
            </w:pPr>
            <w:r w:rsidRPr="006F05A9">
              <w:rPr>
                <w:rFonts w:ascii="Calibri" w:eastAsia="Times New Roman" w:hAnsi="Calibri" w:cs="Calibri"/>
                <w:color w:val="000000"/>
                <w:lang w:val="en-US"/>
              </w:rPr>
              <w:t> </w:t>
            </w:r>
          </w:p>
        </w:tc>
        <w:tc>
          <w:tcPr>
            <w:tcW w:w="1070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21457AA" w14:textId="77777777" w:rsidR="008428FF" w:rsidRPr="006F05A9" w:rsidRDefault="008428FF" w:rsidP="00150C26">
            <w:pPr>
              <w:spacing w:after="0" w:line="240" w:lineRule="auto"/>
              <w:jc w:val="center"/>
              <w:rPr>
                <w:rFonts w:ascii="Calibri" w:eastAsia="Times New Roman" w:hAnsi="Calibri" w:cs="Calibri"/>
                <w:b/>
                <w:bCs/>
                <w:color w:val="000000"/>
                <w:sz w:val="24"/>
                <w:szCs w:val="24"/>
                <w:lang w:val="en-US"/>
              </w:rPr>
            </w:pPr>
            <w:r w:rsidRPr="006F05A9">
              <w:rPr>
                <w:rFonts w:ascii="Calibri" w:eastAsia="Times New Roman" w:hAnsi="Calibri" w:cs="Calibri"/>
                <w:b/>
                <w:bCs/>
                <w:color w:val="000000"/>
                <w:sz w:val="24"/>
                <w:szCs w:val="24"/>
                <w:lang w:val="en-US"/>
              </w:rPr>
              <w:t>Total for 25,000 Kit</w:t>
            </w:r>
          </w:p>
        </w:tc>
        <w:tc>
          <w:tcPr>
            <w:tcW w:w="0" w:type="auto"/>
            <w:tcBorders>
              <w:top w:val="nil"/>
              <w:left w:val="nil"/>
              <w:bottom w:val="single" w:sz="4" w:space="0" w:color="auto"/>
              <w:right w:val="single" w:sz="4" w:space="0" w:color="auto"/>
            </w:tcBorders>
            <w:shd w:val="clear" w:color="auto" w:fill="auto"/>
            <w:noWrap/>
            <w:vAlign w:val="center"/>
            <w:hideMark/>
          </w:tcPr>
          <w:p w14:paraId="41740CCB" w14:textId="77777777" w:rsidR="008428FF" w:rsidRPr="006F05A9" w:rsidRDefault="008428FF" w:rsidP="00150C26">
            <w:pPr>
              <w:spacing w:after="0" w:line="240" w:lineRule="auto"/>
              <w:jc w:val="right"/>
              <w:rPr>
                <w:rFonts w:ascii="Calibri" w:eastAsia="Times New Roman" w:hAnsi="Calibri" w:cs="Calibri"/>
                <w:b/>
                <w:bCs/>
                <w:color w:val="000000"/>
                <w:sz w:val="24"/>
                <w:szCs w:val="24"/>
                <w:lang w:val="en-US"/>
              </w:rPr>
            </w:pPr>
            <w:r w:rsidRPr="006F05A9">
              <w:rPr>
                <w:rFonts w:ascii="Calibri" w:eastAsia="Times New Roman" w:hAnsi="Calibri" w:cs="Calibri"/>
                <w:b/>
                <w:bCs/>
                <w:color w:val="000000"/>
                <w:sz w:val="24"/>
                <w:szCs w:val="24"/>
                <w:lang w:val="en-US"/>
              </w:rPr>
              <w:t>--------------------- USD</w:t>
            </w:r>
          </w:p>
        </w:tc>
      </w:tr>
      <w:tr w:rsidR="008428FF" w:rsidRPr="006F05A9" w14:paraId="16E467D1" w14:textId="77777777" w:rsidTr="00150C26">
        <w:trPr>
          <w:trHeight w:val="5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B0189F0" w14:textId="77777777" w:rsidR="008428FF" w:rsidRPr="006F05A9" w:rsidRDefault="008428FF" w:rsidP="00150C26">
            <w:pPr>
              <w:spacing w:after="0" w:line="240" w:lineRule="auto"/>
              <w:rPr>
                <w:rFonts w:ascii="Calibri" w:eastAsia="Times New Roman" w:hAnsi="Calibri" w:cs="Calibri"/>
                <w:color w:val="000000"/>
                <w:lang w:val="en-US"/>
              </w:rPr>
            </w:pPr>
            <w:r w:rsidRPr="006F05A9">
              <w:rPr>
                <w:rFonts w:ascii="Calibri" w:eastAsia="Times New Roman" w:hAnsi="Calibri" w:cs="Calibri"/>
                <w:color w:val="000000"/>
                <w:lang w:val="en-US"/>
              </w:rPr>
              <w:lastRenderedPageBreak/>
              <w:t> </w:t>
            </w:r>
          </w:p>
        </w:tc>
        <w:tc>
          <w:tcPr>
            <w:tcW w:w="10707" w:type="dxa"/>
            <w:gridSpan w:val="5"/>
            <w:tcBorders>
              <w:top w:val="single" w:sz="4" w:space="0" w:color="auto"/>
              <w:left w:val="nil"/>
              <w:bottom w:val="single" w:sz="4" w:space="0" w:color="auto"/>
              <w:right w:val="single" w:sz="4" w:space="0" w:color="auto"/>
            </w:tcBorders>
            <w:shd w:val="clear" w:color="auto" w:fill="auto"/>
            <w:noWrap/>
            <w:vAlign w:val="center"/>
            <w:hideMark/>
          </w:tcPr>
          <w:p w14:paraId="3515AE4E" w14:textId="77777777" w:rsidR="008428FF" w:rsidRPr="006F05A9" w:rsidRDefault="008428FF" w:rsidP="00150C26">
            <w:pPr>
              <w:spacing w:after="0" w:line="240" w:lineRule="auto"/>
              <w:jc w:val="center"/>
              <w:rPr>
                <w:rFonts w:ascii="Calibri" w:eastAsia="Times New Roman" w:hAnsi="Calibri" w:cs="Calibri"/>
                <w:b/>
                <w:bCs/>
                <w:color w:val="000000"/>
                <w:sz w:val="24"/>
                <w:szCs w:val="24"/>
                <w:lang w:val="en-US"/>
              </w:rPr>
            </w:pPr>
            <w:r w:rsidRPr="006F05A9">
              <w:rPr>
                <w:rFonts w:ascii="Calibri" w:eastAsia="Times New Roman" w:hAnsi="Calibri" w:cs="Calibri"/>
                <w:b/>
                <w:bCs/>
                <w:color w:val="000000"/>
                <w:sz w:val="24"/>
                <w:szCs w:val="24"/>
                <w:lang w:val="en-US"/>
              </w:rPr>
              <w:t xml:space="preserve"> Lead Time of Delivery</w:t>
            </w:r>
          </w:p>
        </w:tc>
        <w:tc>
          <w:tcPr>
            <w:tcW w:w="0" w:type="auto"/>
            <w:tcBorders>
              <w:top w:val="nil"/>
              <w:left w:val="nil"/>
              <w:bottom w:val="single" w:sz="4" w:space="0" w:color="auto"/>
              <w:right w:val="single" w:sz="4" w:space="0" w:color="auto"/>
            </w:tcBorders>
            <w:shd w:val="clear" w:color="auto" w:fill="auto"/>
            <w:noWrap/>
            <w:vAlign w:val="center"/>
            <w:hideMark/>
          </w:tcPr>
          <w:p w14:paraId="1BCCB264" w14:textId="77777777" w:rsidR="008428FF" w:rsidRPr="006F05A9" w:rsidRDefault="008428FF" w:rsidP="00150C26">
            <w:pPr>
              <w:spacing w:after="0" w:line="240" w:lineRule="auto"/>
              <w:jc w:val="right"/>
              <w:rPr>
                <w:rFonts w:ascii="Calibri" w:eastAsia="Times New Roman" w:hAnsi="Calibri" w:cs="Calibri"/>
                <w:b/>
                <w:bCs/>
                <w:color w:val="000000"/>
                <w:sz w:val="24"/>
                <w:szCs w:val="24"/>
                <w:lang w:val="en-US"/>
              </w:rPr>
            </w:pPr>
            <w:r w:rsidRPr="006F05A9">
              <w:rPr>
                <w:rFonts w:ascii="Calibri" w:eastAsia="Times New Roman" w:hAnsi="Calibri" w:cs="Calibri"/>
                <w:b/>
                <w:bCs/>
                <w:color w:val="000000"/>
                <w:sz w:val="24"/>
                <w:szCs w:val="24"/>
                <w:lang w:val="en-US"/>
              </w:rPr>
              <w:t>--------------- Days / --------------- kit</w:t>
            </w:r>
          </w:p>
        </w:tc>
      </w:tr>
    </w:tbl>
    <w:p w14:paraId="536F8D53" w14:textId="77777777" w:rsidR="008428FF" w:rsidRDefault="008428FF" w:rsidP="008428FF"/>
    <w:p w14:paraId="798D7F2B" w14:textId="77777777" w:rsidR="008428FF" w:rsidRPr="00B0023F" w:rsidRDefault="008428FF" w:rsidP="008428FF">
      <w:pPr>
        <w:pStyle w:val="ListParagraph"/>
        <w:numPr>
          <w:ilvl w:val="0"/>
          <w:numId w:val="13"/>
        </w:numPr>
        <w:rPr>
          <w:b/>
          <w:bCs/>
          <w:sz w:val="40"/>
          <w:szCs w:val="40"/>
          <w:highlight w:val="yellow"/>
        </w:rPr>
      </w:pPr>
      <w:r w:rsidRPr="00B0023F">
        <w:rPr>
          <w:b/>
          <w:bCs/>
          <w:sz w:val="40"/>
          <w:szCs w:val="40"/>
          <w:highlight w:val="yellow"/>
        </w:rPr>
        <w:t>Samples  for Full Closed Kit with is mandatory to be submitted with the Bid   - Samples to be delivered to the Procurement office</w:t>
      </w:r>
    </w:p>
    <w:p w14:paraId="4454828A" w14:textId="77777777" w:rsidR="008428FF" w:rsidRDefault="008428FF" w:rsidP="008428FF"/>
    <w:p w14:paraId="7920D3F4" w14:textId="149F7CAC" w:rsidR="008428FF" w:rsidRDefault="008428FF" w:rsidP="008428FF">
      <w:pPr>
        <w:pStyle w:val="ListParagraph"/>
        <w:numPr>
          <w:ilvl w:val="0"/>
          <w:numId w:val="13"/>
        </w:numPr>
        <w:rPr>
          <w:b/>
          <w:bCs/>
          <w:sz w:val="40"/>
          <w:szCs w:val="40"/>
          <w:highlight w:val="yellow"/>
        </w:rPr>
      </w:pPr>
      <w:r w:rsidRPr="00B0023F">
        <w:rPr>
          <w:b/>
          <w:bCs/>
          <w:sz w:val="40"/>
          <w:szCs w:val="40"/>
          <w:highlight w:val="yellow"/>
        </w:rPr>
        <w:t xml:space="preserve">Only 1 bid and 1 option of sample is allowed </w:t>
      </w:r>
    </w:p>
    <w:p w14:paraId="457E8416" w14:textId="3DC6EC07" w:rsidR="003F571F" w:rsidRDefault="003F571F" w:rsidP="003F571F">
      <w:pPr>
        <w:rPr>
          <w:b/>
          <w:bCs/>
          <w:sz w:val="40"/>
          <w:szCs w:val="40"/>
          <w:highlight w:val="yellow"/>
        </w:rPr>
      </w:pPr>
    </w:p>
    <w:p w14:paraId="1359A42F" w14:textId="1593EC88" w:rsidR="003F571F" w:rsidRDefault="003F571F" w:rsidP="003F571F">
      <w:pPr>
        <w:rPr>
          <w:b/>
          <w:bCs/>
          <w:sz w:val="40"/>
          <w:szCs w:val="40"/>
          <w:highlight w:val="yellow"/>
        </w:rPr>
      </w:pPr>
    </w:p>
    <w:p w14:paraId="66E5E449" w14:textId="4FFE1461" w:rsidR="003F571F" w:rsidRDefault="003F571F" w:rsidP="003F571F">
      <w:pPr>
        <w:rPr>
          <w:b/>
          <w:bCs/>
          <w:sz w:val="40"/>
          <w:szCs w:val="40"/>
          <w:highlight w:val="yellow"/>
        </w:rPr>
      </w:pPr>
    </w:p>
    <w:p w14:paraId="6160A80D" w14:textId="48EA2380" w:rsidR="003F571F" w:rsidRDefault="003F571F" w:rsidP="003F571F">
      <w:pPr>
        <w:rPr>
          <w:b/>
          <w:bCs/>
          <w:sz w:val="40"/>
          <w:szCs w:val="40"/>
          <w:highlight w:val="yellow"/>
        </w:rPr>
      </w:pPr>
    </w:p>
    <w:p w14:paraId="5960CAE0" w14:textId="69C3E3B9" w:rsidR="003F571F" w:rsidRDefault="003F571F" w:rsidP="003F571F">
      <w:pPr>
        <w:rPr>
          <w:b/>
          <w:bCs/>
          <w:sz w:val="40"/>
          <w:szCs w:val="40"/>
          <w:highlight w:val="yellow"/>
        </w:rPr>
      </w:pPr>
    </w:p>
    <w:p w14:paraId="1B04160A" w14:textId="056C1B09" w:rsidR="003F571F" w:rsidRDefault="003F571F" w:rsidP="003F571F">
      <w:pPr>
        <w:rPr>
          <w:b/>
          <w:bCs/>
          <w:sz w:val="40"/>
          <w:szCs w:val="40"/>
          <w:highlight w:val="yellow"/>
        </w:rPr>
      </w:pPr>
    </w:p>
    <w:p w14:paraId="586CB53B" w14:textId="2A5117AF" w:rsidR="003F571F" w:rsidRDefault="003F571F" w:rsidP="003F571F">
      <w:pPr>
        <w:rPr>
          <w:b/>
          <w:bCs/>
          <w:sz w:val="40"/>
          <w:szCs w:val="40"/>
          <w:highlight w:val="yellow"/>
        </w:rPr>
      </w:pPr>
    </w:p>
    <w:p w14:paraId="714EBB9F" w14:textId="77777777" w:rsidR="003F571F" w:rsidRDefault="003F571F" w:rsidP="003F571F">
      <w:pPr>
        <w:pStyle w:val="Heading2"/>
        <w:rPr>
          <w:rFonts w:asciiTheme="minorHAnsi" w:hAnsiTheme="minorHAnsi" w:cstheme="minorHAnsi"/>
          <w:u w:val="single"/>
        </w:rPr>
        <w:sectPr w:rsidR="003F571F" w:rsidSect="00347983">
          <w:pgSz w:w="16838" w:h="11906" w:orient="landscape"/>
          <w:pgMar w:top="1440" w:right="1440" w:bottom="1440" w:left="1440" w:header="706" w:footer="706" w:gutter="0"/>
          <w:cols w:space="708"/>
          <w:docGrid w:linePitch="360"/>
        </w:sectPr>
      </w:pPr>
    </w:p>
    <w:p w14:paraId="6331B01A" w14:textId="04349BEE" w:rsidR="003F571F" w:rsidRDefault="003F571F" w:rsidP="003F571F">
      <w:pPr>
        <w:pStyle w:val="Heading2"/>
        <w:rPr>
          <w:rFonts w:cstheme="minorHAnsi"/>
          <w:u w:val="single"/>
        </w:rPr>
      </w:pPr>
      <w:r w:rsidRPr="003F54F3">
        <w:rPr>
          <w:rFonts w:asciiTheme="minorHAnsi" w:hAnsiTheme="minorHAnsi" w:cstheme="minorHAnsi"/>
          <w:u w:val="single"/>
        </w:rPr>
        <w:lastRenderedPageBreak/>
        <w:t xml:space="preserve">Detailed </w:t>
      </w:r>
      <w:r>
        <w:rPr>
          <w:rFonts w:asciiTheme="minorHAnsi" w:hAnsiTheme="minorHAnsi" w:cstheme="minorHAnsi"/>
          <w:u w:val="single"/>
        </w:rPr>
        <w:t xml:space="preserve">Technical </w:t>
      </w:r>
      <w:r w:rsidRPr="003F54F3">
        <w:rPr>
          <w:rFonts w:asciiTheme="minorHAnsi" w:hAnsiTheme="minorHAnsi" w:cstheme="minorHAnsi"/>
          <w:u w:val="single"/>
        </w:rPr>
        <w:t>Specifications:</w:t>
      </w:r>
      <w:r w:rsidRPr="003F54F3">
        <w:rPr>
          <w:rFonts w:cstheme="minorHAnsi"/>
          <w:u w:val="single"/>
        </w:rPr>
        <w:t xml:space="preserve">                 </w:t>
      </w:r>
    </w:p>
    <w:tbl>
      <w:tblPr>
        <w:tblW w:w="6146" w:type="pct"/>
        <w:tblInd w:w="-1090" w:type="dxa"/>
        <w:tblLook w:val="04A0" w:firstRow="1" w:lastRow="0" w:firstColumn="1" w:lastColumn="0" w:noHBand="0" w:noVBand="1"/>
      </w:tblPr>
      <w:tblGrid>
        <w:gridCol w:w="607"/>
        <w:gridCol w:w="3157"/>
        <w:gridCol w:w="7306"/>
      </w:tblGrid>
      <w:tr w:rsidR="003F571F" w:rsidRPr="00A308CE" w14:paraId="46C04449" w14:textId="77777777" w:rsidTr="00150C26">
        <w:trPr>
          <w:trHeight w:val="509"/>
        </w:trPr>
        <w:tc>
          <w:tcPr>
            <w:tcW w:w="274" w:type="pct"/>
            <w:tcBorders>
              <w:top w:val="single" w:sz="8" w:space="0" w:color="auto"/>
              <w:left w:val="single" w:sz="8" w:space="0" w:color="auto"/>
              <w:bottom w:val="single" w:sz="4" w:space="0" w:color="auto"/>
              <w:right w:val="single" w:sz="4" w:space="0" w:color="auto"/>
            </w:tcBorders>
            <w:shd w:val="clear" w:color="auto" w:fill="BFBFBF" w:themeFill="background1" w:themeFillShade="BF"/>
            <w:vAlign w:val="center"/>
            <w:hideMark/>
          </w:tcPr>
          <w:p w14:paraId="043DB0DD" w14:textId="77777777" w:rsidR="003F571F" w:rsidRPr="00A308CE" w:rsidRDefault="003F571F" w:rsidP="00150C2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No</w:t>
            </w:r>
          </w:p>
        </w:tc>
        <w:tc>
          <w:tcPr>
            <w:tcW w:w="1426" w:type="pct"/>
            <w:tcBorders>
              <w:top w:val="single" w:sz="8"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B6B27A" w14:textId="77777777" w:rsidR="003F571F" w:rsidRPr="00A308CE" w:rsidRDefault="003F571F" w:rsidP="00150C2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Item Description</w:t>
            </w:r>
          </w:p>
        </w:tc>
        <w:tc>
          <w:tcPr>
            <w:tcW w:w="3300" w:type="pct"/>
            <w:tcBorders>
              <w:top w:val="single" w:sz="8" w:space="0" w:color="auto"/>
              <w:left w:val="single" w:sz="4" w:space="0" w:color="auto"/>
              <w:bottom w:val="single" w:sz="4" w:space="0" w:color="auto"/>
              <w:right w:val="single" w:sz="8" w:space="0" w:color="auto"/>
            </w:tcBorders>
            <w:shd w:val="clear" w:color="auto" w:fill="BFBFBF" w:themeFill="background1" w:themeFillShade="BF"/>
            <w:vAlign w:val="center"/>
            <w:hideMark/>
          </w:tcPr>
          <w:p w14:paraId="74E9C1E4" w14:textId="77777777" w:rsidR="003F571F" w:rsidRPr="00A308CE" w:rsidRDefault="003F571F" w:rsidP="00150C2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Detailed Technical Specification </w:t>
            </w:r>
          </w:p>
        </w:tc>
      </w:tr>
      <w:tr w:rsidR="003F571F" w:rsidRPr="00A308CE" w14:paraId="3D2C94FC" w14:textId="77777777" w:rsidTr="00150C26">
        <w:trPr>
          <w:trHeight w:val="1655"/>
        </w:trPr>
        <w:tc>
          <w:tcPr>
            <w:tcW w:w="274" w:type="pct"/>
            <w:tcBorders>
              <w:top w:val="nil"/>
              <w:left w:val="single" w:sz="8" w:space="0" w:color="auto"/>
              <w:bottom w:val="single" w:sz="4" w:space="0" w:color="auto"/>
              <w:right w:val="single" w:sz="4" w:space="0" w:color="auto"/>
            </w:tcBorders>
            <w:shd w:val="clear" w:color="auto" w:fill="auto"/>
            <w:vAlign w:val="center"/>
            <w:hideMark/>
          </w:tcPr>
          <w:p w14:paraId="5908731E" w14:textId="77777777" w:rsidR="003F571F" w:rsidRPr="00A308CE" w:rsidRDefault="003F571F" w:rsidP="00150C26">
            <w:pPr>
              <w:spacing w:after="0" w:line="240" w:lineRule="auto"/>
              <w:jc w:val="center"/>
              <w:rPr>
                <w:rFonts w:ascii="Calibri" w:eastAsia="Times New Roman" w:hAnsi="Calibri" w:cs="Calibri"/>
                <w:color w:val="262626"/>
                <w:lang w:val="en-US"/>
              </w:rPr>
            </w:pPr>
            <w:r w:rsidRPr="00A308CE">
              <w:rPr>
                <w:rFonts w:ascii="Calibri" w:eastAsia="Times New Roman" w:hAnsi="Calibri" w:cs="Calibri"/>
                <w:color w:val="262626"/>
                <w:lang w:val="en-US"/>
              </w:rPr>
              <w:t>1</w:t>
            </w:r>
            <w:r>
              <w:rPr>
                <w:rFonts w:ascii="Calibri" w:eastAsia="Times New Roman" w:hAnsi="Calibri" w:cs="Calibri"/>
                <w:color w:val="262626"/>
                <w:lang w:val="en-US"/>
              </w:rPr>
              <w:t>,1</w:t>
            </w:r>
          </w:p>
        </w:tc>
        <w:tc>
          <w:tcPr>
            <w:tcW w:w="1426" w:type="pct"/>
            <w:tcBorders>
              <w:top w:val="nil"/>
              <w:left w:val="nil"/>
              <w:bottom w:val="single" w:sz="4" w:space="0" w:color="auto"/>
              <w:right w:val="single" w:sz="4" w:space="0" w:color="auto"/>
            </w:tcBorders>
            <w:shd w:val="clear" w:color="auto" w:fill="auto"/>
            <w:noWrap/>
            <w:vAlign w:val="center"/>
            <w:hideMark/>
          </w:tcPr>
          <w:p w14:paraId="3435347E" w14:textId="77777777" w:rsidR="003F571F" w:rsidRPr="00A308CE" w:rsidRDefault="003F571F" w:rsidP="00150C26">
            <w:pPr>
              <w:spacing w:after="0" w:line="240" w:lineRule="auto"/>
              <w:jc w:val="center"/>
              <w:rPr>
                <w:rFonts w:ascii="Calibri" w:eastAsia="Times New Roman" w:hAnsi="Calibri" w:cs="Calibri"/>
                <w:lang w:val="en-US"/>
              </w:rPr>
            </w:pPr>
            <w:r w:rsidRPr="00A308CE">
              <w:rPr>
                <w:rFonts w:ascii="Calibri" w:eastAsia="Times New Roman" w:hAnsi="Calibri" w:cs="Calibri"/>
                <w:lang w:val="en-US"/>
              </w:rPr>
              <w:t>Washing Powder</w:t>
            </w:r>
          </w:p>
        </w:tc>
        <w:tc>
          <w:tcPr>
            <w:tcW w:w="3300" w:type="pct"/>
            <w:tcBorders>
              <w:top w:val="nil"/>
              <w:left w:val="nil"/>
              <w:bottom w:val="single" w:sz="4" w:space="0" w:color="auto"/>
              <w:right w:val="single" w:sz="8" w:space="0" w:color="auto"/>
            </w:tcBorders>
            <w:shd w:val="clear" w:color="auto" w:fill="auto"/>
            <w:vAlign w:val="center"/>
            <w:hideMark/>
          </w:tcPr>
          <w:p w14:paraId="782BA381" w14:textId="77777777" w:rsidR="003F571F" w:rsidRPr="00A308CE" w:rsidRDefault="003F571F" w:rsidP="00150C26">
            <w:pPr>
              <w:spacing w:after="0" w:line="240" w:lineRule="auto"/>
              <w:rPr>
                <w:rFonts w:ascii="Calibri" w:eastAsia="Times New Roman" w:hAnsi="Calibri" w:cs="Calibri"/>
                <w:color w:val="000000"/>
                <w:lang w:val="en-US"/>
              </w:rPr>
            </w:pPr>
            <w:r w:rsidRPr="00A308CE">
              <w:rPr>
                <w:rFonts w:ascii="Calibri" w:eastAsia="Times New Roman" w:hAnsi="Calibri" w:cs="Calibri"/>
                <w:color w:val="000000"/>
                <w:lang w:val="en-US"/>
              </w:rPr>
              <w:t>WASHING POWDER, for cloth washing, Dish washing and floor cleaning (3 in 1).</w:t>
            </w:r>
            <w:r w:rsidRPr="00A308CE">
              <w:rPr>
                <w:rFonts w:ascii="Calibri" w:eastAsia="Times New Roman" w:hAnsi="Calibri" w:cs="Calibri"/>
                <w:color w:val="000000"/>
                <w:lang w:val="en-US"/>
              </w:rPr>
              <w:br/>
              <w:t xml:space="preserve">Cleaning capacity 20g per 1kg of cloth, recommended dose. Solubility 99% min. </w:t>
            </w:r>
            <w:proofErr w:type="spellStart"/>
            <w:r w:rsidRPr="00A308CE">
              <w:rPr>
                <w:rFonts w:ascii="Calibri" w:eastAsia="Times New Roman" w:hAnsi="Calibri" w:cs="Calibri"/>
                <w:color w:val="000000"/>
                <w:lang w:val="en-US"/>
              </w:rPr>
              <w:t>Anionic+non-ionic</w:t>
            </w:r>
            <w:proofErr w:type="spellEnd"/>
            <w:r w:rsidRPr="00A308CE">
              <w:rPr>
                <w:rFonts w:ascii="Calibri" w:eastAsia="Times New Roman" w:hAnsi="Calibri" w:cs="Calibri"/>
                <w:color w:val="000000"/>
                <w:lang w:val="en-US"/>
              </w:rPr>
              <w:t xml:space="preserve"> 12-15%. 35% on concentrated product. Possible additives: softener, anti-redisposition, optic </w:t>
            </w:r>
            <w:proofErr w:type="spellStart"/>
            <w:r w:rsidRPr="00A308CE">
              <w:rPr>
                <w:rFonts w:ascii="Calibri" w:eastAsia="Times New Roman" w:hAnsi="Calibri" w:cs="Calibri"/>
                <w:color w:val="000000"/>
                <w:lang w:val="en-US"/>
              </w:rPr>
              <w:t>azurant</w:t>
            </w:r>
            <w:proofErr w:type="spellEnd"/>
            <w:r w:rsidRPr="00A308CE">
              <w:rPr>
                <w:rFonts w:ascii="Calibri" w:eastAsia="Times New Roman" w:hAnsi="Calibri" w:cs="Calibri"/>
                <w:color w:val="000000"/>
                <w:lang w:val="en-US"/>
              </w:rPr>
              <w:t>, flavoring, enzymes etc.</w:t>
            </w:r>
            <w:r w:rsidRPr="00A308CE">
              <w:rPr>
                <w:rFonts w:ascii="Calibri" w:eastAsia="Times New Roman" w:hAnsi="Calibri" w:cs="Calibri"/>
                <w:color w:val="000000"/>
                <w:lang w:val="en-US"/>
              </w:rPr>
              <w:br/>
            </w:r>
            <w:r w:rsidRPr="00A308CE">
              <w:rPr>
                <w:rFonts w:ascii="Calibri" w:eastAsia="Times New Roman" w:hAnsi="Calibri" w:cs="Calibri"/>
                <w:color w:val="000000"/>
                <w:lang w:val="en-US"/>
              </w:rPr>
              <w:br/>
            </w:r>
            <w:r>
              <w:rPr>
                <w:rFonts w:ascii="Calibri" w:eastAsia="Times New Roman" w:hAnsi="Calibri" w:cs="Calibri"/>
                <w:color w:val="000000"/>
                <w:lang w:val="en-US"/>
              </w:rPr>
              <w:t xml:space="preserve">Preferable smell is </w:t>
            </w:r>
            <w:r w:rsidRPr="00A308CE">
              <w:rPr>
                <w:rFonts w:ascii="Calibri" w:eastAsia="Times New Roman" w:hAnsi="Calibri" w:cs="Calibri"/>
                <w:color w:val="000000"/>
                <w:lang w:val="en-US"/>
              </w:rPr>
              <w:t>Flavor none, or Lemon</w:t>
            </w:r>
          </w:p>
        </w:tc>
      </w:tr>
      <w:tr w:rsidR="003F571F" w:rsidRPr="00A308CE" w14:paraId="3C0FFCA2" w14:textId="77777777" w:rsidTr="00150C26">
        <w:trPr>
          <w:trHeight w:val="2402"/>
        </w:trPr>
        <w:tc>
          <w:tcPr>
            <w:tcW w:w="274" w:type="pct"/>
            <w:tcBorders>
              <w:top w:val="nil"/>
              <w:left w:val="single" w:sz="8" w:space="0" w:color="auto"/>
              <w:bottom w:val="single" w:sz="4" w:space="0" w:color="auto"/>
              <w:right w:val="single" w:sz="4" w:space="0" w:color="auto"/>
            </w:tcBorders>
            <w:shd w:val="clear" w:color="auto" w:fill="auto"/>
            <w:vAlign w:val="center"/>
            <w:hideMark/>
          </w:tcPr>
          <w:p w14:paraId="725C4A9B" w14:textId="77777777" w:rsidR="003F571F" w:rsidRPr="00A308CE" w:rsidRDefault="003F571F" w:rsidP="00150C26">
            <w:pPr>
              <w:spacing w:after="0" w:line="240" w:lineRule="auto"/>
              <w:jc w:val="center"/>
              <w:rPr>
                <w:rFonts w:ascii="Calibri" w:eastAsia="Times New Roman" w:hAnsi="Calibri" w:cs="Calibri"/>
                <w:color w:val="262626"/>
                <w:lang w:val="en-US"/>
              </w:rPr>
            </w:pPr>
            <w:r>
              <w:rPr>
                <w:rFonts w:ascii="Calibri" w:eastAsia="Times New Roman" w:hAnsi="Calibri" w:cs="Calibri"/>
                <w:color w:val="262626"/>
                <w:lang w:val="en-US"/>
              </w:rPr>
              <w:t>1.</w:t>
            </w:r>
            <w:r w:rsidRPr="00A308CE">
              <w:rPr>
                <w:rFonts w:ascii="Calibri" w:eastAsia="Times New Roman" w:hAnsi="Calibri" w:cs="Calibri"/>
                <w:color w:val="262626"/>
                <w:lang w:val="en-US"/>
              </w:rPr>
              <w:t>2</w:t>
            </w:r>
          </w:p>
        </w:tc>
        <w:tc>
          <w:tcPr>
            <w:tcW w:w="1426" w:type="pct"/>
            <w:tcBorders>
              <w:top w:val="nil"/>
              <w:left w:val="nil"/>
              <w:bottom w:val="single" w:sz="4" w:space="0" w:color="auto"/>
              <w:right w:val="single" w:sz="4" w:space="0" w:color="auto"/>
            </w:tcBorders>
            <w:shd w:val="clear" w:color="auto" w:fill="auto"/>
            <w:noWrap/>
            <w:vAlign w:val="center"/>
            <w:hideMark/>
          </w:tcPr>
          <w:p w14:paraId="59A70BF3" w14:textId="77777777" w:rsidR="003F571F" w:rsidRPr="00A308CE" w:rsidRDefault="003F571F" w:rsidP="00150C26">
            <w:pPr>
              <w:spacing w:after="0" w:line="240" w:lineRule="auto"/>
              <w:jc w:val="center"/>
              <w:rPr>
                <w:rFonts w:ascii="Calibri" w:eastAsia="Times New Roman" w:hAnsi="Calibri" w:cs="Calibri"/>
                <w:lang w:val="en-US"/>
              </w:rPr>
            </w:pPr>
            <w:r w:rsidRPr="00A308CE">
              <w:rPr>
                <w:rFonts w:ascii="Calibri" w:eastAsia="Times New Roman" w:hAnsi="Calibri" w:cs="Calibri"/>
                <w:lang w:val="en-US"/>
              </w:rPr>
              <w:t>Soap, body soap</w:t>
            </w:r>
          </w:p>
        </w:tc>
        <w:tc>
          <w:tcPr>
            <w:tcW w:w="3300" w:type="pct"/>
            <w:tcBorders>
              <w:top w:val="nil"/>
              <w:left w:val="nil"/>
              <w:bottom w:val="single" w:sz="4" w:space="0" w:color="auto"/>
              <w:right w:val="single" w:sz="8" w:space="0" w:color="auto"/>
            </w:tcBorders>
            <w:shd w:val="clear" w:color="auto" w:fill="auto"/>
            <w:vAlign w:val="center"/>
            <w:hideMark/>
          </w:tcPr>
          <w:p w14:paraId="78825BFD" w14:textId="77777777" w:rsidR="003F571F" w:rsidRPr="00A308CE" w:rsidRDefault="003F571F" w:rsidP="00150C26">
            <w:pPr>
              <w:spacing w:after="0" w:line="240" w:lineRule="auto"/>
              <w:rPr>
                <w:rFonts w:ascii="Calibri" w:eastAsia="Times New Roman" w:hAnsi="Calibri" w:cs="Calibri"/>
                <w:color w:val="000000"/>
                <w:lang w:val="en-US"/>
              </w:rPr>
            </w:pPr>
            <w:r w:rsidRPr="00A308CE">
              <w:rPr>
                <w:rFonts w:ascii="Calibri" w:eastAsia="Times New Roman" w:hAnsi="Calibri" w:cs="Calibri"/>
                <w:color w:val="000000"/>
                <w:lang w:val="en-US"/>
              </w:rPr>
              <w:t>SOAP, BODY - Toilet soap in bar, not harmful to the skin, from vegetable or animal fat, not containing pork fat. Bars individually packed in easy flow packs.</w:t>
            </w:r>
            <w:r w:rsidRPr="00A308CE">
              <w:rPr>
                <w:rFonts w:ascii="Calibri" w:eastAsia="Times New Roman" w:hAnsi="Calibri" w:cs="Calibri"/>
                <w:color w:val="000000"/>
                <w:lang w:val="en-US"/>
              </w:rPr>
              <w:br/>
              <w:t>Fatty acid: minimum 70 %.</w:t>
            </w:r>
            <w:r w:rsidRPr="00A308CE">
              <w:rPr>
                <w:rFonts w:ascii="Calibri" w:eastAsia="Times New Roman" w:hAnsi="Calibri" w:cs="Calibri"/>
                <w:color w:val="000000"/>
                <w:lang w:val="en-US"/>
              </w:rPr>
              <w:br/>
              <w:t xml:space="preserve">Moisture: maximum 20 % at time of packing. </w:t>
            </w:r>
            <w:r w:rsidRPr="00A308CE">
              <w:rPr>
                <w:rFonts w:ascii="Calibri" w:eastAsia="Times New Roman" w:hAnsi="Calibri" w:cs="Calibri"/>
                <w:color w:val="000000"/>
                <w:lang w:val="en-US"/>
              </w:rPr>
              <w:br/>
            </w:r>
            <w:r w:rsidRPr="00A308CE">
              <w:rPr>
                <w:rFonts w:ascii="Calibri" w:eastAsia="Times New Roman" w:hAnsi="Calibri" w:cs="Calibri"/>
                <w:color w:val="000000"/>
                <w:lang w:val="en-US"/>
              </w:rPr>
              <w:br/>
            </w:r>
            <w:proofErr w:type="spellStart"/>
            <w:r w:rsidRPr="00A308CE">
              <w:rPr>
                <w:rFonts w:ascii="Calibri" w:eastAsia="Times New Roman" w:hAnsi="Calibri" w:cs="Calibri"/>
                <w:color w:val="000000"/>
                <w:lang w:val="en-US"/>
              </w:rPr>
              <w:t>NaOH</w:t>
            </w:r>
            <w:proofErr w:type="spellEnd"/>
            <w:r w:rsidRPr="00A308CE">
              <w:rPr>
                <w:rFonts w:ascii="Calibri" w:eastAsia="Times New Roman" w:hAnsi="Calibri" w:cs="Calibri"/>
                <w:color w:val="000000"/>
                <w:lang w:val="en-US"/>
              </w:rPr>
              <w:t xml:space="preserve"> content: maximum 0.3 %</w:t>
            </w:r>
            <w:r w:rsidRPr="00A308CE">
              <w:rPr>
                <w:rFonts w:ascii="Calibri" w:eastAsia="Times New Roman" w:hAnsi="Calibri" w:cs="Calibri"/>
                <w:color w:val="000000"/>
                <w:lang w:val="en-US"/>
              </w:rPr>
              <w:br/>
            </w:r>
            <w:proofErr w:type="spellStart"/>
            <w:r w:rsidRPr="00A308CE">
              <w:rPr>
                <w:rFonts w:ascii="Calibri" w:eastAsia="Times New Roman" w:hAnsi="Calibri" w:cs="Calibri"/>
                <w:color w:val="000000"/>
                <w:lang w:val="en-US"/>
              </w:rPr>
              <w:t>NaCI</w:t>
            </w:r>
            <w:proofErr w:type="spellEnd"/>
            <w:r w:rsidRPr="00A308CE">
              <w:rPr>
                <w:rFonts w:ascii="Calibri" w:eastAsia="Times New Roman" w:hAnsi="Calibri" w:cs="Calibri"/>
                <w:color w:val="000000"/>
                <w:lang w:val="en-US"/>
              </w:rPr>
              <w:t xml:space="preserve"> content: maximum 0.5 %. </w:t>
            </w:r>
            <w:r w:rsidRPr="00A308CE">
              <w:rPr>
                <w:rFonts w:ascii="Calibri" w:eastAsia="Times New Roman" w:hAnsi="Calibri" w:cs="Calibri"/>
                <w:color w:val="000000"/>
                <w:lang w:val="en-US"/>
              </w:rPr>
              <w:br/>
              <w:t>Weight: bar of 100g each.</w:t>
            </w:r>
            <w:r w:rsidRPr="00A308CE">
              <w:rPr>
                <w:rFonts w:ascii="Calibri" w:eastAsia="Times New Roman" w:hAnsi="Calibri" w:cs="Calibri"/>
                <w:color w:val="000000"/>
                <w:lang w:val="en-US"/>
              </w:rPr>
              <w:br/>
            </w:r>
            <w:r>
              <w:rPr>
                <w:rFonts w:ascii="Calibri" w:eastAsia="Times New Roman" w:hAnsi="Calibri" w:cs="Calibri"/>
                <w:color w:val="000000"/>
                <w:lang w:val="en-US"/>
              </w:rPr>
              <w:t xml:space="preserve">Preferable </w:t>
            </w:r>
            <w:r w:rsidRPr="00A308CE">
              <w:rPr>
                <w:rFonts w:ascii="Calibri" w:eastAsia="Times New Roman" w:hAnsi="Calibri" w:cs="Calibri"/>
                <w:color w:val="000000"/>
                <w:lang w:val="en-US"/>
              </w:rPr>
              <w:t>Rose Flavor</w:t>
            </w:r>
          </w:p>
        </w:tc>
      </w:tr>
      <w:tr w:rsidR="003F571F" w:rsidRPr="00A308CE" w14:paraId="3ED98532" w14:textId="77777777" w:rsidTr="00150C26">
        <w:trPr>
          <w:trHeight w:val="2060"/>
        </w:trPr>
        <w:tc>
          <w:tcPr>
            <w:tcW w:w="274" w:type="pct"/>
            <w:tcBorders>
              <w:top w:val="nil"/>
              <w:left w:val="single" w:sz="8" w:space="0" w:color="auto"/>
              <w:bottom w:val="single" w:sz="4" w:space="0" w:color="auto"/>
              <w:right w:val="single" w:sz="4" w:space="0" w:color="auto"/>
            </w:tcBorders>
            <w:shd w:val="clear" w:color="auto" w:fill="auto"/>
            <w:vAlign w:val="center"/>
            <w:hideMark/>
          </w:tcPr>
          <w:p w14:paraId="4C5BB947" w14:textId="77777777" w:rsidR="003F571F" w:rsidRPr="00A308CE" w:rsidRDefault="003F571F" w:rsidP="00150C26">
            <w:pPr>
              <w:spacing w:after="0" w:line="240" w:lineRule="auto"/>
              <w:jc w:val="center"/>
              <w:rPr>
                <w:rFonts w:ascii="Calibri" w:eastAsia="Times New Roman" w:hAnsi="Calibri" w:cs="Calibri"/>
                <w:color w:val="262626"/>
                <w:lang w:val="en-US"/>
              </w:rPr>
            </w:pPr>
            <w:r>
              <w:rPr>
                <w:rFonts w:ascii="Calibri" w:eastAsia="Times New Roman" w:hAnsi="Calibri" w:cs="Calibri"/>
                <w:color w:val="262626"/>
                <w:lang w:val="en-US"/>
              </w:rPr>
              <w:t>1.</w:t>
            </w:r>
            <w:r w:rsidRPr="00A308CE">
              <w:rPr>
                <w:rFonts w:ascii="Calibri" w:eastAsia="Times New Roman" w:hAnsi="Calibri" w:cs="Calibri"/>
                <w:color w:val="262626"/>
                <w:lang w:val="en-US"/>
              </w:rPr>
              <w:t>3</w:t>
            </w:r>
          </w:p>
        </w:tc>
        <w:tc>
          <w:tcPr>
            <w:tcW w:w="1426" w:type="pct"/>
            <w:tcBorders>
              <w:top w:val="nil"/>
              <w:left w:val="nil"/>
              <w:bottom w:val="single" w:sz="4" w:space="0" w:color="auto"/>
              <w:right w:val="single" w:sz="4" w:space="0" w:color="auto"/>
            </w:tcBorders>
            <w:shd w:val="clear" w:color="auto" w:fill="auto"/>
            <w:noWrap/>
            <w:vAlign w:val="center"/>
            <w:hideMark/>
          </w:tcPr>
          <w:p w14:paraId="75DFBE3E" w14:textId="77777777" w:rsidR="003F571F" w:rsidRPr="00A308CE" w:rsidRDefault="003F571F" w:rsidP="00150C26">
            <w:pPr>
              <w:spacing w:after="0" w:line="240" w:lineRule="auto"/>
              <w:jc w:val="center"/>
              <w:rPr>
                <w:rFonts w:ascii="Calibri" w:eastAsia="Times New Roman" w:hAnsi="Calibri" w:cs="Calibri"/>
                <w:lang w:val="en-US"/>
              </w:rPr>
            </w:pPr>
            <w:r w:rsidRPr="00A308CE">
              <w:rPr>
                <w:rFonts w:ascii="Calibri" w:eastAsia="Times New Roman" w:hAnsi="Calibri" w:cs="Calibri"/>
                <w:lang w:val="en-US"/>
              </w:rPr>
              <w:t>Tooth Paste, tube</w:t>
            </w:r>
          </w:p>
        </w:tc>
        <w:tc>
          <w:tcPr>
            <w:tcW w:w="3300" w:type="pct"/>
            <w:tcBorders>
              <w:top w:val="nil"/>
              <w:left w:val="nil"/>
              <w:bottom w:val="single" w:sz="4" w:space="0" w:color="auto"/>
              <w:right w:val="single" w:sz="8" w:space="0" w:color="auto"/>
            </w:tcBorders>
            <w:shd w:val="clear" w:color="auto" w:fill="auto"/>
            <w:vAlign w:val="center"/>
            <w:hideMark/>
          </w:tcPr>
          <w:p w14:paraId="23924E7B" w14:textId="77777777" w:rsidR="003F571F" w:rsidRPr="00A308CE" w:rsidRDefault="003F571F" w:rsidP="00150C26">
            <w:pPr>
              <w:spacing w:after="0" w:line="240" w:lineRule="auto"/>
              <w:rPr>
                <w:rFonts w:ascii="Calibri" w:eastAsia="Times New Roman" w:hAnsi="Calibri" w:cs="Calibri"/>
                <w:color w:val="000000"/>
                <w:lang w:val="en-US"/>
              </w:rPr>
            </w:pPr>
            <w:r w:rsidRPr="00A308CE">
              <w:rPr>
                <w:rFonts w:ascii="Calibri" w:eastAsia="Times New Roman" w:hAnsi="Calibri" w:cs="Calibri"/>
                <w:color w:val="000000"/>
                <w:lang w:val="en-US"/>
              </w:rPr>
              <w:t xml:space="preserve">TOOTH PASTE, Tube </w:t>
            </w:r>
            <w:r w:rsidRPr="00A308CE">
              <w:rPr>
                <w:rFonts w:ascii="Calibri" w:eastAsia="Times New Roman" w:hAnsi="Calibri" w:cs="Calibri"/>
                <w:color w:val="000000"/>
                <w:lang w:val="en-US"/>
              </w:rPr>
              <w:br/>
              <w:t xml:space="preserve">Anionic + non-ionic components Indicate as % of weight. Abrasive materials: Indicate as % of weight. </w:t>
            </w:r>
            <w:r w:rsidRPr="00A308CE">
              <w:rPr>
                <w:rFonts w:ascii="Calibri" w:eastAsia="Times New Roman" w:hAnsi="Calibri" w:cs="Calibri"/>
                <w:color w:val="000000"/>
                <w:lang w:val="en-US"/>
              </w:rPr>
              <w:br/>
              <w:t xml:space="preserve">Fluoride components: Indicate as % of weight. Bactericide, Total micro-organisms, Irritating effect. </w:t>
            </w:r>
            <w:r w:rsidRPr="00A308CE">
              <w:rPr>
                <w:rFonts w:ascii="Calibri" w:eastAsia="Times New Roman" w:hAnsi="Calibri" w:cs="Calibri"/>
                <w:color w:val="000000"/>
                <w:lang w:val="en-US"/>
              </w:rPr>
              <w:br/>
              <w:t>Packaging:  Tube in plastic of 50ml, equivalent to 75 g net weight – WITH SCREW CAP</w:t>
            </w:r>
            <w:r w:rsidRPr="00A308CE">
              <w:rPr>
                <w:rFonts w:ascii="Calibri" w:eastAsia="Times New Roman" w:hAnsi="Calibri" w:cs="Calibri"/>
                <w:color w:val="000000"/>
                <w:lang w:val="en-US"/>
              </w:rPr>
              <w:br/>
              <w:t>SHOULD BE NON HERBAL  / CALCIUM AND FLOURIDE ONLY – TOOTHPASTE SHOULD BE WHITE</w:t>
            </w:r>
          </w:p>
        </w:tc>
      </w:tr>
      <w:tr w:rsidR="003F571F" w:rsidRPr="00A308CE" w14:paraId="622A4960" w14:textId="77777777" w:rsidTr="00150C26">
        <w:trPr>
          <w:trHeight w:val="1250"/>
        </w:trPr>
        <w:tc>
          <w:tcPr>
            <w:tcW w:w="274" w:type="pct"/>
            <w:tcBorders>
              <w:top w:val="nil"/>
              <w:left w:val="single" w:sz="8" w:space="0" w:color="auto"/>
              <w:bottom w:val="single" w:sz="4" w:space="0" w:color="auto"/>
              <w:right w:val="single" w:sz="4" w:space="0" w:color="auto"/>
            </w:tcBorders>
            <w:shd w:val="clear" w:color="auto" w:fill="auto"/>
            <w:vAlign w:val="center"/>
            <w:hideMark/>
          </w:tcPr>
          <w:p w14:paraId="39D7B810" w14:textId="77777777" w:rsidR="003F571F" w:rsidRPr="00A308CE" w:rsidRDefault="003F571F" w:rsidP="00150C26">
            <w:pPr>
              <w:spacing w:after="0" w:line="240" w:lineRule="auto"/>
              <w:jc w:val="center"/>
              <w:rPr>
                <w:rFonts w:ascii="Calibri" w:eastAsia="Times New Roman" w:hAnsi="Calibri" w:cs="Calibri"/>
                <w:color w:val="262626"/>
                <w:lang w:val="en-US"/>
              </w:rPr>
            </w:pPr>
            <w:r>
              <w:rPr>
                <w:rFonts w:ascii="Calibri" w:eastAsia="Times New Roman" w:hAnsi="Calibri" w:cs="Calibri"/>
                <w:color w:val="262626"/>
                <w:lang w:val="en-US"/>
              </w:rPr>
              <w:t>1.</w:t>
            </w:r>
            <w:r w:rsidRPr="00A308CE">
              <w:rPr>
                <w:rFonts w:ascii="Calibri" w:eastAsia="Times New Roman" w:hAnsi="Calibri" w:cs="Calibri"/>
                <w:color w:val="262626"/>
                <w:lang w:val="en-US"/>
              </w:rPr>
              <w:t>4</w:t>
            </w:r>
          </w:p>
        </w:tc>
        <w:tc>
          <w:tcPr>
            <w:tcW w:w="1426" w:type="pct"/>
            <w:tcBorders>
              <w:top w:val="nil"/>
              <w:left w:val="nil"/>
              <w:bottom w:val="single" w:sz="4" w:space="0" w:color="auto"/>
              <w:right w:val="single" w:sz="4" w:space="0" w:color="auto"/>
            </w:tcBorders>
            <w:shd w:val="clear" w:color="auto" w:fill="auto"/>
            <w:noWrap/>
            <w:vAlign w:val="center"/>
            <w:hideMark/>
          </w:tcPr>
          <w:p w14:paraId="23BD230B" w14:textId="77777777" w:rsidR="003F571F" w:rsidRPr="00A308CE" w:rsidRDefault="003F571F" w:rsidP="00150C26">
            <w:pPr>
              <w:spacing w:after="0" w:line="240" w:lineRule="auto"/>
              <w:jc w:val="center"/>
              <w:rPr>
                <w:rFonts w:ascii="Calibri" w:eastAsia="Times New Roman" w:hAnsi="Calibri" w:cs="Calibri"/>
                <w:lang w:val="en-US"/>
              </w:rPr>
            </w:pPr>
            <w:r w:rsidRPr="00A308CE">
              <w:rPr>
                <w:rFonts w:ascii="Calibri" w:eastAsia="Times New Roman" w:hAnsi="Calibri" w:cs="Calibri"/>
                <w:lang w:val="en-US"/>
              </w:rPr>
              <w:t>Tooth Brush “Medium hardness”</w:t>
            </w:r>
          </w:p>
        </w:tc>
        <w:tc>
          <w:tcPr>
            <w:tcW w:w="3300" w:type="pct"/>
            <w:tcBorders>
              <w:top w:val="nil"/>
              <w:left w:val="nil"/>
              <w:bottom w:val="single" w:sz="4" w:space="0" w:color="auto"/>
              <w:right w:val="single" w:sz="8" w:space="0" w:color="auto"/>
            </w:tcBorders>
            <w:shd w:val="clear" w:color="auto" w:fill="auto"/>
            <w:vAlign w:val="center"/>
            <w:hideMark/>
          </w:tcPr>
          <w:p w14:paraId="29F61FAF" w14:textId="77777777" w:rsidR="003F571F" w:rsidRPr="00A308CE" w:rsidRDefault="003F571F" w:rsidP="00150C26">
            <w:pPr>
              <w:spacing w:after="0" w:line="240" w:lineRule="auto"/>
              <w:rPr>
                <w:rFonts w:ascii="Calibri" w:eastAsia="Times New Roman" w:hAnsi="Calibri" w:cs="Calibri"/>
                <w:color w:val="000000"/>
                <w:lang w:val="en-US"/>
              </w:rPr>
            </w:pPr>
            <w:r w:rsidRPr="00A308CE">
              <w:rPr>
                <w:rFonts w:ascii="Calibri" w:eastAsia="Times New Roman" w:hAnsi="Calibri" w:cs="Calibri"/>
                <w:color w:val="000000"/>
                <w:lang w:val="en-US"/>
              </w:rPr>
              <w:t xml:space="preserve">TOOTH BRUSH, medium </w:t>
            </w:r>
            <w:r w:rsidRPr="00A308CE">
              <w:rPr>
                <w:rFonts w:ascii="Calibri" w:eastAsia="Times New Roman" w:hAnsi="Calibri" w:cs="Calibri"/>
                <w:color w:val="000000"/>
                <w:lang w:val="en-US"/>
              </w:rPr>
              <w:br/>
              <w:t>Length 163mm minimum / 180 mm maximum</w:t>
            </w:r>
            <w:r w:rsidRPr="00A308CE">
              <w:rPr>
                <w:rFonts w:ascii="Calibri" w:eastAsia="Times New Roman" w:hAnsi="Calibri" w:cs="Calibri"/>
                <w:color w:val="000000"/>
                <w:lang w:val="en-US"/>
              </w:rPr>
              <w:br/>
              <w:t>Hardness bristle Medium</w:t>
            </w:r>
            <w:r w:rsidRPr="00A308CE">
              <w:rPr>
                <w:rFonts w:ascii="Calibri" w:eastAsia="Times New Roman" w:hAnsi="Calibri" w:cs="Calibri"/>
                <w:color w:val="000000"/>
                <w:lang w:val="en-US"/>
              </w:rPr>
              <w:br/>
              <w:t>Height of bristle 11mm +/-1mm</w:t>
            </w:r>
            <w:r w:rsidRPr="00A308CE">
              <w:rPr>
                <w:rFonts w:ascii="Calibri" w:eastAsia="Times New Roman" w:hAnsi="Calibri" w:cs="Calibri"/>
                <w:color w:val="000000"/>
                <w:lang w:val="en-US"/>
              </w:rPr>
              <w:br/>
              <w:t>Color Various - Packing Individual polyethylene</w:t>
            </w:r>
          </w:p>
        </w:tc>
      </w:tr>
      <w:tr w:rsidR="003F571F" w:rsidRPr="00A308CE" w14:paraId="3E971F08" w14:textId="77777777" w:rsidTr="00150C26">
        <w:trPr>
          <w:trHeight w:val="1817"/>
        </w:trPr>
        <w:tc>
          <w:tcPr>
            <w:tcW w:w="274" w:type="pct"/>
            <w:tcBorders>
              <w:top w:val="nil"/>
              <w:left w:val="single" w:sz="8" w:space="0" w:color="auto"/>
              <w:bottom w:val="single" w:sz="4" w:space="0" w:color="auto"/>
              <w:right w:val="single" w:sz="4" w:space="0" w:color="auto"/>
            </w:tcBorders>
            <w:shd w:val="clear" w:color="auto" w:fill="auto"/>
            <w:vAlign w:val="center"/>
            <w:hideMark/>
          </w:tcPr>
          <w:p w14:paraId="0B4DC8B0" w14:textId="77777777" w:rsidR="003F571F" w:rsidRPr="00A308CE" w:rsidRDefault="003F571F" w:rsidP="00150C26">
            <w:pPr>
              <w:spacing w:after="0" w:line="240" w:lineRule="auto"/>
              <w:jc w:val="center"/>
              <w:rPr>
                <w:rFonts w:ascii="Calibri" w:eastAsia="Times New Roman" w:hAnsi="Calibri" w:cs="Calibri"/>
                <w:color w:val="262626"/>
                <w:lang w:val="en-US"/>
              </w:rPr>
            </w:pPr>
            <w:r>
              <w:rPr>
                <w:rFonts w:ascii="Calibri" w:eastAsia="Times New Roman" w:hAnsi="Calibri" w:cs="Calibri"/>
                <w:color w:val="262626"/>
                <w:lang w:val="en-US"/>
              </w:rPr>
              <w:t>1.</w:t>
            </w:r>
            <w:r w:rsidRPr="00A308CE">
              <w:rPr>
                <w:rFonts w:ascii="Calibri" w:eastAsia="Times New Roman" w:hAnsi="Calibri" w:cs="Calibri"/>
                <w:color w:val="262626"/>
                <w:lang w:val="en-US"/>
              </w:rPr>
              <w:t>5</w:t>
            </w:r>
          </w:p>
        </w:tc>
        <w:tc>
          <w:tcPr>
            <w:tcW w:w="1426" w:type="pct"/>
            <w:tcBorders>
              <w:top w:val="nil"/>
              <w:left w:val="nil"/>
              <w:bottom w:val="single" w:sz="4" w:space="0" w:color="auto"/>
              <w:right w:val="single" w:sz="4" w:space="0" w:color="auto"/>
            </w:tcBorders>
            <w:shd w:val="clear" w:color="auto" w:fill="auto"/>
            <w:noWrap/>
            <w:vAlign w:val="center"/>
            <w:hideMark/>
          </w:tcPr>
          <w:p w14:paraId="4218AF20" w14:textId="77777777" w:rsidR="003F571F" w:rsidRPr="00A308CE" w:rsidRDefault="003F571F" w:rsidP="00150C26">
            <w:pPr>
              <w:spacing w:after="0" w:line="240" w:lineRule="auto"/>
              <w:jc w:val="center"/>
              <w:rPr>
                <w:rFonts w:ascii="Calibri" w:eastAsia="Times New Roman" w:hAnsi="Calibri" w:cs="Calibri"/>
                <w:lang w:val="en-US"/>
              </w:rPr>
            </w:pPr>
            <w:r w:rsidRPr="00A308CE">
              <w:rPr>
                <w:rFonts w:ascii="Calibri" w:eastAsia="Times New Roman" w:hAnsi="Calibri" w:cs="Calibri"/>
                <w:lang w:val="en-US"/>
              </w:rPr>
              <w:t>Shampoo</w:t>
            </w:r>
          </w:p>
        </w:tc>
        <w:tc>
          <w:tcPr>
            <w:tcW w:w="3300" w:type="pct"/>
            <w:tcBorders>
              <w:top w:val="nil"/>
              <w:left w:val="nil"/>
              <w:bottom w:val="single" w:sz="4" w:space="0" w:color="auto"/>
              <w:right w:val="single" w:sz="8" w:space="0" w:color="auto"/>
            </w:tcBorders>
            <w:shd w:val="clear" w:color="auto" w:fill="auto"/>
            <w:vAlign w:val="center"/>
            <w:hideMark/>
          </w:tcPr>
          <w:p w14:paraId="48033864" w14:textId="77777777" w:rsidR="003F571F" w:rsidRPr="00A308CE" w:rsidRDefault="003F571F" w:rsidP="00150C26">
            <w:pPr>
              <w:spacing w:after="0" w:line="240" w:lineRule="auto"/>
              <w:rPr>
                <w:rFonts w:ascii="Calibri" w:eastAsia="Times New Roman" w:hAnsi="Calibri" w:cs="Calibri"/>
                <w:color w:val="000000"/>
                <w:lang w:val="en-US"/>
              </w:rPr>
            </w:pPr>
            <w:r w:rsidRPr="00A308CE">
              <w:rPr>
                <w:rFonts w:ascii="Calibri" w:eastAsia="Times New Roman" w:hAnsi="Calibri" w:cs="Calibri"/>
                <w:color w:val="000000"/>
                <w:lang w:val="en-US"/>
              </w:rPr>
              <w:t>SHAMPOO</w:t>
            </w:r>
            <w:proofErr w:type="gramStart"/>
            <w:r w:rsidRPr="00A308CE">
              <w:rPr>
                <w:rFonts w:ascii="Calibri" w:eastAsia="Times New Roman" w:hAnsi="Calibri" w:cs="Calibri"/>
                <w:color w:val="000000"/>
                <w:lang w:val="en-US"/>
              </w:rPr>
              <w:t>,</w:t>
            </w:r>
            <w:proofErr w:type="gramEnd"/>
            <w:r w:rsidRPr="00A308CE">
              <w:rPr>
                <w:rFonts w:ascii="Calibri" w:eastAsia="Times New Roman" w:hAnsi="Calibri" w:cs="Calibri"/>
                <w:color w:val="000000"/>
                <w:lang w:val="en-US"/>
              </w:rPr>
              <w:br/>
              <w:t>Anionic + non-ionic components Indicate as % of weight</w:t>
            </w:r>
            <w:r w:rsidRPr="00A308CE">
              <w:rPr>
                <w:rFonts w:ascii="Calibri" w:eastAsia="Times New Roman" w:hAnsi="Calibri" w:cs="Calibri"/>
                <w:color w:val="000000"/>
                <w:lang w:val="en-US"/>
              </w:rPr>
              <w:br/>
              <w:t xml:space="preserve">PH 5 to 9. Properties Easy-lathering shampoo formulated for normal hair, to clean hair and scalp. </w:t>
            </w:r>
            <w:r w:rsidRPr="00A308CE">
              <w:rPr>
                <w:rFonts w:ascii="Calibri" w:eastAsia="Times New Roman" w:hAnsi="Calibri" w:cs="Calibri"/>
                <w:color w:val="000000"/>
                <w:lang w:val="en-US"/>
              </w:rPr>
              <w:br/>
              <w:t>Packaging Supplied in an unbreakable bottle of 500 ml with clear markings.</w:t>
            </w:r>
            <w:r w:rsidRPr="00A308CE">
              <w:rPr>
                <w:rFonts w:ascii="Calibri" w:eastAsia="Times New Roman" w:hAnsi="Calibri" w:cs="Calibri"/>
                <w:color w:val="000000"/>
                <w:lang w:val="en-US"/>
              </w:rPr>
              <w:br/>
              <w:t>Preference is given to bottles in PET with safety closure</w:t>
            </w:r>
            <w:r w:rsidRPr="00A308CE">
              <w:rPr>
                <w:rFonts w:ascii="Calibri" w:eastAsia="Times New Roman" w:hAnsi="Calibri" w:cs="Calibri"/>
                <w:color w:val="000000"/>
                <w:lang w:val="en-US"/>
              </w:rPr>
              <w:br/>
              <w:t>NO STRONG FRAGRANCE</w:t>
            </w:r>
          </w:p>
        </w:tc>
      </w:tr>
      <w:tr w:rsidR="003F571F" w:rsidRPr="00A308CE" w14:paraId="354A5C44" w14:textId="77777777" w:rsidTr="00150C26">
        <w:trPr>
          <w:trHeight w:val="1727"/>
        </w:trPr>
        <w:tc>
          <w:tcPr>
            <w:tcW w:w="274" w:type="pct"/>
            <w:tcBorders>
              <w:top w:val="nil"/>
              <w:left w:val="single" w:sz="8" w:space="0" w:color="auto"/>
              <w:bottom w:val="single" w:sz="4" w:space="0" w:color="auto"/>
              <w:right w:val="single" w:sz="4" w:space="0" w:color="auto"/>
            </w:tcBorders>
            <w:shd w:val="clear" w:color="auto" w:fill="auto"/>
            <w:vAlign w:val="center"/>
            <w:hideMark/>
          </w:tcPr>
          <w:p w14:paraId="468E536B" w14:textId="77777777" w:rsidR="003F571F" w:rsidRPr="00A308CE" w:rsidRDefault="003F571F" w:rsidP="00150C26">
            <w:pPr>
              <w:spacing w:after="0" w:line="240" w:lineRule="auto"/>
              <w:jc w:val="center"/>
              <w:rPr>
                <w:rFonts w:ascii="Calibri" w:eastAsia="Times New Roman" w:hAnsi="Calibri" w:cs="Calibri"/>
                <w:color w:val="262626"/>
                <w:lang w:val="en-US"/>
              </w:rPr>
            </w:pPr>
            <w:r>
              <w:rPr>
                <w:rFonts w:ascii="Calibri" w:eastAsia="Times New Roman" w:hAnsi="Calibri" w:cs="Calibri"/>
                <w:color w:val="262626"/>
                <w:lang w:val="en-US"/>
              </w:rPr>
              <w:t>1.</w:t>
            </w:r>
            <w:r w:rsidRPr="00A308CE">
              <w:rPr>
                <w:rFonts w:ascii="Calibri" w:eastAsia="Times New Roman" w:hAnsi="Calibri" w:cs="Calibri"/>
                <w:color w:val="262626"/>
                <w:lang w:val="en-US"/>
              </w:rPr>
              <w:t>6</w:t>
            </w:r>
          </w:p>
        </w:tc>
        <w:tc>
          <w:tcPr>
            <w:tcW w:w="1426" w:type="pct"/>
            <w:tcBorders>
              <w:top w:val="nil"/>
              <w:left w:val="nil"/>
              <w:bottom w:val="single" w:sz="4" w:space="0" w:color="auto"/>
              <w:right w:val="single" w:sz="4" w:space="0" w:color="auto"/>
            </w:tcBorders>
            <w:shd w:val="clear" w:color="auto" w:fill="auto"/>
            <w:noWrap/>
            <w:vAlign w:val="center"/>
            <w:hideMark/>
          </w:tcPr>
          <w:p w14:paraId="5D22FDB8" w14:textId="77777777" w:rsidR="003F571F" w:rsidRPr="00A308CE" w:rsidRDefault="003F571F" w:rsidP="00150C26">
            <w:pPr>
              <w:spacing w:after="0" w:line="240" w:lineRule="auto"/>
              <w:jc w:val="center"/>
              <w:rPr>
                <w:rFonts w:ascii="Calibri" w:eastAsia="Times New Roman" w:hAnsi="Calibri" w:cs="Calibri"/>
                <w:lang w:val="en-US"/>
              </w:rPr>
            </w:pPr>
            <w:r w:rsidRPr="00A308CE">
              <w:rPr>
                <w:rFonts w:ascii="Calibri" w:eastAsia="Times New Roman" w:hAnsi="Calibri" w:cs="Calibri"/>
                <w:lang w:val="en-US"/>
              </w:rPr>
              <w:t>Razor, disposable</w:t>
            </w:r>
          </w:p>
        </w:tc>
        <w:tc>
          <w:tcPr>
            <w:tcW w:w="3300" w:type="pct"/>
            <w:tcBorders>
              <w:top w:val="nil"/>
              <w:left w:val="nil"/>
              <w:bottom w:val="single" w:sz="4" w:space="0" w:color="auto"/>
              <w:right w:val="single" w:sz="8" w:space="0" w:color="auto"/>
            </w:tcBorders>
            <w:shd w:val="clear" w:color="auto" w:fill="auto"/>
            <w:vAlign w:val="center"/>
            <w:hideMark/>
          </w:tcPr>
          <w:p w14:paraId="226C717C" w14:textId="77777777" w:rsidR="003F571F" w:rsidRPr="00A308CE" w:rsidRDefault="003F571F" w:rsidP="00150C26">
            <w:pPr>
              <w:spacing w:after="0" w:line="240" w:lineRule="auto"/>
              <w:rPr>
                <w:rFonts w:ascii="Calibri" w:eastAsia="Times New Roman" w:hAnsi="Calibri" w:cs="Calibri"/>
                <w:color w:val="000000"/>
                <w:lang w:val="en-US"/>
              </w:rPr>
            </w:pPr>
            <w:r w:rsidRPr="00A308CE">
              <w:rPr>
                <w:rFonts w:ascii="Calibri" w:eastAsia="Times New Roman" w:hAnsi="Calibri" w:cs="Calibri"/>
                <w:color w:val="000000"/>
                <w:lang w:val="en-US"/>
              </w:rPr>
              <w:t xml:space="preserve">RAZOR, disposable </w:t>
            </w:r>
            <w:r w:rsidRPr="00A308CE">
              <w:rPr>
                <w:rFonts w:ascii="Calibri" w:eastAsia="Times New Roman" w:hAnsi="Calibri" w:cs="Calibri"/>
                <w:color w:val="000000"/>
                <w:lang w:val="en-US"/>
              </w:rPr>
              <w:br/>
              <w:t>Type: Twin stainless / carbon steel blades and lubricant strip.</w:t>
            </w:r>
            <w:r w:rsidRPr="00A308CE">
              <w:rPr>
                <w:rFonts w:ascii="Calibri" w:eastAsia="Times New Roman" w:hAnsi="Calibri" w:cs="Calibri"/>
                <w:color w:val="000000"/>
                <w:lang w:val="en-US"/>
              </w:rPr>
              <w:br/>
              <w:t>Steel contain - blade 0.40% - 1.05%  of carbon and at least 12% of chromium</w:t>
            </w:r>
            <w:r w:rsidRPr="00A308CE">
              <w:rPr>
                <w:rFonts w:ascii="Calibri" w:eastAsia="Times New Roman" w:hAnsi="Calibri" w:cs="Calibri"/>
                <w:color w:val="000000"/>
                <w:lang w:val="en-US"/>
              </w:rPr>
              <w:br/>
              <w:t>Size plastic handle +/- 8 cm long</w:t>
            </w:r>
            <w:r w:rsidRPr="00A308CE">
              <w:rPr>
                <w:rFonts w:ascii="Calibri" w:eastAsia="Times New Roman" w:hAnsi="Calibri" w:cs="Calibri"/>
                <w:color w:val="000000"/>
                <w:lang w:val="en-US"/>
              </w:rPr>
              <w:br/>
              <w:t>For plastic parts Total cadmium content not more than 100 mg/kg</w:t>
            </w:r>
            <w:r w:rsidRPr="00A308CE">
              <w:rPr>
                <w:rFonts w:ascii="Calibri" w:eastAsia="Times New Roman" w:hAnsi="Calibri" w:cs="Calibri"/>
                <w:color w:val="000000"/>
                <w:lang w:val="en-US"/>
              </w:rPr>
              <w:br/>
              <w:t xml:space="preserve">Plastic handle and fixed head, </w:t>
            </w:r>
            <w:proofErr w:type="spellStart"/>
            <w:r w:rsidRPr="00A308CE">
              <w:rPr>
                <w:rFonts w:ascii="Calibri" w:eastAsia="Times New Roman" w:hAnsi="Calibri" w:cs="Calibri"/>
                <w:color w:val="000000"/>
                <w:lang w:val="en-US"/>
              </w:rPr>
              <w:t>colour</w:t>
            </w:r>
            <w:proofErr w:type="spellEnd"/>
            <w:r w:rsidRPr="00A308CE">
              <w:rPr>
                <w:rFonts w:ascii="Calibri" w:eastAsia="Times New Roman" w:hAnsi="Calibri" w:cs="Calibri"/>
                <w:color w:val="000000"/>
                <w:lang w:val="en-US"/>
              </w:rPr>
              <w:t xml:space="preserve"> N/A</w:t>
            </w:r>
            <w:r w:rsidRPr="00A308CE">
              <w:rPr>
                <w:rFonts w:ascii="Calibri" w:eastAsia="Times New Roman" w:hAnsi="Calibri" w:cs="Calibri"/>
                <w:color w:val="000000"/>
                <w:lang w:val="en-US"/>
              </w:rPr>
              <w:br/>
              <w:t>Head protected with cover for safety. 5 pieces packed in a plastic bag/pouch</w:t>
            </w:r>
          </w:p>
        </w:tc>
      </w:tr>
      <w:tr w:rsidR="003F571F" w:rsidRPr="00A308CE" w14:paraId="62B8CDC5" w14:textId="77777777" w:rsidTr="00150C26">
        <w:trPr>
          <w:trHeight w:val="2357"/>
        </w:trPr>
        <w:tc>
          <w:tcPr>
            <w:tcW w:w="274" w:type="pct"/>
            <w:tcBorders>
              <w:top w:val="nil"/>
              <w:left w:val="single" w:sz="8" w:space="0" w:color="auto"/>
              <w:bottom w:val="single" w:sz="4" w:space="0" w:color="auto"/>
              <w:right w:val="single" w:sz="4" w:space="0" w:color="auto"/>
            </w:tcBorders>
            <w:shd w:val="clear" w:color="auto" w:fill="auto"/>
            <w:vAlign w:val="center"/>
            <w:hideMark/>
          </w:tcPr>
          <w:p w14:paraId="00C27BB7" w14:textId="77777777" w:rsidR="003F571F" w:rsidRPr="00A308CE" w:rsidRDefault="003F571F" w:rsidP="00150C26">
            <w:pPr>
              <w:spacing w:after="0" w:line="240" w:lineRule="auto"/>
              <w:jc w:val="center"/>
              <w:rPr>
                <w:rFonts w:ascii="Calibri" w:eastAsia="Times New Roman" w:hAnsi="Calibri" w:cs="Calibri"/>
                <w:color w:val="282828"/>
                <w:lang w:val="en-US"/>
              </w:rPr>
            </w:pPr>
            <w:r>
              <w:rPr>
                <w:rFonts w:ascii="Calibri" w:eastAsia="Times New Roman" w:hAnsi="Calibri" w:cs="Calibri"/>
                <w:color w:val="282828"/>
                <w:lang w:val="en-US"/>
              </w:rPr>
              <w:lastRenderedPageBreak/>
              <w:t>1.</w:t>
            </w:r>
            <w:r w:rsidRPr="00A308CE">
              <w:rPr>
                <w:rFonts w:ascii="Calibri" w:eastAsia="Times New Roman" w:hAnsi="Calibri" w:cs="Calibri"/>
                <w:color w:val="282828"/>
                <w:lang w:val="en-US"/>
              </w:rPr>
              <w:t>7</w:t>
            </w:r>
          </w:p>
        </w:tc>
        <w:tc>
          <w:tcPr>
            <w:tcW w:w="1426" w:type="pct"/>
            <w:tcBorders>
              <w:top w:val="nil"/>
              <w:left w:val="nil"/>
              <w:bottom w:val="single" w:sz="4" w:space="0" w:color="auto"/>
              <w:right w:val="single" w:sz="4" w:space="0" w:color="auto"/>
            </w:tcBorders>
            <w:shd w:val="clear" w:color="auto" w:fill="auto"/>
            <w:noWrap/>
            <w:vAlign w:val="center"/>
            <w:hideMark/>
          </w:tcPr>
          <w:p w14:paraId="4010DB3F" w14:textId="77777777" w:rsidR="003F571F" w:rsidRPr="00A308CE" w:rsidRDefault="003F571F" w:rsidP="00150C26">
            <w:pPr>
              <w:spacing w:after="0" w:line="240" w:lineRule="auto"/>
              <w:jc w:val="center"/>
              <w:rPr>
                <w:rFonts w:ascii="Calibri" w:eastAsia="Times New Roman" w:hAnsi="Calibri" w:cs="Calibri"/>
                <w:lang w:val="en-US"/>
              </w:rPr>
            </w:pPr>
            <w:r w:rsidRPr="00A308CE">
              <w:rPr>
                <w:rFonts w:ascii="Calibri" w:eastAsia="Times New Roman" w:hAnsi="Calibri" w:cs="Calibri"/>
                <w:lang w:val="en-US"/>
              </w:rPr>
              <w:t>Sanitary pads (normal/ regular)</w:t>
            </w:r>
          </w:p>
        </w:tc>
        <w:tc>
          <w:tcPr>
            <w:tcW w:w="3300" w:type="pct"/>
            <w:tcBorders>
              <w:top w:val="nil"/>
              <w:left w:val="nil"/>
              <w:bottom w:val="single" w:sz="4" w:space="0" w:color="auto"/>
              <w:right w:val="single" w:sz="8" w:space="0" w:color="auto"/>
            </w:tcBorders>
            <w:shd w:val="clear" w:color="auto" w:fill="auto"/>
            <w:vAlign w:val="center"/>
            <w:hideMark/>
          </w:tcPr>
          <w:p w14:paraId="61B7C977" w14:textId="77777777" w:rsidR="003F571F" w:rsidRPr="00A308CE" w:rsidRDefault="003F571F" w:rsidP="00150C26">
            <w:pPr>
              <w:spacing w:after="0" w:line="240" w:lineRule="auto"/>
              <w:rPr>
                <w:rFonts w:ascii="Calibri" w:eastAsia="Times New Roman" w:hAnsi="Calibri" w:cs="Calibri"/>
                <w:color w:val="000000"/>
                <w:lang w:val="en-US"/>
              </w:rPr>
            </w:pPr>
            <w:r w:rsidRPr="00A308CE">
              <w:rPr>
                <w:rFonts w:ascii="Calibri" w:eastAsia="Times New Roman" w:hAnsi="Calibri" w:cs="Calibri"/>
                <w:color w:val="000000"/>
                <w:lang w:val="en-US"/>
              </w:rPr>
              <w:t>HYGIENIC PADS, normal size, with wings, Sensitive</w:t>
            </w:r>
            <w:r w:rsidRPr="00A308CE">
              <w:rPr>
                <w:rFonts w:ascii="Calibri" w:eastAsia="Times New Roman" w:hAnsi="Calibri" w:cs="Calibri"/>
                <w:color w:val="000000"/>
                <w:lang w:val="en-US"/>
              </w:rPr>
              <w:br/>
              <w:t>Thickness: "Normal"</w:t>
            </w:r>
            <w:r w:rsidRPr="00A308CE">
              <w:rPr>
                <w:rFonts w:ascii="Calibri" w:eastAsia="Times New Roman" w:hAnsi="Calibri" w:cs="Calibri"/>
                <w:color w:val="000000"/>
                <w:lang w:val="en-US"/>
              </w:rPr>
              <w:br/>
              <w:t xml:space="preserve">Length 22-25 cm. Width 7-9 cm. </w:t>
            </w:r>
            <w:r w:rsidRPr="00A308CE">
              <w:rPr>
                <w:rFonts w:ascii="Calibri" w:eastAsia="Times New Roman" w:hAnsi="Calibri" w:cs="Calibri"/>
                <w:color w:val="000000"/>
                <w:lang w:val="en-US"/>
              </w:rPr>
              <w:br/>
              <w:t xml:space="preserve">Pulp 7.7 gr. Silicones paper 0.275 gr. Tissue paper 0.65 gr. Non-woven with adhesive tape 1.025 gr. PE film 0.43 gr. </w:t>
            </w:r>
            <w:r w:rsidRPr="00A308CE">
              <w:rPr>
                <w:rFonts w:ascii="Calibri" w:eastAsia="Times New Roman" w:hAnsi="Calibri" w:cs="Calibri"/>
                <w:color w:val="000000"/>
                <w:lang w:val="en-US"/>
              </w:rPr>
              <w:br/>
              <w:t>Total weight 10.8 gr. +/- 5%</w:t>
            </w:r>
            <w:r w:rsidRPr="00A308CE">
              <w:rPr>
                <w:rFonts w:ascii="Calibri" w:eastAsia="Times New Roman" w:hAnsi="Calibri" w:cs="Calibri"/>
                <w:color w:val="000000"/>
                <w:lang w:val="en-US"/>
              </w:rPr>
              <w:br/>
              <w:t>The supplier to certify that the sanitary towel does not contain any dangerous substances is fit for human beings and accepted by the sanitary inspection at final destination.</w:t>
            </w:r>
          </w:p>
        </w:tc>
      </w:tr>
      <w:tr w:rsidR="003F571F" w:rsidRPr="00A308CE" w14:paraId="26531EF6" w14:textId="77777777" w:rsidTr="00150C26">
        <w:trPr>
          <w:trHeight w:val="2400"/>
        </w:trPr>
        <w:tc>
          <w:tcPr>
            <w:tcW w:w="274" w:type="pct"/>
            <w:tcBorders>
              <w:top w:val="nil"/>
              <w:left w:val="single" w:sz="8" w:space="0" w:color="auto"/>
              <w:bottom w:val="single" w:sz="4" w:space="0" w:color="auto"/>
              <w:right w:val="single" w:sz="4" w:space="0" w:color="auto"/>
            </w:tcBorders>
            <w:shd w:val="clear" w:color="auto" w:fill="auto"/>
            <w:vAlign w:val="center"/>
            <w:hideMark/>
          </w:tcPr>
          <w:p w14:paraId="66BADBDA" w14:textId="77777777" w:rsidR="003F571F" w:rsidRPr="00A308CE" w:rsidRDefault="003F571F" w:rsidP="00150C26">
            <w:pPr>
              <w:spacing w:after="0" w:line="240" w:lineRule="auto"/>
              <w:jc w:val="center"/>
              <w:rPr>
                <w:rFonts w:ascii="Calibri" w:eastAsia="Times New Roman" w:hAnsi="Calibri" w:cs="Calibri"/>
                <w:color w:val="262626"/>
                <w:lang w:val="en-US"/>
              </w:rPr>
            </w:pPr>
            <w:r>
              <w:rPr>
                <w:rFonts w:ascii="Calibri" w:eastAsia="Times New Roman" w:hAnsi="Calibri" w:cs="Calibri"/>
                <w:color w:val="262626"/>
                <w:lang w:val="en-US"/>
              </w:rPr>
              <w:t>1.</w:t>
            </w:r>
            <w:r w:rsidRPr="00A308CE">
              <w:rPr>
                <w:rFonts w:ascii="Calibri" w:eastAsia="Times New Roman" w:hAnsi="Calibri" w:cs="Calibri"/>
                <w:color w:val="262626"/>
                <w:lang w:val="en-US"/>
              </w:rPr>
              <w:t>8</w:t>
            </w:r>
          </w:p>
        </w:tc>
        <w:tc>
          <w:tcPr>
            <w:tcW w:w="1426" w:type="pct"/>
            <w:tcBorders>
              <w:top w:val="nil"/>
              <w:left w:val="nil"/>
              <w:bottom w:val="single" w:sz="4" w:space="0" w:color="auto"/>
              <w:right w:val="single" w:sz="4" w:space="0" w:color="auto"/>
            </w:tcBorders>
            <w:shd w:val="clear" w:color="auto" w:fill="auto"/>
            <w:noWrap/>
            <w:vAlign w:val="center"/>
            <w:hideMark/>
          </w:tcPr>
          <w:p w14:paraId="29911981" w14:textId="77777777" w:rsidR="003F571F" w:rsidRPr="00A308CE" w:rsidRDefault="003F571F" w:rsidP="00150C26">
            <w:pPr>
              <w:spacing w:after="0" w:line="240" w:lineRule="auto"/>
              <w:jc w:val="center"/>
              <w:rPr>
                <w:rFonts w:ascii="Calibri" w:eastAsia="Times New Roman" w:hAnsi="Calibri" w:cs="Calibri"/>
                <w:lang w:val="en-US"/>
              </w:rPr>
            </w:pPr>
            <w:r w:rsidRPr="00A308CE">
              <w:rPr>
                <w:rFonts w:ascii="Calibri" w:eastAsia="Times New Roman" w:hAnsi="Calibri" w:cs="Calibri"/>
                <w:lang w:val="en-US"/>
              </w:rPr>
              <w:t>Facial Tissue pack</w:t>
            </w:r>
          </w:p>
        </w:tc>
        <w:tc>
          <w:tcPr>
            <w:tcW w:w="3300" w:type="pct"/>
            <w:tcBorders>
              <w:top w:val="nil"/>
              <w:left w:val="nil"/>
              <w:bottom w:val="single" w:sz="4" w:space="0" w:color="auto"/>
              <w:right w:val="single" w:sz="8" w:space="0" w:color="auto"/>
            </w:tcBorders>
            <w:shd w:val="clear" w:color="auto" w:fill="auto"/>
            <w:vAlign w:val="center"/>
            <w:hideMark/>
          </w:tcPr>
          <w:p w14:paraId="3E8C4580" w14:textId="77777777" w:rsidR="003F571F" w:rsidRPr="00A308CE" w:rsidRDefault="003F571F" w:rsidP="00150C26">
            <w:pPr>
              <w:spacing w:after="0" w:line="240" w:lineRule="auto"/>
              <w:rPr>
                <w:rFonts w:ascii="Calibri" w:eastAsia="Times New Roman" w:hAnsi="Calibri" w:cs="Calibri"/>
                <w:color w:val="000000"/>
                <w:lang w:val="en-US"/>
              </w:rPr>
            </w:pPr>
            <w:r w:rsidRPr="00A308CE">
              <w:rPr>
                <w:rFonts w:ascii="Calibri" w:eastAsia="Times New Roman" w:hAnsi="Calibri" w:cs="Calibri"/>
                <w:color w:val="000000"/>
                <w:lang w:val="en-US"/>
              </w:rPr>
              <w:t xml:space="preserve">Facial Tissues Type SOFT sheets  dimensions 21.5 X 21.5 CM  </w:t>
            </w:r>
            <w:r w:rsidRPr="00A308CE">
              <w:rPr>
                <w:rFonts w:ascii="Calibri" w:eastAsia="Times New Roman" w:hAnsi="Calibri" w:cs="Calibri"/>
                <w:color w:val="000000"/>
                <w:lang w:val="en-US"/>
              </w:rPr>
              <w:br/>
              <w:t xml:space="preserve">2 PLY </w:t>
            </w:r>
            <w:r w:rsidRPr="00A308CE">
              <w:rPr>
                <w:rFonts w:ascii="Calibri" w:eastAsia="Times New Roman" w:hAnsi="Calibri" w:cs="Calibri"/>
                <w:color w:val="000000"/>
                <w:lang w:val="en-US"/>
              </w:rPr>
              <w:br/>
              <w:t xml:space="preserve">Nylon Box of 150 pieces </w:t>
            </w:r>
            <w:r w:rsidRPr="00A308CE">
              <w:rPr>
                <w:rFonts w:ascii="Calibri" w:eastAsia="Times New Roman" w:hAnsi="Calibri" w:cs="Calibri"/>
                <w:color w:val="000000"/>
                <w:lang w:val="en-US"/>
              </w:rPr>
              <w:br/>
              <w:t>Soft and absorbent, not harmful for the nose</w:t>
            </w:r>
            <w:r w:rsidRPr="00A308CE">
              <w:rPr>
                <w:rFonts w:ascii="Calibri" w:eastAsia="Times New Roman" w:hAnsi="Calibri" w:cs="Calibri"/>
                <w:color w:val="000000"/>
                <w:lang w:val="en-US"/>
              </w:rPr>
              <w:br/>
              <w:t>Color white, no recycle tissues</w:t>
            </w:r>
            <w:r w:rsidRPr="00A308CE">
              <w:rPr>
                <w:rFonts w:ascii="Calibri" w:eastAsia="Times New Roman" w:hAnsi="Calibri" w:cs="Calibri"/>
                <w:color w:val="000000"/>
                <w:lang w:val="en-US"/>
              </w:rPr>
              <w:br/>
              <w:t>pulling the tissue from the pack should be easy and not lead the tissue to get torn</w:t>
            </w:r>
            <w:r w:rsidRPr="00A308CE">
              <w:rPr>
                <w:rFonts w:ascii="Calibri" w:eastAsia="Times New Roman" w:hAnsi="Calibri" w:cs="Calibri"/>
                <w:color w:val="000000"/>
                <w:lang w:val="en-US"/>
              </w:rPr>
              <w:br/>
              <w:t>should have no unacceptable smell when dry or wet</w:t>
            </w:r>
          </w:p>
        </w:tc>
      </w:tr>
      <w:tr w:rsidR="003F571F" w:rsidRPr="00A308CE" w14:paraId="48DD1866" w14:textId="77777777" w:rsidTr="00150C26">
        <w:trPr>
          <w:trHeight w:val="1500"/>
        </w:trPr>
        <w:tc>
          <w:tcPr>
            <w:tcW w:w="274" w:type="pct"/>
            <w:tcBorders>
              <w:top w:val="nil"/>
              <w:left w:val="single" w:sz="8" w:space="0" w:color="auto"/>
              <w:bottom w:val="single" w:sz="4" w:space="0" w:color="auto"/>
              <w:right w:val="single" w:sz="4" w:space="0" w:color="auto"/>
            </w:tcBorders>
            <w:shd w:val="clear" w:color="auto" w:fill="auto"/>
            <w:vAlign w:val="center"/>
            <w:hideMark/>
          </w:tcPr>
          <w:p w14:paraId="5DD78694" w14:textId="77777777" w:rsidR="003F571F" w:rsidRPr="00A308CE" w:rsidRDefault="003F571F" w:rsidP="00150C26">
            <w:pPr>
              <w:spacing w:after="0" w:line="240" w:lineRule="auto"/>
              <w:jc w:val="center"/>
              <w:rPr>
                <w:rFonts w:ascii="Calibri" w:eastAsia="Times New Roman" w:hAnsi="Calibri" w:cs="Calibri"/>
                <w:color w:val="262626"/>
                <w:lang w:val="en-US"/>
              </w:rPr>
            </w:pPr>
            <w:r>
              <w:rPr>
                <w:rFonts w:ascii="Calibri" w:eastAsia="Times New Roman" w:hAnsi="Calibri" w:cs="Calibri"/>
                <w:color w:val="262626"/>
                <w:lang w:val="en-US"/>
              </w:rPr>
              <w:t>1.</w:t>
            </w:r>
            <w:r w:rsidRPr="00A308CE">
              <w:rPr>
                <w:rFonts w:ascii="Calibri" w:eastAsia="Times New Roman" w:hAnsi="Calibri" w:cs="Calibri"/>
                <w:color w:val="262626"/>
                <w:lang w:val="en-US"/>
              </w:rPr>
              <w:t>9</w:t>
            </w:r>
          </w:p>
        </w:tc>
        <w:tc>
          <w:tcPr>
            <w:tcW w:w="1426" w:type="pct"/>
            <w:tcBorders>
              <w:top w:val="nil"/>
              <w:left w:val="nil"/>
              <w:bottom w:val="single" w:sz="4" w:space="0" w:color="auto"/>
              <w:right w:val="single" w:sz="4" w:space="0" w:color="auto"/>
            </w:tcBorders>
            <w:shd w:val="clear" w:color="auto" w:fill="auto"/>
            <w:noWrap/>
            <w:vAlign w:val="center"/>
            <w:hideMark/>
          </w:tcPr>
          <w:p w14:paraId="3052B2FC" w14:textId="77777777" w:rsidR="003F571F" w:rsidRPr="00A308CE" w:rsidRDefault="003F571F" w:rsidP="00150C26">
            <w:pPr>
              <w:spacing w:after="0" w:line="240" w:lineRule="auto"/>
              <w:jc w:val="center"/>
              <w:rPr>
                <w:rFonts w:ascii="Calibri" w:eastAsia="Times New Roman" w:hAnsi="Calibri" w:cs="Calibri"/>
                <w:lang w:val="en-US"/>
              </w:rPr>
            </w:pPr>
            <w:r w:rsidRPr="00A308CE">
              <w:rPr>
                <w:rFonts w:ascii="Calibri" w:eastAsia="Times New Roman" w:hAnsi="Calibri" w:cs="Calibri"/>
                <w:lang w:val="en-US"/>
              </w:rPr>
              <w:t>Dish wash Soap</w:t>
            </w:r>
          </w:p>
        </w:tc>
        <w:tc>
          <w:tcPr>
            <w:tcW w:w="3300" w:type="pct"/>
            <w:tcBorders>
              <w:top w:val="nil"/>
              <w:left w:val="nil"/>
              <w:bottom w:val="single" w:sz="4" w:space="0" w:color="auto"/>
              <w:right w:val="single" w:sz="8" w:space="0" w:color="auto"/>
            </w:tcBorders>
            <w:shd w:val="clear" w:color="auto" w:fill="auto"/>
            <w:vAlign w:val="center"/>
            <w:hideMark/>
          </w:tcPr>
          <w:p w14:paraId="6FA93181" w14:textId="77777777" w:rsidR="003F571F" w:rsidRPr="00A308CE" w:rsidRDefault="003F571F" w:rsidP="00150C26">
            <w:pPr>
              <w:spacing w:after="0" w:line="240" w:lineRule="auto"/>
              <w:rPr>
                <w:rFonts w:ascii="Calibri" w:eastAsia="Times New Roman" w:hAnsi="Calibri" w:cs="Calibri"/>
                <w:color w:val="000000"/>
                <w:lang w:val="en-US"/>
              </w:rPr>
            </w:pPr>
            <w:r w:rsidRPr="00A308CE">
              <w:rPr>
                <w:rFonts w:ascii="Calibri" w:eastAsia="Times New Roman" w:hAnsi="Calibri" w:cs="Calibri"/>
                <w:color w:val="000000"/>
                <w:lang w:val="en-US"/>
              </w:rPr>
              <w:t>Liquid Soap for dishes,</w:t>
            </w:r>
            <w:r w:rsidRPr="00A308CE">
              <w:rPr>
                <w:rFonts w:ascii="Calibri" w:eastAsia="Times New Roman" w:hAnsi="Calibri" w:cs="Calibri"/>
                <w:color w:val="000000"/>
                <w:lang w:val="en-US"/>
              </w:rPr>
              <w:br/>
              <w:t>Preference is given to bottles in PET with safety closure</w:t>
            </w:r>
            <w:r w:rsidRPr="00A308CE">
              <w:rPr>
                <w:rFonts w:ascii="Calibri" w:eastAsia="Times New Roman" w:hAnsi="Calibri" w:cs="Calibri"/>
                <w:color w:val="000000"/>
                <w:lang w:val="en-US"/>
              </w:rPr>
              <w:br/>
            </w:r>
            <w:r w:rsidRPr="00A308CE">
              <w:rPr>
                <w:rFonts w:ascii="Calibri" w:eastAsia="Times New Roman" w:hAnsi="Calibri" w:cs="Calibri"/>
                <w:color w:val="000000"/>
                <w:lang w:val="en-US"/>
              </w:rPr>
              <w:br/>
              <w:t>Powerful cleaning, for sensitive hands</w:t>
            </w:r>
            <w:r w:rsidRPr="00A308CE">
              <w:rPr>
                <w:rFonts w:ascii="Calibri" w:eastAsia="Times New Roman" w:hAnsi="Calibri" w:cs="Calibri"/>
                <w:color w:val="000000"/>
                <w:lang w:val="en-US"/>
              </w:rPr>
              <w:br/>
              <w:t>NO STRONG FRAGRANCE</w:t>
            </w:r>
          </w:p>
        </w:tc>
      </w:tr>
      <w:tr w:rsidR="003F571F" w:rsidRPr="00A308CE" w14:paraId="27BE0F75" w14:textId="77777777" w:rsidTr="00150C26">
        <w:trPr>
          <w:trHeight w:val="1367"/>
        </w:trPr>
        <w:tc>
          <w:tcPr>
            <w:tcW w:w="274" w:type="pct"/>
            <w:tcBorders>
              <w:top w:val="nil"/>
              <w:left w:val="single" w:sz="8" w:space="0" w:color="auto"/>
              <w:bottom w:val="single" w:sz="4" w:space="0" w:color="auto"/>
              <w:right w:val="single" w:sz="4" w:space="0" w:color="auto"/>
            </w:tcBorders>
            <w:shd w:val="clear" w:color="auto" w:fill="auto"/>
            <w:vAlign w:val="center"/>
            <w:hideMark/>
          </w:tcPr>
          <w:p w14:paraId="64FDE8AE" w14:textId="77777777" w:rsidR="003F571F" w:rsidRPr="00A308CE" w:rsidRDefault="003F571F" w:rsidP="00150C26">
            <w:pPr>
              <w:spacing w:after="0" w:line="240" w:lineRule="auto"/>
              <w:jc w:val="center"/>
              <w:rPr>
                <w:rFonts w:ascii="Calibri" w:eastAsia="Times New Roman" w:hAnsi="Calibri" w:cs="Calibri"/>
                <w:color w:val="262626"/>
                <w:lang w:val="en-US"/>
              </w:rPr>
            </w:pPr>
            <w:r>
              <w:rPr>
                <w:rFonts w:ascii="Calibri" w:eastAsia="Times New Roman" w:hAnsi="Calibri" w:cs="Calibri"/>
                <w:color w:val="262626"/>
                <w:lang w:val="en-US"/>
              </w:rPr>
              <w:t>1.</w:t>
            </w:r>
            <w:r w:rsidRPr="00A308CE">
              <w:rPr>
                <w:rFonts w:ascii="Calibri" w:eastAsia="Times New Roman" w:hAnsi="Calibri" w:cs="Calibri"/>
                <w:color w:val="262626"/>
                <w:lang w:val="en-US"/>
              </w:rPr>
              <w:t>10</w:t>
            </w:r>
          </w:p>
        </w:tc>
        <w:tc>
          <w:tcPr>
            <w:tcW w:w="1426" w:type="pct"/>
            <w:tcBorders>
              <w:top w:val="nil"/>
              <w:left w:val="nil"/>
              <w:bottom w:val="single" w:sz="4" w:space="0" w:color="auto"/>
              <w:right w:val="single" w:sz="4" w:space="0" w:color="auto"/>
            </w:tcBorders>
            <w:shd w:val="clear" w:color="auto" w:fill="auto"/>
            <w:noWrap/>
            <w:vAlign w:val="center"/>
            <w:hideMark/>
          </w:tcPr>
          <w:p w14:paraId="7BD43D10" w14:textId="77777777" w:rsidR="003F571F" w:rsidRPr="00A308CE" w:rsidRDefault="003F571F" w:rsidP="00150C26">
            <w:pPr>
              <w:spacing w:after="0" w:line="240" w:lineRule="auto"/>
              <w:jc w:val="center"/>
              <w:rPr>
                <w:rFonts w:ascii="Calibri" w:eastAsia="Times New Roman" w:hAnsi="Calibri" w:cs="Calibri"/>
                <w:lang w:val="en-US"/>
              </w:rPr>
            </w:pPr>
            <w:r w:rsidRPr="00A308CE">
              <w:rPr>
                <w:rFonts w:ascii="Calibri" w:eastAsia="Times New Roman" w:hAnsi="Calibri" w:cs="Calibri"/>
                <w:lang w:val="en-US"/>
              </w:rPr>
              <w:t>Sponge Scourer</w:t>
            </w:r>
          </w:p>
        </w:tc>
        <w:tc>
          <w:tcPr>
            <w:tcW w:w="3300" w:type="pct"/>
            <w:tcBorders>
              <w:top w:val="nil"/>
              <w:left w:val="nil"/>
              <w:bottom w:val="single" w:sz="4" w:space="0" w:color="auto"/>
              <w:right w:val="single" w:sz="8" w:space="0" w:color="auto"/>
            </w:tcBorders>
            <w:shd w:val="clear" w:color="auto" w:fill="auto"/>
            <w:vAlign w:val="center"/>
            <w:hideMark/>
          </w:tcPr>
          <w:p w14:paraId="1837978F" w14:textId="77777777" w:rsidR="003F571F" w:rsidRPr="00A308CE" w:rsidRDefault="003F571F" w:rsidP="00150C26">
            <w:pPr>
              <w:spacing w:after="0" w:line="240" w:lineRule="auto"/>
              <w:rPr>
                <w:rFonts w:ascii="Calibri" w:eastAsia="Times New Roman" w:hAnsi="Calibri" w:cs="Calibri"/>
                <w:color w:val="000000"/>
                <w:lang w:val="en-US"/>
              </w:rPr>
            </w:pPr>
            <w:r w:rsidRPr="00A308CE">
              <w:rPr>
                <w:rFonts w:ascii="Calibri" w:eastAsia="Times New Roman" w:hAnsi="Calibri" w:cs="Calibri"/>
                <w:color w:val="000000"/>
                <w:lang w:val="en-US"/>
              </w:rPr>
              <w:t>Deep cleaning and heavy duty scrubbing job of stainless steel pot, grills, ovens, kitchen tools and non-delicate surfaces.</w:t>
            </w:r>
            <w:r w:rsidRPr="00A308CE">
              <w:rPr>
                <w:rFonts w:ascii="Calibri" w:eastAsia="Times New Roman" w:hAnsi="Calibri" w:cs="Calibri"/>
                <w:color w:val="000000"/>
                <w:lang w:val="en-US"/>
              </w:rPr>
              <w:br/>
              <w:t xml:space="preserve">Color: </w:t>
            </w:r>
            <w:proofErr w:type="spellStart"/>
            <w:r>
              <w:rPr>
                <w:rFonts w:ascii="Calibri" w:eastAsia="Times New Roman" w:hAnsi="Calibri" w:cs="Calibri"/>
                <w:color w:val="000000"/>
                <w:lang w:val="en-US"/>
              </w:rPr>
              <w:t>preferable</w:t>
            </w:r>
            <w:r w:rsidRPr="00A308CE">
              <w:rPr>
                <w:rFonts w:ascii="Calibri" w:eastAsia="Times New Roman" w:hAnsi="Calibri" w:cs="Calibri"/>
                <w:color w:val="000000"/>
                <w:lang w:val="en-US"/>
              </w:rPr>
              <w:t>blue</w:t>
            </w:r>
            <w:proofErr w:type="spellEnd"/>
            <w:r w:rsidRPr="00A308CE">
              <w:rPr>
                <w:rFonts w:ascii="Calibri" w:eastAsia="Times New Roman" w:hAnsi="Calibri" w:cs="Calibri"/>
                <w:color w:val="000000"/>
                <w:lang w:val="en-US"/>
              </w:rPr>
              <w:t>, green or yellow</w:t>
            </w:r>
            <w:r w:rsidRPr="00A308CE">
              <w:rPr>
                <w:rFonts w:ascii="Calibri" w:eastAsia="Times New Roman" w:hAnsi="Calibri" w:cs="Calibri"/>
                <w:color w:val="000000"/>
                <w:lang w:val="en-US"/>
              </w:rPr>
              <w:br/>
              <w:t>Scratch free sponge, with Scourer</w:t>
            </w:r>
            <w:r w:rsidRPr="00A308CE">
              <w:rPr>
                <w:rFonts w:ascii="Calibri" w:eastAsia="Times New Roman" w:hAnsi="Calibri" w:cs="Calibri"/>
                <w:color w:val="000000"/>
                <w:lang w:val="en-US"/>
              </w:rPr>
              <w:br/>
              <w:t>4cmx9cmx7cm</w:t>
            </w:r>
          </w:p>
        </w:tc>
      </w:tr>
      <w:tr w:rsidR="003F571F" w:rsidRPr="00A308CE" w14:paraId="12B4EE6A" w14:textId="77777777" w:rsidTr="00150C26">
        <w:trPr>
          <w:trHeight w:val="737"/>
        </w:trPr>
        <w:tc>
          <w:tcPr>
            <w:tcW w:w="274" w:type="pct"/>
            <w:tcBorders>
              <w:top w:val="nil"/>
              <w:left w:val="single" w:sz="8" w:space="0" w:color="auto"/>
              <w:bottom w:val="single" w:sz="4" w:space="0" w:color="auto"/>
              <w:right w:val="single" w:sz="4" w:space="0" w:color="auto"/>
            </w:tcBorders>
            <w:shd w:val="clear" w:color="auto" w:fill="auto"/>
            <w:vAlign w:val="center"/>
            <w:hideMark/>
          </w:tcPr>
          <w:p w14:paraId="4163D26C" w14:textId="77777777" w:rsidR="003F571F" w:rsidRPr="00A308CE" w:rsidRDefault="003F571F" w:rsidP="00150C26">
            <w:pPr>
              <w:spacing w:after="0" w:line="240" w:lineRule="auto"/>
              <w:jc w:val="center"/>
              <w:rPr>
                <w:rFonts w:ascii="Calibri" w:eastAsia="Times New Roman" w:hAnsi="Calibri" w:cs="Calibri"/>
                <w:color w:val="262626"/>
                <w:lang w:val="en-US"/>
              </w:rPr>
            </w:pPr>
            <w:r>
              <w:rPr>
                <w:rFonts w:ascii="Calibri" w:eastAsia="Times New Roman" w:hAnsi="Calibri" w:cs="Calibri"/>
                <w:color w:val="262626"/>
                <w:lang w:val="en-US"/>
              </w:rPr>
              <w:t>1.</w:t>
            </w:r>
            <w:r w:rsidRPr="00A308CE">
              <w:rPr>
                <w:rFonts w:ascii="Calibri" w:eastAsia="Times New Roman" w:hAnsi="Calibri" w:cs="Calibri"/>
                <w:color w:val="262626"/>
                <w:lang w:val="en-US"/>
              </w:rPr>
              <w:t>11</w:t>
            </w:r>
          </w:p>
        </w:tc>
        <w:tc>
          <w:tcPr>
            <w:tcW w:w="1426" w:type="pct"/>
            <w:tcBorders>
              <w:top w:val="nil"/>
              <w:left w:val="nil"/>
              <w:bottom w:val="single" w:sz="4" w:space="0" w:color="auto"/>
              <w:right w:val="single" w:sz="4" w:space="0" w:color="auto"/>
            </w:tcBorders>
            <w:shd w:val="clear" w:color="auto" w:fill="auto"/>
            <w:noWrap/>
            <w:vAlign w:val="center"/>
            <w:hideMark/>
          </w:tcPr>
          <w:p w14:paraId="2D8C47B0" w14:textId="77777777" w:rsidR="003F571F" w:rsidRPr="00A308CE" w:rsidRDefault="003F571F" w:rsidP="00150C26">
            <w:pPr>
              <w:spacing w:after="0" w:line="240" w:lineRule="auto"/>
              <w:jc w:val="center"/>
              <w:rPr>
                <w:rFonts w:ascii="Calibri" w:eastAsia="Times New Roman" w:hAnsi="Calibri" w:cs="Calibri"/>
                <w:lang w:val="en-US"/>
              </w:rPr>
            </w:pPr>
            <w:r w:rsidRPr="00A308CE">
              <w:rPr>
                <w:rFonts w:ascii="Calibri" w:eastAsia="Times New Roman" w:hAnsi="Calibri" w:cs="Calibri"/>
                <w:lang w:val="en-US"/>
              </w:rPr>
              <w:t>waste bags</w:t>
            </w:r>
          </w:p>
        </w:tc>
        <w:tc>
          <w:tcPr>
            <w:tcW w:w="3300" w:type="pct"/>
            <w:tcBorders>
              <w:top w:val="nil"/>
              <w:left w:val="nil"/>
              <w:bottom w:val="single" w:sz="4" w:space="0" w:color="auto"/>
              <w:right w:val="single" w:sz="8" w:space="0" w:color="auto"/>
            </w:tcBorders>
            <w:shd w:val="clear" w:color="auto" w:fill="auto"/>
            <w:vAlign w:val="center"/>
            <w:hideMark/>
          </w:tcPr>
          <w:p w14:paraId="79A6E53B" w14:textId="77777777" w:rsidR="003F571F" w:rsidRPr="00A308CE" w:rsidRDefault="003F571F" w:rsidP="00150C26">
            <w:pPr>
              <w:spacing w:after="0" w:line="240" w:lineRule="auto"/>
              <w:rPr>
                <w:rFonts w:ascii="Calibri" w:eastAsia="Times New Roman" w:hAnsi="Calibri" w:cs="Calibri"/>
                <w:color w:val="000000"/>
                <w:lang w:val="en-US"/>
              </w:rPr>
            </w:pPr>
            <w:r w:rsidRPr="00A308CE">
              <w:rPr>
                <w:rFonts w:ascii="Calibri" w:eastAsia="Times New Roman" w:hAnsi="Calibri" w:cs="Calibri"/>
                <w:color w:val="000000"/>
                <w:lang w:val="en-US"/>
              </w:rPr>
              <w:t>Capacity: 25 L; Dimensions: 60 x 26 cm ; Color: Black ; Bags per Pack: 20 pcs  ; Thickness: 1.2 Mil</w:t>
            </w:r>
            <w:r w:rsidRPr="00A308CE">
              <w:rPr>
                <w:rFonts w:ascii="Calibri" w:eastAsia="Times New Roman" w:hAnsi="Calibri" w:cs="Calibri"/>
                <w:color w:val="000000"/>
                <w:lang w:val="en-US"/>
              </w:rPr>
              <w:br/>
              <w:t>eco friendly</w:t>
            </w:r>
          </w:p>
        </w:tc>
      </w:tr>
      <w:tr w:rsidR="003F571F" w:rsidRPr="00A308CE" w14:paraId="5DDFCDD3" w14:textId="77777777" w:rsidTr="00150C26">
        <w:trPr>
          <w:trHeight w:val="737"/>
        </w:trPr>
        <w:tc>
          <w:tcPr>
            <w:tcW w:w="274" w:type="pct"/>
            <w:tcBorders>
              <w:top w:val="nil"/>
              <w:left w:val="single" w:sz="8" w:space="0" w:color="auto"/>
              <w:bottom w:val="single" w:sz="4" w:space="0" w:color="auto"/>
              <w:right w:val="single" w:sz="4" w:space="0" w:color="auto"/>
            </w:tcBorders>
            <w:shd w:val="clear" w:color="auto" w:fill="auto"/>
            <w:vAlign w:val="center"/>
          </w:tcPr>
          <w:p w14:paraId="422B143A" w14:textId="77777777" w:rsidR="003F571F" w:rsidRDefault="003F571F" w:rsidP="00150C26">
            <w:pPr>
              <w:spacing w:after="0" w:line="240" w:lineRule="auto"/>
              <w:jc w:val="center"/>
              <w:rPr>
                <w:rFonts w:ascii="Calibri" w:eastAsia="Times New Roman" w:hAnsi="Calibri" w:cs="Calibri"/>
                <w:color w:val="262626"/>
                <w:lang w:val="en-US"/>
              </w:rPr>
            </w:pPr>
            <w:r>
              <w:rPr>
                <w:rFonts w:ascii="Calibri" w:eastAsia="Times New Roman" w:hAnsi="Calibri" w:cs="Calibri"/>
                <w:color w:val="262626"/>
                <w:lang w:val="en-US"/>
              </w:rPr>
              <w:t>1.12</w:t>
            </w:r>
          </w:p>
        </w:tc>
        <w:tc>
          <w:tcPr>
            <w:tcW w:w="1426" w:type="pct"/>
            <w:tcBorders>
              <w:top w:val="nil"/>
              <w:left w:val="nil"/>
              <w:bottom w:val="single" w:sz="4" w:space="0" w:color="auto"/>
              <w:right w:val="single" w:sz="4" w:space="0" w:color="auto"/>
            </w:tcBorders>
            <w:shd w:val="clear" w:color="auto" w:fill="auto"/>
            <w:noWrap/>
            <w:vAlign w:val="center"/>
          </w:tcPr>
          <w:p w14:paraId="09B3C5FF" w14:textId="77777777" w:rsidR="003F571F" w:rsidRPr="00A308CE" w:rsidRDefault="003F571F" w:rsidP="00150C26">
            <w:pPr>
              <w:spacing w:after="0" w:line="240" w:lineRule="auto"/>
              <w:jc w:val="center"/>
              <w:rPr>
                <w:rFonts w:ascii="Calibri" w:eastAsia="Times New Roman" w:hAnsi="Calibri" w:cs="Calibri"/>
                <w:lang w:val="en-US"/>
              </w:rPr>
            </w:pPr>
            <w:r>
              <w:rPr>
                <w:rFonts w:ascii="Calibri" w:eastAsia="Times New Roman" w:hAnsi="Calibri" w:cs="Calibri"/>
                <w:lang w:val="en-US"/>
              </w:rPr>
              <w:t>Face masks</w:t>
            </w:r>
          </w:p>
        </w:tc>
        <w:tc>
          <w:tcPr>
            <w:tcW w:w="3300" w:type="pct"/>
            <w:tcBorders>
              <w:top w:val="nil"/>
              <w:left w:val="nil"/>
              <w:bottom w:val="single" w:sz="4" w:space="0" w:color="auto"/>
              <w:right w:val="single" w:sz="8" w:space="0" w:color="auto"/>
            </w:tcBorders>
            <w:shd w:val="clear" w:color="auto" w:fill="auto"/>
            <w:vAlign w:val="center"/>
          </w:tcPr>
          <w:p w14:paraId="50BF81B5" w14:textId="77777777" w:rsidR="003F571F" w:rsidRPr="00A308CE" w:rsidRDefault="003F571F" w:rsidP="00150C2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Surgical mask, 50pcs/pack, 3 layers</w:t>
            </w:r>
          </w:p>
        </w:tc>
      </w:tr>
      <w:tr w:rsidR="003F571F" w:rsidRPr="00A308CE" w14:paraId="03C38B8B" w14:textId="77777777" w:rsidTr="00150C26">
        <w:trPr>
          <w:trHeight w:val="737"/>
        </w:trPr>
        <w:tc>
          <w:tcPr>
            <w:tcW w:w="274" w:type="pct"/>
            <w:tcBorders>
              <w:top w:val="nil"/>
              <w:left w:val="single" w:sz="8" w:space="0" w:color="auto"/>
              <w:bottom w:val="single" w:sz="4" w:space="0" w:color="auto"/>
              <w:right w:val="single" w:sz="4" w:space="0" w:color="auto"/>
            </w:tcBorders>
            <w:shd w:val="clear" w:color="auto" w:fill="auto"/>
            <w:vAlign w:val="center"/>
          </w:tcPr>
          <w:p w14:paraId="6DE80605" w14:textId="77777777" w:rsidR="003F571F" w:rsidRDefault="003F571F" w:rsidP="00150C26">
            <w:pPr>
              <w:spacing w:after="0" w:line="240" w:lineRule="auto"/>
              <w:jc w:val="center"/>
              <w:rPr>
                <w:rFonts w:ascii="Calibri" w:eastAsia="Times New Roman" w:hAnsi="Calibri" w:cs="Calibri"/>
                <w:color w:val="262626"/>
                <w:lang w:val="en-US"/>
              </w:rPr>
            </w:pPr>
            <w:r>
              <w:rPr>
                <w:rFonts w:ascii="Calibri" w:eastAsia="Times New Roman" w:hAnsi="Calibri" w:cs="Calibri"/>
                <w:color w:val="262626"/>
                <w:lang w:val="en-US"/>
              </w:rPr>
              <w:t>1.13</w:t>
            </w:r>
          </w:p>
        </w:tc>
        <w:tc>
          <w:tcPr>
            <w:tcW w:w="1426" w:type="pct"/>
            <w:tcBorders>
              <w:top w:val="nil"/>
              <w:left w:val="nil"/>
              <w:bottom w:val="single" w:sz="4" w:space="0" w:color="auto"/>
              <w:right w:val="single" w:sz="4" w:space="0" w:color="auto"/>
            </w:tcBorders>
            <w:shd w:val="clear" w:color="auto" w:fill="auto"/>
            <w:noWrap/>
            <w:vAlign w:val="center"/>
          </w:tcPr>
          <w:p w14:paraId="793BDD02" w14:textId="77777777" w:rsidR="003F571F" w:rsidRPr="00A308CE" w:rsidRDefault="003F571F" w:rsidP="00150C26">
            <w:pPr>
              <w:spacing w:after="0" w:line="240" w:lineRule="auto"/>
              <w:jc w:val="center"/>
              <w:rPr>
                <w:rFonts w:ascii="Calibri" w:eastAsia="Times New Roman" w:hAnsi="Calibri" w:cs="Calibri"/>
                <w:lang w:val="en-US"/>
              </w:rPr>
            </w:pPr>
            <w:r>
              <w:rPr>
                <w:rFonts w:ascii="Calibri" w:eastAsia="Times New Roman" w:hAnsi="Calibri" w:cs="Calibri"/>
                <w:lang w:val="en-US"/>
              </w:rPr>
              <w:t>Hand Sanitizer</w:t>
            </w:r>
          </w:p>
        </w:tc>
        <w:tc>
          <w:tcPr>
            <w:tcW w:w="3300" w:type="pct"/>
            <w:tcBorders>
              <w:top w:val="nil"/>
              <w:left w:val="nil"/>
              <w:bottom w:val="single" w:sz="4" w:space="0" w:color="auto"/>
              <w:right w:val="single" w:sz="8" w:space="0" w:color="auto"/>
            </w:tcBorders>
            <w:shd w:val="clear" w:color="auto" w:fill="auto"/>
            <w:vAlign w:val="center"/>
          </w:tcPr>
          <w:p w14:paraId="089A84D9" w14:textId="77777777" w:rsidR="003F571F" w:rsidRDefault="003F571F" w:rsidP="00150C2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70% alcohol</w:t>
            </w:r>
          </w:p>
          <w:p w14:paraId="2AE73AB2" w14:textId="77777777" w:rsidR="003F571F" w:rsidRPr="00A308CE" w:rsidRDefault="003F571F" w:rsidP="00150C26">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500ml, spray</w:t>
            </w:r>
          </w:p>
        </w:tc>
      </w:tr>
      <w:tr w:rsidR="003F571F" w:rsidRPr="00A308CE" w14:paraId="534E2C41" w14:textId="77777777" w:rsidTr="00150C26">
        <w:trPr>
          <w:trHeight w:val="1880"/>
        </w:trPr>
        <w:tc>
          <w:tcPr>
            <w:tcW w:w="274" w:type="pct"/>
            <w:tcBorders>
              <w:top w:val="nil"/>
              <w:left w:val="single" w:sz="8" w:space="0" w:color="auto"/>
              <w:bottom w:val="single" w:sz="8" w:space="0" w:color="auto"/>
              <w:right w:val="single" w:sz="4" w:space="0" w:color="auto"/>
            </w:tcBorders>
            <w:shd w:val="clear" w:color="auto" w:fill="auto"/>
            <w:vAlign w:val="center"/>
            <w:hideMark/>
          </w:tcPr>
          <w:p w14:paraId="7FCD14E8" w14:textId="77777777" w:rsidR="003F571F" w:rsidRPr="00A308CE" w:rsidRDefault="003F571F" w:rsidP="00150C26">
            <w:pPr>
              <w:spacing w:after="0" w:line="240" w:lineRule="auto"/>
              <w:jc w:val="center"/>
              <w:rPr>
                <w:rFonts w:ascii="Calibri" w:eastAsia="Times New Roman" w:hAnsi="Calibri" w:cs="Calibri"/>
                <w:color w:val="262626"/>
                <w:lang w:val="en-US"/>
              </w:rPr>
            </w:pPr>
            <w:r>
              <w:rPr>
                <w:rFonts w:ascii="Calibri" w:eastAsia="Times New Roman" w:hAnsi="Calibri" w:cs="Calibri"/>
                <w:color w:val="262626"/>
                <w:lang w:val="en-US"/>
              </w:rPr>
              <w:t>1.14</w:t>
            </w:r>
          </w:p>
        </w:tc>
        <w:tc>
          <w:tcPr>
            <w:tcW w:w="1426" w:type="pct"/>
            <w:tcBorders>
              <w:top w:val="nil"/>
              <w:left w:val="nil"/>
              <w:bottom w:val="single" w:sz="8" w:space="0" w:color="auto"/>
              <w:right w:val="single" w:sz="4" w:space="0" w:color="auto"/>
            </w:tcBorders>
            <w:shd w:val="clear" w:color="auto" w:fill="auto"/>
            <w:noWrap/>
            <w:vAlign w:val="center"/>
            <w:hideMark/>
          </w:tcPr>
          <w:p w14:paraId="79A7F812" w14:textId="77777777" w:rsidR="003F571F" w:rsidRPr="00A308CE" w:rsidRDefault="003F571F" w:rsidP="00150C26">
            <w:pPr>
              <w:spacing w:after="0" w:line="240" w:lineRule="auto"/>
              <w:jc w:val="center"/>
              <w:rPr>
                <w:rFonts w:ascii="Calibri" w:eastAsia="Times New Roman" w:hAnsi="Calibri" w:cs="Calibri"/>
                <w:lang w:val="en-US"/>
              </w:rPr>
            </w:pPr>
            <w:r w:rsidRPr="00A308CE">
              <w:rPr>
                <w:rFonts w:ascii="Calibri" w:eastAsia="Times New Roman" w:hAnsi="Calibri" w:cs="Calibri"/>
                <w:lang w:val="en-US"/>
              </w:rPr>
              <w:t>Card Board Packing</w:t>
            </w:r>
          </w:p>
        </w:tc>
        <w:tc>
          <w:tcPr>
            <w:tcW w:w="3300" w:type="pct"/>
            <w:tcBorders>
              <w:top w:val="nil"/>
              <w:left w:val="nil"/>
              <w:bottom w:val="single" w:sz="8" w:space="0" w:color="auto"/>
              <w:right w:val="single" w:sz="8" w:space="0" w:color="auto"/>
            </w:tcBorders>
            <w:shd w:val="clear" w:color="auto" w:fill="auto"/>
            <w:vAlign w:val="center"/>
            <w:hideMark/>
          </w:tcPr>
          <w:p w14:paraId="3BE4CB0B" w14:textId="77777777" w:rsidR="003F571F" w:rsidRPr="00A308CE" w:rsidRDefault="003F571F" w:rsidP="00150C26">
            <w:pPr>
              <w:spacing w:after="0" w:line="240" w:lineRule="auto"/>
              <w:rPr>
                <w:rFonts w:ascii="Calibri" w:eastAsia="Times New Roman" w:hAnsi="Calibri" w:cs="Calibri"/>
                <w:color w:val="000000"/>
                <w:lang w:val="en-US"/>
              </w:rPr>
            </w:pPr>
            <w:r w:rsidRPr="00A308CE">
              <w:rPr>
                <w:rFonts w:ascii="Calibri" w:eastAsia="Times New Roman" w:hAnsi="Calibri" w:cs="Calibri"/>
                <w:color w:val="000000"/>
                <w:lang w:val="en-US"/>
              </w:rPr>
              <w:t>White color - Triple Layer</w:t>
            </w:r>
            <w:r w:rsidRPr="00A308CE">
              <w:rPr>
                <w:rFonts w:ascii="Calibri" w:eastAsia="Times New Roman" w:hAnsi="Calibri" w:cs="Calibri"/>
                <w:color w:val="000000"/>
                <w:lang w:val="en-US"/>
              </w:rPr>
              <w:br/>
              <w:t xml:space="preserve">Heavy-Duty </w:t>
            </w:r>
            <w:r>
              <w:rPr>
                <w:rFonts w:ascii="Calibri" w:eastAsia="Times New Roman" w:hAnsi="Calibri" w:cs="Calibri"/>
                <w:color w:val="000000"/>
                <w:lang w:val="en-US"/>
              </w:rPr>
              <w:t>Triple</w:t>
            </w:r>
            <w:r w:rsidRPr="00A308CE">
              <w:rPr>
                <w:rFonts w:ascii="Calibri" w:eastAsia="Times New Roman" w:hAnsi="Calibri" w:cs="Calibri"/>
                <w:color w:val="000000"/>
                <w:lang w:val="en-US"/>
              </w:rPr>
              <w:t>-Corrugated Fiberboard Carton sufficient to hold the above contents without breaking/ splitting.</w:t>
            </w:r>
            <w:r w:rsidRPr="00A308CE">
              <w:rPr>
                <w:rFonts w:ascii="Calibri" w:eastAsia="Times New Roman" w:hAnsi="Calibri" w:cs="Calibri"/>
                <w:color w:val="000000"/>
                <w:lang w:val="en-US"/>
              </w:rPr>
              <w:br/>
              <w:t xml:space="preserve">Front and back side printing of Lebanese Red Cross logo together with logo of the funding partner </w:t>
            </w:r>
            <w:r w:rsidRPr="00A308CE">
              <w:rPr>
                <w:rFonts w:ascii="Calibri" w:eastAsia="Times New Roman" w:hAnsi="Calibri" w:cs="Calibri"/>
                <w:color w:val="000000"/>
                <w:lang w:val="en-US"/>
              </w:rPr>
              <w:br/>
              <w:t>Side print includes the list of the contents (one side in English, one side in Arabic). Both sides include on the top a small logo of the Lebanese Red Cross</w:t>
            </w:r>
          </w:p>
        </w:tc>
      </w:tr>
    </w:tbl>
    <w:p w14:paraId="7904897C" w14:textId="77777777" w:rsidR="003F571F" w:rsidRPr="001E16ED" w:rsidRDefault="003F571F" w:rsidP="003F571F">
      <w:pPr>
        <w:rPr>
          <w:rFonts w:cstheme="minorHAnsi"/>
        </w:rPr>
      </w:pPr>
    </w:p>
    <w:p w14:paraId="3E1B4C03" w14:textId="77777777" w:rsidR="003F571F" w:rsidRDefault="003F571F" w:rsidP="003F571F">
      <w:pPr>
        <w:pStyle w:val="Heading2"/>
        <w:rPr>
          <w:rFonts w:asciiTheme="minorHAnsi" w:hAnsiTheme="minorHAnsi" w:cstheme="minorHAnsi"/>
        </w:rPr>
      </w:pPr>
    </w:p>
    <w:p w14:paraId="383FF392" w14:textId="77777777" w:rsidR="003F571F" w:rsidRDefault="003F571F" w:rsidP="003F571F"/>
    <w:p w14:paraId="086FF1C6" w14:textId="77777777" w:rsidR="003F571F" w:rsidRPr="00474136" w:rsidRDefault="003F571F" w:rsidP="003F571F"/>
    <w:p w14:paraId="772B82BE" w14:textId="77777777" w:rsidR="003F571F" w:rsidRPr="003F571F" w:rsidRDefault="003F571F" w:rsidP="003F571F">
      <w:pPr>
        <w:rPr>
          <w:b/>
          <w:bCs/>
          <w:sz w:val="40"/>
          <w:szCs w:val="40"/>
          <w:highlight w:val="yellow"/>
        </w:rPr>
        <w:sectPr w:rsidR="003F571F" w:rsidRPr="003F571F" w:rsidSect="003F571F">
          <w:pgSz w:w="11906" w:h="16838"/>
          <w:pgMar w:top="1440" w:right="1440" w:bottom="1440" w:left="1440" w:header="706" w:footer="706" w:gutter="0"/>
          <w:cols w:space="708"/>
          <w:docGrid w:linePitch="360"/>
        </w:sectPr>
      </w:pPr>
    </w:p>
    <w:p w14:paraId="5607DD3D" w14:textId="4CD36EB0" w:rsidR="00BA7123" w:rsidRPr="003F571F" w:rsidRDefault="00A032E3" w:rsidP="003F571F">
      <w:pPr>
        <w:rPr>
          <w:b/>
          <w:bCs/>
          <w:color w:val="548DD4" w:themeColor="text2" w:themeTint="99"/>
          <w:sz w:val="24"/>
          <w:szCs w:val="24"/>
          <w:u w:val="single"/>
          <w:lang w:val="en-US"/>
        </w:rPr>
      </w:pPr>
      <w:r>
        <w:rPr>
          <w:b/>
          <w:bCs/>
          <w:color w:val="548DD4" w:themeColor="text2" w:themeTint="99"/>
          <w:sz w:val="24"/>
          <w:szCs w:val="24"/>
          <w:u w:val="single"/>
          <w:lang w:val="en-US"/>
        </w:rPr>
        <w:lastRenderedPageBreak/>
        <w:t xml:space="preserve"> </w:t>
      </w:r>
      <w:bookmarkStart w:id="5" w:name="_Toc459799310"/>
      <w:r w:rsidR="00BA7123" w:rsidRPr="00E806C7">
        <w:rPr>
          <w:b/>
          <w:bCs/>
          <w:color w:val="0070C0"/>
          <w:sz w:val="24"/>
          <w:szCs w:val="24"/>
        </w:rPr>
        <w:t xml:space="preserve">Annex </w:t>
      </w:r>
      <w:r w:rsidR="005C3313" w:rsidRPr="00E806C7">
        <w:rPr>
          <w:b/>
          <w:bCs/>
          <w:color w:val="0070C0"/>
          <w:sz w:val="24"/>
          <w:szCs w:val="24"/>
        </w:rPr>
        <w:t>4</w:t>
      </w:r>
      <w:r w:rsidR="00BA7123" w:rsidRPr="00E806C7">
        <w:rPr>
          <w:b/>
          <w:bCs/>
          <w:color w:val="0070C0"/>
          <w:sz w:val="24"/>
          <w:szCs w:val="24"/>
        </w:rPr>
        <w:t xml:space="preserve"> – Past </w:t>
      </w:r>
      <w:r w:rsidR="00BB6B65" w:rsidRPr="00E806C7">
        <w:rPr>
          <w:b/>
          <w:bCs/>
          <w:color w:val="0070C0"/>
          <w:sz w:val="24"/>
          <w:szCs w:val="24"/>
        </w:rPr>
        <w:t>P</w:t>
      </w:r>
      <w:r w:rsidR="00BA7123" w:rsidRPr="00E806C7">
        <w:rPr>
          <w:b/>
          <w:bCs/>
          <w:color w:val="0070C0"/>
          <w:sz w:val="24"/>
          <w:szCs w:val="24"/>
        </w:rPr>
        <w:t xml:space="preserve">erformance &amp; </w:t>
      </w:r>
      <w:bookmarkEnd w:id="5"/>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6"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06F64446" w:rsidR="006C5B70" w:rsidRPr="00DF05CE" w:rsidRDefault="006C5B70" w:rsidP="003757E8">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3757E8">
              <w:rPr>
                <w:rFonts w:cstheme="majorBidi"/>
                <w:sz w:val="20"/>
                <w:szCs w:val="20"/>
                <w:lang w:val="en-US"/>
              </w:rPr>
              <w:t>2022-006</w:t>
            </w:r>
            <w:bookmarkStart w:id="7" w:name="_GoBack"/>
            <w:bookmarkEnd w:id="7"/>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6"/>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3F571F">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3F571F">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649D5" w14:textId="77777777" w:rsidR="00121DA4" w:rsidRDefault="00121DA4" w:rsidP="00ED3A74">
      <w:pPr>
        <w:spacing w:after="0" w:line="240" w:lineRule="auto"/>
      </w:pPr>
      <w:r>
        <w:separator/>
      </w:r>
    </w:p>
  </w:endnote>
  <w:endnote w:type="continuationSeparator" w:id="0">
    <w:p w14:paraId="368779B4" w14:textId="77777777" w:rsidR="00121DA4" w:rsidRDefault="00121DA4"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6DCC4190" w:rsidR="00AD124E" w:rsidRDefault="00AD124E"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3757E8">
      <w:rPr>
        <w:b/>
        <w:noProof/>
      </w:rPr>
      <w:t>17</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3757E8">
      <w:rPr>
        <w:b/>
        <w:noProof/>
      </w:rPr>
      <w:t>23</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F2770" w14:textId="77777777" w:rsidR="00121DA4" w:rsidRDefault="00121DA4" w:rsidP="00ED3A74">
      <w:pPr>
        <w:spacing w:after="0" w:line="240" w:lineRule="auto"/>
      </w:pPr>
      <w:r>
        <w:separator/>
      </w:r>
    </w:p>
  </w:footnote>
  <w:footnote w:type="continuationSeparator" w:id="0">
    <w:p w14:paraId="2A60B878" w14:textId="77777777" w:rsidR="00121DA4" w:rsidRDefault="00121DA4"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AD124E" w:rsidRDefault="00AD124E"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AD124E" w:rsidRPr="00490645" w:rsidRDefault="00AD124E"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AD124E" w:rsidRPr="00490645" w:rsidRDefault="00AD124E"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34A84D76" w:rsidR="00AD124E" w:rsidRDefault="00AD124E" w:rsidP="00AA095E">
    <w:pPr>
      <w:pStyle w:val="Header"/>
      <w:jc w:val="right"/>
      <w:rPr>
        <w:noProof/>
      </w:rPr>
    </w:pPr>
    <w:r>
      <w:t xml:space="preserve">Tender reference: </w:t>
    </w:r>
    <w:r w:rsidR="00AA095E">
      <w:rPr>
        <w:noProof/>
      </w:rPr>
      <w:t>2022-006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C36"/>
    <w:multiLevelType w:val="hybridMultilevel"/>
    <w:tmpl w:val="E65ACE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D1D4D7E"/>
    <w:multiLevelType w:val="hybridMultilevel"/>
    <w:tmpl w:val="65E0A3B0"/>
    <w:lvl w:ilvl="0" w:tplc="176A929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1"/>
  </w:num>
  <w:num w:numId="8">
    <w:abstractNumId w:val="8"/>
  </w:num>
  <w:num w:numId="9">
    <w:abstractNumId w:val="4"/>
  </w:num>
  <w:num w:numId="10">
    <w:abstractNumId w:val="10"/>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10280"/>
    <w:rsid w:val="000103AC"/>
    <w:rsid w:val="00012469"/>
    <w:rsid w:val="0001535F"/>
    <w:rsid w:val="00015F83"/>
    <w:rsid w:val="00015F8A"/>
    <w:rsid w:val="000166D8"/>
    <w:rsid w:val="00017DFE"/>
    <w:rsid w:val="000203C6"/>
    <w:rsid w:val="000204A2"/>
    <w:rsid w:val="00021239"/>
    <w:rsid w:val="000274CD"/>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0C1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1DA4"/>
    <w:rsid w:val="00123828"/>
    <w:rsid w:val="00125D6E"/>
    <w:rsid w:val="001276C3"/>
    <w:rsid w:val="00131BDD"/>
    <w:rsid w:val="00132901"/>
    <w:rsid w:val="0013376B"/>
    <w:rsid w:val="00133908"/>
    <w:rsid w:val="00134459"/>
    <w:rsid w:val="0013526B"/>
    <w:rsid w:val="00135995"/>
    <w:rsid w:val="00135A68"/>
    <w:rsid w:val="00140604"/>
    <w:rsid w:val="0014096A"/>
    <w:rsid w:val="00141D37"/>
    <w:rsid w:val="00143651"/>
    <w:rsid w:val="00143B2F"/>
    <w:rsid w:val="0015073F"/>
    <w:rsid w:val="00152B77"/>
    <w:rsid w:val="001541E4"/>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6AD5"/>
    <w:rsid w:val="001B77F3"/>
    <w:rsid w:val="001C3B33"/>
    <w:rsid w:val="001C4BDA"/>
    <w:rsid w:val="001C5578"/>
    <w:rsid w:val="001C75A5"/>
    <w:rsid w:val="001C7602"/>
    <w:rsid w:val="001D0B6B"/>
    <w:rsid w:val="001D2E90"/>
    <w:rsid w:val="001D4158"/>
    <w:rsid w:val="001D6D92"/>
    <w:rsid w:val="001D79A5"/>
    <w:rsid w:val="001E2C67"/>
    <w:rsid w:val="001E7410"/>
    <w:rsid w:val="001E7641"/>
    <w:rsid w:val="001F124A"/>
    <w:rsid w:val="001F1E9B"/>
    <w:rsid w:val="001F259A"/>
    <w:rsid w:val="001F3FF3"/>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5566"/>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382C"/>
    <w:rsid w:val="002F400E"/>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1122"/>
    <w:rsid w:val="003343E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757E8"/>
    <w:rsid w:val="00380991"/>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C506F"/>
    <w:rsid w:val="003D06EC"/>
    <w:rsid w:val="003D2C1F"/>
    <w:rsid w:val="003D6337"/>
    <w:rsid w:val="003D6428"/>
    <w:rsid w:val="003D79FC"/>
    <w:rsid w:val="003E2D12"/>
    <w:rsid w:val="003E4195"/>
    <w:rsid w:val="003E557C"/>
    <w:rsid w:val="003F10F4"/>
    <w:rsid w:val="003F571F"/>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0915"/>
    <w:rsid w:val="004623B5"/>
    <w:rsid w:val="00463F20"/>
    <w:rsid w:val="00464D20"/>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7247"/>
    <w:rsid w:val="00497803"/>
    <w:rsid w:val="004A107E"/>
    <w:rsid w:val="004A22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0F08"/>
    <w:rsid w:val="0051133B"/>
    <w:rsid w:val="00511978"/>
    <w:rsid w:val="00511D32"/>
    <w:rsid w:val="0051733F"/>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0677"/>
    <w:rsid w:val="0056172F"/>
    <w:rsid w:val="00562282"/>
    <w:rsid w:val="005637C5"/>
    <w:rsid w:val="00565F75"/>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A03C1"/>
    <w:rsid w:val="005A19DF"/>
    <w:rsid w:val="005A1C70"/>
    <w:rsid w:val="005A33E9"/>
    <w:rsid w:val="005A48C7"/>
    <w:rsid w:val="005B154B"/>
    <w:rsid w:val="005B601D"/>
    <w:rsid w:val="005B7C79"/>
    <w:rsid w:val="005C004D"/>
    <w:rsid w:val="005C1532"/>
    <w:rsid w:val="005C3313"/>
    <w:rsid w:val="005C4BF0"/>
    <w:rsid w:val="005C6BB3"/>
    <w:rsid w:val="005C6DFC"/>
    <w:rsid w:val="005D540C"/>
    <w:rsid w:val="005E4015"/>
    <w:rsid w:val="005F3CA1"/>
    <w:rsid w:val="005F3F5E"/>
    <w:rsid w:val="005F661A"/>
    <w:rsid w:val="005F7340"/>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4CA4"/>
    <w:rsid w:val="006751B4"/>
    <w:rsid w:val="0067632F"/>
    <w:rsid w:val="006772AD"/>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270B"/>
    <w:rsid w:val="007243B8"/>
    <w:rsid w:val="00725315"/>
    <w:rsid w:val="007307B6"/>
    <w:rsid w:val="00732346"/>
    <w:rsid w:val="007334FD"/>
    <w:rsid w:val="007338A0"/>
    <w:rsid w:val="00733A08"/>
    <w:rsid w:val="007356A6"/>
    <w:rsid w:val="00735C6A"/>
    <w:rsid w:val="00736523"/>
    <w:rsid w:val="0073721F"/>
    <w:rsid w:val="00740D2F"/>
    <w:rsid w:val="00740F9F"/>
    <w:rsid w:val="007439E7"/>
    <w:rsid w:val="00743BA7"/>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807D9"/>
    <w:rsid w:val="00781AE0"/>
    <w:rsid w:val="007821EC"/>
    <w:rsid w:val="0078336C"/>
    <w:rsid w:val="0079104A"/>
    <w:rsid w:val="00793021"/>
    <w:rsid w:val="00794338"/>
    <w:rsid w:val="007945BE"/>
    <w:rsid w:val="00795773"/>
    <w:rsid w:val="0079783C"/>
    <w:rsid w:val="007A146E"/>
    <w:rsid w:val="007A6AC9"/>
    <w:rsid w:val="007A6F9C"/>
    <w:rsid w:val="007A6FA4"/>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62B6"/>
    <w:rsid w:val="007E118A"/>
    <w:rsid w:val="007E1D8E"/>
    <w:rsid w:val="007E20D0"/>
    <w:rsid w:val="007E2E8B"/>
    <w:rsid w:val="007E4151"/>
    <w:rsid w:val="007E5F33"/>
    <w:rsid w:val="00802273"/>
    <w:rsid w:val="00803416"/>
    <w:rsid w:val="00804864"/>
    <w:rsid w:val="00805FD7"/>
    <w:rsid w:val="0080679D"/>
    <w:rsid w:val="0080754A"/>
    <w:rsid w:val="00812BBA"/>
    <w:rsid w:val="008246E5"/>
    <w:rsid w:val="0082787D"/>
    <w:rsid w:val="00833948"/>
    <w:rsid w:val="0083484B"/>
    <w:rsid w:val="00834913"/>
    <w:rsid w:val="0083629A"/>
    <w:rsid w:val="00836893"/>
    <w:rsid w:val="0084262F"/>
    <w:rsid w:val="008428F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8B5"/>
    <w:rsid w:val="00876CBD"/>
    <w:rsid w:val="00886C47"/>
    <w:rsid w:val="00892F22"/>
    <w:rsid w:val="00893A18"/>
    <w:rsid w:val="008A1F70"/>
    <w:rsid w:val="008A240E"/>
    <w:rsid w:val="008A311B"/>
    <w:rsid w:val="008A7D7E"/>
    <w:rsid w:val="008B26D6"/>
    <w:rsid w:val="008B2C79"/>
    <w:rsid w:val="008B56E7"/>
    <w:rsid w:val="008C22F8"/>
    <w:rsid w:val="008C4AA5"/>
    <w:rsid w:val="008C61B7"/>
    <w:rsid w:val="008D05C1"/>
    <w:rsid w:val="008D16C3"/>
    <w:rsid w:val="008D2BD1"/>
    <w:rsid w:val="008D4A54"/>
    <w:rsid w:val="008E3BB0"/>
    <w:rsid w:val="008E5B2E"/>
    <w:rsid w:val="008E602D"/>
    <w:rsid w:val="008F0BEF"/>
    <w:rsid w:val="008F21FB"/>
    <w:rsid w:val="008F2A63"/>
    <w:rsid w:val="008F6CB6"/>
    <w:rsid w:val="008F7218"/>
    <w:rsid w:val="00902EF0"/>
    <w:rsid w:val="00906D1D"/>
    <w:rsid w:val="009108B2"/>
    <w:rsid w:val="0091415E"/>
    <w:rsid w:val="00914C62"/>
    <w:rsid w:val="0091640F"/>
    <w:rsid w:val="00917305"/>
    <w:rsid w:val="00921D27"/>
    <w:rsid w:val="009259EC"/>
    <w:rsid w:val="0093024A"/>
    <w:rsid w:val="009316B3"/>
    <w:rsid w:val="00934135"/>
    <w:rsid w:val="00934C10"/>
    <w:rsid w:val="00936F34"/>
    <w:rsid w:val="00943271"/>
    <w:rsid w:val="00943FA2"/>
    <w:rsid w:val="009457A9"/>
    <w:rsid w:val="0094624C"/>
    <w:rsid w:val="00946545"/>
    <w:rsid w:val="00947EBB"/>
    <w:rsid w:val="00952880"/>
    <w:rsid w:val="0095397C"/>
    <w:rsid w:val="00955485"/>
    <w:rsid w:val="0096167A"/>
    <w:rsid w:val="0096170E"/>
    <w:rsid w:val="00963712"/>
    <w:rsid w:val="00964E46"/>
    <w:rsid w:val="009665E6"/>
    <w:rsid w:val="00967D72"/>
    <w:rsid w:val="00971A8F"/>
    <w:rsid w:val="00971C0A"/>
    <w:rsid w:val="00972108"/>
    <w:rsid w:val="00976807"/>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02B2"/>
    <w:rsid w:val="009F18DF"/>
    <w:rsid w:val="009F508F"/>
    <w:rsid w:val="009F6951"/>
    <w:rsid w:val="00A032E3"/>
    <w:rsid w:val="00A058EF"/>
    <w:rsid w:val="00A05D9E"/>
    <w:rsid w:val="00A06689"/>
    <w:rsid w:val="00A11984"/>
    <w:rsid w:val="00A12CA8"/>
    <w:rsid w:val="00A16D6D"/>
    <w:rsid w:val="00A202A8"/>
    <w:rsid w:val="00A207CB"/>
    <w:rsid w:val="00A21227"/>
    <w:rsid w:val="00A23689"/>
    <w:rsid w:val="00A23C66"/>
    <w:rsid w:val="00A244F0"/>
    <w:rsid w:val="00A3405A"/>
    <w:rsid w:val="00A34769"/>
    <w:rsid w:val="00A36DF7"/>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095E"/>
    <w:rsid w:val="00AA66F0"/>
    <w:rsid w:val="00AA7C6E"/>
    <w:rsid w:val="00AB30A6"/>
    <w:rsid w:val="00AB4F89"/>
    <w:rsid w:val="00AB5517"/>
    <w:rsid w:val="00AB712D"/>
    <w:rsid w:val="00AC0471"/>
    <w:rsid w:val="00AC215C"/>
    <w:rsid w:val="00AC4DC1"/>
    <w:rsid w:val="00AC564D"/>
    <w:rsid w:val="00AD124E"/>
    <w:rsid w:val="00AD3E94"/>
    <w:rsid w:val="00AD3F4D"/>
    <w:rsid w:val="00AD4474"/>
    <w:rsid w:val="00AD69C2"/>
    <w:rsid w:val="00AD7BBC"/>
    <w:rsid w:val="00AE11CA"/>
    <w:rsid w:val="00AE7BBA"/>
    <w:rsid w:val="00AE7EB0"/>
    <w:rsid w:val="00AF0273"/>
    <w:rsid w:val="00AF0B5A"/>
    <w:rsid w:val="00AF0C88"/>
    <w:rsid w:val="00AF5129"/>
    <w:rsid w:val="00B07203"/>
    <w:rsid w:val="00B14717"/>
    <w:rsid w:val="00B149ED"/>
    <w:rsid w:val="00B152CB"/>
    <w:rsid w:val="00B165C4"/>
    <w:rsid w:val="00B20473"/>
    <w:rsid w:val="00B20BFC"/>
    <w:rsid w:val="00B253DB"/>
    <w:rsid w:val="00B26825"/>
    <w:rsid w:val="00B30419"/>
    <w:rsid w:val="00B335EC"/>
    <w:rsid w:val="00B36870"/>
    <w:rsid w:val="00B3751F"/>
    <w:rsid w:val="00B54067"/>
    <w:rsid w:val="00B56151"/>
    <w:rsid w:val="00B57124"/>
    <w:rsid w:val="00B57356"/>
    <w:rsid w:val="00B57369"/>
    <w:rsid w:val="00B61002"/>
    <w:rsid w:val="00B6498B"/>
    <w:rsid w:val="00B64F2B"/>
    <w:rsid w:val="00B65BD5"/>
    <w:rsid w:val="00B71163"/>
    <w:rsid w:val="00B717B3"/>
    <w:rsid w:val="00B7294A"/>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5786"/>
    <w:rsid w:val="00BD6524"/>
    <w:rsid w:val="00BD6AB7"/>
    <w:rsid w:val="00BE332E"/>
    <w:rsid w:val="00BE3ACF"/>
    <w:rsid w:val="00BE499A"/>
    <w:rsid w:val="00BE688A"/>
    <w:rsid w:val="00BE6DEB"/>
    <w:rsid w:val="00BF0574"/>
    <w:rsid w:val="00BF2A3E"/>
    <w:rsid w:val="00BF4677"/>
    <w:rsid w:val="00BF58D6"/>
    <w:rsid w:val="00C02D07"/>
    <w:rsid w:val="00C07FB7"/>
    <w:rsid w:val="00C17534"/>
    <w:rsid w:val="00C2067C"/>
    <w:rsid w:val="00C20745"/>
    <w:rsid w:val="00C21479"/>
    <w:rsid w:val="00C2451F"/>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3A4D"/>
    <w:rsid w:val="00CA48C3"/>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47F2"/>
    <w:rsid w:val="00D166D0"/>
    <w:rsid w:val="00D16E45"/>
    <w:rsid w:val="00D20A3D"/>
    <w:rsid w:val="00D237F7"/>
    <w:rsid w:val="00D26CF1"/>
    <w:rsid w:val="00D30E38"/>
    <w:rsid w:val="00D32724"/>
    <w:rsid w:val="00D37A62"/>
    <w:rsid w:val="00D4172B"/>
    <w:rsid w:val="00D44C37"/>
    <w:rsid w:val="00D470EF"/>
    <w:rsid w:val="00D5105D"/>
    <w:rsid w:val="00D64EB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2DD3"/>
    <w:rsid w:val="00E24434"/>
    <w:rsid w:val="00E30514"/>
    <w:rsid w:val="00E312FC"/>
    <w:rsid w:val="00E320AA"/>
    <w:rsid w:val="00E33C21"/>
    <w:rsid w:val="00E34CA6"/>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0C1A"/>
    <w:rsid w:val="00E7249D"/>
    <w:rsid w:val="00E72D90"/>
    <w:rsid w:val="00E73FDA"/>
    <w:rsid w:val="00E74B54"/>
    <w:rsid w:val="00E75135"/>
    <w:rsid w:val="00E768E0"/>
    <w:rsid w:val="00E806C7"/>
    <w:rsid w:val="00E8116E"/>
    <w:rsid w:val="00E821A5"/>
    <w:rsid w:val="00E82CE7"/>
    <w:rsid w:val="00E8356F"/>
    <w:rsid w:val="00E84720"/>
    <w:rsid w:val="00E85C41"/>
    <w:rsid w:val="00E91E72"/>
    <w:rsid w:val="00E93341"/>
    <w:rsid w:val="00E95253"/>
    <w:rsid w:val="00E9607C"/>
    <w:rsid w:val="00E977E3"/>
    <w:rsid w:val="00E977F4"/>
    <w:rsid w:val="00EA04AE"/>
    <w:rsid w:val="00EA2E51"/>
    <w:rsid w:val="00EB192D"/>
    <w:rsid w:val="00EB6777"/>
    <w:rsid w:val="00EC42FD"/>
    <w:rsid w:val="00EC5F82"/>
    <w:rsid w:val="00EC697C"/>
    <w:rsid w:val="00EC78D6"/>
    <w:rsid w:val="00ED091F"/>
    <w:rsid w:val="00ED1A2B"/>
    <w:rsid w:val="00ED3A74"/>
    <w:rsid w:val="00ED408D"/>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6FF5"/>
    <w:rsid w:val="00F17AA9"/>
    <w:rsid w:val="00F226EC"/>
    <w:rsid w:val="00F24AD4"/>
    <w:rsid w:val="00F31861"/>
    <w:rsid w:val="00F32416"/>
    <w:rsid w:val="00F34A34"/>
    <w:rsid w:val="00F3642D"/>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70029"/>
    <w:rsid w:val="00F725DC"/>
    <w:rsid w:val="00F769F3"/>
    <w:rsid w:val="00F83294"/>
    <w:rsid w:val="00F83EBA"/>
    <w:rsid w:val="00F90DB8"/>
    <w:rsid w:val="00F928D9"/>
    <w:rsid w:val="00F92E9F"/>
    <w:rsid w:val="00F92EF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A2C"/>
    <w:rsid w:val="00FE5870"/>
    <w:rsid w:val="00FE6891"/>
    <w:rsid w:val="00FE6E84"/>
    <w:rsid w:val="00FF43B8"/>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D578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Heading6Char">
    <w:name w:val="Heading 6 Char"/>
    <w:basedOn w:val="DefaultParagraphFont"/>
    <w:link w:val="Heading6"/>
    <w:uiPriority w:val="9"/>
    <w:rsid w:val="00BD578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29746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1C231-7C05-451F-9F10-FB210A34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7957</Words>
  <Characters>45355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16</cp:revision>
  <cp:lastPrinted>2021-12-01T12:26:00Z</cp:lastPrinted>
  <dcterms:created xsi:type="dcterms:W3CDTF">2021-12-15T12:05:00Z</dcterms:created>
  <dcterms:modified xsi:type="dcterms:W3CDTF">2021-12-30T10:30:00Z</dcterms:modified>
</cp:coreProperties>
</file>