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D84" w14:textId="0BCA27F8" w:rsidR="000274CD" w:rsidRPr="0051733F" w:rsidRDefault="00AA095E" w:rsidP="002F37BC">
      <w:pPr>
        <w:rPr>
          <w:b/>
          <w:bCs/>
          <w:color w:val="548DD4" w:themeColor="text2" w:themeTint="99"/>
          <w:sz w:val="24"/>
          <w:szCs w:val="24"/>
        </w:rPr>
      </w:pPr>
      <w:bookmarkStart w:id="0" w:name="_Toc459799300"/>
      <w:r>
        <w:rPr>
          <w:b/>
          <w:bCs/>
          <w:color w:val="548DD4" w:themeColor="text2" w:themeTint="99"/>
          <w:sz w:val="24"/>
          <w:szCs w:val="24"/>
        </w:rPr>
        <w:t>Invitation to bid No: 2022</w:t>
      </w:r>
      <w:r w:rsidR="002F37BC">
        <w:rPr>
          <w:b/>
          <w:bCs/>
          <w:color w:val="548DD4" w:themeColor="text2" w:themeTint="99"/>
          <w:sz w:val="24"/>
          <w:szCs w:val="24"/>
        </w:rPr>
        <w:t>-007 BLANKET TEND</w:t>
      </w:r>
      <w:r w:rsidR="008C154F">
        <w:rPr>
          <w:b/>
          <w:bCs/>
          <w:color w:val="548DD4" w:themeColor="text2" w:themeTint="99"/>
          <w:sz w:val="24"/>
          <w:szCs w:val="24"/>
        </w:rPr>
        <w:t>E</w:t>
      </w:r>
      <w:r w:rsidR="002F37BC">
        <w:rPr>
          <w:b/>
          <w:bCs/>
          <w:color w:val="548DD4" w:themeColor="text2" w:themeTint="99"/>
          <w:sz w:val="24"/>
          <w:szCs w:val="24"/>
        </w:rPr>
        <w:t>R “Framework Agreement for Five Years</w:t>
      </w:r>
      <w:r w:rsidR="000274CD" w:rsidRPr="0051733F">
        <w:rPr>
          <w:b/>
          <w:bCs/>
          <w:color w:val="548DD4" w:themeColor="text2" w:themeTint="99"/>
          <w:sz w:val="24"/>
          <w:szCs w:val="24"/>
        </w:rPr>
        <w:t xml:space="preserve">”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A536A6" w:rsidRPr="00A536A6" w14:paraId="5E5B76B1" w14:textId="77777777" w:rsidTr="005E4015">
        <w:trPr>
          <w:trHeight w:val="288"/>
        </w:trPr>
        <w:tc>
          <w:tcPr>
            <w:tcW w:w="990" w:type="dxa"/>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shd w:val="clear" w:color="auto" w:fill="auto"/>
            <w:vAlign w:val="center"/>
            <w:hideMark/>
          </w:tcPr>
          <w:p w14:paraId="34099C09" w14:textId="1097499F" w:rsidR="00A536A6" w:rsidRPr="00A536A6" w:rsidRDefault="008F7218" w:rsidP="008F721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5E4015">
        <w:trPr>
          <w:trHeight w:val="341"/>
        </w:trPr>
        <w:tc>
          <w:tcPr>
            <w:tcW w:w="990" w:type="dxa"/>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shd w:val="clear" w:color="auto" w:fill="auto"/>
            <w:vAlign w:val="center"/>
          </w:tcPr>
          <w:p w14:paraId="5ED07B71" w14:textId="3950CA93" w:rsidR="007C5467" w:rsidRPr="007C5467" w:rsidRDefault="002F37BC" w:rsidP="009F6951">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Blanket</w:t>
            </w:r>
            <w:r w:rsidR="008F7218">
              <w:rPr>
                <w:rFonts w:ascii="Calibri" w:eastAsia="Times New Roman" w:hAnsi="Calibri" w:cs="Calibri"/>
                <w:color w:val="000000"/>
                <w:sz w:val="18"/>
                <w:szCs w:val="18"/>
                <w:lang w:val="en-US"/>
              </w:rPr>
              <w:t xml:space="preserve"> </w:t>
            </w:r>
          </w:p>
        </w:tc>
        <w:tc>
          <w:tcPr>
            <w:tcW w:w="2610" w:type="dxa"/>
            <w:shd w:val="clear" w:color="auto" w:fill="auto"/>
            <w:vAlign w:val="center"/>
          </w:tcPr>
          <w:p w14:paraId="7F1C8346" w14:textId="5E5DDFA5" w:rsidR="007C5467" w:rsidRPr="007C5467" w:rsidRDefault="002F37BC"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5,000</w:t>
            </w:r>
          </w:p>
        </w:tc>
        <w:tc>
          <w:tcPr>
            <w:tcW w:w="2430" w:type="dxa"/>
            <w:shd w:val="clear" w:color="auto" w:fill="auto"/>
            <w:vAlign w:val="center"/>
          </w:tcPr>
          <w:p w14:paraId="03E523D9" w14:textId="31F9647E" w:rsidR="007C5467" w:rsidRPr="007C5467" w:rsidRDefault="00AA095E"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b/>
                <w:bCs/>
                <w:color w:val="000000"/>
                <w:lang w:val="en-US"/>
              </w:rPr>
              <w:t>All Over 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A0E08E9" w:rsidR="000274CD" w:rsidRPr="00DF05CE" w:rsidRDefault="00AA095E" w:rsidP="00B7294A">
            <w:pPr>
              <w:spacing w:after="0" w:line="240" w:lineRule="auto"/>
              <w:rPr>
                <w:rFonts w:cstheme="majorBidi"/>
              </w:rPr>
            </w:pPr>
            <w:r>
              <w:rPr>
                <w:rFonts w:cstheme="majorBidi"/>
              </w:rPr>
              <w:t>Thursday 30</w:t>
            </w:r>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EABD492" w:rsidR="000274CD" w:rsidRPr="00DF05CE" w:rsidRDefault="000274CD" w:rsidP="002F37BC">
            <w:pPr>
              <w:spacing w:after="0" w:line="240" w:lineRule="auto"/>
              <w:ind w:left="446"/>
              <w:rPr>
                <w:rFonts w:cstheme="majorBidi"/>
                <w:b/>
              </w:rPr>
            </w:pPr>
            <w:r>
              <w:rPr>
                <w:rFonts w:cstheme="majorBidi"/>
                <w:b/>
              </w:rPr>
              <w:t xml:space="preserve">Date: </w:t>
            </w:r>
            <w:r w:rsidR="002F37BC">
              <w:rPr>
                <w:rFonts w:cstheme="majorBidi"/>
                <w:b/>
                <w:color w:val="FF0000"/>
                <w:highlight w:val="yellow"/>
              </w:rPr>
              <w:t>Monday 10</w:t>
            </w:r>
            <w:r w:rsidR="00AA095E">
              <w:rPr>
                <w:rFonts w:cstheme="majorBidi"/>
                <w:b/>
                <w:color w:val="FF0000"/>
                <w:highlight w:val="yellow"/>
              </w:rPr>
              <w:t xml:space="preserve"> January</w:t>
            </w:r>
            <w:r w:rsidR="00140604">
              <w:rPr>
                <w:rFonts w:cstheme="majorBidi"/>
                <w:b/>
                <w:color w:val="FF0000"/>
                <w:highlight w:val="yellow"/>
              </w:rPr>
              <w:t xml:space="preserve"> 202</w:t>
            </w:r>
            <w:r w:rsidR="00140604">
              <w:rPr>
                <w:rFonts w:cstheme="majorBidi"/>
                <w:b/>
                <w:color w:val="FF0000"/>
              </w:rPr>
              <w:t>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DC3553C" w:rsidR="000274CD" w:rsidRPr="00B7294A" w:rsidRDefault="000274CD" w:rsidP="00140604">
            <w:pPr>
              <w:spacing w:after="0" w:line="240" w:lineRule="auto"/>
              <w:ind w:left="446"/>
              <w:rPr>
                <w:rFonts w:cstheme="majorBidi"/>
                <w:b/>
              </w:rPr>
            </w:pPr>
            <w:r w:rsidRPr="00DF05CE">
              <w:rPr>
                <w:rFonts w:cstheme="majorBidi"/>
              </w:rPr>
              <w:t xml:space="preserve">“Tender reference: </w:t>
            </w:r>
            <w:r w:rsidR="002F37BC">
              <w:rPr>
                <w:rFonts w:cstheme="majorBidi"/>
                <w:b/>
                <w:bCs/>
              </w:rPr>
              <w:t>2022-007</w:t>
            </w:r>
            <w:r w:rsidR="00E5797D">
              <w:rPr>
                <w:rFonts w:cstheme="majorBidi"/>
              </w:rPr>
              <w:t xml:space="preserve">. Do not open before </w:t>
            </w:r>
            <w:r>
              <w:rPr>
                <w:rFonts w:cstheme="majorBidi"/>
                <w:b/>
                <w:color w:val="FF0000"/>
              </w:rPr>
              <w:t xml:space="preserve"> </w:t>
            </w:r>
            <w:r w:rsidR="002F37BC">
              <w:rPr>
                <w:rFonts w:cstheme="majorBidi"/>
                <w:b/>
                <w:color w:val="FF0000"/>
                <w:highlight w:val="yellow"/>
              </w:rPr>
              <w:t>Monday 10 January 202</w:t>
            </w:r>
            <w:r w:rsidR="002F37BC">
              <w:rPr>
                <w:rFonts w:cstheme="majorBidi"/>
                <w:b/>
                <w:color w:val="FF0000"/>
              </w:rPr>
              <w:t>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7083094D" w:rsidR="000274CD" w:rsidRPr="00B7294A" w:rsidRDefault="000274CD" w:rsidP="00B7294A">
            <w:pPr>
              <w:spacing w:after="0" w:line="240" w:lineRule="auto"/>
              <w:ind w:left="446"/>
              <w:rPr>
                <w:rFonts w:cstheme="majorBidi"/>
                <w:b/>
              </w:rPr>
            </w:pPr>
            <w:r w:rsidRPr="00DF05CE">
              <w:rPr>
                <w:rFonts w:cstheme="majorBidi"/>
              </w:rPr>
              <w:t xml:space="preserve">Date: </w:t>
            </w:r>
            <w:r w:rsidR="002F37BC">
              <w:rPr>
                <w:rFonts w:cstheme="majorBidi"/>
                <w:b/>
                <w:color w:val="FF0000"/>
                <w:highlight w:val="yellow"/>
              </w:rPr>
              <w:t>Monday 10 January 202</w:t>
            </w:r>
            <w:r w:rsidR="002F37BC">
              <w:rPr>
                <w:rFonts w:cstheme="majorBidi"/>
                <w:b/>
                <w:color w:val="FF0000"/>
              </w:rPr>
              <w:t>2</w:t>
            </w:r>
            <w:r w:rsidRPr="00DF05CE">
              <w:rPr>
                <w:rFonts w:cstheme="majorBidi"/>
                <w:noProof/>
              </w:rPr>
              <w:t>,</w:t>
            </w:r>
          </w:p>
          <w:p w14:paraId="50826A46" w14:textId="36304C50" w:rsidR="000274CD" w:rsidRPr="00DF05CE" w:rsidRDefault="000274CD" w:rsidP="00B7294A">
            <w:pPr>
              <w:spacing w:after="0" w:line="240" w:lineRule="auto"/>
              <w:ind w:left="446"/>
              <w:rPr>
                <w:rFonts w:cstheme="majorBidi"/>
              </w:rPr>
            </w:pPr>
            <w:r w:rsidRPr="00DF05CE">
              <w:rPr>
                <w:rFonts w:cstheme="majorBidi"/>
              </w:rPr>
              <w:t xml:space="preserve">Time: </w:t>
            </w:r>
            <w:r w:rsidR="00B7294A">
              <w:rPr>
                <w:rFonts w:cstheme="majorBidi"/>
                <w:noProof/>
              </w:rPr>
              <w:t>1</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7F0C6144"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18FC5E8C" w14:textId="6BDD729D" w:rsidR="0091640F" w:rsidRDefault="0091640F" w:rsidP="00854CB9">
      <w:pPr>
        <w:autoSpaceDE w:val="0"/>
        <w:autoSpaceDN w:val="0"/>
        <w:adjustRightInd w:val="0"/>
        <w:spacing w:after="0" w:line="240" w:lineRule="auto"/>
        <w:rPr>
          <w:rFonts w:cstheme="majorBidi"/>
          <w:lang w:val="en-US"/>
        </w:rPr>
      </w:pPr>
    </w:p>
    <w:p w14:paraId="2982E241" w14:textId="77777777" w:rsidR="0091640F" w:rsidRDefault="0091640F" w:rsidP="00854CB9">
      <w:pPr>
        <w:autoSpaceDE w:val="0"/>
        <w:autoSpaceDN w:val="0"/>
        <w:adjustRightInd w:val="0"/>
        <w:spacing w:after="0" w:line="240" w:lineRule="auto"/>
        <w:rPr>
          <w:rFonts w:cstheme="majorBidi"/>
          <w:lang w:val="en-US"/>
        </w:rPr>
      </w:pPr>
    </w:p>
    <w:tbl>
      <w:tblPr>
        <w:tblW w:w="10967" w:type="dxa"/>
        <w:tblInd w:w="-1005" w:type="dxa"/>
        <w:tblLook w:val="04A0" w:firstRow="1" w:lastRow="0" w:firstColumn="1" w:lastColumn="0" w:noHBand="0" w:noVBand="1"/>
      </w:tblPr>
      <w:tblGrid>
        <w:gridCol w:w="645"/>
        <w:gridCol w:w="7400"/>
        <w:gridCol w:w="2922"/>
      </w:tblGrid>
      <w:tr w:rsidR="0091640F" w:rsidRPr="008B7D85" w14:paraId="281C007D" w14:textId="77777777" w:rsidTr="00067B14">
        <w:trPr>
          <w:trHeight w:val="150"/>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65A0FC6"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C2451F">
              <w:rPr>
                <w:rFonts w:ascii="Calibri" w:eastAsia="Times New Roman" w:hAnsi="Calibri" w:cs="Calibri"/>
                <w:b/>
                <w:bCs/>
                <w:color w:val="000000"/>
                <w:highlight w:val="yellow"/>
                <w:lang w:val="en-US"/>
              </w:rPr>
              <w:t>FOR BIDDERS TO COMPLETE</w:t>
            </w:r>
          </w:p>
        </w:tc>
      </w:tr>
      <w:tr w:rsidR="0091640F" w:rsidRPr="008B7D85" w14:paraId="3E185189" w14:textId="77777777" w:rsidTr="00067B14">
        <w:trPr>
          <w:trHeight w:val="150"/>
        </w:trPr>
        <w:tc>
          <w:tcPr>
            <w:tcW w:w="645" w:type="dxa"/>
            <w:tcBorders>
              <w:top w:val="nil"/>
              <w:left w:val="single" w:sz="12" w:space="0" w:color="auto"/>
              <w:bottom w:val="single" w:sz="12" w:space="0" w:color="auto"/>
              <w:right w:val="single" w:sz="12" w:space="0" w:color="auto"/>
            </w:tcBorders>
            <w:shd w:val="clear" w:color="000000" w:fill="D9D9D9"/>
            <w:vAlign w:val="center"/>
            <w:hideMark/>
          </w:tcPr>
          <w:p w14:paraId="554B81EB"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lastRenderedPageBreak/>
              <w:t xml:space="preserve">Item # </w:t>
            </w:r>
          </w:p>
        </w:tc>
        <w:tc>
          <w:tcPr>
            <w:tcW w:w="7400" w:type="dxa"/>
            <w:tcBorders>
              <w:top w:val="single" w:sz="12" w:space="0" w:color="auto"/>
              <w:left w:val="nil"/>
              <w:bottom w:val="single" w:sz="12" w:space="0" w:color="auto"/>
              <w:right w:val="single" w:sz="12" w:space="0" w:color="000000"/>
            </w:tcBorders>
            <w:shd w:val="clear" w:color="000000" w:fill="D9D9D9"/>
            <w:vAlign w:val="center"/>
            <w:hideMark/>
          </w:tcPr>
          <w:p w14:paraId="4CC3EB4A"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Essential Technical Requirements  </w:t>
            </w:r>
          </w:p>
        </w:tc>
        <w:tc>
          <w:tcPr>
            <w:tcW w:w="2922" w:type="dxa"/>
            <w:tcBorders>
              <w:top w:val="nil"/>
              <w:left w:val="nil"/>
              <w:bottom w:val="single" w:sz="12" w:space="0" w:color="auto"/>
              <w:right w:val="single" w:sz="12" w:space="0" w:color="auto"/>
            </w:tcBorders>
            <w:shd w:val="clear" w:color="000000" w:fill="D9D9D9"/>
            <w:vAlign w:val="center"/>
            <w:hideMark/>
          </w:tcPr>
          <w:p w14:paraId="13264456" w14:textId="77777777" w:rsidR="0091640F" w:rsidRPr="008B7D85" w:rsidRDefault="0091640F" w:rsidP="00067B14">
            <w:pPr>
              <w:spacing w:after="0" w:line="240" w:lineRule="auto"/>
              <w:jc w:val="center"/>
              <w:rPr>
                <w:rFonts w:ascii="Calibri" w:eastAsia="Times New Roman" w:hAnsi="Calibri" w:cs="Calibri"/>
                <w:b/>
                <w:bCs/>
                <w:color w:val="000000"/>
                <w:highlight w:val="yellow"/>
                <w:lang w:val="en-US"/>
              </w:rPr>
            </w:pPr>
            <w:r w:rsidRPr="008B7D85">
              <w:rPr>
                <w:rFonts w:ascii="Calibri" w:eastAsia="Times New Roman" w:hAnsi="Calibri" w:cs="Calibri"/>
                <w:b/>
                <w:bCs/>
                <w:color w:val="000000"/>
                <w:highlight w:val="yellow"/>
                <w:lang w:val="en-US"/>
              </w:rPr>
              <w:t>How to complete</w:t>
            </w:r>
          </w:p>
        </w:tc>
      </w:tr>
      <w:tr w:rsidR="0091640F" w:rsidRPr="008B7D85" w14:paraId="6665E57E" w14:textId="77777777" w:rsidTr="00067B14">
        <w:trPr>
          <w:trHeight w:val="245"/>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45FCDABF"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w:t>
            </w:r>
          </w:p>
        </w:tc>
        <w:tc>
          <w:tcPr>
            <w:tcW w:w="7400" w:type="dxa"/>
            <w:tcBorders>
              <w:top w:val="single" w:sz="12" w:space="0" w:color="auto"/>
              <w:left w:val="nil"/>
              <w:bottom w:val="single" w:sz="8" w:space="0" w:color="auto"/>
              <w:right w:val="single" w:sz="8" w:space="0" w:color="000000"/>
            </w:tcBorders>
            <w:shd w:val="clear" w:color="auto" w:fill="auto"/>
            <w:vAlign w:val="center"/>
            <w:hideMark/>
          </w:tcPr>
          <w:p w14:paraId="1060B365" w14:textId="4465A5D8" w:rsidR="0091640F" w:rsidRPr="008B7D85" w:rsidRDefault="0091640F" w:rsidP="0091640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Minimum five (5) years of relevant </w:t>
            </w:r>
            <w:r>
              <w:rPr>
                <w:rFonts w:ascii="Calibri" w:eastAsia="Times New Roman" w:hAnsi="Calibri" w:cs="Calibri"/>
                <w:color w:val="000000"/>
                <w:lang w:val="en-US"/>
              </w:rPr>
              <w:t xml:space="preserve">kiting with NGOs and </w:t>
            </w:r>
            <w:r w:rsidRPr="008B7D85">
              <w:rPr>
                <w:rFonts w:ascii="Calibri" w:eastAsia="Times New Roman" w:hAnsi="Calibri" w:cs="Calibri"/>
                <w:color w:val="000000"/>
                <w:lang w:val="en-US"/>
              </w:rPr>
              <w:t xml:space="preserve"> local market </w:t>
            </w:r>
          </w:p>
        </w:tc>
        <w:tc>
          <w:tcPr>
            <w:tcW w:w="2922" w:type="dxa"/>
            <w:tcBorders>
              <w:top w:val="nil"/>
              <w:left w:val="nil"/>
              <w:bottom w:val="single" w:sz="8" w:space="0" w:color="auto"/>
              <w:right w:val="single" w:sz="12" w:space="0" w:color="auto"/>
            </w:tcBorders>
            <w:shd w:val="clear" w:color="auto" w:fill="auto"/>
            <w:vAlign w:val="center"/>
            <w:hideMark/>
          </w:tcPr>
          <w:p w14:paraId="68CEF3A5" w14:textId="0A3D4253" w:rsidR="0091640F" w:rsidRPr="008B7D85" w:rsidRDefault="0091640F" w:rsidP="0091640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Yes/No</w:t>
            </w:r>
          </w:p>
        </w:tc>
      </w:tr>
      <w:tr w:rsidR="0091640F" w:rsidRPr="008B7D85" w14:paraId="2EB719B4" w14:textId="77777777" w:rsidTr="00067B14">
        <w:trPr>
          <w:trHeight w:val="498"/>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6361BFEE" w14:textId="52F48570"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7400" w:type="dxa"/>
            <w:tcBorders>
              <w:top w:val="single" w:sz="8" w:space="0" w:color="auto"/>
              <w:left w:val="nil"/>
              <w:bottom w:val="single" w:sz="8" w:space="0" w:color="auto"/>
              <w:right w:val="single" w:sz="8" w:space="0" w:color="000000"/>
            </w:tcBorders>
            <w:shd w:val="clear" w:color="auto" w:fill="auto"/>
            <w:vAlign w:val="center"/>
            <w:hideMark/>
          </w:tcPr>
          <w:p w14:paraId="380CFB9B" w14:textId="4332F575" w:rsidR="0091640F" w:rsidRPr="008B7D85" w:rsidRDefault="0091640F" w:rsidP="005A19D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Having the ability to provide </w:t>
            </w:r>
            <w:r>
              <w:rPr>
                <w:rFonts w:ascii="Calibri" w:eastAsia="Times New Roman" w:hAnsi="Calibri" w:cs="Calibri"/>
                <w:color w:val="000000"/>
                <w:lang w:val="en-US"/>
              </w:rPr>
              <w:t xml:space="preserve">the estimated Quantity by </w:t>
            </w:r>
            <w:r w:rsidRPr="00C2451F">
              <w:rPr>
                <w:rFonts w:ascii="Calibri" w:eastAsia="Times New Roman" w:hAnsi="Calibri" w:cs="Calibri"/>
                <w:b/>
                <w:bCs/>
                <w:color w:val="000000"/>
                <w:lang w:val="en-US"/>
              </w:rPr>
              <w:t>January 2022</w:t>
            </w:r>
            <w:r w:rsidRPr="008B7D85">
              <w:rPr>
                <w:rFonts w:ascii="Calibri" w:eastAsia="Times New Roman" w:hAnsi="Calibri" w:cs="Calibri"/>
                <w:color w:val="000000"/>
                <w:lang w:val="en-US"/>
              </w:rPr>
              <w:t xml:space="preserve"> </w:t>
            </w:r>
          </w:p>
        </w:tc>
        <w:tc>
          <w:tcPr>
            <w:tcW w:w="2922" w:type="dxa"/>
            <w:tcBorders>
              <w:top w:val="nil"/>
              <w:left w:val="nil"/>
              <w:bottom w:val="single" w:sz="8" w:space="0" w:color="auto"/>
              <w:right w:val="single" w:sz="12" w:space="0" w:color="auto"/>
            </w:tcBorders>
            <w:shd w:val="clear" w:color="auto" w:fill="auto"/>
            <w:vAlign w:val="center"/>
            <w:hideMark/>
          </w:tcPr>
          <w:p w14:paraId="651D4398"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2AA85647" w14:textId="77777777" w:rsidTr="00067B14">
        <w:trPr>
          <w:trHeight w:val="498"/>
        </w:trPr>
        <w:tc>
          <w:tcPr>
            <w:tcW w:w="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568D9D" w14:textId="5DF8603A"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9573" w14:textId="77777777" w:rsidR="0091640F" w:rsidRPr="008B7D85" w:rsidRDefault="0091640F" w:rsidP="00067B14">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Payment will be made on a monthly basis (</w:t>
            </w:r>
            <w:r w:rsidRPr="008B7D85">
              <w:rPr>
                <w:rFonts w:ascii="Calibri" w:eastAsia="Times New Roman" w:hAnsi="Calibri" w:cs="Calibri"/>
                <w:b/>
                <w:bCs/>
                <w:color w:val="000000"/>
                <w:u w:val="single"/>
                <w:lang w:val="en-US"/>
              </w:rPr>
              <w:t xml:space="preserve">Payment will be released within 45 calendar days from the date of receiving the invoice and </w:t>
            </w:r>
            <w:r w:rsidRPr="0091640F">
              <w:rPr>
                <w:rFonts w:ascii="Calibri" w:eastAsia="Times New Roman" w:hAnsi="Calibri" w:cs="Calibri"/>
                <w:b/>
                <w:bCs/>
                <w:color w:val="000000"/>
                <w:lang w:val="en-US"/>
              </w:rPr>
              <w:t>LRCs confirmation of satisfactory provision of services.</w:t>
            </w:r>
          </w:p>
        </w:tc>
        <w:tc>
          <w:tcPr>
            <w:tcW w:w="292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8095FAD"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10EB9D61" w14:textId="77777777" w:rsidTr="00067B14">
        <w:trPr>
          <w:trHeight w:val="498"/>
        </w:trPr>
        <w:tc>
          <w:tcPr>
            <w:tcW w:w="645"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1702A0E3" w14:textId="51EED9A6"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7400" w:type="dxa"/>
            <w:tcBorders>
              <w:top w:val="single" w:sz="4" w:space="0" w:color="auto"/>
              <w:left w:val="nil"/>
              <w:bottom w:val="single" w:sz="8" w:space="0" w:color="auto"/>
              <w:right w:val="single" w:sz="8" w:space="0" w:color="000000"/>
            </w:tcBorders>
            <w:shd w:val="clear" w:color="auto" w:fill="auto"/>
            <w:vAlign w:val="center"/>
            <w:hideMark/>
          </w:tcPr>
          <w:p w14:paraId="5AE2D5B1" w14:textId="7ABD9A5A" w:rsidR="0091640F" w:rsidRPr="00BF53AC" w:rsidRDefault="0091640F" w:rsidP="00067B14">
            <w:pPr>
              <w:spacing w:after="0" w:line="240" w:lineRule="auto"/>
              <w:rPr>
                <w:color w:val="000000" w:themeColor="text1"/>
              </w:rPr>
            </w:pPr>
            <w:r>
              <w:rPr>
                <w:rFonts w:ascii="Calibri" w:eastAsia="Times New Roman" w:hAnsi="Calibri" w:cs="Calibri"/>
                <w:color w:val="000000"/>
                <w:lang w:val="en-US"/>
              </w:rPr>
              <w:t>Payment Terms: To the bidders Fresh Account, But VAT amount will be paid in Cheque LBP</w:t>
            </w:r>
          </w:p>
        </w:tc>
        <w:tc>
          <w:tcPr>
            <w:tcW w:w="2922" w:type="dxa"/>
            <w:tcBorders>
              <w:top w:val="single" w:sz="4" w:space="0" w:color="auto"/>
              <w:left w:val="nil"/>
              <w:bottom w:val="single" w:sz="8" w:space="0" w:color="auto"/>
              <w:right w:val="single" w:sz="12" w:space="0" w:color="auto"/>
            </w:tcBorders>
            <w:shd w:val="clear" w:color="auto" w:fill="auto"/>
            <w:vAlign w:val="center"/>
            <w:hideMark/>
          </w:tcPr>
          <w:p w14:paraId="4B2CCE1A"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5135A933" w14:textId="77777777" w:rsidTr="00067B14">
        <w:trPr>
          <w:trHeight w:val="498"/>
        </w:trPr>
        <w:tc>
          <w:tcPr>
            <w:tcW w:w="645" w:type="dxa"/>
            <w:tcBorders>
              <w:top w:val="nil"/>
              <w:left w:val="single" w:sz="12" w:space="0" w:color="auto"/>
              <w:bottom w:val="single" w:sz="12" w:space="0" w:color="auto"/>
              <w:right w:val="single" w:sz="8" w:space="0" w:color="auto"/>
            </w:tcBorders>
            <w:shd w:val="clear" w:color="auto" w:fill="auto"/>
            <w:vAlign w:val="center"/>
          </w:tcPr>
          <w:p w14:paraId="549CFD89" w14:textId="0A455613"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7400" w:type="dxa"/>
            <w:tcBorders>
              <w:top w:val="single" w:sz="12" w:space="0" w:color="auto"/>
              <w:left w:val="nil"/>
              <w:bottom w:val="single" w:sz="12" w:space="0" w:color="auto"/>
              <w:right w:val="single" w:sz="8" w:space="0" w:color="000000"/>
            </w:tcBorders>
            <w:shd w:val="clear" w:color="auto" w:fill="auto"/>
            <w:vAlign w:val="center"/>
          </w:tcPr>
          <w:p w14:paraId="25B764C3" w14:textId="0F4EC73C" w:rsidR="0091640F" w:rsidRPr="00C92B78" w:rsidRDefault="005A19DF" w:rsidP="005A19DF">
            <w:pPr>
              <w:spacing w:after="0" w:line="240" w:lineRule="auto"/>
              <w:rPr>
                <w:color w:val="000000" w:themeColor="text1"/>
              </w:rPr>
            </w:pPr>
            <w:r>
              <w:rPr>
                <w:color w:val="000000" w:themeColor="text1"/>
              </w:rPr>
              <w:t>Have the Ability to Commit for Five</w:t>
            </w:r>
            <w:r w:rsidR="00C2451F">
              <w:rPr>
                <w:color w:val="000000" w:themeColor="text1"/>
              </w:rPr>
              <w:t xml:space="preserve"> Years Framework Agreement with a Fixed Prices and w variable requested Quantities.</w:t>
            </w:r>
          </w:p>
        </w:tc>
        <w:tc>
          <w:tcPr>
            <w:tcW w:w="2922" w:type="dxa"/>
            <w:tcBorders>
              <w:top w:val="nil"/>
              <w:left w:val="nil"/>
              <w:bottom w:val="single" w:sz="12" w:space="0" w:color="auto"/>
              <w:right w:val="single" w:sz="12" w:space="0" w:color="auto"/>
            </w:tcBorders>
            <w:shd w:val="clear" w:color="auto" w:fill="auto"/>
            <w:vAlign w:val="center"/>
          </w:tcPr>
          <w:p w14:paraId="07A14736"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bl>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lastRenderedPageBreak/>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393BEB4C" w:rsidR="00D078DF" w:rsidRPr="00F6261A" w:rsidRDefault="001B77F3" w:rsidP="00682405">
      <w:pPr>
        <w:pStyle w:val="ListParagraph"/>
        <w:ind w:left="1152"/>
        <w:rPr>
          <w:rFonts w:cstheme="majorBidi"/>
          <w:bCs/>
        </w:rPr>
      </w:pPr>
      <w:r w:rsidRPr="00DF05CE">
        <w:rPr>
          <w:rFonts w:cstheme="majorBidi"/>
          <w:bCs/>
        </w:rPr>
        <w:lastRenderedPageBreak/>
        <w:t>“Tender re</w:t>
      </w:r>
      <w:r w:rsidR="0019096A">
        <w:rPr>
          <w:rFonts w:cstheme="majorBidi"/>
          <w:bCs/>
        </w:rPr>
        <w:t xml:space="preserve">ference: </w:t>
      </w:r>
      <w:r w:rsidR="00682405">
        <w:rPr>
          <w:rFonts w:cstheme="majorBidi"/>
          <w:b/>
        </w:rPr>
        <w:t>2022-007</w:t>
      </w:r>
      <w:r w:rsidR="003A5428" w:rsidRPr="00DF05CE">
        <w:rPr>
          <w:rFonts w:cstheme="majorBidi"/>
          <w:bCs/>
        </w:rPr>
        <w:t>. Do not open b</w:t>
      </w:r>
      <w:r w:rsidR="000274CD">
        <w:rPr>
          <w:rFonts w:cstheme="majorBidi"/>
          <w:bCs/>
        </w:rPr>
        <w:t xml:space="preserve">efore </w:t>
      </w:r>
      <w:r w:rsidR="00682405">
        <w:rPr>
          <w:rFonts w:cstheme="majorBidi"/>
          <w:b/>
        </w:rPr>
        <w:t>10</w:t>
      </w:r>
      <w:r w:rsidR="00460915">
        <w:rPr>
          <w:rFonts w:cstheme="majorBidi"/>
          <w:b/>
        </w:rPr>
        <w:t xml:space="preserve"> January 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lastRenderedPageBreak/>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w:t>
      </w:r>
      <w:r w:rsidRPr="00DF05CE">
        <w:rPr>
          <w:rFonts w:eastAsia="CIDFont+F8" w:cstheme="majorBidi"/>
          <w:lang w:val="en-US"/>
        </w:rPr>
        <w:lastRenderedPageBreak/>
        <w:t>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F42DC0D" w:rsidR="00BA7123" w:rsidRPr="00DF05CE" w:rsidRDefault="00A814C0" w:rsidP="00152B77">
            <w:pPr>
              <w:spacing w:after="0" w:line="240" w:lineRule="auto"/>
              <w:rPr>
                <w:rFonts w:cstheme="majorBidi"/>
              </w:rPr>
            </w:pPr>
            <w:r>
              <w:rPr>
                <w:rFonts w:cstheme="majorBidi"/>
                <w:noProof/>
              </w:rPr>
              <w:t>2022-007</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4DE021E1" w:rsidR="000274CD" w:rsidRPr="00754616" w:rsidRDefault="00E70C1A" w:rsidP="00A814C0">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 </w:t>
            </w:r>
            <w:r w:rsidR="00152B77">
              <w:rPr>
                <w:rFonts w:cstheme="majorBidi"/>
                <w:b/>
                <w:bCs/>
                <w:sz w:val="20"/>
                <w:szCs w:val="20"/>
                <w:highlight w:val="yellow"/>
              </w:rPr>
              <w:t>shou</w:t>
            </w:r>
            <w:r>
              <w:rPr>
                <w:rFonts w:cstheme="majorBidi"/>
                <w:b/>
                <w:bCs/>
                <w:sz w:val="20"/>
                <w:szCs w:val="20"/>
                <w:highlight w:val="yellow"/>
              </w:rPr>
              <w:t xml:space="preserve">ld be submitted with the bid </w:t>
            </w:r>
            <w:r w:rsidR="00152B77">
              <w:rPr>
                <w:rFonts w:cstheme="majorBidi"/>
                <w:b/>
                <w:bCs/>
                <w:sz w:val="20"/>
                <w:szCs w:val="20"/>
                <w:highlight w:val="yellow"/>
              </w:rPr>
              <w:t xml:space="preserve"> (</w:t>
            </w:r>
            <w:r w:rsidR="001C75A5">
              <w:rPr>
                <w:rFonts w:cstheme="majorBidi"/>
                <w:b/>
                <w:bCs/>
                <w:sz w:val="20"/>
                <w:szCs w:val="20"/>
                <w:highlight w:val="yellow"/>
              </w:rPr>
              <w:t>2022-00</w:t>
            </w:r>
            <w:r w:rsidR="00A814C0">
              <w:rPr>
                <w:rFonts w:cstheme="majorBidi"/>
                <w:b/>
                <w:bCs/>
                <w:sz w:val="20"/>
                <w:szCs w:val="20"/>
                <w:highlight w:val="yellow"/>
              </w:rPr>
              <w:t>7</w:t>
            </w:r>
            <w:r w:rsidR="00152B77">
              <w:rPr>
                <w:rFonts w:cstheme="majorBidi"/>
                <w:b/>
                <w:bCs/>
                <w:sz w:val="20"/>
                <w:szCs w:val="20"/>
                <w:highlight w:val="yellow"/>
              </w:rPr>
              <w:t>)</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2DB0DD4" w:rsidR="00BA7123" w:rsidRPr="00DF05CE" w:rsidRDefault="00BA7123" w:rsidP="00A814C0">
            <w:pPr>
              <w:spacing w:after="0" w:line="240" w:lineRule="auto"/>
              <w:rPr>
                <w:rFonts w:cstheme="majorBidi"/>
                <w:b/>
              </w:rPr>
            </w:pPr>
            <w:r w:rsidRPr="00DF05CE">
              <w:rPr>
                <w:rFonts w:cstheme="majorBidi"/>
                <w:b/>
              </w:rPr>
              <w:t>Date</w:t>
            </w:r>
            <w:r w:rsidR="00A814C0">
              <w:rPr>
                <w:rFonts w:cstheme="majorBidi"/>
                <w:b/>
              </w:rPr>
              <w:t>: 10</w:t>
            </w:r>
            <w:r w:rsidR="00CA3A4D">
              <w:rPr>
                <w:rFonts w:cstheme="majorBidi"/>
                <w:b/>
              </w:rPr>
              <w:t xml:space="preserve"> January 2022</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09E432C" w:rsidR="00BA7123" w:rsidRPr="00DF05CE" w:rsidRDefault="00BA7123" w:rsidP="00A814C0">
            <w:pPr>
              <w:spacing w:after="0" w:line="240" w:lineRule="auto"/>
              <w:rPr>
                <w:rFonts w:cstheme="majorBidi"/>
              </w:rPr>
            </w:pPr>
            <w:r w:rsidRPr="00DF05CE">
              <w:rPr>
                <w:rFonts w:cstheme="majorBidi"/>
              </w:rPr>
              <w:t xml:space="preserve">“Tender reference: </w:t>
            </w:r>
            <w:r w:rsidR="00A814C0">
              <w:rPr>
                <w:rFonts w:cstheme="majorBidi"/>
                <w:noProof/>
              </w:rPr>
              <w:t xml:space="preserve">2022-007 </w:t>
            </w:r>
            <w:r w:rsidRPr="00DF05CE">
              <w:rPr>
                <w:rFonts w:cstheme="majorBidi"/>
              </w:rPr>
              <w:t xml:space="preserve">Do not open before </w:t>
            </w:r>
            <w:r w:rsidR="00A814C0">
              <w:rPr>
                <w:rFonts w:cstheme="majorBidi"/>
              </w:rPr>
              <w:t>10</w:t>
            </w:r>
            <w:r w:rsidR="00CA3A4D">
              <w:rPr>
                <w:rFonts w:cstheme="majorBidi"/>
              </w:rPr>
              <w:t>/01</w:t>
            </w:r>
            <w:r w:rsidR="00172612">
              <w:rPr>
                <w:rFonts w:cstheme="majorBidi"/>
              </w:rPr>
              <w:t>/202</w:t>
            </w:r>
            <w:r w:rsidR="00CA3A4D">
              <w:rPr>
                <w:rFonts w:cstheme="majorBidi"/>
              </w:rPr>
              <w:t>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72684DF" w:rsidR="008C61B7" w:rsidRDefault="000103AC" w:rsidP="00B7294A">
            <w:pPr>
              <w:spacing w:after="0" w:line="240" w:lineRule="auto"/>
              <w:rPr>
                <w:rFonts w:cstheme="majorBidi"/>
              </w:rPr>
            </w:pPr>
            <w:r>
              <w:rPr>
                <w:rFonts w:cstheme="majorBidi"/>
              </w:rPr>
              <w:t xml:space="preserve">Date: </w:t>
            </w:r>
            <w:r w:rsidR="00A814C0">
              <w:rPr>
                <w:rFonts w:cstheme="majorBidi"/>
              </w:rPr>
              <w:t>10</w:t>
            </w:r>
            <w:r w:rsidR="00CA3A4D">
              <w:rPr>
                <w:rFonts w:cstheme="majorBidi"/>
              </w:rPr>
              <w:t>/01/2022</w:t>
            </w:r>
          </w:p>
          <w:p w14:paraId="10BF599E" w14:textId="5F7B67D9" w:rsidR="00BA7123" w:rsidRPr="00DF05CE" w:rsidRDefault="00BA7123" w:rsidP="00B7294A">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B7294A">
              <w:rPr>
                <w:rFonts w:cstheme="majorBidi"/>
                <w:noProof/>
              </w:rPr>
              <w:t>1</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59CDD4AA" w:rsidR="007D04AF" w:rsidRPr="00015F8A" w:rsidRDefault="007D04AF" w:rsidP="00015F8A">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015F8A">
        <w:rPr>
          <w:rFonts w:eastAsia="Arial" w:cstheme="minorHAnsi"/>
          <w:b/>
          <w:bCs/>
          <w:color w:val="000000" w:themeColor="text1"/>
          <w:sz w:val="20"/>
          <w:szCs w:val="20"/>
          <w:lang w:val="en-US"/>
        </w:rPr>
        <w:t>L</w:t>
      </w:r>
      <w:r w:rsidRPr="00015F8A">
        <w:rPr>
          <w:rFonts w:eastAsia="Times New Roman" w:cstheme="minorHAnsi"/>
          <w:b/>
          <w:bCs/>
          <w:color w:val="000000" w:themeColor="text1"/>
          <w:sz w:val="20"/>
          <w:szCs w:val="20"/>
          <w:lang w:val="en-US"/>
        </w:rPr>
        <w:t>RCS will award Framework Agreement to One Bidder</w:t>
      </w:r>
      <w:r w:rsidR="00A207CB" w:rsidRPr="00015F8A">
        <w:rPr>
          <w:rFonts w:eastAsia="Times New Roman" w:cstheme="minorHAnsi"/>
          <w:b/>
          <w:bCs/>
          <w:color w:val="000000" w:themeColor="text1"/>
          <w:sz w:val="20"/>
          <w:szCs w:val="20"/>
          <w:lang w:val="en-US"/>
        </w:rPr>
        <w:t xml:space="preserve"> or More</w:t>
      </w:r>
      <w:r w:rsidR="000103AC" w:rsidRPr="00015F8A">
        <w:rPr>
          <w:rFonts w:eastAsia="Times New Roman" w:cstheme="minorHAnsi"/>
          <w:b/>
          <w:bCs/>
          <w:color w:val="000000" w:themeColor="text1"/>
          <w:sz w:val="20"/>
          <w:szCs w:val="20"/>
          <w:lang w:val="en-US"/>
        </w:rPr>
        <w:t xml:space="preserve">, reference to the </w:t>
      </w:r>
      <w:r w:rsidR="007C0191" w:rsidRPr="00015F8A">
        <w:rPr>
          <w:rFonts w:eastAsia="Times New Roman" w:cstheme="minorHAnsi"/>
          <w:b/>
          <w:bCs/>
          <w:color w:val="000000" w:themeColor="text1"/>
          <w:sz w:val="20"/>
          <w:szCs w:val="20"/>
          <w:u w:val="single"/>
          <w:lang w:val="en-US"/>
        </w:rPr>
        <w:t xml:space="preserve">CHEAPEST </w:t>
      </w:r>
      <w:r w:rsidR="00015F8A" w:rsidRPr="00015F8A">
        <w:rPr>
          <w:rFonts w:eastAsia="Times New Roman" w:cstheme="minorHAnsi"/>
          <w:b/>
          <w:bCs/>
          <w:color w:val="000000" w:themeColor="text1"/>
          <w:sz w:val="20"/>
          <w:szCs w:val="20"/>
          <w:u w:val="single"/>
          <w:lang w:val="en-US"/>
        </w:rPr>
        <w:t xml:space="preserve">ACCEPTED KIT AND TECHNICAL REQUIREMENTS.  </w:t>
      </w:r>
      <w:r w:rsidR="000103AC" w:rsidRPr="00015F8A">
        <w:rPr>
          <w:rFonts w:eastAsia="Times New Roman" w:cstheme="minorHAnsi"/>
          <w:b/>
          <w:bCs/>
          <w:color w:val="000000" w:themeColor="text1"/>
          <w:sz w:val="20"/>
          <w:szCs w:val="20"/>
          <w:lang w:val="en-US"/>
        </w:rPr>
        <w:t xml:space="preserve"> </w:t>
      </w:r>
    </w:p>
    <w:p w14:paraId="7A58CEA8" w14:textId="3E1CB0C6" w:rsidR="00454D54" w:rsidRPr="00015F8A"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015F8A">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015F8A"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15F8A">
        <w:rPr>
          <w:rFonts w:cstheme="majorBidi"/>
          <w:b/>
          <w:bCs/>
          <w:sz w:val="20"/>
          <w:szCs w:val="20"/>
        </w:rPr>
        <w:t xml:space="preserve">BID SHOULD BE SUBMITTED TYPING AND NOT HAND WRITTEN </w:t>
      </w:r>
      <w:r w:rsidRPr="00015F8A">
        <w:rPr>
          <w:rFonts w:cstheme="majorBidi"/>
          <w:b/>
          <w:bCs/>
          <w:i/>
          <w:iCs/>
          <w:sz w:val="20"/>
          <w:szCs w:val="20"/>
        </w:rPr>
        <w:t>(written by hand bids will be considered as ineligible)</w:t>
      </w:r>
    </w:p>
    <w:p w14:paraId="0F55A359" w14:textId="5DB605E0" w:rsidR="000F0C11" w:rsidRPr="00C2451F" w:rsidRDefault="009F508F" w:rsidP="00C2451F">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lang w:val="en-US"/>
        </w:rPr>
      </w:pPr>
      <w:r w:rsidRPr="00015F8A">
        <w:rPr>
          <w:rFonts w:cstheme="majorBidi"/>
          <w:b/>
          <w:bCs/>
          <w:sz w:val="24"/>
          <w:szCs w:val="24"/>
        </w:rPr>
        <w:t xml:space="preserve">PLEASE, </w:t>
      </w:r>
      <w:r w:rsidRPr="00015F8A">
        <w:rPr>
          <w:rFonts w:cstheme="majorBidi"/>
          <w:b/>
          <w:bCs/>
          <w:sz w:val="24"/>
          <w:szCs w:val="24"/>
          <w:u w:val="single"/>
        </w:rPr>
        <w:t>FILL UP</w:t>
      </w:r>
      <w:r w:rsidRPr="00015F8A">
        <w:rPr>
          <w:rFonts w:cstheme="majorBidi"/>
          <w:b/>
          <w:bCs/>
          <w:sz w:val="24"/>
          <w:szCs w:val="24"/>
          <w:u w:val="double"/>
        </w:rPr>
        <w:t xml:space="preserve"> ALL</w:t>
      </w:r>
      <w:r w:rsidRPr="00015F8A">
        <w:rPr>
          <w:rFonts w:cstheme="majorBidi"/>
          <w:b/>
          <w:bCs/>
          <w:sz w:val="24"/>
          <w:szCs w:val="24"/>
        </w:rPr>
        <w:t xml:space="preserve"> THE DETAILS</w:t>
      </w:r>
      <w:r w:rsidR="00015F8A">
        <w:rPr>
          <w:rFonts w:cstheme="majorBidi"/>
          <w:b/>
          <w:bCs/>
          <w:sz w:val="24"/>
          <w:szCs w:val="24"/>
        </w:rPr>
        <w:t xml:space="preserve"> REQUESTED IN THE BELOW TABLE.</w:t>
      </w:r>
    </w:p>
    <w:p w14:paraId="5B85A804" w14:textId="3B0FFC8A" w:rsidR="00793021" w:rsidRDefault="00793021" w:rsidP="00A23C66">
      <w:pPr>
        <w:rPr>
          <w:b/>
          <w:bCs/>
          <w:color w:val="548DD4" w:themeColor="text2" w:themeTint="99"/>
          <w:sz w:val="24"/>
          <w:szCs w:val="24"/>
          <w:u w:val="single"/>
          <w:lang w:val="en-US"/>
        </w:rPr>
      </w:pPr>
    </w:p>
    <w:p w14:paraId="20BBB7B6" w14:textId="41575E39" w:rsidR="008428FF" w:rsidRPr="00CD7428" w:rsidRDefault="008428FF" w:rsidP="00BC09A5">
      <w:pPr>
        <w:spacing w:after="0" w:line="240" w:lineRule="auto"/>
        <w:jc w:val="both"/>
        <w:rPr>
          <w:rFonts w:eastAsia="Times New Roman" w:cstheme="minorHAnsi"/>
          <w:b/>
          <w:lang w:val="en-US"/>
        </w:rPr>
      </w:pPr>
      <w:r w:rsidRPr="00BC09A5">
        <w:rPr>
          <w:rFonts w:eastAsia="Times New Roman" w:cstheme="minorHAnsi"/>
          <w:b/>
          <w:highlight w:val="yellow"/>
          <w:lang w:val="en-US"/>
        </w:rPr>
        <w:t xml:space="preserve">Lot 1: </w:t>
      </w:r>
      <w:r w:rsidR="00BC09A5" w:rsidRPr="00BC09A5">
        <w:rPr>
          <w:rFonts w:eastAsia="Times New Roman" w:cstheme="minorHAnsi"/>
          <w:b/>
          <w:highlight w:val="yellow"/>
          <w:lang w:val="en-US"/>
        </w:rPr>
        <w:t>Blanket</w:t>
      </w:r>
      <w:r w:rsidR="00BC09A5">
        <w:rPr>
          <w:rFonts w:eastAsia="Times New Roman" w:cstheme="minorHAnsi"/>
          <w:b/>
          <w:lang w:val="en-US"/>
        </w:rPr>
        <w:t xml:space="preserve"> </w:t>
      </w:r>
      <w:r>
        <w:rPr>
          <w:rFonts w:eastAsia="Times New Roman" w:cstheme="minorHAnsi"/>
          <w:b/>
          <w:lang w:val="en-US"/>
        </w:rPr>
        <w:t xml:space="preserve"> </w:t>
      </w:r>
    </w:p>
    <w:tbl>
      <w:tblPr>
        <w:tblW w:w="15403" w:type="dxa"/>
        <w:tblInd w:w="-725" w:type="dxa"/>
        <w:tblLook w:val="04A0" w:firstRow="1" w:lastRow="0" w:firstColumn="1" w:lastColumn="0" w:noHBand="0" w:noVBand="1"/>
      </w:tblPr>
      <w:tblGrid>
        <w:gridCol w:w="852"/>
        <w:gridCol w:w="4132"/>
        <w:gridCol w:w="2023"/>
        <w:gridCol w:w="1258"/>
        <w:gridCol w:w="2113"/>
        <w:gridCol w:w="1538"/>
        <w:gridCol w:w="3487"/>
      </w:tblGrid>
      <w:tr w:rsidR="008428FF" w:rsidRPr="006F05A9" w14:paraId="2F4113A4" w14:textId="77777777" w:rsidTr="00BC09A5">
        <w:trPr>
          <w:trHeight w:val="26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86B9" w14:textId="77777777" w:rsidR="008428FF" w:rsidRPr="006F05A9" w:rsidRDefault="008428FF" w:rsidP="00150C26">
            <w:pPr>
              <w:spacing w:after="0" w:line="240" w:lineRule="auto"/>
              <w:rPr>
                <w:rFonts w:ascii="Calibri" w:eastAsia="Times New Roman" w:hAnsi="Calibri" w:cs="Calibri"/>
                <w:color w:val="000000"/>
                <w:sz w:val="28"/>
                <w:szCs w:val="28"/>
                <w:lang w:val="en-US"/>
              </w:rPr>
            </w:pPr>
            <w:r w:rsidRPr="006F05A9">
              <w:rPr>
                <w:rFonts w:ascii="Calibri" w:eastAsia="Times New Roman" w:hAnsi="Calibri" w:cs="Calibri"/>
                <w:color w:val="000000"/>
                <w:sz w:val="28"/>
                <w:szCs w:val="28"/>
                <w:lang w:val="en-US"/>
              </w:rPr>
              <w:t> </w:t>
            </w:r>
          </w:p>
        </w:tc>
        <w:tc>
          <w:tcPr>
            <w:tcW w:w="7393" w:type="dxa"/>
            <w:gridSpan w:val="3"/>
            <w:tcBorders>
              <w:top w:val="single" w:sz="4" w:space="0" w:color="auto"/>
              <w:left w:val="nil"/>
              <w:bottom w:val="single" w:sz="4" w:space="0" w:color="auto"/>
              <w:right w:val="single" w:sz="4" w:space="0" w:color="auto"/>
            </w:tcBorders>
            <w:shd w:val="clear" w:color="auto" w:fill="auto"/>
            <w:vAlign w:val="center"/>
            <w:hideMark/>
          </w:tcPr>
          <w:p w14:paraId="3CD45D98" w14:textId="77777777" w:rsidR="008428FF" w:rsidRPr="006F05A9" w:rsidRDefault="008428FF" w:rsidP="00150C26">
            <w:pPr>
              <w:spacing w:after="0" w:line="240" w:lineRule="auto"/>
              <w:jc w:val="center"/>
              <w:rPr>
                <w:rFonts w:ascii="Calibri" w:eastAsia="Times New Roman" w:hAnsi="Calibri" w:cs="Calibri"/>
                <w:b/>
                <w:bCs/>
                <w:color w:val="000000"/>
                <w:sz w:val="28"/>
                <w:szCs w:val="28"/>
                <w:lang w:val="en-US"/>
              </w:rPr>
            </w:pPr>
            <w:r w:rsidRPr="006F05A9">
              <w:rPr>
                <w:rFonts w:ascii="Calibri" w:eastAsia="Times New Roman" w:hAnsi="Calibri" w:cs="Calibri"/>
                <w:b/>
                <w:bCs/>
                <w:color w:val="000000"/>
                <w:sz w:val="28"/>
                <w:szCs w:val="28"/>
                <w:lang w:val="en-US"/>
              </w:rPr>
              <w:t xml:space="preserve">LRCS to Complete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A1769C2" w14:textId="77777777" w:rsidR="008428FF" w:rsidRPr="006F05A9" w:rsidRDefault="008428FF" w:rsidP="00150C26">
            <w:pPr>
              <w:spacing w:after="0" w:line="240" w:lineRule="auto"/>
              <w:jc w:val="center"/>
              <w:rPr>
                <w:rFonts w:ascii="Calibri" w:eastAsia="Times New Roman" w:hAnsi="Calibri" w:cs="Calibri"/>
                <w:b/>
                <w:bCs/>
                <w:color w:val="000000"/>
                <w:sz w:val="28"/>
                <w:szCs w:val="28"/>
                <w:lang w:val="en-US"/>
              </w:rPr>
            </w:pPr>
            <w:r w:rsidRPr="006F05A9">
              <w:rPr>
                <w:rFonts w:ascii="Calibri" w:eastAsia="Times New Roman" w:hAnsi="Calibri" w:cs="Calibri"/>
                <w:b/>
                <w:bCs/>
                <w:color w:val="000000"/>
                <w:sz w:val="28"/>
                <w:szCs w:val="28"/>
                <w:lang w:val="en-US"/>
              </w:rPr>
              <w:t>Bidder to Complete</w:t>
            </w:r>
          </w:p>
        </w:tc>
      </w:tr>
      <w:tr w:rsidR="008428FF" w:rsidRPr="006F05A9" w14:paraId="53FBD419" w14:textId="77777777" w:rsidTr="00BC09A5">
        <w:trPr>
          <w:trHeight w:val="1234"/>
        </w:trPr>
        <w:tc>
          <w:tcPr>
            <w:tcW w:w="851" w:type="dxa"/>
            <w:tcBorders>
              <w:top w:val="nil"/>
              <w:left w:val="single" w:sz="4" w:space="0" w:color="auto"/>
              <w:bottom w:val="single" w:sz="4" w:space="0" w:color="auto"/>
              <w:right w:val="single" w:sz="4" w:space="0" w:color="auto"/>
            </w:tcBorders>
            <w:shd w:val="clear" w:color="000000" w:fill="D9D9D9"/>
            <w:vAlign w:val="center"/>
            <w:hideMark/>
          </w:tcPr>
          <w:p w14:paraId="6E9B3E16"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No of items in Lot 1</w:t>
            </w:r>
          </w:p>
        </w:tc>
        <w:tc>
          <w:tcPr>
            <w:tcW w:w="4132" w:type="dxa"/>
            <w:tcBorders>
              <w:top w:val="nil"/>
              <w:left w:val="nil"/>
              <w:bottom w:val="single" w:sz="4" w:space="0" w:color="auto"/>
              <w:right w:val="single" w:sz="4" w:space="0" w:color="auto"/>
            </w:tcBorders>
            <w:shd w:val="clear" w:color="000000" w:fill="D9D9D9"/>
            <w:vAlign w:val="center"/>
            <w:hideMark/>
          </w:tcPr>
          <w:p w14:paraId="54A9C515"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Item Description </w:t>
            </w:r>
          </w:p>
        </w:tc>
        <w:tc>
          <w:tcPr>
            <w:tcW w:w="0" w:type="auto"/>
            <w:tcBorders>
              <w:top w:val="nil"/>
              <w:left w:val="nil"/>
              <w:bottom w:val="single" w:sz="4" w:space="0" w:color="auto"/>
              <w:right w:val="single" w:sz="4" w:space="0" w:color="auto"/>
            </w:tcBorders>
            <w:shd w:val="clear" w:color="000000" w:fill="D9D9D9"/>
            <w:vAlign w:val="center"/>
            <w:hideMark/>
          </w:tcPr>
          <w:p w14:paraId="0FFA9079"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Detailed Technical Specifications</w:t>
            </w:r>
          </w:p>
        </w:tc>
        <w:tc>
          <w:tcPr>
            <w:tcW w:w="0" w:type="auto"/>
            <w:tcBorders>
              <w:top w:val="nil"/>
              <w:left w:val="nil"/>
              <w:bottom w:val="single" w:sz="4" w:space="0" w:color="auto"/>
              <w:right w:val="single" w:sz="4" w:space="0" w:color="auto"/>
            </w:tcBorders>
            <w:shd w:val="clear" w:color="000000" w:fill="D9D9D9"/>
            <w:vAlign w:val="center"/>
            <w:hideMark/>
          </w:tcPr>
          <w:p w14:paraId="1A851D45"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Required Unit</w:t>
            </w:r>
          </w:p>
        </w:tc>
        <w:tc>
          <w:tcPr>
            <w:tcW w:w="0" w:type="auto"/>
            <w:tcBorders>
              <w:top w:val="nil"/>
              <w:left w:val="nil"/>
              <w:bottom w:val="single" w:sz="4" w:space="0" w:color="auto"/>
              <w:right w:val="single" w:sz="4" w:space="0" w:color="auto"/>
            </w:tcBorders>
            <w:shd w:val="clear" w:color="000000" w:fill="D9D9D9"/>
            <w:vAlign w:val="center"/>
            <w:hideMark/>
          </w:tcPr>
          <w:p w14:paraId="7FC09317"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Unit Price in USD, Exclusive VAT rated at 11%, but inclusive, any other taxes,  and Delivery Fees all over lebanon </w:t>
            </w:r>
          </w:p>
        </w:tc>
        <w:tc>
          <w:tcPr>
            <w:tcW w:w="0" w:type="auto"/>
            <w:tcBorders>
              <w:top w:val="nil"/>
              <w:left w:val="nil"/>
              <w:bottom w:val="single" w:sz="4" w:space="0" w:color="auto"/>
              <w:right w:val="single" w:sz="4" w:space="0" w:color="auto"/>
            </w:tcBorders>
            <w:shd w:val="clear" w:color="000000" w:fill="D9D9D9"/>
            <w:vAlign w:val="center"/>
            <w:hideMark/>
          </w:tcPr>
          <w:p w14:paraId="19D7CDF2"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Unit Price in USD, inclusive VAT, other Taxes, and Delivery Fees all over Lebanon </w:t>
            </w:r>
          </w:p>
        </w:tc>
        <w:tc>
          <w:tcPr>
            <w:tcW w:w="0" w:type="auto"/>
            <w:tcBorders>
              <w:top w:val="nil"/>
              <w:left w:val="nil"/>
              <w:bottom w:val="single" w:sz="4" w:space="0" w:color="auto"/>
              <w:right w:val="single" w:sz="4" w:space="0" w:color="auto"/>
            </w:tcBorders>
            <w:shd w:val="clear" w:color="000000" w:fill="D9D9D9"/>
            <w:vAlign w:val="center"/>
            <w:hideMark/>
          </w:tcPr>
          <w:p w14:paraId="070488AC"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Total Price in USD, Exclusive VAT rated at 11%, but inclusive, any other taxes, and Delivery Fees all Over Lebanon </w:t>
            </w:r>
          </w:p>
        </w:tc>
      </w:tr>
      <w:tr w:rsidR="008428FF" w:rsidRPr="006F05A9" w14:paraId="0A2036E9" w14:textId="77777777" w:rsidTr="00BC09A5">
        <w:trPr>
          <w:trHeight w:val="8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F04A3F6"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w:t>
            </w:r>
          </w:p>
        </w:tc>
        <w:tc>
          <w:tcPr>
            <w:tcW w:w="4132" w:type="dxa"/>
            <w:tcBorders>
              <w:top w:val="nil"/>
              <w:left w:val="nil"/>
              <w:bottom w:val="single" w:sz="4" w:space="0" w:color="auto"/>
              <w:right w:val="single" w:sz="4" w:space="0" w:color="auto"/>
            </w:tcBorders>
            <w:shd w:val="clear" w:color="auto" w:fill="auto"/>
            <w:noWrap/>
            <w:vAlign w:val="center"/>
            <w:hideMark/>
          </w:tcPr>
          <w:p w14:paraId="518C05B5" w14:textId="77777777" w:rsidR="008428FF" w:rsidRDefault="00BC09A5"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Size: 160*220cm </w:t>
            </w:r>
          </w:p>
          <w:p w14:paraId="2A82A5CF" w14:textId="77777777" w:rsidR="00BC09A5" w:rsidRDefault="00BC09A5"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Weight 3kg</w:t>
            </w:r>
          </w:p>
          <w:p w14:paraId="683B41CB" w14:textId="77777777" w:rsidR="00BC09A5" w:rsidRDefault="00BC09A5" w:rsidP="00BC09A5">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Material: Cotton + Polyester</w:t>
            </w:r>
          </w:p>
          <w:p w14:paraId="3E5E631A" w14:textId="1372204C" w:rsidR="00BC09A5" w:rsidRDefault="00BC09A5" w:rsidP="00BC09A5">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Fire Resistant, medium thermal</w:t>
            </w:r>
          </w:p>
          <w:p w14:paraId="19246DA0" w14:textId="1B3C6413" w:rsidR="00BC09A5" w:rsidRDefault="00BC09A5" w:rsidP="00BC09A5">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Color: Black or Grey</w:t>
            </w:r>
          </w:p>
          <w:p w14:paraId="76D7DCB4" w14:textId="257E2EE2" w:rsidR="00BC09A5" w:rsidRDefault="00BC09A5" w:rsidP="00BC09A5">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Packaging: Every Blanket will be packed alone </w:t>
            </w:r>
          </w:p>
          <w:p w14:paraId="70130F3F" w14:textId="3FDA8CF5" w:rsidR="00BC09A5" w:rsidRPr="006F05A9" w:rsidRDefault="00BC09A5" w:rsidP="00BC09A5">
            <w:pPr>
              <w:spacing w:after="0" w:line="240" w:lineRule="auto"/>
              <w:rPr>
                <w:rFonts w:ascii="Calibri" w:eastAsia="Times New Roman" w:hAnsi="Calibri" w:cs="Calibri"/>
                <w:color w:val="000000"/>
                <w:sz w:val="20"/>
                <w:szCs w:val="20"/>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63CDFE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Pack of </w:t>
            </w:r>
            <w:r w:rsidRPr="006F05A9">
              <w:rPr>
                <w:rFonts w:ascii="Calibri" w:eastAsia="Times New Roman" w:hAnsi="Calibri" w:cs="Calibri"/>
                <w:color w:val="000000"/>
                <w:sz w:val="20"/>
                <w:szCs w:val="20"/>
                <w:lang w:val="en-US"/>
              </w:rPr>
              <w:t>500g</w:t>
            </w:r>
          </w:p>
        </w:tc>
        <w:tc>
          <w:tcPr>
            <w:tcW w:w="0" w:type="auto"/>
            <w:tcBorders>
              <w:top w:val="nil"/>
              <w:left w:val="nil"/>
              <w:bottom w:val="single" w:sz="4" w:space="0" w:color="auto"/>
              <w:right w:val="single" w:sz="4" w:space="0" w:color="auto"/>
            </w:tcBorders>
            <w:shd w:val="clear" w:color="auto" w:fill="auto"/>
            <w:vAlign w:val="center"/>
            <w:hideMark/>
          </w:tcPr>
          <w:p w14:paraId="08661F5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50CD53ED"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019869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FA04"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609B6931" w14:textId="77777777" w:rsidTr="00BC09A5">
        <w:trPr>
          <w:trHeight w:val="5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6F00C1" w14:textId="77777777" w:rsidR="008428FF" w:rsidRPr="006F05A9" w:rsidRDefault="008428FF" w:rsidP="00150C26">
            <w:pPr>
              <w:spacing w:after="0" w:line="240" w:lineRule="auto"/>
              <w:rPr>
                <w:rFonts w:ascii="Calibri" w:eastAsia="Times New Roman" w:hAnsi="Calibri" w:cs="Calibri"/>
                <w:color w:val="000000"/>
                <w:lang w:val="en-US"/>
              </w:rPr>
            </w:pPr>
            <w:r w:rsidRPr="006F05A9">
              <w:rPr>
                <w:rFonts w:ascii="Calibri" w:eastAsia="Times New Roman" w:hAnsi="Calibri" w:cs="Calibri"/>
                <w:color w:val="000000"/>
                <w:lang w:val="en-US"/>
              </w:rPr>
              <w:t> </w:t>
            </w:r>
          </w:p>
        </w:tc>
        <w:tc>
          <w:tcPr>
            <w:tcW w:w="1104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7CBC95" w14:textId="7AF73338" w:rsidR="008428FF" w:rsidRPr="006F05A9" w:rsidRDefault="008428FF" w:rsidP="00BC09A5">
            <w:pPr>
              <w:spacing w:after="0" w:line="240" w:lineRule="auto"/>
              <w:jc w:val="center"/>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xml:space="preserve">Grand Total </w:t>
            </w:r>
          </w:p>
        </w:tc>
        <w:tc>
          <w:tcPr>
            <w:tcW w:w="0" w:type="auto"/>
            <w:tcBorders>
              <w:top w:val="nil"/>
              <w:left w:val="nil"/>
              <w:bottom w:val="single" w:sz="4" w:space="0" w:color="auto"/>
              <w:right w:val="single" w:sz="4" w:space="0" w:color="auto"/>
            </w:tcBorders>
            <w:shd w:val="clear" w:color="auto" w:fill="auto"/>
            <w:noWrap/>
            <w:vAlign w:val="center"/>
            <w:hideMark/>
          </w:tcPr>
          <w:p w14:paraId="125BA37B" w14:textId="77777777" w:rsidR="008428FF" w:rsidRPr="006F05A9" w:rsidRDefault="008428FF" w:rsidP="00150C26">
            <w:pPr>
              <w:spacing w:after="0" w:line="240" w:lineRule="auto"/>
              <w:jc w:val="right"/>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USD</w:t>
            </w:r>
          </w:p>
        </w:tc>
      </w:tr>
      <w:tr w:rsidR="008428FF" w:rsidRPr="006F05A9" w14:paraId="16E467D1" w14:textId="77777777" w:rsidTr="00BC09A5">
        <w:trPr>
          <w:trHeight w:val="5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0189F0" w14:textId="77777777" w:rsidR="008428FF" w:rsidRPr="006F05A9" w:rsidRDefault="008428FF" w:rsidP="00150C26">
            <w:pPr>
              <w:spacing w:after="0" w:line="240" w:lineRule="auto"/>
              <w:rPr>
                <w:rFonts w:ascii="Calibri" w:eastAsia="Times New Roman" w:hAnsi="Calibri" w:cs="Calibri"/>
                <w:color w:val="000000"/>
                <w:lang w:val="en-US"/>
              </w:rPr>
            </w:pPr>
            <w:r w:rsidRPr="006F05A9">
              <w:rPr>
                <w:rFonts w:ascii="Calibri" w:eastAsia="Times New Roman" w:hAnsi="Calibri" w:cs="Calibri"/>
                <w:color w:val="000000"/>
                <w:lang w:val="en-US"/>
              </w:rPr>
              <w:t> </w:t>
            </w:r>
          </w:p>
        </w:tc>
        <w:tc>
          <w:tcPr>
            <w:tcW w:w="1104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15AE4E" w14:textId="77777777" w:rsidR="008428FF" w:rsidRPr="006F05A9" w:rsidRDefault="008428FF" w:rsidP="00150C26">
            <w:pPr>
              <w:spacing w:after="0" w:line="240" w:lineRule="auto"/>
              <w:jc w:val="center"/>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xml:space="preserve"> Lead Time of Delivery</w:t>
            </w:r>
          </w:p>
        </w:tc>
        <w:tc>
          <w:tcPr>
            <w:tcW w:w="0" w:type="auto"/>
            <w:tcBorders>
              <w:top w:val="nil"/>
              <w:left w:val="nil"/>
              <w:bottom w:val="single" w:sz="4" w:space="0" w:color="auto"/>
              <w:right w:val="single" w:sz="4" w:space="0" w:color="auto"/>
            </w:tcBorders>
            <w:shd w:val="clear" w:color="auto" w:fill="auto"/>
            <w:noWrap/>
            <w:vAlign w:val="center"/>
            <w:hideMark/>
          </w:tcPr>
          <w:p w14:paraId="1BCCB264" w14:textId="77777777" w:rsidR="008428FF" w:rsidRPr="006F05A9" w:rsidRDefault="008428FF" w:rsidP="00150C26">
            <w:pPr>
              <w:spacing w:after="0" w:line="240" w:lineRule="auto"/>
              <w:jc w:val="right"/>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Days / --------------- kit</w:t>
            </w:r>
          </w:p>
        </w:tc>
      </w:tr>
    </w:tbl>
    <w:p w14:paraId="536F8D53" w14:textId="77777777" w:rsidR="008428FF" w:rsidRDefault="008428FF" w:rsidP="008428FF"/>
    <w:p w14:paraId="457E8416" w14:textId="27779FBA" w:rsidR="003F571F" w:rsidRPr="00BC09A5" w:rsidRDefault="00BC09A5" w:rsidP="00BC09A5">
      <w:pPr>
        <w:pStyle w:val="ListParagraph"/>
        <w:numPr>
          <w:ilvl w:val="0"/>
          <w:numId w:val="13"/>
        </w:numPr>
        <w:rPr>
          <w:b/>
          <w:bCs/>
          <w:sz w:val="40"/>
          <w:szCs w:val="40"/>
          <w:highlight w:val="yellow"/>
        </w:rPr>
      </w:pPr>
      <w:r>
        <w:rPr>
          <w:b/>
          <w:bCs/>
          <w:sz w:val="40"/>
          <w:szCs w:val="40"/>
          <w:highlight w:val="yellow"/>
        </w:rPr>
        <w:t xml:space="preserve">Samples </w:t>
      </w:r>
      <w:r w:rsidR="008C154F">
        <w:rPr>
          <w:b/>
          <w:bCs/>
          <w:sz w:val="40"/>
          <w:szCs w:val="40"/>
          <w:highlight w:val="yellow"/>
        </w:rPr>
        <w:t>are</w:t>
      </w:r>
      <w:r w:rsidR="008428FF" w:rsidRPr="00B0023F">
        <w:rPr>
          <w:b/>
          <w:bCs/>
          <w:sz w:val="40"/>
          <w:szCs w:val="40"/>
          <w:highlight w:val="yellow"/>
        </w:rPr>
        <w:t xml:space="preserve"> mandatory to be submitted with the Bid   - Samples to be delivered to the Procurement office</w:t>
      </w:r>
    </w:p>
    <w:p w14:paraId="1359A42F" w14:textId="1593EC88" w:rsidR="003F571F" w:rsidRDefault="003F571F" w:rsidP="003F571F">
      <w:pPr>
        <w:rPr>
          <w:b/>
          <w:bCs/>
          <w:sz w:val="40"/>
          <w:szCs w:val="40"/>
          <w:highlight w:val="yellow"/>
        </w:rPr>
      </w:pPr>
    </w:p>
    <w:p w14:paraId="66E5E449" w14:textId="4FFE1461" w:rsidR="003F571F" w:rsidRDefault="003F571F" w:rsidP="003F571F">
      <w:pPr>
        <w:rPr>
          <w:b/>
          <w:bCs/>
          <w:sz w:val="40"/>
          <w:szCs w:val="40"/>
          <w:highlight w:val="yellow"/>
        </w:rPr>
      </w:pPr>
    </w:p>
    <w:p w14:paraId="6160A80D" w14:textId="48EA2380" w:rsidR="003F571F" w:rsidRDefault="003F571F" w:rsidP="003F571F">
      <w:pPr>
        <w:rPr>
          <w:b/>
          <w:bCs/>
          <w:sz w:val="40"/>
          <w:szCs w:val="40"/>
          <w:highlight w:val="yellow"/>
        </w:rPr>
      </w:pPr>
    </w:p>
    <w:p w14:paraId="5960CAE0" w14:textId="69C3E3B9" w:rsidR="003F571F" w:rsidRDefault="003F571F" w:rsidP="003F571F">
      <w:pPr>
        <w:rPr>
          <w:b/>
          <w:bCs/>
          <w:sz w:val="40"/>
          <w:szCs w:val="40"/>
          <w:highlight w:val="yellow"/>
        </w:rPr>
      </w:pPr>
    </w:p>
    <w:p w14:paraId="1B04160A" w14:textId="056C1B09" w:rsidR="003F571F" w:rsidRDefault="003F571F" w:rsidP="003F571F">
      <w:pPr>
        <w:rPr>
          <w:b/>
          <w:bCs/>
          <w:sz w:val="40"/>
          <w:szCs w:val="40"/>
          <w:highlight w:val="yellow"/>
        </w:rPr>
      </w:pPr>
    </w:p>
    <w:p w14:paraId="586CB53B" w14:textId="2A5117AF" w:rsidR="003F571F" w:rsidRDefault="003F571F" w:rsidP="003F571F">
      <w:pPr>
        <w:rPr>
          <w:b/>
          <w:bCs/>
          <w:sz w:val="40"/>
          <w:szCs w:val="40"/>
          <w:highlight w:val="yellow"/>
        </w:rPr>
      </w:pPr>
    </w:p>
    <w:p w14:paraId="714EBB9F" w14:textId="77777777" w:rsidR="003F571F" w:rsidRDefault="003F571F" w:rsidP="003F571F">
      <w:pPr>
        <w:pStyle w:val="Heading2"/>
        <w:rPr>
          <w:rFonts w:asciiTheme="minorHAnsi" w:hAnsiTheme="minorHAnsi" w:cstheme="minorHAnsi"/>
          <w:u w:val="single"/>
        </w:rPr>
        <w:sectPr w:rsidR="003F571F" w:rsidSect="00347983">
          <w:pgSz w:w="16838" w:h="11906" w:orient="landscape"/>
          <w:pgMar w:top="1440" w:right="1440" w:bottom="1440" w:left="1440" w:header="706" w:footer="706" w:gutter="0"/>
          <w:cols w:space="708"/>
          <w:docGrid w:linePitch="360"/>
        </w:sectPr>
      </w:pPr>
    </w:p>
    <w:p w14:paraId="5607DD3D" w14:textId="2BD22B5A" w:rsidR="00BA7123" w:rsidRPr="003F571F" w:rsidRDefault="00BA7123" w:rsidP="003F571F">
      <w:pPr>
        <w:rPr>
          <w:b/>
          <w:bCs/>
          <w:color w:val="548DD4" w:themeColor="text2" w:themeTint="99"/>
          <w:sz w:val="24"/>
          <w:szCs w:val="24"/>
          <w:u w:val="single"/>
          <w:lang w:val="en-US"/>
        </w:rPr>
      </w:pPr>
      <w:bookmarkStart w:id="5"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8327175" w:rsidR="006C5B70" w:rsidRPr="00DF05CE" w:rsidRDefault="006C5B70" w:rsidP="00BC09A5">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757E8">
              <w:rPr>
                <w:rFonts w:cstheme="majorBidi"/>
                <w:sz w:val="20"/>
                <w:szCs w:val="20"/>
                <w:lang w:val="en-US"/>
              </w:rPr>
              <w:t>2022-00</w:t>
            </w:r>
            <w:r w:rsidR="00BC09A5">
              <w:rPr>
                <w:rFonts w:cstheme="majorBidi"/>
                <w:sz w:val="20"/>
                <w:szCs w:val="20"/>
                <w:lang w:val="en-US"/>
              </w:rPr>
              <w:t>7</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association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3F571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3F571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3C56" w14:textId="77777777" w:rsidR="00EF62AF" w:rsidRDefault="00EF62AF" w:rsidP="00ED3A74">
      <w:pPr>
        <w:spacing w:after="0" w:line="240" w:lineRule="auto"/>
      </w:pPr>
      <w:r>
        <w:separator/>
      </w:r>
    </w:p>
  </w:endnote>
  <w:endnote w:type="continuationSeparator" w:id="0">
    <w:p w14:paraId="42D6F43A" w14:textId="77777777" w:rsidR="00EF62AF" w:rsidRDefault="00EF62A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511BCA61" w:rsidR="00AD124E" w:rsidRDefault="00AD124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82405">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82405">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0F33" w14:textId="77777777" w:rsidR="00EF62AF" w:rsidRDefault="00EF62AF" w:rsidP="00ED3A74">
      <w:pPr>
        <w:spacing w:after="0" w:line="240" w:lineRule="auto"/>
      </w:pPr>
      <w:r>
        <w:separator/>
      </w:r>
    </w:p>
  </w:footnote>
  <w:footnote w:type="continuationSeparator" w:id="0">
    <w:p w14:paraId="3A3022EB" w14:textId="77777777" w:rsidR="00EF62AF" w:rsidRDefault="00EF62A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AD124E" w:rsidRDefault="00AD124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7E5FC8FC" w:rsidR="00AD124E" w:rsidRDefault="00AD124E" w:rsidP="00AA095E">
    <w:pPr>
      <w:pStyle w:val="Header"/>
      <w:jc w:val="right"/>
      <w:rPr>
        <w:noProof/>
      </w:rPr>
    </w:pPr>
    <w:r>
      <w:t xml:space="preserve">Tender reference: </w:t>
    </w:r>
    <w:r w:rsidR="00682405">
      <w:rPr>
        <w:noProof/>
      </w:rPr>
      <w:t>2022-007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8"/>
  </w:num>
  <w:num w:numId="9">
    <w:abstractNumId w:val="4"/>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5F8A"/>
    <w:rsid w:val="000166D8"/>
    <w:rsid w:val="00017DFE"/>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37F4"/>
    <w:rsid w:val="000E5BCF"/>
    <w:rsid w:val="000E7071"/>
    <w:rsid w:val="000F0C1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1DA4"/>
    <w:rsid w:val="00123828"/>
    <w:rsid w:val="00125D6E"/>
    <w:rsid w:val="001276C3"/>
    <w:rsid w:val="00131BDD"/>
    <w:rsid w:val="00132901"/>
    <w:rsid w:val="0013376B"/>
    <w:rsid w:val="00133908"/>
    <w:rsid w:val="00134459"/>
    <w:rsid w:val="0013526B"/>
    <w:rsid w:val="00135995"/>
    <w:rsid w:val="00135A68"/>
    <w:rsid w:val="00140604"/>
    <w:rsid w:val="0014096A"/>
    <w:rsid w:val="00141D37"/>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C75A5"/>
    <w:rsid w:val="001C7602"/>
    <w:rsid w:val="001D0B6B"/>
    <w:rsid w:val="001D2E90"/>
    <w:rsid w:val="001D4158"/>
    <w:rsid w:val="001D6D92"/>
    <w:rsid w:val="001D79A5"/>
    <w:rsid w:val="001E2C67"/>
    <w:rsid w:val="001E7410"/>
    <w:rsid w:val="001E7641"/>
    <w:rsid w:val="001F124A"/>
    <w:rsid w:val="001F1E9B"/>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7BC"/>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7E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571F"/>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0915"/>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A22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9DF"/>
    <w:rsid w:val="005A1C70"/>
    <w:rsid w:val="005A33E9"/>
    <w:rsid w:val="005A48C7"/>
    <w:rsid w:val="005B154B"/>
    <w:rsid w:val="005B601D"/>
    <w:rsid w:val="005B7C79"/>
    <w:rsid w:val="005C004D"/>
    <w:rsid w:val="005C1532"/>
    <w:rsid w:val="005C3313"/>
    <w:rsid w:val="005C4BF0"/>
    <w:rsid w:val="005C6BB3"/>
    <w:rsid w:val="005C6DFC"/>
    <w:rsid w:val="005D540C"/>
    <w:rsid w:val="005E4015"/>
    <w:rsid w:val="005F3CA1"/>
    <w:rsid w:val="005F3F5E"/>
    <w:rsid w:val="005F661A"/>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2405"/>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3721F"/>
    <w:rsid w:val="00740D2F"/>
    <w:rsid w:val="00740F9F"/>
    <w:rsid w:val="007439E7"/>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28F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154F"/>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6D1D"/>
    <w:rsid w:val="009108B2"/>
    <w:rsid w:val="0091415E"/>
    <w:rsid w:val="00914C62"/>
    <w:rsid w:val="0091640F"/>
    <w:rsid w:val="00917305"/>
    <w:rsid w:val="00921D27"/>
    <w:rsid w:val="009259EC"/>
    <w:rsid w:val="0093024A"/>
    <w:rsid w:val="009316B3"/>
    <w:rsid w:val="00934135"/>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1C0A"/>
    <w:rsid w:val="00972108"/>
    <w:rsid w:val="00976807"/>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6D6D"/>
    <w:rsid w:val="00A202A8"/>
    <w:rsid w:val="00A207CB"/>
    <w:rsid w:val="00A21227"/>
    <w:rsid w:val="00A23689"/>
    <w:rsid w:val="00A23C66"/>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4C0"/>
    <w:rsid w:val="00A81B43"/>
    <w:rsid w:val="00A81CA9"/>
    <w:rsid w:val="00A81EAF"/>
    <w:rsid w:val="00A83DC1"/>
    <w:rsid w:val="00A85A0C"/>
    <w:rsid w:val="00A92AF7"/>
    <w:rsid w:val="00A95751"/>
    <w:rsid w:val="00A97930"/>
    <w:rsid w:val="00AA095E"/>
    <w:rsid w:val="00AA66F0"/>
    <w:rsid w:val="00AA7C6E"/>
    <w:rsid w:val="00AB30A6"/>
    <w:rsid w:val="00AB4F89"/>
    <w:rsid w:val="00AB5517"/>
    <w:rsid w:val="00AB712D"/>
    <w:rsid w:val="00AC0471"/>
    <w:rsid w:val="00AC215C"/>
    <w:rsid w:val="00AC4DC1"/>
    <w:rsid w:val="00AC564D"/>
    <w:rsid w:val="00AD124E"/>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294A"/>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09A5"/>
    <w:rsid w:val="00BC190B"/>
    <w:rsid w:val="00BC1BC8"/>
    <w:rsid w:val="00BC2253"/>
    <w:rsid w:val="00BC3ECA"/>
    <w:rsid w:val="00BD01D6"/>
    <w:rsid w:val="00BD136D"/>
    <w:rsid w:val="00BD5786"/>
    <w:rsid w:val="00BD6524"/>
    <w:rsid w:val="00BD6AB7"/>
    <w:rsid w:val="00BE332E"/>
    <w:rsid w:val="00BE3ACF"/>
    <w:rsid w:val="00BE499A"/>
    <w:rsid w:val="00BE688A"/>
    <w:rsid w:val="00BE6DEB"/>
    <w:rsid w:val="00BF0574"/>
    <w:rsid w:val="00BF2A3E"/>
    <w:rsid w:val="00BF4677"/>
    <w:rsid w:val="00BF58D6"/>
    <w:rsid w:val="00C02D07"/>
    <w:rsid w:val="00C07FB7"/>
    <w:rsid w:val="00C17534"/>
    <w:rsid w:val="00C2067C"/>
    <w:rsid w:val="00C20745"/>
    <w:rsid w:val="00C21479"/>
    <w:rsid w:val="00C2451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3A4D"/>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47F2"/>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0C1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2AF"/>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07A3"/>
    <w:rsid w:val="00FF43B8"/>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578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BD578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29746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060B6-19AB-40A7-A52E-061BA071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7265</Words>
  <Characters>41415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23</cp:revision>
  <cp:lastPrinted>2021-12-01T12:26:00Z</cp:lastPrinted>
  <dcterms:created xsi:type="dcterms:W3CDTF">2021-12-15T12:05:00Z</dcterms:created>
  <dcterms:modified xsi:type="dcterms:W3CDTF">2021-12-31T04:34:00Z</dcterms:modified>
</cp:coreProperties>
</file>