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1AD84" w14:textId="7D033A65" w:rsidR="000274CD" w:rsidRPr="0051733F" w:rsidRDefault="00496BEB" w:rsidP="00F8310A">
      <w:pPr>
        <w:rPr>
          <w:b/>
          <w:bCs/>
          <w:color w:val="548DD4" w:themeColor="text2" w:themeTint="99"/>
          <w:sz w:val="24"/>
          <w:szCs w:val="24"/>
        </w:rPr>
      </w:pPr>
      <w:bookmarkStart w:id="0" w:name="_Toc459799300"/>
      <w:r>
        <w:rPr>
          <w:b/>
          <w:bCs/>
          <w:color w:val="548DD4" w:themeColor="text2" w:themeTint="99"/>
          <w:sz w:val="24"/>
          <w:szCs w:val="24"/>
        </w:rPr>
        <w:t>Invitation to bid No: 2022-</w:t>
      </w:r>
      <w:r w:rsidR="00F8310A">
        <w:rPr>
          <w:b/>
          <w:bCs/>
          <w:color w:val="548DD4" w:themeColor="text2" w:themeTint="99"/>
          <w:sz w:val="24"/>
          <w:szCs w:val="24"/>
        </w:rPr>
        <w:t>04</w:t>
      </w:r>
      <w:r w:rsidR="00194EBB">
        <w:rPr>
          <w:b/>
          <w:bCs/>
          <w:color w:val="548DD4" w:themeColor="text2" w:themeTint="99"/>
          <w:sz w:val="24"/>
          <w:szCs w:val="24"/>
        </w:rPr>
        <w:t>6</w:t>
      </w:r>
      <w:r w:rsidR="00F8310A">
        <w:rPr>
          <w:b/>
          <w:bCs/>
          <w:color w:val="548DD4" w:themeColor="text2" w:themeTint="99"/>
          <w:sz w:val="24"/>
          <w:szCs w:val="24"/>
        </w:rPr>
        <w:t xml:space="preserve"> </w:t>
      </w:r>
      <w:r w:rsidR="00194EBB">
        <w:rPr>
          <w:b/>
          <w:bCs/>
          <w:color w:val="548DD4" w:themeColor="text2" w:themeTint="99"/>
          <w:sz w:val="24"/>
          <w:szCs w:val="24"/>
        </w:rPr>
        <w:t>BENEFICIARY</w:t>
      </w:r>
      <w:r w:rsidR="00F8310A">
        <w:rPr>
          <w:b/>
          <w:bCs/>
          <w:color w:val="548DD4" w:themeColor="text2" w:themeTint="99"/>
          <w:sz w:val="24"/>
          <w:szCs w:val="24"/>
        </w:rPr>
        <w:t xml:space="preserve"> INFORMAITON S</w:t>
      </w:r>
      <w:r w:rsidR="00194EBB">
        <w:rPr>
          <w:b/>
          <w:bCs/>
          <w:color w:val="548DD4" w:themeColor="text2" w:themeTint="99"/>
          <w:sz w:val="24"/>
          <w:szCs w:val="24"/>
        </w:rPr>
        <w:t>YSTEM</w:t>
      </w:r>
      <w:r w:rsidR="00F8310A">
        <w:rPr>
          <w:b/>
          <w:bCs/>
          <w:color w:val="548DD4" w:themeColor="text2" w:themeTint="99"/>
          <w:sz w:val="24"/>
          <w:szCs w:val="24"/>
        </w:rPr>
        <w:t xml:space="preserve"> (</w:t>
      </w:r>
      <w:r w:rsidR="00194EBB">
        <w:rPr>
          <w:b/>
          <w:bCs/>
          <w:color w:val="548DD4" w:themeColor="text2" w:themeTint="99"/>
          <w:sz w:val="24"/>
          <w:szCs w:val="24"/>
        </w:rPr>
        <w:t>B</w:t>
      </w:r>
      <w:r w:rsidR="00F8310A">
        <w:rPr>
          <w:b/>
          <w:bCs/>
          <w:color w:val="548DD4" w:themeColor="text2" w:themeTint="99"/>
          <w:sz w:val="24"/>
          <w:szCs w:val="24"/>
        </w:rPr>
        <w:t>IS)</w:t>
      </w:r>
      <w:r w:rsidR="00FF6281">
        <w:rPr>
          <w:b/>
          <w:bCs/>
          <w:color w:val="548DD4" w:themeColor="text2" w:themeTint="99"/>
          <w:sz w:val="24"/>
          <w:szCs w:val="24"/>
        </w:rPr>
        <w:t xml:space="preserve"> “</w:t>
      </w:r>
      <w:r w:rsidR="001C3B33" w:rsidRPr="0051733F">
        <w:rPr>
          <w:b/>
          <w:bCs/>
          <w:color w:val="548DD4" w:themeColor="text2" w:themeTint="99"/>
          <w:sz w:val="24"/>
          <w:szCs w:val="24"/>
        </w:rPr>
        <w:t xml:space="preserve">Framework Agreement </w:t>
      </w:r>
      <w:r>
        <w:rPr>
          <w:b/>
          <w:bCs/>
          <w:color w:val="548DD4" w:themeColor="text2" w:themeTint="99"/>
          <w:sz w:val="24"/>
          <w:szCs w:val="24"/>
        </w:rPr>
        <w:t xml:space="preserve">for </w:t>
      </w:r>
      <w:r w:rsidR="00590871">
        <w:rPr>
          <w:b/>
          <w:bCs/>
          <w:color w:val="548DD4" w:themeColor="text2" w:themeTint="99"/>
          <w:sz w:val="24"/>
          <w:szCs w:val="24"/>
        </w:rPr>
        <w:t>Three</w:t>
      </w:r>
      <w:r w:rsidR="006056C7">
        <w:rPr>
          <w:b/>
          <w:bCs/>
          <w:color w:val="548DD4" w:themeColor="text2" w:themeTint="99"/>
          <w:sz w:val="24"/>
          <w:szCs w:val="24"/>
        </w:rPr>
        <w:t xml:space="preserve"> Year </w:t>
      </w:r>
    </w:p>
    <w:p w14:paraId="19B36F4C" w14:textId="77777777" w:rsidR="00465F7B" w:rsidRPr="00465F7B" w:rsidRDefault="00465F7B" w:rsidP="00465F7B">
      <w:pPr>
        <w:tabs>
          <w:tab w:val="num" w:pos="990"/>
        </w:tabs>
        <w:rPr>
          <w:rFonts w:cstheme="majorBidi"/>
          <w:b/>
        </w:rPr>
      </w:pPr>
      <w:bookmarkStart w:id="1" w:name="_Toc112399719"/>
      <w:r w:rsidRPr="00465F7B">
        <w:rPr>
          <w:rFonts w:cstheme="majorBidi"/>
          <w:b/>
        </w:rPr>
        <w:t>RFP Purpose</w:t>
      </w:r>
      <w:bookmarkEnd w:id="1"/>
    </w:p>
    <w:p w14:paraId="735A0A67" w14:textId="74E135CF" w:rsidR="00465F7B" w:rsidRPr="006D38EE" w:rsidRDefault="0002121A" w:rsidP="005E0B7C">
      <w:pPr>
        <w:rPr>
          <w:rFonts w:cstheme="majorBidi"/>
          <w:lang w:val="en-US"/>
        </w:rPr>
      </w:pPr>
      <w:r>
        <w:rPr>
          <w:rFonts w:cstheme="majorBidi"/>
          <w:lang w:val="en-US"/>
        </w:rPr>
        <w:t xml:space="preserve">Lebanese Red Cross (LRC) Would like to invite all reputable and well know </w:t>
      </w:r>
      <w:r w:rsidR="00465F7B" w:rsidRPr="00465F7B">
        <w:rPr>
          <w:rFonts w:cstheme="majorBidi"/>
          <w:lang w:val="en-US"/>
        </w:rPr>
        <w:t xml:space="preserve">software vendors, and implementation partners (together referred to as “Supplier” or “Suppliers”) who can demonstrate that they possess the organizational, functional, and technical capabilities to provide a </w:t>
      </w:r>
      <w:r w:rsidR="00465F7B" w:rsidRPr="00465F7B">
        <w:rPr>
          <w:rFonts w:cstheme="majorBidi"/>
          <w:b/>
          <w:bCs/>
          <w:lang w:val="en-US"/>
        </w:rPr>
        <w:t>Beneficiary Information System - BIS</w:t>
      </w:r>
      <w:r w:rsidR="00465F7B" w:rsidRPr="00465F7B">
        <w:rPr>
          <w:rFonts w:cstheme="majorBidi"/>
          <w:lang w:val="en-US"/>
        </w:rPr>
        <w:t xml:space="preserve"> solution that meets the Lebanese Red Cross requirements.  </w:t>
      </w:r>
    </w:p>
    <w:tbl>
      <w:tblPr>
        <w:tblW w:w="8765" w:type="dxa"/>
        <w:tblInd w:w="-5" w:type="dxa"/>
        <w:tblLook w:val="04A0" w:firstRow="1" w:lastRow="0" w:firstColumn="1" w:lastColumn="0" w:noHBand="0" w:noVBand="1"/>
      </w:tblPr>
      <w:tblGrid>
        <w:gridCol w:w="944"/>
        <w:gridCol w:w="2566"/>
        <w:gridCol w:w="1800"/>
        <w:gridCol w:w="3455"/>
      </w:tblGrid>
      <w:tr w:rsidR="001256AF" w:rsidRPr="006942DC" w14:paraId="2F007E28" w14:textId="77777777" w:rsidTr="00035A74">
        <w:trPr>
          <w:trHeight w:val="368"/>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E696D" w14:textId="77777777" w:rsidR="001256AF" w:rsidRPr="00D14EFC" w:rsidRDefault="001256AF" w:rsidP="001256AF">
            <w:pPr>
              <w:spacing w:after="0" w:line="240" w:lineRule="auto"/>
              <w:jc w:val="center"/>
              <w:rPr>
                <w:rFonts w:eastAsia="Times New Roman" w:cstheme="minorHAnsi"/>
                <w:b/>
                <w:bCs/>
                <w:color w:val="000000"/>
                <w:sz w:val="20"/>
                <w:szCs w:val="20"/>
                <w:lang w:val="en-US"/>
              </w:rPr>
            </w:pPr>
            <w:r w:rsidRPr="00D14EFC">
              <w:rPr>
                <w:rFonts w:eastAsia="Times New Roman" w:cstheme="minorHAnsi"/>
                <w:b/>
                <w:bCs/>
                <w:color w:val="000000"/>
                <w:sz w:val="20"/>
                <w:szCs w:val="20"/>
                <w:lang w:val="en-US"/>
              </w:rPr>
              <w:t>Lot No.</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5DF5902" w14:textId="77777777" w:rsidR="001256AF" w:rsidRPr="00D14EFC" w:rsidRDefault="001256AF" w:rsidP="001256AF">
            <w:pPr>
              <w:spacing w:after="0" w:line="240" w:lineRule="auto"/>
              <w:jc w:val="center"/>
              <w:rPr>
                <w:rFonts w:eastAsia="Times New Roman" w:cstheme="minorHAnsi"/>
                <w:b/>
                <w:bCs/>
                <w:color w:val="000000"/>
                <w:sz w:val="20"/>
                <w:szCs w:val="20"/>
                <w:lang w:val="en-US"/>
              </w:rPr>
            </w:pPr>
            <w:r w:rsidRPr="00D14EFC">
              <w:rPr>
                <w:rFonts w:eastAsia="Times New Roman" w:cstheme="minorHAnsi"/>
                <w:b/>
                <w:bCs/>
                <w:color w:val="000000"/>
                <w:sz w:val="20"/>
                <w:szCs w:val="20"/>
                <w:lang w:val="en-US"/>
              </w:rPr>
              <w:t>Item description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4667679" w14:textId="47F313A2" w:rsidR="001256AF" w:rsidRPr="00D14EFC" w:rsidRDefault="00133E64" w:rsidP="001256AF">
            <w:pPr>
              <w:spacing w:after="0" w:line="240" w:lineRule="auto"/>
              <w:jc w:val="center"/>
              <w:rPr>
                <w:rFonts w:eastAsia="Times New Roman" w:cstheme="minorHAnsi"/>
                <w:b/>
                <w:bCs/>
                <w:color w:val="000000"/>
                <w:sz w:val="20"/>
                <w:szCs w:val="20"/>
                <w:lang w:val="en-US"/>
              </w:rPr>
            </w:pPr>
            <w:r w:rsidRPr="00D14EFC">
              <w:rPr>
                <w:rFonts w:eastAsia="Times New Roman" w:cstheme="minorHAnsi"/>
                <w:b/>
                <w:bCs/>
                <w:color w:val="000000"/>
                <w:sz w:val="20"/>
                <w:szCs w:val="20"/>
                <w:lang w:val="en-US"/>
              </w:rPr>
              <w:t>Estimated Quantity</w:t>
            </w:r>
          </w:p>
        </w:tc>
        <w:tc>
          <w:tcPr>
            <w:tcW w:w="3455" w:type="dxa"/>
            <w:tcBorders>
              <w:top w:val="single" w:sz="4" w:space="0" w:color="auto"/>
              <w:left w:val="nil"/>
              <w:bottom w:val="single" w:sz="4" w:space="0" w:color="auto"/>
              <w:right w:val="single" w:sz="4" w:space="0" w:color="auto"/>
            </w:tcBorders>
            <w:shd w:val="clear" w:color="auto" w:fill="auto"/>
            <w:vAlign w:val="center"/>
            <w:hideMark/>
          </w:tcPr>
          <w:p w14:paraId="69DBC424" w14:textId="77777777" w:rsidR="001256AF" w:rsidRPr="00D14EFC" w:rsidRDefault="001256AF" w:rsidP="001256AF">
            <w:pPr>
              <w:spacing w:after="0" w:line="240" w:lineRule="auto"/>
              <w:jc w:val="center"/>
              <w:rPr>
                <w:rFonts w:eastAsia="Times New Roman" w:cstheme="minorHAnsi"/>
                <w:b/>
                <w:bCs/>
                <w:color w:val="000000"/>
                <w:sz w:val="20"/>
                <w:szCs w:val="20"/>
                <w:lang w:val="en-US"/>
              </w:rPr>
            </w:pPr>
            <w:r w:rsidRPr="00D14EFC">
              <w:rPr>
                <w:rFonts w:eastAsia="Times New Roman" w:cstheme="minorHAnsi"/>
                <w:b/>
                <w:bCs/>
                <w:color w:val="000000"/>
                <w:sz w:val="20"/>
                <w:szCs w:val="20"/>
                <w:lang w:val="en-US"/>
              </w:rPr>
              <w:t xml:space="preserve">Delivery of PO </w:t>
            </w:r>
          </w:p>
        </w:tc>
      </w:tr>
      <w:tr w:rsidR="001256AF" w:rsidRPr="006942DC" w14:paraId="67D02087" w14:textId="77777777" w:rsidTr="00035A74">
        <w:trPr>
          <w:trHeight w:val="239"/>
        </w:trPr>
        <w:tc>
          <w:tcPr>
            <w:tcW w:w="944" w:type="dxa"/>
            <w:tcBorders>
              <w:top w:val="nil"/>
              <w:left w:val="single" w:sz="4" w:space="0" w:color="auto"/>
              <w:bottom w:val="single" w:sz="4" w:space="0" w:color="auto"/>
              <w:right w:val="single" w:sz="4" w:space="0" w:color="auto"/>
            </w:tcBorders>
            <w:shd w:val="clear" w:color="auto" w:fill="auto"/>
            <w:noWrap/>
            <w:vAlign w:val="center"/>
            <w:hideMark/>
          </w:tcPr>
          <w:p w14:paraId="40F49FA5" w14:textId="77777777" w:rsidR="001256AF" w:rsidRPr="00D14EFC" w:rsidRDefault="001256AF" w:rsidP="001256AF">
            <w:pPr>
              <w:spacing w:after="0" w:line="240" w:lineRule="auto"/>
              <w:jc w:val="center"/>
              <w:rPr>
                <w:rFonts w:eastAsia="Times New Roman" w:cstheme="minorHAnsi"/>
                <w:color w:val="000000"/>
                <w:sz w:val="20"/>
                <w:szCs w:val="20"/>
                <w:lang w:val="en-US"/>
              </w:rPr>
            </w:pPr>
            <w:r w:rsidRPr="00D14EFC">
              <w:rPr>
                <w:rFonts w:eastAsia="Times New Roman" w:cstheme="minorHAnsi"/>
                <w:color w:val="000000"/>
                <w:sz w:val="20"/>
                <w:szCs w:val="20"/>
                <w:lang w:val="en-US"/>
              </w:rPr>
              <w:t xml:space="preserve">Lot 1 </w:t>
            </w:r>
          </w:p>
        </w:tc>
        <w:tc>
          <w:tcPr>
            <w:tcW w:w="2566" w:type="dxa"/>
            <w:tcBorders>
              <w:top w:val="nil"/>
              <w:left w:val="nil"/>
              <w:bottom w:val="single" w:sz="4" w:space="0" w:color="auto"/>
              <w:right w:val="single" w:sz="4" w:space="0" w:color="auto"/>
            </w:tcBorders>
            <w:shd w:val="clear" w:color="auto" w:fill="auto"/>
            <w:noWrap/>
            <w:vAlign w:val="center"/>
            <w:hideMark/>
          </w:tcPr>
          <w:p w14:paraId="039D51FD" w14:textId="3D04FC3D" w:rsidR="001256AF" w:rsidRPr="00D14EFC" w:rsidRDefault="00194EBB" w:rsidP="001256AF">
            <w:pPr>
              <w:spacing w:after="0" w:line="240" w:lineRule="auto"/>
              <w:rPr>
                <w:rFonts w:eastAsia="Times New Roman" w:cstheme="minorHAnsi"/>
                <w:color w:val="000000" w:themeColor="text1"/>
                <w:sz w:val="20"/>
                <w:szCs w:val="20"/>
                <w:lang w:val="en-US"/>
              </w:rPr>
            </w:pPr>
            <w:r w:rsidRPr="00D14EFC">
              <w:rPr>
                <w:rFonts w:cstheme="minorHAnsi"/>
                <w:color w:val="000000" w:themeColor="text1"/>
                <w:sz w:val="20"/>
                <w:szCs w:val="20"/>
              </w:rPr>
              <w:t>BENEFICIARY</w:t>
            </w:r>
            <w:r w:rsidR="006942DC" w:rsidRPr="00D14EFC">
              <w:rPr>
                <w:rFonts w:cstheme="minorHAnsi"/>
                <w:color w:val="000000" w:themeColor="text1"/>
                <w:sz w:val="20"/>
                <w:szCs w:val="20"/>
              </w:rPr>
              <w:t xml:space="preserve"> INFORMAITON S</w:t>
            </w:r>
            <w:r w:rsidRPr="00D14EFC">
              <w:rPr>
                <w:rFonts w:cstheme="minorHAnsi"/>
                <w:color w:val="000000" w:themeColor="text1"/>
                <w:sz w:val="20"/>
                <w:szCs w:val="20"/>
              </w:rPr>
              <w:t>YSTEM</w:t>
            </w:r>
            <w:r w:rsidR="006942DC" w:rsidRPr="00D14EFC">
              <w:rPr>
                <w:rFonts w:cstheme="minorHAnsi"/>
                <w:color w:val="000000" w:themeColor="text1"/>
                <w:sz w:val="20"/>
                <w:szCs w:val="20"/>
              </w:rPr>
              <w:t xml:space="preserve"> (</w:t>
            </w:r>
            <w:r w:rsidRPr="00D14EFC">
              <w:rPr>
                <w:rFonts w:cstheme="minorHAnsi"/>
                <w:color w:val="000000" w:themeColor="text1"/>
                <w:sz w:val="20"/>
                <w:szCs w:val="20"/>
              </w:rPr>
              <w:t>B</w:t>
            </w:r>
            <w:r w:rsidR="006942DC" w:rsidRPr="00D14EFC">
              <w:rPr>
                <w:rFonts w:cstheme="minorHAnsi"/>
                <w:color w:val="000000" w:themeColor="text1"/>
                <w:sz w:val="20"/>
                <w:szCs w:val="20"/>
              </w:rPr>
              <w:t>IS)</w:t>
            </w:r>
          </w:p>
        </w:tc>
        <w:tc>
          <w:tcPr>
            <w:tcW w:w="1800" w:type="dxa"/>
            <w:tcBorders>
              <w:top w:val="nil"/>
              <w:left w:val="nil"/>
              <w:bottom w:val="single" w:sz="4" w:space="0" w:color="auto"/>
              <w:right w:val="single" w:sz="4" w:space="0" w:color="auto"/>
            </w:tcBorders>
            <w:shd w:val="clear" w:color="auto" w:fill="auto"/>
            <w:noWrap/>
            <w:vAlign w:val="center"/>
            <w:hideMark/>
          </w:tcPr>
          <w:p w14:paraId="455F109B" w14:textId="6F61B9DD" w:rsidR="001256AF" w:rsidRPr="00D14EFC" w:rsidRDefault="001D509D" w:rsidP="00133E64">
            <w:pPr>
              <w:spacing w:after="0" w:line="240" w:lineRule="auto"/>
              <w:jc w:val="center"/>
              <w:rPr>
                <w:rFonts w:eastAsia="Times New Roman" w:cstheme="minorHAnsi"/>
                <w:color w:val="000000"/>
                <w:sz w:val="20"/>
                <w:szCs w:val="20"/>
                <w:lang w:val="en-US"/>
              </w:rPr>
            </w:pPr>
            <w:r w:rsidRPr="00D14EFC">
              <w:rPr>
                <w:rFonts w:eastAsia="Times New Roman" w:cstheme="minorHAnsi"/>
                <w:color w:val="000000"/>
                <w:sz w:val="20"/>
                <w:szCs w:val="20"/>
                <w:lang w:val="en-US"/>
              </w:rPr>
              <w:t>1</w:t>
            </w:r>
          </w:p>
        </w:tc>
        <w:tc>
          <w:tcPr>
            <w:tcW w:w="3455" w:type="dxa"/>
            <w:tcBorders>
              <w:top w:val="nil"/>
              <w:left w:val="single" w:sz="4" w:space="0" w:color="auto"/>
              <w:bottom w:val="single" w:sz="4" w:space="0" w:color="000000"/>
              <w:right w:val="single" w:sz="4" w:space="0" w:color="auto"/>
            </w:tcBorders>
            <w:shd w:val="clear" w:color="auto" w:fill="auto"/>
            <w:noWrap/>
            <w:vAlign w:val="center"/>
            <w:hideMark/>
          </w:tcPr>
          <w:p w14:paraId="403ADDDD" w14:textId="77777777" w:rsidR="00D14EFC" w:rsidRPr="00D14EFC" w:rsidRDefault="00D14EFC" w:rsidP="00D14EFC">
            <w:pPr>
              <w:spacing w:after="0" w:line="240" w:lineRule="auto"/>
              <w:jc w:val="center"/>
              <w:rPr>
                <w:rFonts w:eastAsia="Times New Roman" w:cstheme="minorHAnsi"/>
                <w:color w:val="000000"/>
                <w:sz w:val="20"/>
                <w:szCs w:val="20"/>
              </w:rPr>
            </w:pPr>
            <w:r w:rsidRPr="00D14EFC">
              <w:rPr>
                <w:rFonts w:eastAsia="Times New Roman" w:cstheme="minorHAnsi"/>
                <w:color w:val="000000"/>
                <w:sz w:val="20"/>
                <w:szCs w:val="20"/>
              </w:rPr>
              <w:t>Lebanese Red Cross Head Quarters,</w:t>
            </w:r>
          </w:p>
          <w:p w14:paraId="2D5E3B6E" w14:textId="77777777" w:rsidR="00D14EFC" w:rsidRPr="00D14EFC" w:rsidRDefault="00D14EFC" w:rsidP="00D14EFC">
            <w:pPr>
              <w:spacing w:after="0" w:line="240" w:lineRule="auto"/>
              <w:jc w:val="center"/>
              <w:rPr>
                <w:rFonts w:eastAsia="Times New Roman" w:cstheme="minorHAnsi"/>
                <w:color w:val="000000"/>
                <w:sz w:val="20"/>
                <w:szCs w:val="20"/>
              </w:rPr>
            </w:pPr>
            <w:r w:rsidRPr="00D14EFC">
              <w:rPr>
                <w:rFonts w:eastAsia="Times New Roman" w:cstheme="minorHAnsi"/>
                <w:color w:val="000000"/>
                <w:sz w:val="20"/>
                <w:szCs w:val="20"/>
              </w:rPr>
              <w:t xml:space="preserve">Spears Street, </w:t>
            </w:r>
            <w:proofErr w:type="spellStart"/>
            <w:r w:rsidRPr="00D14EFC">
              <w:rPr>
                <w:rFonts w:eastAsia="Times New Roman" w:cstheme="minorHAnsi"/>
                <w:color w:val="000000"/>
                <w:sz w:val="20"/>
                <w:szCs w:val="20"/>
              </w:rPr>
              <w:t>Kantari</w:t>
            </w:r>
            <w:proofErr w:type="spellEnd"/>
            <w:r w:rsidRPr="00D14EFC">
              <w:rPr>
                <w:rFonts w:eastAsia="Times New Roman" w:cstheme="minorHAnsi"/>
                <w:color w:val="000000"/>
                <w:sz w:val="20"/>
                <w:szCs w:val="20"/>
              </w:rPr>
              <w:t>, Beirut, Lebanon</w:t>
            </w:r>
          </w:p>
          <w:p w14:paraId="6B0CDEE6" w14:textId="5231168C" w:rsidR="001256AF" w:rsidRPr="00D14EFC" w:rsidRDefault="001256AF" w:rsidP="001256AF">
            <w:pPr>
              <w:spacing w:after="0" w:line="240" w:lineRule="auto"/>
              <w:jc w:val="center"/>
              <w:rPr>
                <w:rFonts w:eastAsia="Times New Roman" w:cstheme="minorHAnsi"/>
                <w:color w:val="000000"/>
                <w:sz w:val="20"/>
                <w:szCs w:val="20"/>
                <w:lang w:val="en-US"/>
              </w:rPr>
            </w:pPr>
          </w:p>
        </w:tc>
      </w:tr>
    </w:tbl>
    <w:p w14:paraId="4FE44251" w14:textId="77777777" w:rsidR="000274CD" w:rsidRPr="00DF05CE" w:rsidRDefault="000274CD" w:rsidP="000274CD">
      <w:pPr>
        <w:autoSpaceDE w:val="0"/>
        <w:autoSpaceDN w:val="0"/>
        <w:adjustRightInd w:val="0"/>
        <w:spacing w:after="0" w:line="240" w:lineRule="auto"/>
        <w:rPr>
          <w:rFonts w:cstheme="majorBidi"/>
          <w:sz w:val="20"/>
          <w:szCs w:val="20"/>
          <w:lang w:val="en-US"/>
        </w:rPr>
      </w:pPr>
    </w:p>
    <w:p w14:paraId="02D0F625" w14:textId="77777777" w:rsidR="000274CD" w:rsidRPr="00B81052" w:rsidRDefault="000274CD" w:rsidP="000274CD">
      <w:pPr>
        <w:autoSpaceDE w:val="0"/>
        <w:autoSpaceDN w:val="0"/>
        <w:adjustRightInd w:val="0"/>
        <w:spacing w:after="0" w:line="240" w:lineRule="auto"/>
        <w:rPr>
          <w:rFonts w:cstheme="majorBidi"/>
          <w:sz w:val="20"/>
          <w:szCs w:val="20"/>
        </w:rPr>
      </w:pPr>
    </w:p>
    <w:p w14:paraId="2C0FB0E9" w14:textId="7091F780" w:rsidR="000274CD" w:rsidRDefault="000274CD" w:rsidP="002729F7">
      <w:pPr>
        <w:autoSpaceDE w:val="0"/>
        <w:autoSpaceDN w:val="0"/>
        <w:adjustRightInd w:val="0"/>
        <w:spacing w:after="0" w:line="240" w:lineRule="auto"/>
        <w:rPr>
          <w:rFonts w:cstheme="majorBidi"/>
          <w:sz w:val="18"/>
          <w:szCs w:val="18"/>
          <w:lang w:val="en-US"/>
        </w:rPr>
      </w:pPr>
      <w:r w:rsidRPr="00D14EFC">
        <w:rPr>
          <w:rFonts w:cstheme="majorBidi"/>
          <w:b/>
          <w:bCs/>
          <w:sz w:val="20"/>
          <w:szCs w:val="20"/>
          <w:lang w:val="en-US"/>
        </w:rPr>
        <w:t>ITENDER DETAILS</w:t>
      </w:r>
      <w:r w:rsidR="002729F7" w:rsidRPr="00D14EFC">
        <w:rPr>
          <w:rFonts w:cstheme="majorBidi"/>
          <w:b/>
          <w:bCs/>
          <w:sz w:val="20"/>
          <w:szCs w:val="20"/>
          <w:lang w:val="en-US"/>
        </w:rPr>
        <w:t>:</w:t>
      </w:r>
      <w:r w:rsidR="002729F7">
        <w:rPr>
          <w:rFonts w:cstheme="majorBidi"/>
          <w:sz w:val="20"/>
          <w:szCs w:val="20"/>
          <w:lang w:val="en-US"/>
        </w:rPr>
        <w:t xml:space="preserve"> </w:t>
      </w:r>
      <w:r w:rsidRPr="002729F7">
        <w:rPr>
          <w:rFonts w:cstheme="majorBidi"/>
          <w:sz w:val="18"/>
          <w:szCs w:val="18"/>
          <w:lang w:val="en-US"/>
        </w:rPr>
        <w:t>The Tender details are as follows:</w:t>
      </w:r>
      <w:bookmarkStart w:id="2" w:name="_GoBack"/>
      <w:bookmarkEnd w:id="2"/>
    </w:p>
    <w:p w14:paraId="2AD0D121" w14:textId="77777777" w:rsidR="00D14EFC" w:rsidRPr="002729F7" w:rsidRDefault="00D14EFC" w:rsidP="002729F7">
      <w:pPr>
        <w:autoSpaceDE w:val="0"/>
        <w:autoSpaceDN w:val="0"/>
        <w:adjustRightInd w:val="0"/>
        <w:spacing w:after="0" w:line="240" w:lineRule="auto"/>
        <w:rPr>
          <w:rFonts w:cstheme="majorBidi"/>
          <w:sz w:val="18"/>
          <w:szCs w:val="18"/>
          <w:lang w:val="en-US"/>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880"/>
      </w:tblGrid>
      <w:tr w:rsidR="000274CD" w:rsidRPr="00DF05CE" w14:paraId="4311DFDF" w14:textId="77777777" w:rsidTr="000274CD">
        <w:trPr>
          <w:trHeight w:val="260"/>
        </w:trPr>
        <w:tc>
          <w:tcPr>
            <w:tcW w:w="2316" w:type="pct"/>
          </w:tcPr>
          <w:p w14:paraId="710293E3" w14:textId="77777777" w:rsidR="000274CD" w:rsidRPr="00D14EFC" w:rsidRDefault="000274CD" w:rsidP="000274CD">
            <w:pPr>
              <w:spacing w:after="0" w:line="240" w:lineRule="auto"/>
              <w:rPr>
                <w:rFonts w:cstheme="majorBidi"/>
                <w:b/>
                <w:bCs/>
              </w:rPr>
            </w:pPr>
            <w:r w:rsidRPr="00D14EFC">
              <w:rPr>
                <w:rFonts w:cstheme="majorBidi"/>
                <w:b/>
                <w:bCs/>
              </w:rPr>
              <w:t>INCOTERMS</w:t>
            </w:r>
          </w:p>
        </w:tc>
        <w:tc>
          <w:tcPr>
            <w:tcW w:w="2684" w:type="pct"/>
          </w:tcPr>
          <w:p w14:paraId="0AF062FB" w14:textId="77777777" w:rsidR="000274CD" w:rsidRPr="00DF05CE" w:rsidRDefault="000274CD" w:rsidP="000274CD">
            <w:pPr>
              <w:spacing w:after="0" w:line="240" w:lineRule="auto"/>
              <w:rPr>
                <w:rFonts w:cstheme="majorBidi"/>
              </w:rPr>
            </w:pPr>
            <w:r w:rsidRPr="00DF05CE">
              <w:rPr>
                <w:rFonts w:cstheme="majorBidi"/>
                <w:noProof/>
              </w:rPr>
              <w:t>DDP – Beirut Delivery Duty Paid</w:t>
            </w:r>
          </w:p>
        </w:tc>
      </w:tr>
      <w:tr w:rsidR="000274CD" w:rsidRPr="00DF05CE" w14:paraId="1F38BBB4" w14:textId="77777777" w:rsidTr="000274CD">
        <w:trPr>
          <w:trHeight w:val="298"/>
        </w:trPr>
        <w:tc>
          <w:tcPr>
            <w:tcW w:w="2316" w:type="pct"/>
          </w:tcPr>
          <w:p w14:paraId="1FC639B1" w14:textId="09C85CC5" w:rsidR="000274CD" w:rsidRPr="00D14EFC" w:rsidRDefault="000274CD" w:rsidP="000274CD">
            <w:pPr>
              <w:spacing w:after="0" w:line="240" w:lineRule="auto"/>
              <w:rPr>
                <w:rFonts w:cstheme="majorBidi"/>
                <w:b/>
                <w:bCs/>
              </w:rPr>
            </w:pPr>
            <w:r w:rsidRPr="00D14EFC">
              <w:rPr>
                <w:rFonts w:cstheme="majorBidi"/>
                <w:b/>
                <w:bCs/>
              </w:rPr>
              <w:t>Delivery address</w:t>
            </w:r>
            <w:r w:rsidR="00F3154B" w:rsidRPr="00D14EFC">
              <w:rPr>
                <w:rFonts w:cstheme="majorBidi"/>
                <w:b/>
                <w:bCs/>
              </w:rPr>
              <w:t xml:space="preserve"> of the Bid</w:t>
            </w:r>
          </w:p>
        </w:tc>
        <w:tc>
          <w:tcPr>
            <w:tcW w:w="2684" w:type="pct"/>
          </w:tcPr>
          <w:p w14:paraId="707D92E2" w14:textId="442A498A" w:rsidR="002729F7" w:rsidRPr="002729F7" w:rsidRDefault="002729F7" w:rsidP="002729F7">
            <w:pPr>
              <w:spacing w:after="0" w:line="240" w:lineRule="auto"/>
              <w:rPr>
                <w:rFonts w:eastAsia="Times New Roman" w:cs="Times New Roman"/>
                <w:color w:val="000000"/>
              </w:rPr>
            </w:pPr>
            <w:r w:rsidRPr="002729F7">
              <w:rPr>
                <w:rFonts w:eastAsia="Times New Roman" w:cs="Times New Roman"/>
                <w:color w:val="000000"/>
              </w:rPr>
              <w:t xml:space="preserve">Lebanese Red </w:t>
            </w:r>
            <w:r w:rsidR="00D14EFC" w:rsidRPr="002729F7">
              <w:rPr>
                <w:rFonts w:eastAsia="Times New Roman" w:cs="Times New Roman"/>
                <w:color w:val="000000"/>
              </w:rPr>
              <w:t>Cross Head</w:t>
            </w:r>
            <w:r w:rsidRPr="002729F7">
              <w:rPr>
                <w:rFonts w:eastAsia="Times New Roman" w:cs="Times New Roman"/>
                <w:color w:val="000000"/>
              </w:rPr>
              <w:t xml:space="preserve"> Quarters,</w:t>
            </w:r>
          </w:p>
          <w:p w14:paraId="1C78D38D" w14:textId="77777777" w:rsidR="002729F7" w:rsidRPr="002729F7" w:rsidRDefault="002729F7" w:rsidP="002729F7">
            <w:pPr>
              <w:spacing w:after="0" w:line="240" w:lineRule="auto"/>
              <w:rPr>
                <w:rFonts w:eastAsia="Times New Roman" w:cs="Times New Roman"/>
                <w:color w:val="000000"/>
              </w:rPr>
            </w:pPr>
            <w:r w:rsidRPr="002729F7">
              <w:rPr>
                <w:rFonts w:eastAsia="Times New Roman" w:cs="Times New Roman"/>
                <w:color w:val="000000"/>
              </w:rPr>
              <w:t xml:space="preserve">Spears Street, </w:t>
            </w:r>
            <w:proofErr w:type="spellStart"/>
            <w:r w:rsidRPr="002729F7">
              <w:rPr>
                <w:rFonts w:eastAsia="Times New Roman" w:cs="Times New Roman"/>
                <w:color w:val="000000"/>
              </w:rPr>
              <w:t>Kantari</w:t>
            </w:r>
            <w:proofErr w:type="spellEnd"/>
            <w:r w:rsidRPr="002729F7">
              <w:rPr>
                <w:rFonts w:eastAsia="Times New Roman" w:cs="Times New Roman"/>
                <w:color w:val="000000"/>
              </w:rPr>
              <w:t>, Beirut, Lebanon</w:t>
            </w:r>
          </w:p>
          <w:p w14:paraId="12A00050" w14:textId="62588DFB" w:rsidR="000274CD" w:rsidRPr="00DF05CE" w:rsidRDefault="002729F7" w:rsidP="002729F7">
            <w:pPr>
              <w:spacing w:after="0" w:line="240" w:lineRule="auto"/>
              <w:rPr>
                <w:rFonts w:cstheme="majorBidi"/>
              </w:rPr>
            </w:pPr>
            <w:r w:rsidRPr="002729F7">
              <w:rPr>
                <w:rFonts w:eastAsia="Times New Roman" w:cs="Times New Roman"/>
                <w:b/>
                <w:bCs/>
                <w:color w:val="000000"/>
              </w:rPr>
              <w:t>Please submit your bid in a SEALED Envelope to FINANCE DEPARTMENT at 1st floor.</w:t>
            </w:r>
          </w:p>
        </w:tc>
      </w:tr>
      <w:tr w:rsidR="000274CD" w:rsidRPr="00DF05CE" w14:paraId="215D2C83" w14:textId="77777777" w:rsidTr="000274CD">
        <w:trPr>
          <w:trHeight w:val="287"/>
        </w:trPr>
        <w:tc>
          <w:tcPr>
            <w:tcW w:w="2316" w:type="pct"/>
          </w:tcPr>
          <w:p w14:paraId="5E85BC89" w14:textId="77777777" w:rsidR="000274CD" w:rsidRPr="00D14EFC" w:rsidRDefault="000274CD" w:rsidP="000274CD">
            <w:pPr>
              <w:spacing w:after="0" w:line="240" w:lineRule="auto"/>
              <w:rPr>
                <w:rFonts w:cstheme="majorBidi"/>
                <w:b/>
                <w:bCs/>
              </w:rPr>
            </w:pPr>
            <w:r w:rsidRPr="00D14EFC">
              <w:rPr>
                <w:rFonts w:cstheme="majorBidi"/>
                <w:b/>
                <w:bCs/>
              </w:rPr>
              <w:t>ITB Published</w:t>
            </w:r>
          </w:p>
        </w:tc>
        <w:tc>
          <w:tcPr>
            <w:tcW w:w="2684" w:type="pct"/>
          </w:tcPr>
          <w:p w14:paraId="4B9EACEF" w14:textId="4A229BAA" w:rsidR="000274CD" w:rsidRPr="00DF05CE" w:rsidRDefault="00035A74" w:rsidP="00133E64">
            <w:pPr>
              <w:spacing w:after="0" w:line="240" w:lineRule="auto"/>
              <w:rPr>
                <w:rFonts w:cstheme="majorBidi"/>
              </w:rPr>
            </w:pPr>
            <w:r>
              <w:rPr>
                <w:rFonts w:cstheme="majorBidi"/>
              </w:rPr>
              <w:t>Tuesday 8</w:t>
            </w:r>
            <w:r w:rsidR="006942DC">
              <w:rPr>
                <w:rFonts w:cstheme="majorBidi"/>
              </w:rPr>
              <w:t xml:space="preserve"> </w:t>
            </w:r>
            <w:r w:rsidR="00D14EFC">
              <w:rPr>
                <w:rFonts w:cstheme="majorBidi"/>
              </w:rPr>
              <w:t>September</w:t>
            </w:r>
            <w:r w:rsidR="00955EF5">
              <w:rPr>
                <w:rFonts w:cstheme="majorBidi"/>
              </w:rPr>
              <w:t xml:space="preserve"> 2022</w:t>
            </w:r>
          </w:p>
        </w:tc>
      </w:tr>
      <w:tr w:rsidR="002729F7" w:rsidRPr="00DF05CE" w14:paraId="10565E1D" w14:textId="77777777" w:rsidTr="000274CD">
        <w:trPr>
          <w:trHeight w:val="287"/>
        </w:trPr>
        <w:tc>
          <w:tcPr>
            <w:tcW w:w="2316" w:type="pct"/>
          </w:tcPr>
          <w:p w14:paraId="7A90A0AA" w14:textId="62DA6B64" w:rsidR="002729F7" w:rsidRPr="00D14EFC" w:rsidRDefault="002729F7" w:rsidP="002729F7">
            <w:pPr>
              <w:spacing w:after="0" w:line="240" w:lineRule="auto"/>
              <w:rPr>
                <w:rFonts w:cstheme="majorBidi"/>
                <w:b/>
                <w:bCs/>
              </w:rPr>
            </w:pPr>
            <w:r w:rsidRPr="00D14EFC">
              <w:rPr>
                <w:rFonts w:cstheme="majorBidi"/>
                <w:b/>
                <w:bCs/>
              </w:rPr>
              <w:t>Tender deadline</w:t>
            </w:r>
          </w:p>
        </w:tc>
        <w:tc>
          <w:tcPr>
            <w:tcW w:w="2684" w:type="pct"/>
          </w:tcPr>
          <w:p w14:paraId="7056C8F2" w14:textId="6CDBB617" w:rsidR="002729F7" w:rsidRPr="00E8592C" w:rsidRDefault="002729F7" w:rsidP="00D14EFC">
            <w:pPr>
              <w:spacing w:after="0" w:line="240" w:lineRule="auto"/>
              <w:rPr>
                <w:rFonts w:cstheme="majorBidi"/>
                <w:b/>
                <w:color w:val="FF0000"/>
                <w:highlight w:val="yellow"/>
              </w:rPr>
            </w:pPr>
            <w:r w:rsidRPr="00E8592C">
              <w:rPr>
                <w:rFonts w:cstheme="majorBidi"/>
                <w:b/>
                <w:highlight w:val="yellow"/>
              </w:rPr>
              <w:t xml:space="preserve">Date: </w:t>
            </w:r>
            <w:r w:rsidR="00EA188D">
              <w:rPr>
                <w:rFonts w:cstheme="majorBidi"/>
                <w:b/>
                <w:highlight w:val="yellow"/>
              </w:rPr>
              <w:t xml:space="preserve"> 26 September 2022</w:t>
            </w:r>
          </w:p>
          <w:p w14:paraId="19709D7C" w14:textId="3941EA6D" w:rsidR="002729F7" w:rsidRPr="00E8592C" w:rsidRDefault="002729F7" w:rsidP="002729F7">
            <w:pPr>
              <w:spacing w:after="0" w:line="240" w:lineRule="auto"/>
              <w:rPr>
                <w:rFonts w:cstheme="majorBidi"/>
                <w:highlight w:val="yellow"/>
              </w:rPr>
            </w:pPr>
            <w:r w:rsidRPr="00E8592C">
              <w:rPr>
                <w:rFonts w:cstheme="majorBidi"/>
                <w:b/>
                <w:highlight w:val="yellow"/>
              </w:rPr>
              <w:t>Time</w:t>
            </w:r>
            <w:r w:rsidRPr="00E8592C">
              <w:rPr>
                <w:rFonts w:cstheme="majorBidi"/>
                <w:b/>
                <w:color w:val="FF0000"/>
                <w:highlight w:val="yellow"/>
              </w:rPr>
              <w:t>: 3</w:t>
            </w:r>
            <w:r w:rsidRPr="00E8592C">
              <w:rPr>
                <w:rFonts w:cstheme="majorBidi"/>
                <w:b/>
                <w:noProof/>
                <w:color w:val="FF0000"/>
                <w:highlight w:val="yellow"/>
              </w:rPr>
              <w:t>:30 PM</w:t>
            </w:r>
            <w:r w:rsidRPr="00E8592C">
              <w:rPr>
                <w:rFonts w:cstheme="majorBidi"/>
                <w:color w:val="FF0000"/>
                <w:sz w:val="20"/>
                <w:szCs w:val="20"/>
                <w:highlight w:val="yellow"/>
                <w:lang w:val="en-US"/>
              </w:rPr>
              <w:t xml:space="preserve"> </w:t>
            </w:r>
          </w:p>
        </w:tc>
      </w:tr>
      <w:tr w:rsidR="002729F7" w:rsidRPr="00DF05CE" w14:paraId="26F2D152" w14:textId="77777777" w:rsidTr="000274CD">
        <w:trPr>
          <w:trHeight w:val="287"/>
        </w:trPr>
        <w:tc>
          <w:tcPr>
            <w:tcW w:w="2316" w:type="pct"/>
          </w:tcPr>
          <w:p w14:paraId="6D444175" w14:textId="29CBDED2" w:rsidR="002729F7" w:rsidRPr="00D14EFC" w:rsidRDefault="002729F7" w:rsidP="002729F7">
            <w:pPr>
              <w:spacing w:after="0" w:line="240" w:lineRule="auto"/>
              <w:rPr>
                <w:rFonts w:cstheme="majorBidi"/>
                <w:b/>
                <w:bCs/>
              </w:rPr>
            </w:pPr>
            <w:r w:rsidRPr="00D14EFC">
              <w:rPr>
                <w:rFonts w:cstheme="majorBidi"/>
                <w:b/>
                <w:bCs/>
              </w:rPr>
              <w:t>Bids to be marked</w:t>
            </w:r>
          </w:p>
        </w:tc>
        <w:tc>
          <w:tcPr>
            <w:tcW w:w="2684" w:type="pct"/>
          </w:tcPr>
          <w:p w14:paraId="6E900A94" w14:textId="0C1508D9" w:rsidR="002729F7" w:rsidRPr="00E8592C" w:rsidRDefault="002729F7" w:rsidP="00D14EFC">
            <w:pPr>
              <w:spacing w:after="0" w:line="240" w:lineRule="auto"/>
              <w:rPr>
                <w:rFonts w:cstheme="majorBidi"/>
                <w:b/>
                <w:highlight w:val="yellow"/>
              </w:rPr>
            </w:pPr>
            <w:r w:rsidRPr="00E8592C">
              <w:rPr>
                <w:rFonts w:cstheme="majorBidi"/>
                <w:highlight w:val="yellow"/>
              </w:rPr>
              <w:t xml:space="preserve">“Tender reference: </w:t>
            </w:r>
            <w:r w:rsidRPr="00E8592C">
              <w:rPr>
                <w:rFonts w:cstheme="majorBidi"/>
                <w:b/>
                <w:bCs/>
                <w:highlight w:val="yellow"/>
              </w:rPr>
              <w:t>2022-04</w:t>
            </w:r>
            <w:r w:rsidR="00D14EFC" w:rsidRPr="00E8592C">
              <w:rPr>
                <w:rFonts w:cstheme="majorBidi"/>
                <w:b/>
                <w:bCs/>
                <w:highlight w:val="yellow"/>
              </w:rPr>
              <w:t xml:space="preserve">6 </w:t>
            </w:r>
            <w:r w:rsidR="00EA188D">
              <w:rPr>
                <w:rFonts w:cstheme="majorBidi"/>
                <w:highlight w:val="yellow"/>
              </w:rPr>
              <w:t>Do not open before 26 September 2022</w:t>
            </w:r>
            <w:r w:rsidRPr="00E8592C">
              <w:rPr>
                <w:rFonts w:cstheme="majorBidi"/>
                <w:highlight w:val="yellow"/>
              </w:rPr>
              <w:t>”</w:t>
            </w:r>
          </w:p>
        </w:tc>
      </w:tr>
      <w:tr w:rsidR="002729F7" w:rsidRPr="00DF05CE" w14:paraId="12EDC74B" w14:textId="77777777" w:rsidTr="000274CD">
        <w:trPr>
          <w:trHeight w:val="287"/>
        </w:trPr>
        <w:tc>
          <w:tcPr>
            <w:tcW w:w="2316" w:type="pct"/>
          </w:tcPr>
          <w:p w14:paraId="0B89AFDE" w14:textId="026BF164" w:rsidR="002729F7" w:rsidRPr="00D14EFC" w:rsidRDefault="002729F7" w:rsidP="002729F7">
            <w:pPr>
              <w:spacing w:after="0" w:line="240" w:lineRule="auto"/>
              <w:rPr>
                <w:rFonts w:cstheme="majorBidi"/>
                <w:b/>
                <w:bCs/>
              </w:rPr>
            </w:pPr>
            <w:r w:rsidRPr="00D14EFC">
              <w:rPr>
                <w:rFonts w:cstheme="majorBidi"/>
                <w:b/>
                <w:bCs/>
              </w:rPr>
              <w:t>Deadline for questions</w:t>
            </w:r>
          </w:p>
        </w:tc>
        <w:tc>
          <w:tcPr>
            <w:tcW w:w="2684" w:type="pct"/>
          </w:tcPr>
          <w:p w14:paraId="02183E28" w14:textId="5D41AA6C" w:rsidR="002729F7" w:rsidRPr="00E8592C" w:rsidRDefault="00D14EFC" w:rsidP="00D14EFC">
            <w:pPr>
              <w:spacing w:after="0" w:line="240" w:lineRule="auto"/>
              <w:rPr>
                <w:rFonts w:cstheme="majorBidi"/>
                <w:highlight w:val="yellow"/>
              </w:rPr>
            </w:pPr>
            <w:r w:rsidRPr="00E8592C">
              <w:rPr>
                <w:rFonts w:cstheme="majorBidi"/>
                <w:highlight w:val="yellow"/>
              </w:rPr>
              <w:t>Date:</w:t>
            </w:r>
            <w:r w:rsidR="00EA188D">
              <w:rPr>
                <w:rFonts w:cstheme="majorBidi"/>
                <w:highlight w:val="yellow"/>
              </w:rPr>
              <w:t xml:space="preserve"> 19 September 2022</w:t>
            </w:r>
          </w:p>
          <w:p w14:paraId="3C2C84C1" w14:textId="77153A2E" w:rsidR="002729F7" w:rsidRPr="00E8592C" w:rsidRDefault="002729F7" w:rsidP="00D14EFC">
            <w:pPr>
              <w:spacing w:after="0" w:line="240" w:lineRule="auto"/>
              <w:rPr>
                <w:rFonts w:cstheme="majorBidi"/>
                <w:b/>
                <w:highlight w:val="yellow"/>
              </w:rPr>
            </w:pPr>
            <w:r w:rsidRPr="00E8592C">
              <w:rPr>
                <w:rFonts w:cstheme="majorBidi"/>
                <w:highlight w:val="yellow"/>
              </w:rPr>
              <w:t xml:space="preserve">Time: </w:t>
            </w:r>
            <w:r w:rsidRPr="00E8592C">
              <w:rPr>
                <w:rFonts w:cstheme="majorBidi"/>
                <w:noProof/>
                <w:highlight w:val="yellow"/>
              </w:rPr>
              <w:t xml:space="preserve">4:00:00 PM </w:t>
            </w:r>
          </w:p>
        </w:tc>
      </w:tr>
    </w:tbl>
    <w:p w14:paraId="47DEA0BE" w14:textId="77777777" w:rsidR="002729F7" w:rsidRDefault="002729F7" w:rsidP="005E0B7C">
      <w:pPr>
        <w:rPr>
          <w:rFonts w:cstheme="majorBidi"/>
          <w:i/>
          <w:iCs/>
        </w:rPr>
      </w:pPr>
    </w:p>
    <w:p w14:paraId="7E22FDBC" w14:textId="4FC46BEB" w:rsidR="000274CD" w:rsidRPr="00E35ABA" w:rsidRDefault="000274CD" w:rsidP="00E35ABA">
      <w:pPr>
        <w:rPr>
          <w:rFonts w:cstheme="majorBidi"/>
          <w:i/>
          <w:iCs/>
        </w:rPr>
      </w:pPr>
      <w:r w:rsidRPr="005E0B7C">
        <w:rPr>
          <w:rFonts w:cstheme="majorBidi"/>
          <w:i/>
          <w:iCs/>
        </w:rPr>
        <w:t xml:space="preserve"> All documents can be downloaded from </w:t>
      </w:r>
      <w:hyperlink r:id="rId8" w:history="1">
        <w:r w:rsidRPr="005E0B7C">
          <w:rPr>
            <w:rStyle w:val="Hyperlink"/>
            <w:rFonts w:cstheme="majorBidi"/>
            <w:i/>
            <w:iCs/>
          </w:rPr>
          <w:t>http://www.redcross.org.lb/</w:t>
        </w:r>
      </w:hyperlink>
      <w:r w:rsidRPr="005E0B7C">
        <w:rPr>
          <w:rFonts w:cstheme="majorBidi"/>
          <w:i/>
          <w:iCs/>
        </w:rPr>
        <w:t xml:space="preserve"> (Please select “Tender” from the menu at the top right of the page). Tenderers are advised to check the website regularly as any changes or additional information related to this tender will be updated via the website. </w:t>
      </w:r>
    </w:p>
    <w:p w14:paraId="1F6D150D" w14:textId="77777777" w:rsidR="000274CD" w:rsidRPr="00F138FE" w:rsidRDefault="000274CD" w:rsidP="000274CD">
      <w:pPr>
        <w:autoSpaceDE w:val="0"/>
        <w:autoSpaceDN w:val="0"/>
        <w:adjustRightInd w:val="0"/>
        <w:spacing w:after="0" w:line="240" w:lineRule="auto"/>
        <w:rPr>
          <w:rFonts w:cstheme="minorHAnsi"/>
          <w:color w:val="000000"/>
          <w:sz w:val="18"/>
          <w:szCs w:val="18"/>
          <w:lang w:val="en-US"/>
        </w:rPr>
      </w:pPr>
    </w:p>
    <w:p w14:paraId="36CD6206" w14:textId="3D6CE8CB" w:rsidR="000274CD" w:rsidRDefault="000274CD" w:rsidP="000274CD">
      <w:pPr>
        <w:autoSpaceDE w:val="0"/>
        <w:autoSpaceDN w:val="0"/>
        <w:adjustRightInd w:val="0"/>
        <w:spacing w:after="0" w:line="240" w:lineRule="auto"/>
        <w:rPr>
          <w:rFonts w:cstheme="minorHAnsi"/>
          <w:color w:val="000000"/>
          <w:sz w:val="20"/>
          <w:szCs w:val="20"/>
          <w:lang w:val="en-US"/>
        </w:rPr>
      </w:pPr>
      <w:r w:rsidRPr="00E35ABA">
        <w:rPr>
          <w:rFonts w:cstheme="minorHAnsi"/>
          <w:color w:val="000000"/>
          <w:sz w:val="20"/>
          <w:szCs w:val="20"/>
          <w:lang w:val="en-US"/>
        </w:rPr>
        <w:t>IMPORTANT INFORMATION REGARDING THIS ITB:</w:t>
      </w:r>
    </w:p>
    <w:p w14:paraId="162B8618" w14:textId="77777777" w:rsidR="00E35ABA" w:rsidRPr="006C5B1B" w:rsidRDefault="00E35ABA" w:rsidP="000274CD">
      <w:pPr>
        <w:autoSpaceDE w:val="0"/>
        <w:autoSpaceDN w:val="0"/>
        <w:adjustRightInd w:val="0"/>
        <w:spacing w:after="0" w:line="240" w:lineRule="auto"/>
        <w:rPr>
          <w:rFonts w:cstheme="minorHAnsi"/>
          <w:color w:val="000000"/>
          <w:sz w:val="24"/>
          <w:szCs w:val="24"/>
          <w:lang w:val="en-US"/>
        </w:rPr>
      </w:pPr>
    </w:p>
    <w:p w14:paraId="003652E8" w14:textId="444209AC" w:rsidR="000274CD" w:rsidRPr="006C5B1B" w:rsidRDefault="00E35ABA" w:rsidP="00E35ABA">
      <w:pPr>
        <w:pStyle w:val="ListParagraph"/>
        <w:numPr>
          <w:ilvl w:val="0"/>
          <w:numId w:val="24"/>
        </w:numPr>
        <w:autoSpaceDE w:val="0"/>
        <w:autoSpaceDN w:val="0"/>
        <w:adjustRightInd w:val="0"/>
        <w:spacing w:after="0" w:line="240" w:lineRule="auto"/>
        <w:rPr>
          <w:rFonts w:cstheme="minorHAnsi"/>
        </w:rPr>
      </w:pPr>
      <w:r w:rsidRPr="006C5B1B">
        <w:rPr>
          <w:rFonts w:cstheme="minorHAnsi"/>
        </w:rPr>
        <w:t xml:space="preserve">Bid Should Be Submitted Typing and Not Hand Written </w:t>
      </w:r>
      <w:r w:rsidRPr="006C5B1B">
        <w:rPr>
          <w:rFonts w:cstheme="minorHAnsi"/>
          <w:i/>
          <w:iCs/>
        </w:rPr>
        <w:t xml:space="preserve">(Written </w:t>
      </w:r>
      <w:r w:rsidR="006C5B1B" w:rsidRPr="006C5B1B">
        <w:rPr>
          <w:rFonts w:cstheme="minorHAnsi"/>
          <w:i/>
          <w:iCs/>
        </w:rPr>
        <w:t>by</w:t>
      </w:r>
      <w:r w:rsidRPr="006C5B1B">
        <w:rPr>
          <w:rFonts w:cstheme="minorHAnsi"/>
          <w:i/>
          <w:iCs/>
        </w:rPr>
        <w:t xml:space="preserve"> Hand Bids Will Be Considered As Ineligible)</w:t>
      </w:r>
      <w:r w:rsidRPr="006C5B1B">
        <w:rPr>
          <w:rFonts w:cstheme="minorHAnsi"/>
        </w:rPr>
        <w:t xml:space="preserve"> </w:t>
      </w:r>
    </w:p>
    <w:p w14:paraId="08FFD843" w14:textId="45BB17AA" w:rsidR="00567F0D" w:rsidRPr="006C5B1B" w:rsidRDefault="00E35ABA" w:rsidP="00E35ABA">
      <w:pPr>
        <w:pStyle w:val="ListParagraph"/>
        <w:numPr>
          <w:ilvl w:val="0"/>
          <w:numId w:val="24"/>
        </w:numPr>
        <w:autoSpaceDE w:val="0"/>
        <w:autoSpaceDN w:val="0"/>
        <w:adjustRightInd w:val="0"/>
        <w:spacing w:after="0" w:line="240" w:lineRule="auto"/>
        <w:rPr>
          <w:rFonts w:cstheme="minorHAnsi"/>
        </w:rPr>
      </w:pPr>
      <w:r w:rsidRPr="006C5B1B">
        <w:rPr>
          <w:rFonts w:cstheme="minorHAnsi"/>
        </w:rPr>
        <w:t xml:space="preserve">Please </w:t>
      </w:r>
      <w:r w:rsidRPr="006C5B1B">
        <w:rPr>
          <w:rFonts w:cstheme="minorHAnsi"/>
          <w:u w:val="single"/>
        </w:rPr>
        <w:t>Sign and Stamp</w:t>
      </w:r>
      <w:r w:rsidRPr="006C5B1B">
        <w:rPr>
          <w:rFonts w:cstheme="minorHAnsi"/>
        </w:rPr>
        <w:t xml:space="preserve"> All </w:t>
      </w:r>
      <w:r w:rsidR="006C5B1B" w:rsidRPr="006C5B1B">
        <w:rPr>
          <w:rFonts w:cstheme="minorHAnsi"/>
        </w:rPr>
        <w:t>the</w:t>
      </w:r>
      <w:r w:rsidRPr="006C5B1B">
        <w:rPr>
          <w:rFonts w:cstheme="minorHAnsi"/>
        </w:rPr>
        <w:t xml:space="preserve"> Mentioned Documents Below</w:t>
      </w:r>
    </w:p>
    <w:p w14:paraId="1F84E894" w14:textId="5C837DBD" w:rsidR="00C45A87" w:rsidRPr="0002121A" w:rsidRDefault="00E35ABA" w:rsidP="0002121A">
      <w:pPr>
        <w:pStyle w:val="ListParagraph"/>
        <w:numPr>
          <w:ilvl w:val="0"/>
          <w:numId w:val="24"/>
        </w:numPr>
        <w:autoSpaceDE w:val="0"/>
        <w:autoSpaceDN w:val="0"/>
        <w:adjustRightInd w:val="0"/>
        <w:spacing w:after="0" w:line="240" w:lineRule="auto"/>
        <w:rPr>
          <w:rFonts w:cstheme="minorHAnsi"/>
        </w:rPr>
      </w:pPr>
      <w:r w:rsidRPr="006C5B1B">
        <w:rPr>
          <w:rFonts w:cstheme="minorHAnsi"/>
        </w:rPr>
        <w:t>Bid Received After Tender Deadline Mentioned Above Will Be Disqualified</w:t>
      </w:r>
    </w:p>
    <w:p w14:paraId="4BF75A46" w14:textId="4D1941B7" w:rsidR="006C5B1B" w:rsidRPr="006C5B1B" w:rsidRDefault="00E35ABA" w:rsidP="006C5B1B">
      <w:pPr>
        <w:pStyle w:val="ListParagraph"/>
        <w:numPr>
          <w:ilvl w:val="0"/>
          <w:numId w:val="24"/>
        </w:numPr>
        <w:autoSpaceDE w:val="0"/>
        <w:autoSpaceDN w:val="0"/>
        <w:adjustRightInd w:val="0"/>
        <w:spacing w:after="0" w:line="240" w:lineRule="auto"/>
        <w:rPr>
          <w:rFonts w:cstheme="minorHAnsi"/>
        </w:rPr>
      </w:pPr>
      <w:r w:rsidRPr="006C5B1B">
        <w:rPr>
          <w:rFonts w:eastAsia="CIDFont+F8" w:cstheme="minorHAnsi"/>
          <w:color w:val="000000" w:themeColor="text1"/>
          <w:lang w:val="en-US"/>
        </w:rPr>
        <w:t xml:space="preserve">For Queries on This ITB, Please Contact </w:t>
      </w:r>
      <w:r w:rsidR="006C5B1B" w:rsidRPr="006C5B1B">
        <w:rPr>
          <w:rFonts w:eastAsia="CIDFont+F8" w:cstheme="minorHAnsi"/>
          <w:color w:val="000000" w:themeColor="text1"/>
          <w:lang w:val="en-US"/>
        </w:rPr>
        <w:t>the</w:t>
      </w:r>
      <w:r w:rsidRPr="006C5B1B">
        <w:rPr>
          <w:rFonts w:eastAsia="CIDFont+F8" w:cstheme="minorHAnsi"/>
          <w:color w:val="000000" w:themeColor="text1"/>
          <w:lang w:val="en-US"/>
        </w:rPr>
        <w:t xml:space="preserve"> Procurement, On </w:t>
      </w:r>
      <w:r w:rsidR="006C5B1B" w:rsidRPr="006C5B1B">
        <w:rPr>
          <w:rFonts w:eastAsia="CIDFont+F8" w:cstheme="minorHAnsi"/>
          <w:color w:val="000000" w:themeColor="text1"/>
          <w:lang w:val="en-US"/>
        </w:rPr>
        <w:t>the</w:t>
      </w:r>
      <w:r w:rsidRPr="006C5B1B">
        <w:rPr>
          <w:rFonts w:eastAsia="CIDFont+F8" w:cstheme="minorHAnsi"/>
          <w:color w:val="000000" w:themeColor="text1"/>
          <w:lang w:val="en-US"/>
        </w:rPr>
        <w:t xml:space="preserve"> Following Email: </w:t>
      </w:r>
      <w:hyperlink r:id="rId9" w:history="1">
        <w:r w:rsidR="006C5B1B" w:rsidRPr="006C5B1B">
          <w:rPr>
            <w:rStyle w:val="Hyperlink"/>
            <w:rFonts w:eastAsia="CIDFont+F8" w:cstheme="minorHAnsi"/>
            <w:lang w:val="en-US"/>
          </w:rPr>
          <w:t>rim.fares@redcross.org.lb</w:t>
        </w:r>
      </w:hyperlink>
      <w:r w:rsidR="006C5B1B" w:rsidRPr="006C5B1B">
        <w:rPr>
          <w:rFonts w:eastAsia="CIDFont+F8" w:cstheme="minorHAnsi"/>
          <w:color w:val="000000" w:themeColor="text1"/>
          <w:lang w:val="en-US"/>
        </w:rPr>
        <w:t xml:space="preserve"> Copying </w:t>
      </w:r>
      <w:hyperlink r:id="rId10" w:history="1">
        <w:r w:rsidR="006C5B1B" w:rsidRPr="006C5B1B">
          <w:rPr>
            <w:rStyle w:val="Hyperlink"/>
            <w:rFonts w:eastAsia="CIDFont+F8" w:cstheme="minorHAnsi"/>
            <w:lang w:val="en-US"/>
          </w:rPr>
          <w:t>hoda.fakih@redcross.org.lb</w:t>
        </w:r>
      </w:hyperlink>
      <w:r w:rsidRPr="006C5B1B">
        <w:rPr>
          <w:rFonts w:eastAsia="CIDFont+F8" w:cstheme="minorHAnsi"/>
          <w:color w:val="000000" w:themeColor="text1"/>
          <w:lang w:val="en-US"/>
        </w:rPr>
        <w:t xml:space="preserve"> </w:t>
      </w:r>
    </w:p>
    <w:p w14:paraId="0DE55511" w14:textId="4ACB1849" w:rsidR="006C5B1B" w:rsidRDefault="006C5B1B" w:rsidP="006C5B1B">
      <w:pPr>
        <w:pStyle w:val="ListParagraph"/>
        <w:autoSpaceDE w:val="0"/>
        <w:autoSpaceDN w:val="0"/>
        <w:adjustRightInd w:val="0"/>
        <w:spacing w:after="0" w:line="240" w:lineRule="auto"/>
        <w:rPr>
          <w:rFonts w:cstheme="minorHAnsi"/>
          <w:sz w:val="28"/>
          <w:szCs w:val="28"/>
        </w:rPr>
      </w:pPr>
    </w:p>
    <w:p w14:paraId="6C6F73D2" w14:textId="0ABB2E30" w:rsidR="006C5B1B" w:rsidRDefault="006C5B1B" w:rsidP="006C5B1B">
      <w:pPr>
        <w:pStyle w:val="ListParagraph"/>
        <w:autoSpaceDE w:val="0"/>
        <w:autoSpaceDN w:val="0"/>
        <w:adjustRightInd w:val="0"/>
        <w:spacing w:after="0" w:line="240" w:lineRule="auto"/>
        <w:rPr>
          <w:rFonts w:cstheme="minorHAnsi"/>
          <w:sz w:val="28"/>
          <w:szCs w:val="28"/>
        </w:rPr>
      </w:pPr>
    </w:p>
    <w:p w14:paraId="24D3A362" w14:textId="020F0E1A" w:rsidR="006C5B1B" w:rsidRDefault="006C5B1B" w:rsidP="006C5B1B">
      <w:pPr>
        <w:pStyle w:val="ListParagraph"/>
        <w:autoSpaceDE w:val="0"/>
        <w:autoSpaceDN w:val="0"/>
        <w:adjustRightInd w:val="0"/>
        <w:spacing w:after="0" w:line="240" w:lineRule="auto"/>
        <w:rPr>
          <w:rFonts w:cstheme="minorHAnsi"/>
          <w:sz w:val="28"/>
          <w:szCs w:val="28"/>
        </w:rPr>
      </w:pPr>
    </w:p>
    <w:p w14:paraId="169CA841" w14:textId="0F8852BD" w:rsidR="00EA188D" w:rsidRDefault="00EA188D" w:rsidP="006C5B1B">
      <w:pPr>
        <w:pStyle w:val="ListParagraph"/>
        <w:autoSpaceDE w:val="0"/>
        <w:autoSpaceDN w:val="0"/>
        <w:adjustRightInd w:val="0"/>
        <w:spacing w:after="0" w:line="240" w:lineRule="auto"/>
        <w:rPr>
          <w:rFonts w:cstheme="minorHAnsi"/>
          <w:sz w:val="28"/>
          <w:szCs w:val="28"/>
        </w:rPr>
      </w:pPr>
    </w:p>
    <w:p w14:paraId="7BDADDD8" w14:textId="77777777" w:rsidR="00EA188D" w:rsidRPr="006C5B1B" w:rsidRDefault="00EA188D" w:rsidP="006C5B1B">
      <w:pPr>
        <w:pStyle w:val="ListParagraph"/>
        <w:autoSpaceDE w:val="0"/>
        <w:autoSpaceDN w:val="0"/>
        <w:adjustRightInd w:val="0"/>
        <w:spacing w:after="0" w:line="240" w:lineRule="auto"/>
        <w:rPr>
          <w:rFonts w:cstheme="minorHAnsi"/>
          <w:sz w:val="28"/>
          <w:szCs w:val="28"/>
        </w:rPr>
      </w:pPr>
    </w:p>
    <w:p w14:paraId="2FDB3DE4" w14:textId="18A8CF67" w:rsidR="00FE6891" w:rsidRPr="004A290C" w:rsidRDefault="00FE6891" w:rsidP="00FE6891">
      <w:pPr>
        <w:autoSpaceDE w:val="0"/>
        <w:autoSpaceDN w:val="0"/>
        <w:adjustRightInd w:val="0"/>
        <w:spacing w:after="0" w:line="240" w:lineRule="auto"/>
        <w:rPr>
          <w:rFonts w:cstheme="majorBidi"/>
          <w:b/>
          <w:bCs/>
          <w:color w:val="548DD4" w:themeColor="text2" w:themeTint="99"/>
          <w:sz w:val="24"/>
          <w:szCs w:val="24"/>
          <w:lang w:val="en-US"/>
        </w:rPr>
      </w:pPr>
      <w:r w:rsidRPr="004A290C">
        <w:rPr>
          <w:rFonts w:cstheme="majorBidi"/>
          <w:b/>
          <w:bCs/>
          <w:color w:val="548DD4" w:themeColor="text2" w:themeTint="99"/>
          <w:sz w:val="24"/>
          <w:szCs w:val="24"/>
          <w:lang w:val="en-US"/>
        </w:rPr>
        <w:t>I</w:t>
      </w:r>
      <w:r w:rsidR="000F1A78" w:rsidRPr="004A290C">
        <w:rPr>
          <w:rFonts w:cstheme="majorBidi"/>
          <w:b/>
          <w:bCs/>
          <w:color w:val="548DD4" w:themeColor="text2" w:themeTint="99"/>
          <w:sz w:val="24"/>
          <w:szCs w:val="24"/>
          <w:lang w:val="en-US"/>
        </w:rPr>
        <w:t>. SELECTION AND AWARD CRITERIA</w:t>
      </w:r>
    </w:p>
    <w:p w14:paraId="431EF7D2" w14:textId="1189D1E7" w:rsidR="007072E0" w:rsidRDefault="000F1A78" w:rsidP="00854CB9">
      <w:pPr>
        <w:autoSpaceDE w:val="0"/>
        <w:autoSpaceDN w:val="0"/>
        <w:adjustRightInd w:val="0"/>
        <w:spacing w:after="0" w:line="240" w:lineRule="auto"/>
        <w:rPr>
          <w:rFonts w:cstheme="majorBidi"/>
          <w:lang w:val="en-US"/>
        </w:rPr>
      </w:pPr>
      <w:r w:rsidRPr="00DF05CE">
        <w:rPr>
          <w:rFonts w:cstheme="majorBidi"/>
          <w:lang w:val="en-US"/>
        </w:rPr>
        <w:t>This tender will be awarded to the lowest cost technically compliant bid. The technical evaluation criteria are as pe</w:t>
      </w:r>
      <w:r w:rsidR="004205BA" w:rsidRPr="00DF05CE">
        <w:rPr>
          <w:rFonts w:cstheme="majorBidi"/>
          <w:lang w:val="en-US"/>
        </w:rPr>
        <w:t xml:space="preserve">r Annex 3 of Detailed </w:t>
      </w:r>
      <w:r w:rsidR="005C3313" w:rsidRPr="00DF05CE">
        <w:rPr>
          <w:rFonts w:cstheme="majorBidi"/>
          <w:lang w:val="en-US"/>
        </w:rPr>
        <w:t>Specifications</w:t>
      </w:r>
      <w:r w:rsidR="004205BA" w:rsidRPr="00DF05CE">
        <w:rPr>
          <w:rFonts w:cstheme="majorBidi"/>
          <w:lang w:val="en-US"/>
        </w:rPr>
        <w:t>.</w:t>
      </w:r>
    </w:p>
    <w:p w14:paraId="62F0F631" w14:textId="59B25763" w:rsidR="00535F0E" w:rsidRDefault="00535F0E" w:rsidP="00854CB9">
      <w:pPr>
        <w:autoSpaceDE w:val="0"/>
        <w:autoSpaceDN w:val="0"/>
        <w:adjustRightInd w:val="0"/>
        <w:spacing w:after="0" w:line="240" w:lineRule="auto"/>
        <w:rPr>
          <w:rFonts w:cstheme="majorBidi"/>
          <w:lang w:val="en-US"/>
        </w:rPr>
      </w:pPr>
    </w:p>
    <w:p w14:paraId="29CF43D6" w14:textId="0B141C4F" w:rsidR="00535F0E" w:rsidRDefault="00535F0E" w:rsidP="00854CB9">
      <w:pPr>
        <w:autoSpaceDE w:val="0"/>
        <w:autoSpaceDN w:val="0"/>
        <w:adjustRightInd w:val="0"/>
        <w:spacing w:after="0" w:line="240" w:lineRule="auto"/>
        <w:rPr>
          <w:rFonts w:cstheme="majorBidi"/>
          <w:lang w:val="en-US"/>
        </w:rPr>
      </w:pPr>
    </w:p>
    <w:p w14:paraId="7E5DAF62" w14:textId="7A352DD5" w:rsidR="000F1A78" w:rsidRPr="004A290C" w:rsidRDefault="000F1A78" w:rsidP="000F1A78">
      <w:pPr>
        <w:autoSpaceDE w:val="0"/>
        <w:autoSpaceDN w:val="0"/>
        <w:adjustRightInd w:val="0"/>
        <w:spacing w:after="0" w:line="240" w:lineRule="auto"/>
        <w:rPr>
          <w:rFonts w:cstheme="majorBidi"/>
          <w:b/>
          <w:bCs/>
          <w:color w:val="548DD4" w:themeColor="text2" w:themeTint="99"/>
          <w:lang w:val="en-US"/>
        </w:rPr>
      </w:pPr>
      <w:r w:rsidRPr="004A290C">
        <w:rPr>
          <w:rFonts w:cstheme="majorBidi"/>
          <w:b/>
          <w:bCs/>
          <w:color w:val="548DD4" w:themeColor="text2" w:themeTint="99"/>
          <w:lang w:val="en-US"/>
        </w:rPr>
        <w:t>A. Administrative Evaluation</w:t>
      </w:r>
      <w:r w:rsidR="00F138FE">
        <w:rPr>
          <w:rFonts w:cstheme="majorBidi"/>
          <w:b/>
          <w:bCs/>
          <w:color w:val="548DD4" w:themeColor="text2" w:themeTint="99"/>
          <w:lang w:val="en-US"/>
        </w:rPr>
        <w:t xml:space="preserve"> </w:t>
      </w:r>
      <w:r w:rsidR="00F138FE" w:rsidRPr="00F138FE">
        <w:rPr>
          <w:rFonts w:cstheme="majorBidi"/>
          <w:b/>
          <w:bCs/>
          <w:color w:val="548DD4" w:themeColor="text2" w:themeTint="99"/>
          <w:highlight w:val="yellow"/>
          <w:lang w:val="en-US"/>
        </w:rPr>
        <w:t>(Sign and Stamp)</w:t>
      </w:r>
    </w:p>
    <w:p w14:paraId="7D833215" w14:textId="6DE28418" w:rsidR="004A290C" w:rsidRDefault="000F1A78" w:rsidP="00FE6891">
      <w:pPr>
        <w:autoSpaceDE w:val="0"/>
        <w:autoSpaceDN w:val="0"/>
        <w:adjustRightInd w:val="0"/>
        <w:spacing w:line="240" w:lineRule="auto"/>
        <w:rPr>
          <w:rFonts w:cstheme="majorBidi"/>
          <w:lang w:val="en-US"/>
        </w:rPr>
      </w:pPr>
      <w:r w:rsidRPr="00DF05CE">
        <w:rPr>
          <w:rFonts w:cstheme="majorBidi"/>
          <w:lang w:val="en-US"/>
        </w:rPr>
        <w:t>A bid shall pass the administrative evaluation stage before being considered for technical and financial evaluation. Bids that</w:t>
      </w:r>
      <w:r w:rsidR="00FE6891" w:rsidRPr="00DF05CE">
        <w:rPr>
          <w:rFonts w:cstheme="majorBidi"/>
          <w:b/>
          <w:bCs/>
          <w:lang w:val="en-US"/>
        </w:rPr>
        <w:t xml:space="preserve"> </w:t>
      </w:r>
      <w:r w:rsidR="00FE6891" w:rsidRPr="00DF05CE">
        <w:rPr>
          <w:rFonts w:cstheme="majorBidi"/>
          <w:lang w:val="en-US"/>
        </w:rPr>
        <w:t>are deemed administratively</w:t>
      </w:r>
      <w:r w:rsidR="00E8592C">
        <w:rPr>
          <w:rFonts w:cstheme="majorBidi"/>
          <w:lang w:val="en-US"/>
        </w:rPr>
        <w:t xml:space="preserve"> non-compliant may be rejected.</w:t>
      </w:r>
    </w:p>
    <w:p w14:paraId="2F143F77" w14:textId="77777777" w:rsidR="00E8592C" w:rsidRPr="00E8592C" w:rsidRDefault="00E8592C" w:rsidP="00E8592C">
      <w:pPr>
        <w:autoSpaceDE w:val="0"/>
        <w:autoSpaceDN w:val="0"/>
        <w:adjustRightInd w:val="0"/>
        <w:spacing w:line="240" w:lineRule="auto"/>
        <w:rPr>
          <w:rFonts w:cstheme="majorBidi"/>
          <w:b/>
          <w:bCs/>
          <w:lang w:val="en-US"/>
        </w:rPr>
      </w:pPr>
      <w:r w:rsidRPr="00E8592C">
        <w:rPr>
          <w:rFonts w:cstheme="majorBidi"/>
          <w:b/>
          <w:bCs/>
          <w:lang w:val="en-US"/>
        </w:rPr>
        <w:t>Documents listed below shall be submitted with your bid.</w:t>
      </w:r>
    </w:p>
    <w:tbl>
      <w:tblPr>
        <w:tblW w:w="10435"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90"/>
        <w:gridCol w:w="4770"/>
        <w:gridCol w:w="3968"/>
      </w:tblGrid>
      <w:tr w:rsidR="00E8592C" w:rsidRPr="00E8592C" w14:paraId="447C7A4C" w14:textId="77777777" w:rsidTr="00E8592C">
        <w:trPr>
          <w:trHeight w:val="350"/>
        </w:trPr>
        <w:tc>
          <w:tcPr>
            <w:tcW w:w="707" w:type="dxa"/>
          </w:tcPr>
          <w:p w14:paraId="36D38538"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 xml:space="preserve"># </w:t>
            </w:r>
          </w:p>
        </w:tc>
        <w:tc>
          <w:tcPr>
            <w:tcW w:w="990" w:type="dxa"/>
          </w:tcPr>
          <w:p w14:paraId="6BAA9463"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 xml:space="preserve">Annex </w:t>
            </w:r>
          </w:p>
        </w:tc>
        <w:tc>
          <w:tcPr>
            <w:tcW w:w="4770" w:type="dxa"/>
          </w:tcPr>
          <w:p w14:paraId="0A0B96CD"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 xml:space="preserve">Document </w:t>
            </w:r>
          </w:p>
        </w:tc>
        <w:tc>
          <w:tcPr>
            <w:tcW w:w="3968" w:type="dxa"/>
          </w:tcPr>
          <w:p w14:paraId="79A4DB42"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Instructions</w:t>
            </w:r>
          </w:p>
        </w:tc>
      </w:tr>
      <w:tr w:rsidR="00E8592C" w:rsidRPr="00E8592C" w14:paraId="3C8E1CA1" w14:textId="77777777" w:rsidTr="00BD597A">
        <w:trPr>
          <w:trHeight w:val="395"/>
        </w:trPr>
        <w:tc>
          <w:tcPr>
            <w:tcW w:w="707" w:type="dxa"/>
          </w:tcPr>
          <w:p w14:paraId="766C913E"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1</w:t>
            </w:r>
          </w:p>
        </w:tc>
        <w:tc>
          <w:tcPr>
            <w:tcW w:w="990" w:type="dxa"/>
          </w:tcPr>
          <w:p w14:paraId="3E0CFD59"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Annex 1</w:t>
            </w:r>
          </w:p>
        </w:tc>
        <w:tc>
          <w:tcPr>
            <w:tcW w:w="4770" w:type="dxa"/>
          </w:tcPr>
          <w:p w14:paraId="136002B2"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LRCS Supplier Registration Form</w:t>
            </w:r>
          </w:p>
        </w:tc>
        <w:tc>
          <w:tcPr>
            <w:tcW w:w="3968" w:type="dxa"/>
          </w:tcPr>
          <w:p w14:paraId="682DB538" w14:textId="3052A340"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 xml:space="preserve">Complete ALL sections </w:t>
            </w:r>
            <w:r w:rsidR="00BD597A">
              <w:rPr>
                <w:rFonts w:cstheme="majorBidi"/>
                <w:lang w:val="en-US"/>
              </w:rPr>
              <w:t xml:space="preserve">in full, sign, stamp and submit </w:t>
            </w:r>
            <w:r w:rsidRPr="00BD597A">
              <w:rPr>
                <w:rFonts w:cstheme="majorBidi"/>
                <w:b/>
                <w:i/>
                <w:color w:val="C00000"/>
                <w:lang w:val="en-US"/>
              </w:rPr>
              <w:t>Mandatory.</w:t>
            </w:r>
          </w:p>
        </w:tc>
      </w:tr>
      <w:tr w:rsidR="00E8592C" w:rsidRPr="00E8592C" w14:paraId="219BAF9B" w14:textId="77777777" w:rsidTr="00BD597A">
        <w:trPr>
          <w:trHeight w:val="458"/>
        </w:trPr>
        <w:tc>
          <w:tcPr>
            <w:tcW w:w="707" w:type="dxa"/>
          </w:tcPr>
          <w:p w14:paraId="32ED2CEC"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2</w:t>
            </w:r>
          </w:p>
        </w:tc>
        <w:tc>
          <w:tcPr>
            <w:tcW w:w="990" w:type="dxa"/>
          </w:tcPr>
          <w:p w14:paraId="4FE12ACE"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 xml:space="preserve">Annex 2 </w:t>
            </w:r>
          </w:p>
        </w:tc>
        <w:tc>
          <w:tcPr>
            <w:tcW w:w="4770" w:type="dxa"/>
          </w:tcPr>
          <w:p w14:paraId="3A266DC0" w14:textId="4D7416BB"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 xml:space="preserve">Bid Form </w:t>
            </w:r>
          </w:p>
        </w:tc>
        <w:tc>
          <w:tcPr>
            <w:tcW w:w="3968" w:type="dxa"/>
          </w:tcPr>
          <w:p w14:paraId="7CE6140A" w14:textId="56AC829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 xml:space="preserve">Complete ALL sections </w:t>
            </w:r>
            <w:r w:rsidR="00BD597A">
              <w:rPr>
                <w:rFonts w:cstheme="majorBidi"/>
                <w:lang w:val="en-US"/>
              </w:rPr>
              <w:t xml:space="preserve">in full, sign, stamp and submit </w:t>
            </w:r>
            <w:r w:rsidRPr="00BD597A">
              <w:rPr>
                <w:rFonts w:cstheme="majorBidi"/>
                <w:b/>
                <w:i/>
                <w:color w:val="C00000"/>
                <w:lang w:val="en-US"/>
              </w:rPr>
              <w:t>Mandatory</w:t>
            </w:r>
            <w:r w:rsidRPr="00E8592C">
              <w:rPr>
                <w:rFonts w:cstheme="majorBidi"/>
                <w:lang w:val="en-US"/>
              </w:rPr>
              <w:t>.</w:t>
            </w:r>
          </w:p>
        </w:tc>
      </w:tr>
      <w:tr w:rsidR="00E8592C" w:rsidRPr="00E8592C" w14:paraId="7A9BB0C0" w14:textId="77777777" w:rsidTr="00E8592C">
        <w:tc>
          <w:tcPr>
            <w:tcW w:w="707" w:type="dxa"/>
          </w:tcPr>
          <w:p w14:paraId="6CAC9D68"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3</w:t>
            </w:r>
          </w:p>
        </w:tc>
        <w:tc>
          <w:tcPr>
            <w:tcW w:w="990" w:type="dxa"/>
          </w:tcPr>
          <w:p w14:paraId="351F7F4A" w14:textId="77777777" w:rsidR="00E8592C" w:rsidRPr="00E8592C" w:rsidRDefault="00E8592C" w:rsidP="00E8592C">
            <w:pPr>
              <w:autoSpaceDE w:val="0"/>
              <w:autoSpaceDN w:val="0"/>
              <w:adjustRightInd w:val="0"/>
              <w:spacing w:line="240" w:lineRule="auto"/>
              <w:rPr>
                <w:rFonts w:cstheme="majorBidi"/>
              </w:rPr>
            </w:pPr>
            <w:r w:rsidRPr="00E8592C">
              <w:rPr>
                <w:rFonts w:cstheme="majorBidi"/>
              </w:rPr>
              <w:t>Annex 3</w:t>
            </w:r>
          </w:p>
        </w:tc>
        <w:tc>
          <w:tcPr>
            <w:tcW w:w="4770" w:type="dxa"/>
          </w:tcPr>
          <w:p w14:paraId="146311ED"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Technical Specification (TOR attached)</w:t>
            </w:r>
          </w:p>
        </w:tc>
        <w:tc>
          <w:tcPr>
            <w:tcW w:w="3968" w:type="dxa"/>
          </w:tcPr>
          <w:p w14:paraId="37B374FC" w14:textId="2494B6B0" w:rsidR="00E8592C" w:rsidRPr="00E8592C" w:rsidRDefault="00C45A87" w:rsidP="00E8592C">
            <w:pPr>
              <w:autoSpaceDE w:val="0"/>
              <w:autoSpaceDN w:val="0"/>
              <w:adjustRightInd w:val="0"/>
              <w:spacing w:line="240" w:lineRule="auto"/>
              <w:rPr>
                <w:rFonts w:cstheme="majorBidi"/>
                <w:lang w:val="en-US"/>
              </w:rPr>
            </w:pPr>
            <w:r>
              <w:rPr>
                <w:rFonts w:cstheme="majorBidi"/>
                <w:lang w:val="en-US"/>
              </w:rPr>
              <w:t xml:space="preserve">All pages should be </w:t>
            </w:r>
            <w:r w:rsidR="00E8592C" w:rsidRPr="00E8592C">
              <w:rPr>
                <w:rFonts w:cstheme="majorBidi"/>
                <w:lang w:val="en-US"/>
              </w:rPr>
              <w:t>sign, stamp and submit</w:t>
            </w:r>
          </w:p>
        </w:tc>
      </w:tr>
      <w:tr w:rsidR="00E8592C" w:rsidRPr="00E8592C" w14:paraId="5A3A551D" w14:textId="77777777" w:rsidTr="00E8592C">
        <w:tc>
          <w:tcPr>
            <w:tcW w:w="707" w:type="dxa"/>
          </w:tcPr>
          <w:p w14:paraId="41D8A159"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4</w:t>
            </w:r>
          </w:p>
        </w:tc>
        <w:tc>
          <w:tcPr>
            <w:tcW w:w="990" w:type="dxa"/>
          </w:tcPr>
          <w:p w14:paraId="2EB2A6E1"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Annex 4</w:t>
            </w:r>
          </w:p>
        </w:tc>
        <w:tc>
          <w:tcPr>
            <w:tcW w:w="4770" w:type="dxa"/>
          </w:tcPr>
          <w:p w14:paraId="16B8CD86" w14:textId="08C55FFE"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Past Performance &amp; Bidder References:</w:t>
            </w:r>
            <w:r w:rsidR="00C45A87">
              <w:rPr>
                <w:rFonts w:cstheme="majorBidi"/>
                <w:lang w:val="en-US"/>
              </w:rPr>
              <w:t xml:space="preserve"> </w:t>
            </w:r>
            <w:r w:rsidRPr="00E8592C">
              <w:rPr>
                <w:rFonts w:cstheme="majorBidi"/>
                <w:lang w:val="en-US"/>
              </w:rPr>
              <w:t xml:space="preserve">Minimum 2 proofs of similar working </w:t>
            </w:r>
          </w:p>
          <w:p w14:paraId="4AB1419B" w14:textId="77777777" w:rsidR="00E8592C" w:rsidRPr="00E8592C" w:rsidRDefault="00E8592C" w:rsidP="00C45A87">
            <w:pPr>
              <w:autoSpaceDE w:val="0"/>
              <w:autoSpaceDN w:val="0"/>
              <w:adjustRightInd w:val="0"/>
              <w:spacing w:after="0" w:line="240" w:lineRule="auto"/>
              <w:rPr>
                <w:rFonts w:cstheme="majorBidi"/>
                <w:lang w:val="en-US"/>
              </w:rPr>
            </w:pPr>
            <w:r w:rsidRPr="00E8592C">
              <w:rPr>
                <w:rFonts w:cstheme="majorBidi"/>
                <w:lang w:val="en-US"/>
              </w:rPr>
              <w:t xml:space="preserve">experience with an international, </w:t>
            </w:r>
          </w:p>
          <w:p w14:paraId="0D2EAC6E" w14:textId="77777777" w:rsidR="00E8592C" w:rsidRPr="00E8592C" w:rsidRDefault="00E8592C" w:rsidP="00C45A87">
            <w:pPr>
              <w:autoSpaceDE w:val="0"/>
              <w:autoSpaceDN w:val="0"/>
              <w:adjustRightInd w:val="0"/>
              <w:spacing w:after="0" w:line="240" w:lineRule="auto"/>
              <w:rPr>
                <w:rFonts w:cstheme="majorBidi"/>
                <w:lang w:val="en-US"/>
              </w:rPr>
            </w:pPr>
            <w:r w:rsidRPr="00E8592C">
              <w:rPr>
                <w:rFonts w:cstheme="majorBidi"/>
                <w:lang w:val="en-US"/>
              </w:rPr>
              <w:t xml:space="preserve">NGO, national NGO, private, or public sector </w:t>
            </w:r>
          </w:p>
          <w:p w14:paraId="5299B8A0" w14:textId="77777777" w:rsidR="00E8592C" w:rsidRPr="00E8592C" w:rsidRDefault="00E8592C" w:rsidP="00C45A87">
            <w:pPr>
              <w:autoSpaceDE w:val="0"/>
              <w:autoSpaceDN w:val="0"/>
              <w:adjustRightInd w:val="0"/>
              <w:spacing w:after="0" w:line="240" w:lineRule="auto"/>
              <w:rPr>
                <w:rFonts w:cstheme="majorBidi"/>
                <w:lang w:val="en-US"/>
              </w:rPr>
            </w:pPr>
            <w:r w:rsidRPr="00E8592C">
              <w:rPr>
                <w:rFonts w:cstheme="majorBidi"/>
                <w:lang w:val="en-US"/>
              </w:rPr>
              <w:t>Provide 2 references (phone and mail)</w:t>
            </w:r>
          </w:p>
        </w:tc>
        <w:tc>
          <w:tcPr>
            <w:tcW w:w="3968" w:type="dxa"/>
          </w:tcPr>
          <w:p w14:paraId="6E4CA298" w14:textId="77777777" w:rsidR="00E8592C" w:rsidRPr="00E8592C" w:rsidRDefault="00E8592C" w:rsidP="00C45A87">
            <w:pPr>
              <w:autoSpaceDE w:val="0"/>
              <w:autoSpaceDN w:val="0"/>
              <w:adjustRightInd w:val="0"/>
              <w:spacing w:after="0" w:line="240" w:lineRule="auto"/>
              <w:rPr>
                <w:rFonts w:cstheme="majorBidi"/>
                <w:lang w:val="en-US"/>
              </w:rPr>
            </w:pPr>
            <w:r w:rsidRPr="00E8592C">
              <w:rPr>
                <w:rFonts w:cstheme="majorBidi"/>
                <w:lang w:val="en-US"/>
              </w:rPr>
              <w:t>Mandatory , sign, stamp and submit</w:t>
            </w:r>
          </w:p>
          <w:p w14:paraId="0D06A492" w14:textId="77777777" w:rsidR="00E8592C" w:rsidRPr="00E8592C" w:rsidRDefault="00E8592C" w:rsidP="00C45A87">
            <w:pPr>
              <w:autoSpaceDE w:val="0"/>
              <w:autoSpaceDN w:val="0"/>
              <w:adjustRightInd w:val="0"/>
              <w:spacing w:after="0" w:line="240" w:lineRule="auto"/>
              <w:rPr>
                <w:rFonts w:cstheme="majorBidi"/>
                <w:lang w:val="en-US"/>
              </w:rPr>
            </w:pPr>
            <w:r w:rsidRPr="00E8592C">
              <w:rPr>
                <w:rFonts w:cstheme="majorBidi"/>
                <w:lang w:val="en-US"/>
              </w:rPr>
              <w:t>Proof of experience shall be a copy of contract/purchase order signed or copy of Job Completion.</w:t>
            </w:r>
          </w:p>
          <w:p w14:paraId="185A45F4" w14:textId="622FB518" w:rsidR="00E8592C" w:rsidRPr="00E8592C" w:rsidRDefault="00E8592C" w:rsidP="00C45A87">
            <w:pPr>
              <w:autoSpaceDE w:val="0"/>
              <w:autoSpaceDN w:val="0"/>
              <w:adjustRightInd w:val="0"/>
              <w:spacing w:after="0" w:line="240" w:lineRule="auto"/>
              <w:rPr>
                <w:rFonts w:cstheme="majorBidi"/>
                <w:lang w:val="en-US"/>
              </w:rPr>
            </w:pPr>
            <w:r w:rsidRPr="00E8592C">
              <w:rPr>
                <w:rFonts w:cstheme="majorBidi"/>
                <w:lang w:val="en-US"/>
              </w:rPr>
              <w:t>Note that the notification of contract award is not a</w:t>
            </w:r>
            <w:r w:rsidR="00EA188D">
              <w:rPr>
                <w:rFonts w:cstheme="majorBidi"/>
                <w:lang w:val="en-US"/>
              </w:rPr>
              <w:t xml:space="preserve"> </w:t>
            </w:r>
            <w:r w:rsidRPr="00E8592C">
              <w:rPr>
                <w:rFonts w:cstheme="majorBidi"/>
                <w:lang w:val="en-US"/>
              </w:rPr>
              <w:t>Proof of experience for LRCS.</w:t>
            </w:r>
          </w:p>
        </w:tc>
      </w:tr>
      <w:tr w:rsidR="00E8592C" w:rsidRPr="00E8592C" w14:paraId="3442C9C7" w14:textId="77777777" w:rsidTr="00E8592C">
        <w:tc>
          <w:tcPr>
            <w:tcW w:w="707" w:type="dxa"/>
          </w:tcPr>
          <w:p w14:paraId="0AE03193"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5</w:t>
            </w:r>
          </w:p>
        </w:tc>
        <w:tc>
          <w:tcPr>
            <w:tcW w:w="990" w:type="dxa"/>
          </w:tcPr>
          <w:p w14:paraId="55DA876D"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Annex 5</w:t>
            </w:r>
          </w:p>
        </w:tc>
        <w:tc>
          <w:tcPr>
            <w:tcW w:w="4770" w:type="dxa"/>
          </w:tcPr>
          <w:p w14:paraId="3B8A5530"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Tender Award and Acknowledge Certificate</w:t>
            </w:r>
          </w:p>
        </w:tc>
        <w:tc>
          <w:tcPr>
            <w:tcW w:w="3968" w:type="dxa"/>
          </w:tcPr>
          <w:p w14:paraId="44F2DE31"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Mandatory  , sign, stamp and submit</w:t>
            </w:r>
          </w:p>
        </w:tc>
      </w:tr>
      <w:tr w:rsidR="00BD597A" w:rsidRPr="00E8592C" w14:paraId="3E8E3BFD" w14:textId="77777777" w:rsidTr="00E8592C">
        <w:tc>
          <w:tcPr>
            <w:tcW w:w="707" w:type="dxa"/>
          </w:tcPr>
          <w:p w14:paraId="0325AEB8" w14:textId="0515BBA3" w:rsidR="00BD597A" w:rsidRPr="00E8592C" w:rsidRDefault="00BD597A" w:rsidP="00E8592C">
            <w:pPr>
              <w:autoSpaceDE w:val="0"/>
              <w:autoSpaceDN w:val="0"/>
              <w:adjustRightInd w:val="0"/>
              <w:spacing w:line="240" w:lineRule="auto"/>
              <w:rPr>
                <w:rFonts w:cstheme="majorBidi"/>
                <w:lang w:val="en-US"/>
              </w:rPr>
            </w:pPr>
            <w:r>
              <w:rPr>
                <w:rFonts w:cstheme="majorBidi"/>
                <w:lang w:val="en-US"/>
              </w:rPr>
              <w:t>6</w:t>
            </w:r>
          </w:p>
        </w:tc>
        <w:tc>
          <w:tcPr>
            <w:tcW w:w="990" w:type="dxa"/>
          </w:tcPr>
          <w:p w14:paraId="57AC6E75" w14:textId="77777777" w:rsidR="00BD597A" w:rsidRPr="00E8592C" w:rsidRDefault="00BD597A" w:rsidP="00E8592C">
            <w:pPr>
              <w:autoSpaceDE w:val="0"/>
              <w:autoSpaceDN w:val="0"/>
              <w:adjustRightInd w:val="0"/>
              <w:spacing w:line="240" w:lineRule="auto"/>
              <w:rPr>
                <w:rFonts w:cstheme="majorBidi"/>
                <w:lang w:val="en-US"/>
              </w:rPr>
            </w:pPr>
          </w:p>
        </w:tc>
        <w:tc>
          <w:tcPr>
            <w:tcW w:w="4770" w:type="dxa"/>
          </w:tcPr>
          <w:p w14:paraId="0D165F64" w14:textId="44F9B8BA" w:rsidR="00BD597A" w:rsidRPr="00E8592C" w:rsidRDefault="00BD597A" w:rsidP="00E8592C">
            <w:pPr>
              <w:autoSpaceDE w:val="0"/>
              <w:autoSpaceDN w:val="0"/>
              <w:adjustRightInd w:val="0"/>
              <w:spacing w:line="240" w:lineRule="auto"/>
              <w:rPr>
                <w:rFonts w:cstheme="majorBidi"/>
              </w:rPr>
            </w:pPr>
            <w:r>
              <w:rPr>
                <w:rFonts w:cstheme="majorBidi"/>
              </w:rPr>
              <w:t xml:space="preserve">Vendor Proposal </w:t>
            </w:r>
          </w:p>
        </w:tc>
        <w:tc>
          <w:tcPr>
            <w:tcW w:w="3968" w:type="dxa"/>
          </w:tcPr>
          <w:p w14:paraId="2E56447D" w14:textId="48820270" w:rsidR="00BD597A" w:rsidRPr="00E8592C" w:rsidRDefault="00BD597A" w:rsidP="00BD597A">
            <w:pPr>
              <w:autoSpaceDE w:val="0"/>
              <w:autoSpaceDN w:val="0"/>
              <w:adjustRightInd w:val="0"/>
              <w:spacing w:line="240" w:lineRule="auto"/>
              <w:rPr>
                <w:rFonts w:cstheme="majorBidi"/>
                <w:lang w:val="en-US"/>
              </w:rPr>
            </w:pPr>
            <w:r w:rsidRPr="00BD597A">
              <w:rPr>
                <w:rFonts w:cstheme="majorBidi"/>
                <w:lang w:val="en-US"/>
              </w:rPr>
              <w:t xml:space="preserve">The vendor proposal should be inserted inside the bid envelope with all the requested information listed in the </w:t>
            </w:r>
            <w:r w:rsidRPr="00BD597A">
              <w:rPr>
                <w:rFonts w:cstheme="majorBidi"/>
                <w:b/>
                <w:color w:val="C00000"/>
                <w:lang w:val="en-US"/>
              </w:rPr>
              <w:t xml:space="preserve">TOR- 4.proposal submission - Format. </w:t>
            </w:r>
            <w:r w:rsidRPr="00BD597A">
              <w:rPr>
                <w:rFonts w:cstheme="majorBidi"/>
                <w:lang w:val="en-US"/>
              </w:rPr>
              <w:t>Mandatory</w:t>
            </w:r>
          </w:p>
        </w:tc>
      </w:tr>
      <w:tr w:rsidR="00DA10C0" w:rsidRPr="00E8592C" w14:paraId="651B97F3" w14:textId="77777777" w:rsidTr="00E8592C">
        <w:tc>
          <w:tcPr>
            <w:tcW w:w="707" w:type="dxa"/>
          </w:tcPr>
          <w:p w14:paraId="4538E6EC" w14:textId="2A5C486E" w:rsidR="00DA10C0" w:rsidRPr="00E8592C" w:rsidRDefault="00DA10C0" w:rsidP="00E8592C">
            <w:pPr>
              <w:autoSpaceDE w:val="0"/>
              <w:autoSpaceDN w:val="0"/>
              <w:adjustRightInd w:val="0"/>
              <w:spacing w:line="240" w:lineRule="auto"/>
              <w:rPr>
                <w:rFonts w:cstheme="majorBidi"/>
                <w:lang w:val="en-US"/>
              </w:rPr>
            </w:pPr>
          </w:p>
        </w:tc>
        <w:tc>
          <w:tcPr>
            <w:tcW w:w="990" w:type="dxa"/>
          </w:tcPr>
          <w:p w14:paraId="32FFBCE2" w14:textId="77777777" w:rsidR="00DA10C0" w:rsidRPr="00E8592C" w:rsidRDefault="00DA10C0" w:rsidP="00E8592C">
            <w:pPr>
              <w:autoSpaceDE w:val="0"/>
              <w:autoSpaceDN w:val="0"/>
              <w:adjustRightInd w:val="0"/>
              <w:spacing w:line="240" w:lineRule="auto"/>
              <w:rPr>
                <w:rFonts w:cstheme="majorBidi"/>
                <w:lang w:val="en-US"/>
              </w:rPr>
            </w:pPr>
          </w:p>
        </w:tc>
        <w:tc>
          <w:tcPr>
            <w:tcW w:w="4770" w:type="dxa"/>
          </w:tcPr>
          <w:p w14:paraId="17FDF914" w14:textId="5F469603" w:rsidR="00DA10C0" w:rsidRPr="00E8592C" w:rsidRDefault="00DA10C0" w:rsidP="00E8592C">
            <w:pPr>
              <w:autoSpaceDE w:val="0"/>
              <w:autoSpaceDN w:val="0"/>
              <w:adjustRightInd w:val="0"/>
              <w:spacing w:line="240" w:lineRule="auto"/>
              <w:rPr>
                <w:rFonts w:cstheme="majorBidi"/>
              </w:rPr>
            </w:pPr>
            <w:r w:rsidRPr="00DA10C0">
              <w:rPr>
                <w:rFonts w:cstheme="majorBidi"/>
              </w:rPr>
              <w:t>LRC - BIS - Requirements Listing - V1.0.xlsx</w:t>
            </w:r>
          </w:p>
        </w:tc>
        <w:tc>
          <w:tcPr>
            <w:tcW w:w="3968" w:type="dxa"/>
          </w:tcPr>
          <w:p w14:paraId="054938FB" w14:textId="46ED654F" w:rsidR="00DA10C0" w:rsidRPr="00E8592C" w:rsidRDefault="00DA10C0" w:rsidP="00E8592C">
            <w:pPr>
              <w:autoSpaceDE w:val="0"/>
              <w:autoSpaceDN w:val="0"/>
              <w:adjustRightInd w:val="0"/>
              <w:spacing w:line="240" w:lineRule="auto"/>
              <w:rPr>
                <w:rFonts w:cstheme="majorBidi"/>
                <w:lang w:val="en-US"/>
              </w:rPr>
            </w:pPr>
            <w:r>
              <w:rPr>
                <w:rFonts w:cstheme="majorBidi"/>
                <w:lang w:val="en-US"/>
              </w:rPr>
              <w:t>Filled, Signed and Stamped</w:t>
            </w:r>
          </w:p>
        </w:tc>
      </w:tr>
      <w:tr w:rsidR="00E8592C" w:rsidRPr="00E8592C" w14:paraId="3AE4EA4A" w14:textId="77777777" w:rsidTr="00E8592C">
        <w:tc>
          <w:tcPr>
            <w:tcW w:w="707" w:type="dxa"/>
          </w:tcPr>
          <w:p w14:paraId="0143B82E" w14:textId="17B43EC9" w:rsidR="00E8592C" w:rsidRPr="00E8592C" w:rsidRDefault="00BD597A" w:rsidP="00E8592C">
            <w:pPr>
              <w:autoSpaceDE w:val="0"/>
              <w:autoSpaceDN w:val="0"/>
              <w:adjustRightInd w:val="0"/>
              <w:spacing w:line="240" w:lineRule="auto"/>
              <w:rPr>
                <w:rFonts w:cstheme="majorBidi"/>
                <w:lang w:val="en-US"/>
              </w:rPr>
            </w:pPr>
            <w:r>
              <w:rPr>
                <w:rFonts w:cstheme="majorBidi"/>
                <w:lang w:val="en-US"/>
              </w:rPr>
              <w:t>8</w:t>
            </w:r>
          </w:p>
        </w:tc>
        <w:tc>
          <w:tcPr>
            <w:tcW w:w="990" w:type="dxa"/>
          </w:tcPr>
          <w:p w14:paraId="1DFD6ADF" w14:textId="77777777" w:rsidR="00E8592C" w:rsidRPr="00E8592C" w:rsidRDefault="00E8592C" w:rsidP="00E8592C">
            <w:pPr>
              <w:autoSpaceDE w:val="0"/>
              <w:autoSpaceDN w:val="0"/>
              <w:adjustRightInd w:val="0"/>
              <w:spacing w:line="240" w:lineRule="auto"/>
              <w:rPr>
                <w:rFonts w:cstheme="majorBidi"/>
                <w:lang w:val="en-US"/>
              </w:rPr>
            </w:pPr>
          </w:p>
        </w:tc>
        <w:tc>
          <w:tcPr>
            <w:tcW w:w="4770" w:type="dxa"/>
          </w:tcPr>
          <w:p w14:paraId="1DF99C4C"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 xml:space="preserve">  Copy of company registration – (Ministry of Justice)-</w:t>
            </w:r>
            <w:r w:rsidRPr="00E8592C">
              <w:rPr>
                <w:rFonts w:cstheme="majorBidi"/>
                <w:rtl/>
                <w:lang w:val="en-US"/>
              </w:rPr>
              <w:t xml:space="preserve"> وزارة العد</w:t>
            </w:r>
            <w:r w:rsidRPr="00E8592C">
              <w:rPr>
                <w:rFonts w:cstheme="majorBidi"/>
                <w:rtl/>
                <w:lang w:val="en-US" w:bidi="ar-LB"/>
              </w:rPr>
              <w:t xml:space="preserve">ل) </w:t>
            </w:r>
            <w:r w:rsidRPr="00E8592C">
              <w:rPr>
                <w:rFonts w:cstheme="majorBidi"/>
              </w:rPr>
              <w:t xml:space="preserve">) </w:t>
            </w:r>
            <w:r w:rsidRPr="00E8592C">
              <w:rPr>
                <w:rFonts w:cstheme="majorBidi"/>
                <w:rtl/>
                <w:lang w:val="en-US"/>
              </w:rPr>
              <w:t>شهادة تسجيل شركة تجارية</w:t>
            </w:r>
            <w:r w:rsidRPr="00E8592C">
              <w:rPr>
                <w:rFonts w:cstheme="majorBidi"/>
              </w:rPr>
              <w:t xml:space="preserve"> </w:t>
            </w:r>
          </w:p>
        </w:tc>
        <w:tc>
          <w:tcPr>
            <w:tcW w:w="3968" w:type="dxa"/>
          </w:tcPr>
          <w:p w14:paraId="0BEDBFD4"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Mandatory</w:t>
            </w:r>
          </w:p>
        </w:tc>
      </w:tr>
      <w:tr w:rsidR="00E8592C" w:rsidRPr="00E8592C" w14:paraId="17DAFA5C" w14:textId="77777777" w:rsidTr="00E8592C">
        <w:tc>
          <w:tcPr>
            <w:tcW w:w="707" w:type="dxa"/>
          </w:tcPr>
          <w:p w14:paraId="7AFCF8E6" w14:textId="77579D45" w:rsidR="00E8592C" w:rsidRPr="00E8592C" w:rsidRDefault="00BD597A" w:rsidP="00E8592C">
            <w:pPr>
              <w:autoSpaceDE w:val="0"/>
              <w:autoSpaceDN w:val="0"/>
              <w:adjustRightInd w:val="0"/>
              <w:spacing w:line="240" w:lineRule="auto"/>
              <w:rPr>
                <w:rFonts w:cstheme="majorBidi"/>
                <w:lang w:val="en-US"/>
              </w:rPr>
            </w:pPr>
            <w:r>
              <w:rPr>
                <w:rFonts w:cstheme="majorBidi"/>
                <w:lang w:val="en-US"/>
              </w:rPr>
              <w:t>9</w:t>
            </w:r>
          </w:p>
        </w:tc>
        <w:tc>
          <w:tcPr>
            <w:tcW w:w="990" w:type="dxa"/>
          </w:tcPr>
          <w:p w14:paraId="55E59A2C" w14:textId="77777777" w:rsidR="00E8592C" w:rsidRPr="00E8592C" w:rsidRDefault="00E8592C" w:rsidP="00E8592C">
            <w:pPr>
              <w:autoSpaceDE w:val="0"/>
              <w:autoSpaceDN w:val="0"/>
              <w:adjustRightInd w:val="0"/>
              <w:spacing w:line="240" w:lineRule="auto"/>
              <w:rPr>
                <w:rFonts w:cstheme="majorBidi"/>
                <w:lang w:val="en-US"/>
              </w:rPr>
            </w:pPr>
          </w:p>
        </w:tc>
        <w:tc>
          <w:tcPr>
            <w:tcW w:w="4770" w:type="dxa"/>
          </w:tcPr>
          <w:p w14:paraId="64586552"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rPr>
              <w:t>Copy of tax registration (Ministry of Finance</w:t>
            </w:r>
            <w:r w:rsidRPr="00E8592C">
              <w:rPr>
                <w:rFonts w:cstheme="majorBidi"/>
                <w:rtl/>
                <w:lang w:val="en-US"/>
              </w:rPr>
              <w:t>(</w:t>
            </w:r>
            <w:r w:rsidRPr="00E8592C">
              <w:rPr>
                <w:rFonts w:cstheme="majorBidi"/>
              </w:rPr>
              <w:t xml:space="preserve"> </w:t>
            </w:r>
            <w:r w:rsidRPr="00E8592C">
              <w:rPr>
                <w:rFonts w:cstheme="majorBidi"/>
                <w:rtl/>
                <w:lang w:val="en-US"/>
              </w:rPr>
              <w:t>(وزارة المالية)</w:t>
            </w:r>
            <w:r w:rsidRPr="00E8592C">
              <w:rPr>
                <w:rFonts w:cstheme="majorBidi"/>
              </w:rPr>
              <w:t xml:space="preserve"> </w:t>
            </w:r>
            <w:r w:rsidRPr="00E8592C">
              <w:rPr>
                <w:rFonts w:cstheme="majorBidi"/>
                <w:rtl/>
                <w:lang w:val="en-US"/>
              </w:rPr>
              <w:t>شهادة تسجيل الشركة</w:t>
            </w:r>
          </w:p>
        </w:tc>
        <w:tc>
          <w:tcPr>
            <w:tcW w:w="3968" w:type="dxa"/>
          </w:tcPr>
          <w:p w14:paraId="2E33E4BD"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Mandatory</w:t>
            </w:r>
          </w:p>
        </w:tc>
      </w:tr>
      <w:tr w:rsidR="00E8592C" w:rsidRPr="00E8592C" w14:paraId="6DB7FD2D" w14:textId="77777777" w:rsidTr="00E8592C">
        <w:tc>
          <w:tcPr>
            <w:tcW w:w="707" w:type="dxa"/>
          </w:tcPr>
          <w:p w14:paraId="46C34AC7" w14:textId="711CD05C" w:rsidR="00E8592C" w:rsidRPr="00E8592C" w:rsidRDefault="00BD597A" w:rsidP="00E8592C">
            <w:pPr>
              <w:autoSpaceDE w:val="0"/>
              <w:autoSpaceDN w:val="0"/>
              <w:adjustRightInd w:val="0"/>
              <w:spacing w:line="240" w:lineRule="auto"/>
              <w:rPr>
                <w:rFonts w:cstheme="majorBidi"/>
                <w:lang w:val="en-US"/>
              </w:rPr>
            </w:pPr>
            <w:r>
              <w:rPr>
                <w:rFonts w:cstheme="majorBidi"/>
                <w:lang w:val="en-US"/>
              </w:rPr>
              <w:t>10</w:t>
            </w:r>
          </w:p>
        </w:tc>
        <w:tc>
          <w:tcPr>
            <w:tcW w:w="990" w:type="dxa"/>
          </w:tcPr>
          <w:p w14:paraId="4D188657" w14:textId="77777777" w:rsidR="00E8592C" w:rsidRPr="00E8592C" w:rsidRDefault="00E8592C" w:rsidP="00E8592C">
            <w:pPr>
              <w:autoSpaceDE w:val="0"/>
              <w:autoSpaceDN w:val="0"/>
              <w:adjustRightInd w:val="0"/>
              <w:spacing w:line="240" w:lineRule="auto"/>
              <w:rPr>
                <w:rFonts w:cstheme="majorBidi"/>
                <w:lang w:val="en-US"/>
              </w:rPr>
            </w:pPr>
          </w:p>
        </w:tc>
        <w:tc>
          <w:tcPr>
            <w:tcW w:w="4770" w:type="dxa"/>
          </w:tcPr>
          <w:p w14:paraId="40E68D79" w14:textId="77777777" w:rsidR="00E8592C" w:rsidRPr="00E8592C" w:rsidRDefault="00E8592C" w:rsidP="00E8592C">
            <w:pPr>
              <w:autoSpaceDE w:val="0"/>
              <w:autoSpaceDN w:val="0"/>
              <w:adjustRightInd w:val="0"/>
              <w:spacing w:line="240" w:lineRule="auto"/>
              <w:rPr>
                <w:rFonts w:cstheme="majorBidi"/>
              </w:rPr>
            </w:pPr>
            <w:r w:rsidRPr="00E8592C">
              <w:rPr>
                <w:rFonts w:cstheme="majorBidi"/>
              </w:rPr>
              <w:t>Copy of VAT registration (Ministry of Finance)</w:t>
            </w:r>
            <w:r w:rsidRPr="00E8592C">
              <w:rPr>
                <w:rFonts w:cstheme="majorBidi"/>
                <w:rtl/>
                <w:lang w:val="en-US"/>
              </w:rPr>
              <w:t xml:space="preserve"> </w:t>
            </w:r>
            <w:r w:rsidRPr="00E8592C">
              <w:rPr>
                <w:rFonts w:cstheme="majorBidi"/>
              </w:rPr>
              <w:t xml:space="preserve">       </w:t>
            </w:r>
            <w:r w:rsidRPr="00E8592C">
              <w:rPr>
                <w:rFonts w:cstheme="majorBidi"/>
                <w:rtl/>
                <w:lang w:val="en-US"/>
              </w:rPr>
              <w:t xml:space="preserve">(وزارة المالية) </w:t>
            </w:r>
            <w:r w:rsidRPr="00E8592C">
              <w:rPr>
                <w:rFonts w:cstheme="majorBidi"/>
              </w:rPr>
              <w:t xml:space="preserve"> </w:t>
            </w:r>
            <w:r w:rsidRPr="00E8592C">
              <w:rPr>
                <w:rFonts w:cstheme="majorBidi"/>
                <w:rtl/>
                <w:lang w:val="en-US"/>
              </w:rPr>
              <w:t xml:space="preserve"> شهادة تسجيل في الضريبة على القيمة المضافة</w:t>
            </w:r>
            <w:r w:rsidRPr="00E8592C">
              <w:rPr>
                <w:rFonts w:cstheme="majorBidi"/>
              </w:rPr>
              <w:t xml:space="preserve"> </w:t>
            </w:r>
          </w:p>
        </w:tc>
        <w:tc>
          <w:tcPr>
            <w:tcW w:w="3968" w:type="dxa"/>
          </w:tcPr>
          <w:p w14:paraId="67CE3AF0"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Mandatory</w:t>
            </w:r>
          </w:p>
        </w:tc>
      </w:tr>
      <w:tr w:rsidR="00E8592C" w:rsidRPr="00E8592C" w14:paraId="47C9CD09" w14:textId="77777777" w:rsidTr="00E8592C">
        <w:tc>
          <w:tcPr>
            <w:tcW w:w="707" w:type="dxa"/>
          </w:tcPr>
          <w:p w14:paraId="46788814" w14:textId="42E0C4D9" w:rsidR="00E8592C" w:rsidRPr="00E8592C" w:rsidRDefault="00BD597A" w:rsidP="00E8592C">
            <w:pPr>
              <w:autoSpaceDE w:val="0"/>
              <w:autoSpaceDN w:val="0"/>
              <w:adjustRightInd w:val="0"/>
              <w:spacing w:line="240" w:lineRule="auto"/>
              <w:rPr>
                <w:rFonts w:cstheme="majorBidi"/>
                <w:lang w:val="en-US"/>
              </w:rPr>
            </w:pPr>
            <w:r>
              <w:rPr>
                <w:rFonts w:cstheme="majorBidi"/>
                <w:lang w:val="en-US"/>
              </w:rPr>
              <w:t>11</w:t>
            </w:r>
          </w:p>
        </w:tc>
        <w:tc>
          <w:tcPr>
            <w:tcW w:w="990" w:type="dxa"/>
          </w:tcPr>
          <w:p w14:paraId="1909544A" w14:textId="77777777" w:rsidR="00E8592C" w:rsidRPr="00E8592C" w:rsidRDefault="00E8592C" w:rsidP="00E8592C">
            <w:pPr>
              <w:autoSpaceDE w:val="0"/>
              <w:autoSpaceDN w:val="0"/>
              <w:adjustRightInd w:val="0"/>
              <w:spacing w:line="240" w:lineRule="auto"/>
              <w:rPr>
                <w:rFonts w:cstheme="majorBidi"/>
                <w:lang w:val="en-US"/>
              </w:rPr>
            </w:pPr>
          </w:p>
        </w:tc>
        <w:tc>
          <w:tcPr>
            <w:tcW w:w="4770" w:type="dxa"/>
          </w:tcPr>
          <w:p w14:paraId="15F35960"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hint="cs"/>
                <w:rtl/>
                <w:lang w:val="en-US" w:bidi="ar-LB"/>
              </w:rPr>
              <w:t>اذاعة تجارية</w:t>
            </w:r>
          </w:p>
        </w:tc>
        <w:tc>
          <w:tcPr>
            <w:tcW w:w="3968" w:type="dxa"/>
          </w:tcPr>
          <w:p w14:paraId="33B87E15"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Mandatory</w:t>
            </w:r>
          </w:p>
        </w:tc>
      </w:tr>
      <w:tr w:rsidR="00E8592C" w:rsidRPr="00E8592C" w14:paraId="40144AA6" w14:textId="77777777" w:rsidTr="00E8592C">
        <w:tc>
          <w:tcPr>
            <w:tcW w:w="707" w:type="dxa"/>
          </w:tcPr>
          <w:p w14:paraId="23CBB135" w14:textId="00FF015E" w:rsidR="00E8592C" w:rsidRPr="00E8592C" w:rsidRDefault="00BD597A" w:rsidP="00E8592C">
            <w:pPr>
              <w:autoSpaceDE w:val="0"/>
              <w:autoSpaceDN w:val="0"/>
              <w:adjustRightInd w:val="0"/>
              <w:spacing w:line="240" w:lineRule="auto"/>
              <w:rPr>
                <w:rFonts w:cstheme="majorBidi"/>
                <w:lang w:val="en-US"/>
              </w:rPr>
            </w:pPr>
            <w:r>
              <w:rPr>
                <w:rFonts w:cstheme="majorBidi"/>
                <w:lang w:val="en-US"/>
              </w:rPr>
              <w:t>12</w:t>
            </w:r>
          </w:p>
        </w:tc>
        <w:tc>
          <w:tcPr>
            <w:tcW w:w="990" w:type="dxa"/>
          </w:tcPr>
          <w:p w14:paraId="5859F70C" w14:textId="77777777" w:rsidR="00E8592C" w:rsidRPr="00E8592C" w:rsidRDefault="00E8592C" w:rsidP="00E8592C">
            <w:pPr>
              <w:autoSpaceDE w:val="0"/>
              <w:autoSpaceDN w:val="0"/>
              <w:adjustRightInd w:val="0"/>
              <w:spacing w:line="240" w:lineRule="auto"/>
              <w:rPr>
                <w:rFonts w:cstheme="majorBidi"/>
                <w:lang w:val="en-US"/>
              </w:rPr>
            </w:pPr>
          </w:p>
        </w:tc>
        <w:tc>
          <w:tcPr>
            <w:tcW w:w="4770" w:type="dxa"/>
          </w:tcPr>
          <w:p w14:paraId="0E677B6D" w14:textId="77777777" w:rsidR="00E8592C" w:rsidRPr="00E8592C" w:rsidRDefault="00E8592C" w:rsidP="00E8592C">
            <w:pPr>
              <w:autoSpaceDE w:val="0"/>
              <w:autoSpaceDN w:val="0"/>
              <w:adjustRightInd w:val="0"/>
              <w:spacing w:line="240" w:lineRule="auto"/>
              <w:rPr>
                <w:rFonts w:cstheme="majorBidi"/>
                <w:rtl/>
                <w:lang w:val="en-US" w:bidi="ar-LB"/>
              </w:rPr>
            </w:pPr>
            <w:r w:rsidRPr="00E8592C">
              <w:rPr>
                <w:rFonts w:cstheme="majorBidi"/>
              </w:rPr>
              <w:t>IBAN official Document</w:t>
            </w:r>
          </w:p>
        </w:tc>
        <w:tc>
          <w:tcPr>
            <w:tcW w:w="3968" w:type="dxa"/>
          </w:tcPr>
          <w:p w14:paraId="32F6C5F0" w14:textId="77777777" w:rsidR="00E8592C" w:rsidRPr="00E8592C" w:rsidRDefault="00E8592C" w:rsidP="00E8592C">
            <w:pPr>
              <w:autoSpaceDE w:val="0"/>
              <w:autoSpaceDN w:val="0"/>
              <w:adjustRightInd w:val="0"/>
              <w:spacing w:line="240" w:lineRule="auto"/>
              <w:rPr>
                <w:rFonts w:cstheme="majorBidi"/>
                <w:lang w:val="en-US"/>
              </w:rPr>
            </w:pPr>
            <w:r w:rsidRPr="00E8592C">
              <w:rPr>
                <w:rFonts w:cstheme="majorBidi"/>
                <w:lang w:val="en-US"/>
              </w:rPr>
              <w:t>Mandatory</w:t>
            </w:r>
          </w:p>
        </w:tc>
      </w:tr>
    </w:tbl>
    <w:p w14:paraId="78D21664" w14:textId="7A15F350" w:rsidR="00EA188D" w:rsidRDefault="00EA188D" w:rsidP="00D86896">
      <w:pPr>
        <w:autoSpaceDE w:val="0"/>
        <w:autoSpaceDN w:val="0"/>
        <w:adjustRightInd w:val="0"/>
        <w:spacing w:after="0" w:line="240" w:lineRule="auto"/>
        <w:rPr>
          <w:rFonts w:cstheme="majorBidi"/>
          <w:sz w:val="20"/>
          <w:szCs w:val="20"/>
          <w:lang w:val="en-US"/>
        </w:rPr>
      </w:pPr>
    </w:p>
    <w:p w14:paraId="372434FB" w14:textId="36FF8475" w:rsidR="0002121A" w:rsidRDefault="0002121A" w:rsidP="00D86896">
      <w:pPr>
        <w:autoSpaceDE w:val="0"/>
        <w:autoSpaceDN w:val="0"/>
        <w:adjustRightInd w:val="0"/>
        <w:spacing w:after="0" w:line="240" w:lineRule="auto"/>
        <w:rPr>
          <w:rFonts w:cstheme="majorBidi"/>
          <w:sz w:val="20"/>
          <w:szCs w:val="20"/>
          <w:lang w:val="en-US"/>
        </w:rPr>
      </w:pPr>
    </w:p>
    <w:p w14:paraId="0389530D" w14:textId="6C64C8C8" w:rsidR="00BD597A" w:rsidRDefault="00BD597A" w:rsidP="00D86896">
      <w:pPr>
        <w:autoSpaceDE w:val="0"/>
        <w:autoSpaceDN w:val="0"/>
        <w:adjustRightInd w:val="0"/>
        <w:spacing w:after="0" w:line="240" w:lineRule="auto"/>
        <w:rPr>
          <w:rFonts w:cstheme="majorBidi"/>
          <w:sz w:val="20"/>
          <w:szCs w:val="20"/>
          <w:lang w:val="en-US"/>
        </w:rPr>
      </w:pPr>
    </w:p>
    <w:p w14:paraId="71778D4D" w14:textId="66E08E86" w:rsidR="00BD597A" w:rsidRDefault="00BD597A" w:rsidP="00D86896">
      <w:pPr>
        <w:autoSpaceDE w:val="0"/>
        <w:autoSpaceDN w:val="0"/>
        <w:adjustRightInd w:val="0"/>
        <w:spacing w:after="0" w:line="240" w:lineRule="auto"/>
        <w:rPr>
          <w:rFonts w:cstheme="majorBidi"/>
          <w:sz w:val="20"/>
          <w:szCs w:val="20"/>
          <w:lang w:val="en-US"/>
        </w:rPr>
      </w:pPr>
    </w:p>
    <w:p w14:paraId="4FC88711" w14:textId="410E2BD5" w:rsidR="00BD597A" w:rsidRDefault="00BD597A" w:rsidP="00D86896">
      <w:pPr>
        <w:autoSpaceDE w:val="0"/>
        <w:autoSpaceDN w:val="0"/>
        <w:adjustRightInd w:val="0"/>
        <w:spacing w:after="0" w:line="240" w:lineRule="auto"/>
        <w:rPr>
          <w:rFonts w:cstheme="majorBidi"/>
          <w:sz w:val="20"/>
          <w:szCs w:val="20"/>
          <w:lang w:val="en-US"/>
        </w:rPr>
      </w:pPr>
    </w:p>
    <w:p w14:paraId="57B45070" w14:textId="77777777" w:rsidR="00BD597A" w:rsidRPr="00DF05CE" w:rsidRDefault="00BD597A" w:rsidP="00D86896">
      <w:pPr>
        <w:autoSpaceDE w:val="0"/>
        <w:autoSpaceDN w:val="0"/>
        <w:adjustRightInd w:val="0"/>
        <w:spacing w:after="0" w:line="240" w:lineRule="auto"/>
        <w:rPr>
          <w:rFonts w:cstheme="majorBidi"/>
          <w:sz w:val="20"/>
          <w:szCs w:val="20"/>
          <w:lang w:val="en-US"/>
        </w:rPr>
      </w:pPr>
    </w:p>
    <w:p w14:paraId="78EEFC97" w14:textId="4959C5D5" w:rsidR="00D86896" w:rsidRPr="00127BF6" w:rsidRDefault="00D86896" w:rsidP="00D86896">
      <w:pPr>
        <w:autoSpaceDE w:val="0"/>
        <w:autoSpaceDN w:val="0"/>
        <w:adjustRightInd w:val="0"/>
        <w:spacing w:after="0" w:line="240" w:lineRule="auto"/>
        <w:rPr>
          <w:rFonts w:cstheme="majorBidi"/>
          <w:b/>
          <w:bCs/>
          <w:lang w:val="en-US"/>
        </w:rPr>
      </w:pPr>
      <w:r w:rsidRPr="00127BF6">
        <w:rPr>
          <w:rFonts w:cstheme="majorBidi"/>
          <w:b/>
          <w:bCs/>
          <w:sz w:val="20"/>
          <w:szCs w:val="20"/>
          <w:lang w:val="en-US"/>
        </w:rPr>
        <w:t>B</w:t>
      </w:r>
      <w:r w:rsidRPr="00127BF6">
        <w:rPr>
          <w:rFonts w:cstheme="majorBidi"/>
          <w:b/>
          <w:bCs/>
          <w:lang w:val="en-US"/>
        </w:rPr>
        <w:t>. Technical Evaluation</w:t>
      </w:r>
    </w:p>
    <w:p w14:paraId="6BB5D82F" w14:textId="071B2918" w:rsidR="00F545FE" w:rsidRPr="00DF05CE" w:rsidRDefault="00D86896" w:rsidP="004205BA">
      <w:pPr>
        <w:autoSpaceDE w:val="0"/>
        <w:autoSpaceDN w:val="0"/>
        <w:adjustRightInd w:val="0"/>
        <w:spacing w:after="0" w:line="240" w:lineRule="auto"/>
        <w:rPr>
          <w:rFonts w:cstheme="majorBidi"/>
          <w:lang w:val="en-US"/>
        </w:rPr>
      </w:pPr>
      <w:r w:rsidRPr="00DF05CE">
        <w:rPr>
          <w:rFonts w:cstheme="majorBidi"/>
          <w:lang w:val="en-US"/>
        </w:rPr>
        <w:t xml:space="preserve">To be technically acceptable, the bid shall meet or exceed the stipulated requirements and </w:t>
      </w:r>
      <w:r w:rsidR="004205BA" w:rsidRPr="00DF05CE">
        <w:rPr>
          <w:rFonts w:cstheme="majorBidi"/>
          <w:lang w:val="en-US"/>
        </w:rPr>
        <w:t>specifications in the ITB.</w:t>
      </w:r>
    </w:p>
    <w:p w14:paraId="38042222" w14:textId="77777777" w:rsidR="004205BA" w:rsidRPr="00DF05CE" w:rsidRDefault="004205BA" w:rsidP="004205BA">
      <w:pPr>
        <w:autoSpaceDE w:val="0"/>
        <w:autoSpaceDN w:val="0"/>
        <w:adjustRightInd w:val="0"/>
        <w:spacing w:after="0" w:line="240" w:lineRule="auto"/>
        <w:rPr>
          <w:rFonts w:cstheme="majorBidi"/>
          <w:lang w:val="en-US"/>
        </w:rPr>
      </w:pPr>
    </w:p>
    <w:p w14:paraId="035D1CE1" w14:textId="1F129D27" w:rsidR="00D86896" w:rsidRDefault="00D86896" w:rsidP="00FE4A2C">
      <w:pPr>
        <w:autoSpaceDE w:val="0"/>
        <w:autoSpaceDN w:val="0"/>
        <w:adjustRightInd w:val="0"/>
        <w:spacing w:after="0" w:line="240" w:lineRule="auto"/>
        <w:rPr>
          <w:rFonts w:cstheme="majorBidi"/>
          <w:lang w:val="en-US"/>
        </w:rPr>
      </w:pPr>
      <w:r w:rsidRPr="00DF05CE">
        <w:rPr>
          <w:rFonts w:cstheme="majorBidi"/>
          <w:lang w:val="en-US"/>
        </w:rPr>
        <w:t>A Bid is</w:t>
      </w:r>
      <w:r w:rsidR="004205BA" w:rsidRPr="00DF05CE">
        <w:rPr>
          <w:rFonts w:cstheme="majorBidi"/>
          <w:lang w:val="en-US"/>
        </w:rPr>
        <w:t xml:space="preserve"> deemed to meet the criteria if it confirms that it meets all mandatory conditions, procedures and specifications in the ITB without substantially departing from or attaching restrictions with them. If a Bid does not technically comply wit</w:t>
      </w:r>
      <w:r w:rsidR="00FE4A2C">
        <w:rPr>
          <w:rFonts w:cstheme="majorBidi"/>
          <w:lang w:val="en-US"/>
        </w:rPr>
        <w:t>h the ITB, it will be rejected.</w:t>
      </w:r>
    </w:p>
    <w:p w14:paraId="2823ABCD" w14:textId="77777777" w:rsidR="008E3905" w:rsidRPr="00DF05CE" w:rsidRDefault="008E3905" w:rsidP="00FE4A2C">
      <w:pPr>
        <w:autoSpaceDE w:val="0"/>
        <w:autoSpaceDN w:val="0"/>
        <w:adjustRightInd w:val="0"/>
        <w:spacing w:after="0" w:line="240" w:lineRule="auto"/>
        <w:rPr>
          <w:rFonts w:cstheme="majorBidi"/>
          <w:lang w:val="en-US"/>
        </w:rPr>
      </w:pPr>
    </w:p>
    <w:tbl>
      <w:tblPr>
        <w:tblW w:w="1100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2092"/>
        <w:gridCol w:w="2687"/>
      </w:tblGrid>
      <w:tr w:rsidR="008E3905" w:rsidRPr="00F138FE" w14:paraId="68013ADF" w14:textId="77777777" w:rsidTr="00ED31A4">
        <w:trPr>
          <w:trHeight w:val="473"/>
        </w:trPr>
        <w:tc>
          <w:tcPr>
            <w:tcW w:w="6223" w:type="dxa"/>
            <w:shd w:val="clear" w:color="000000" w:fill="D9D9D9"/>
            <w:vAlign w:val="center"/>
            <w:hideMark/>
          </w:tcPr>
          <w:p w14:paraId="36A29B6C" w14:textId="77777777" w:rsidR="008E3905" w:rsidRPr="00F138FE" w:rsidRDefault="008E3905" w:rsidP="00ED31A4">
            <w:pPr>
              <w:spacing w:after="0" w:line="240" w:lineRule="auto"/>
              <w:jc w:val="center"/>
              <w:rPr>
                <w:rFonts w:ascii="Calibri" w:eastAsia="Times New Roman" w:hAnsi="Calibri" w:cs="Calibri"/>
                <w:b/>
                <w:bCs/>
                <w:color w:val="000000"/>
                <w:sz w:val="20"/>
                <w:szCs w:val="20"/>
                <w:lang w:val="en-US"/>
              </w:rPr>
            </w:pPr>
            <w:r w:rsidRPr="00F138FE">
              <w:rPr>
                <w:rFonts w:ascii="Calibri" w:eastAsia="Times New Roman" w:hAnsi="Calibri" w:cs="Calibri"/>
                <w:b/>
                <w:bCs/>
                <w:color w:val="000000"/>
                <w:sz w:val="20"/>
                <w:szCs w:val="20"/>
                <w:lang w:val="en-US"/>
              </w:rPr>
              <w:t>LRC Requirements</w:t>
            </w:r>
          </w:p>
        </w:tc>
        <w:tc>
          <w:tcPr>
            <w:tcW w:w="2092" w:type="dxa"/>
            <w:shd w:val="clear" w:color="000000" w:fill="D9D9D9"/>
            <w:vAlign w:val="center"/>
            <w:hideMark/>
          </w:tcPr>
          <w:p w14:paraId="17313F5A" w14:textId="77777777" w:rsidR="008E3905" w:rsidRPr="00F138FE" w:rsidRDefault="008E3905" w:rsidP="00ED31A4">
            <w:pPr>
              <w:spacing w:after="0" w:line="240" w:lineRule="auto"/>
              <w:jc w:val="center"/>
              <w:rPr>
                <w:rFonts w:ascii="Calibri" w:eastAsia="Times New Roman" w:hAnsi="Calibri" w:cs="Calibri"/>
                <w:b/>
                <w:bCs/>
                <w:color w:val="000000"/>
                <w:sz w:val="20"/>
                <w:szCs w:val="20"/>
                <w:lang w:val="en-US"/>
              </w:rPr>
            </w:pPr>
            <w:r w:rsidRPr="00F138FE">
              <w:rPr>
                <w:rFonts w:ascii="Calibri" w:eastAsia="Times New Roman" w:hAnsi="Calibri" w:cs="Calibri"/>
                <w:b/>
                <w:bCs/>
                <w:color w:val="000000"/>
                <w:sz w:val="20"/>
                <w:szCs w:val="20"/>
                <w:lang w:val="en-US"/>
              </w:rPr>
              <w:t xml:space="preserve">Is bid compliant? </w:t>
            </w:r>
            <w:r w:rsidRPr="00F138FE">
              <w:rPr>
                <w:rFonts w:ascii="Calibri" w:eastAsia="Times New Roman" w:hAnsi="Calibri" w:cs="Calibri"/>
                <w:color w:val="000000"/>
                <w:sz w:val="20"/>
                <w:szCs w:val="20"/>
                <w:lang w:val="en-US"/>
              </w:rPr>
              <w:t>Bidder to complete</w:t>
            </w:r>
          </w:p>
        </w:tc>
        <w:tc>
          <w:tcPr>
            <w:tcW w:w="2687" w:type="dxa"/>
            <w:shd w:val="clear" w:color="000000" w:fill="D9D9D9"/>
            <w:vAlign w:val="center"/>
            <w:hideMark/>
          </w:tcPr>
          <w:p w14:paraId="57580D40" w14:textId="77777777" w:rsidR="008E3905" w:rsidRPr="00F138FE" w:rsidRDefault="008E3905" w:rsidP="00ED31A4">
            <w:pPr>
              <w:spacing w:after="0" w:line="240" w:lineRule="auto"/>
              <w:jc w:val="center"/>
              <w:rPr>
                <w:rFonts w:ascii="Calibri" w:eastAsia="Times New Roman" w:hAnsi="Calibri" w:cs="Calibri"/>
                <w:b/>
                <w:bCs/>
                <w:color w:val="000000"/>
                <w:sz w:val="20"/>
                <w:szCs w:val="20"/>
                <w:lang w:val="en-US"/>
              </w:rPr>
            </w:pPr>
            <w:r w:rsidRPr="00F138FE">
              <w:rPr>
                <w:rFonts w:ascii="Calibri" w:eastAsia="Times New Roman" w:hAnsi="Calibri" w:cs="Calibri"/>
                <w:b/>
                <w:bCs/>
                <w:color w:val="000000"/>
                <w:sz w:val="20"/>
                <w:szCs w:val="20"/>
                <w:lang w:val="en-US"/>
              </w:rPr>
              <w:t>Details - Please insert your comments</w:t>
            </w:r>
          </w:p>
        </w:tc>
      </w:tr>
      <w:tr w:rsidR="008E3905" w:rsidRPr="00F138FE" w14:paraId="44535F21" w14:textId="77777777" w:rsidTr="00ED31A4">
        <w:trPr>
          <w:trHeight w:val="493"/>
        </w:trPr>
        <w:tc>
          <w:tcPr>
            <w:tcW w:w="6223" w:type="dxa"/>
            <w:shd w:val="clear" w:color="auto" w:fill="auto"/>
            <w:vAlign w:val="center"/>
            <w:hideMark/>
          </w:tcPr>
          <w:p w14:paraId="123C6910" w14:textId="77777777" w:rsidR="008E3905" w:rsidRPr="00F138FE" w:rsidRDefault="008E3905" w:rsidP="00ED31A4">
            <w:pPr>
              <w:spacing w:after="0" w:line="240" w:lineRule="auto"/>
              <w:rPr>
                <w:rFonts w:ascii="Calibri" w:eastAsia="Times New Roman" w:hAnsi="Calibri" w:cs="Calibri"/>
                <w:color w:val="000000"/>
                <w:sz w:val="20"/>
                <w:szCs w:val="20"/>
                <w:lang w:val="en-US"/>
              </w:rPr>
            </w:pPr>
            <w:r w:rsidRPr="00F138FE">
              <w:rPr>
                <w:rFonts w:ascii="Calibri" w:eastAsia="Times New Roman" w:hAnsi="Calibri" w:cs="Calibri"/>
                <w:color w:val="000000"/>
                <w:sz w:val="20"/>
                <w:szCs w:val="20"/>
                <w:lang w:val="en-US"/>
              </w:rPr>
              <w:t xml:space="preserve">Awarded Bidder(s) must commit to </w:t>
            </w:r>
            <w:r>
              <w:rPr>
                <w:rFonts w:ascii="Calibri" w:eastAsia="Times New Roman" w:hAnsi="Calibri" w:cs="Calibri"/>
                <w:color w:val="000000"/>
                <w:sz w:val="20"/>
                <w:szCs w:val="20"/>
                <w:lang w:val="en-US"/>
              </w:rPr>
              <w:t xml:space="preserve">Three </w:t>
            </w:r>
            <w:r w:rsidRPr="00F138FE">
              <w:rPr>
                <w:rFonts w:ascii="Calibri" w:eastAsia="Times New Roman" w:hAnsi="Calibri" w:cs="Calibri"/>
                <w:color w:val="000000"/>
                <w:sz w:val="20"/>
                <w:szCs w:val="20"/>
                <w:lang w:val="en-US"/>
              </w:rPr>
              <w:t>Years Framework Agreement</w:t>
            </w:r>
          </w:p>
        </w:tc>
        <w:tc>
          <w:tcPr>
            <w:tcW w:w="2092" w:type="dxa"/>
            <w:shd w:val="clear" w:color="auto" w:fill="auto"/>
            <w:vAlign w:val="center"/>
            <w:hideMark/>
          </w:tcPr>
          <w:p w14:paraId="32973B71"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vAlign w:val="center"/>
            <w:hideMark/>
          </w:tcPr>
          <w:p w14:paraId="6ED03377" w14:textId="77777777" w:rsidR="008E3905" w:rsidRPr="00F138FE" w:rsidRDefault="008E3905" w:rsidP="00ED31A4">
            <w:pPr>
              <w:spacing w:after="0" w:line="240" w:lineRule="auto"/>
              <w:jc w:val="center"/>
              <w:rPr>
                <w:rFonts w:ascii="Calibri" w:eastAsia="Times New Roman" w:hAnsi="Calibri" w:cs="Calibri"/>
                <w:color w:val="000000"/>
                <w:sz w:val="20"/>
                <w:szCs w:val="20"/>
                <w:lang w:val="en-US"/>
              </w:rPr>
            </w:pPr>
            <w:r w:rsidRPr="00F138FE">
              <w:rPr>
                <w:rFonts w:ascii="Calibri" w:eastAsia="Times New Roman" w:hAnsi="Calibri" w:cs="Calibri"/>
                <w:color w:val="000000"/>
                <w:sz w:val="20"/>
                <w:szCs w:val="20"/>
                <w:lang w:val="en-US"/>
              </w:rPr>
              <w:t> </w:t>
            </w:r>
          </w:p>
        </w:tc>
      </w:tr>
      <w:tr w:rsidR="008E3905" w:rsidRPr="00F138FE" w14:paraId="11DE07CF" w14:textId="77777777" w:rsidTr="00ED31A4">
        <w:trPr>
          <w:trHeight w:val="493"/>
        </w:trPr>
        <w:tc>
          <w:tcPr>
            <w:tcW w:w="6223" w:type="dxa"/>
            <w:shd w:val="clear" w:color="auto" w:fill="auto"/>
            <w:vAlign w:val="bottom"/>
            <w:hideMark/>
          </w:tcPr>
          <w:p w14:paraId="4D755B6A"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xml:space="preserve">Validity of bids for the awarded bidders after finalizing the evaluation should be </w:t>
            </w:r>
            <w:r>
              <w:rPr>
                <w:rFonts w:ascii="Calibri" w:eastAsia="Times New Roman" w:hAnsi="Calibri" w:cs="Calibri"/>
                <w:color w:val="000000"/>
                <w:lang w:val="en-US"/>
              </w:rPr>
              <w:t xml:space="preserve">Three </w:t>
            </w:r>
            <w:r w:rsidRPr="00F138FE">
              <w:rPr>
                <w:rFonts w:ascii="Calibri" w:eastAsia="Times New Roman" w:hAnsi="Calibri" w:cs="Calibri"/>
                <w:color w:val="000000"/>
                <w:lang w:val="en-US"/>
              </w:rPr>
              <w:t>Years</w:t>
            </w:r>
          </w:p>
        </w:tc>
        <w:tc>
          <w:tcPr>
            <w:tcW w:w="2092" w:type="dxa"/>
            <w:shd w:val="clear" w:color="auto" w:fill="auto"/>
            <w:vAlign w:val="center"/>
            <w:hideMark/>
          </w:tcPr>
          <w:p w14:paraId="2A40D6F6"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hideMark/>
          </w:tcPr>
          <w:p w14:paraId="148372F6"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w:t>
            </w:r>
          </w:p>
        </w:tc>
      </w:tr>
      <w:tr w:rsidR="006F1E15" w:rsidRPr="00F138FE" w14:paraId="19B70268" w14:textId="77777777" w:rsidTr="0002121A">
        <w:trPr>
          <w:trHeight w:val="107"/>
        </w:trPr>
        <w:tc>
          <w:tcPr>
            <w:tcW w:w="6223" w:type="dxa"/>
            <w:shd w:val="clear" w:color="auto" w:fill="auto"/>
            <w:vAlign w:val="bottom"/>
          </w:tcPr>
          <w:p w14:paraId="0D88A583" w14:textId="21EDB1E7" w:rsidR="006F1E15" w:rsidRPr="00F138FE" w:rsidRDefault="006F1E15" w:rsidP="00ED31A4">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The Vendor should deliver the BIS system on December 12, 2022</w:t>
            </w:r>
          </w:p>
        </w:tc>
        <w:tc>
          <w:tcPr>
            <w:tcW w:w="2092" w:type="dxa"/>
            <w:shd w:val="clear" w:color="auto" w:fill="auto"/>
            <w:vAlign w:val="center"/>
          </w:tcPr>
          <w:p w14:paraId="4E425713" w14:textId="77777777" w:rsidR="006F1E15" w:rsidRPr="00071344" w:rsidRDefault="006F1E15" w:rsidP="00071344">
            <w:pPr>
              <w:spacing w:after="0" w:line="240" w:lineRule="auto"/>
              <w:jc w:val="center"/>
              <w:rPr>
                <w:rFonts w:ascii="Segoe UI Symbol" w:eastAsia="Times New Roman" w:hAnsi="Segoe UI Symbol" w:cs="Segoe UI Symbol"/>
                <w:color w:val="000000"/>
                <w:sz w:val="24"/>
                <w:szCs w:val="24"/>
                <w:lang w:val="en-US"/>
              </w:rPr>
            </w:pPr>
          </w:p>
        </w:tc>
        <w:tc>
          <w:tcPr>
            <w:tcW w:w="2687" w:type="dxa"/>
            <w:shd w:val="clear" w:color="auto" w:fill="auto"/>
            <w:noWrap/>
            <w:vAlign w:val="bottom"/>
          </w:tcPr>
          <w:p w14:paraId="62134E7D" w14:textId="77777777" w:rsidR="006F1E15" w:rsidRPr="00F138FE" w:rsidRDefault="006F1E15" w:rsidP="00ED31A4">
            <w:pPr>
              <w:spacing w:after="0" w:line="240" w:lineRule="auto"/>
              <w:rPr>
                <w:rFonts w:ascii="Calibri" w:eastAsia="Times New Roman" w:hAnsi="Calibri" w:cs="Calibri"/>
                <w:color w:val="000000"/>
                <w:lang w:val="en-US"/>
              </w:rPr>
            </w:pPr>
          </w:p>
        </w:tc>
      </w:tr>
      <w:tr w:rsidR="008E3905" w:rsidRPr="00F138FE" w14:paraId="082C8BE2" w14:textId="77777777" w:rsidTr="00ED31A4">
        <w:trPr>
          <w:trHeight w:val="493"/>
        </w:trPr>
        <w:tc>
          <w:tcPr>
            <w:tcW w:w="6223" w:type="dxa"/>
            <w:shd w:val="clear" w:color="auto" w:fill="auto"/>
            <w:vAlign w:val="bottom"/>
            <w:hideMark/>
          </w:tcPr>
          <w:p w14:paraId="0DDE4BC5"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xml:space="preserve">The mentioned Quantities are estimated, could be increase of decrease depend on the needs and availability of the budget </w:t>
            </w:r>
          </w:p>
        </w:tc>
        <w:tc>
          <w:tcPr>
            <w:tcW w:w="2092" w:type="dxa"/>
            <w:shd w:val="clear" w:color="auto" w:fill="auto"/>
            <w:vAlign w:val="center"/>
            <w:hideMark/>
          </w:tcPr>
          <w:p w14:paraId="240D878E"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hideMark/>
          </w:tcPr>
          <w:p w14:paraId="361614E6"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w:t>
            </w:r>
          </w:p>
        </w:tc>
      </w:tr>
      <w:tr w:rsidR="008E3905" w:rsidRPr="00F138FE" w14:paraId="4A2B114B" w14:textId="77777777" w:rsidTr="00ED31A4">
        <w:trPr>
          <w:trHeight w:val="246"/>
        </w:trPr>
        <w:tc>
          <w:tcPr>
            <w:tcW w:w="6223" w:type="dxa"/>
            <w:shd w:val="clear" w:color="auto" w:fill="auto"/>
            <w:vAlign w:val="bottom"/>
            <w:hideMark/>
          </w:tcPr>
          <w:p w14:paraId="2FFF05CA" w14:textId="4BA6B300" w:rsidR="008E3905" w:rsidRPr="00F138FE" w:rsidRDefault="008E3905" w:rsidP="006F1E15">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xml:space="preserve">advanced down payments </w:t>
            </w:r>
            <w:r w:rsidR="00AA300F">
              <w:rPr>
                <w:rFonts w:ascii="Calibri" w:eastAsia="Times New Roman" w:hAnsi="Calibri" w:cs="Calibri"/>
                <w:color w:val="000000"/>
                <w:lang w:val="en-US"/>
              </w:rPr>
              <w:t xml:space="preserve"> not allowed</w:t>
            </w:r>
          </w:p>
        </w:tc>
        <w:tc>
          <w:tcPr>
            <w:tcW w:w="2092" w:type="dxa"/>
            <w:shd w:val="clear" w:color="auto" w:fill="auto"/>
            <w:vAlign w:val="center"/>
            <w:hideMark/>
          </w:tcPr>
          <w:p w14:paraId="658DE20F"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hideMark/>
          </w:tcPr>
          <w:p w14:paraId="0F2644D3"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w:t>
            </w:r>
          </w:p>
        </w:tc>
      </w:tr>
      <w:tr w:rsidR="008E3905" w:rsidRPr="00F138FE" w14:paraId="452EB05C" w14:textId="77777777" w:rsidTr="00ED31A4">
        <w:trPr>
          <w:trHeight w:val="246"/>
        </w:trPr>
        <w:tc>
          <w:tcPr>
            <w:tcW w:w="6223" w:type="dxa"/>
            <w:shd w:val="clear" w:color="auto" w:fill="auto"/>
            <w:vAlign w:val="bottom"/>
            <w:hideMark/>
          </w:tcPr>
          <w:p w14:paraId="71433E63"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LRC payments terms are</w:t>
            </w:r>
            <w:r>
              <w:rPr>
                <w:rFonts w:ascii="Calibri" w:eastAsia="Times New Roman" w:hAnsi="Calibri" w:cs="Calibri"/>
                <w:color w:val="000000"/>
                <w:lang w:val="en-US"/>
              </w:rPr>
              <w:t xml:space="preserve"> 30-</w:t>
            </w:r>
            <w:r w:rsidRPr="00F138FE">
              <w:rPr>
                <w:rFonts w:ascii="Calibri" w:eastAsia="Times New Roman" w:hAnsi="Calibri" w:cs="Calibri"/>
                <w:color w:val="000000"/>
                <w:lang w:val="en-US"/>
              </w:rPr>
              <w:t xml:space="preserve"> 45 days from the date of GRN ( Good Received Note)</w:t>
            </w:r>
          </w:p>
        </w:tc>
        <w:tc>
          <w:tcPr>
            <w:tcW w:w="2092" w:type="dxa"/>
            <w:shd w:val="clear" w:color="auto" w:fill="auto"/>
            <w:vAlign w:val="center"/>
            <w:hideMark/>
          </w:tcPr>
          <w:p w14:paraId="3BBD5B7E"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hideMark/>
          </w:tcPr>
          <w:p w14:paraId="6A6BD09B"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w:t>
            </w:r>
          </w:p>
        </w:tc>
      </w:tr>
      <w:tr w:rsidR="008E3905" w:rsidRPr="00F138FE" w14:paraId="3F9CBCDE" w14:textId="77777777" w:rsidTr="00ED31A4">
        <w:trPr>
          <w:trHeight w:val="246"/>
        </w:trPr>
        <w:tc>
          <w:tcPr>
            <w:tcW w:w="6223" w:type="dxa"/>
            <w:shd w:val="clear" w:color="auto" w:fill="auto"/>
            <w:vAlign w:val="bottom"/>
            <w:hideMark/>
          </w:tcPr>
          <w:p w14:paraId="2B30A266"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xml:space="preserve">LRC will pay in Fresh Transfer USD, but VAT amount will be paid in </w:t>
            </w:r>
            <w:proofErr w:type="spellStart"/>
            <w:r w:rsidRPr="00F138FE">
              <w:rPr>
                <w:rFonts w:ascii="Calibri" w:eastAsia="Times New Roman" w:hAnsi="Calibri" w:cs="Calibri"/>
                <w:color w:val="000000"/>
                <w:lang w:val="en-US"/>
              </w:rPr>
              <w:t>Cheque</w:t>
            </w:r>
            <w:proofErr w:type="spellEnd"/>
            <w:r w:rsidRPr="00F138FE">
              <w:rPr>
                <w:rFonts w:ascii="Calibri" w:eastAsia="Times New Roman" w:hAnsi="Calibri" w:cs="Calibri"/>
                <w:color w:val="000000"/>
                <w:lang w:val="en-US"/>
              </w:rPr>
              <w:t xml:space="preserve"> LBP</w:t>
            </w:r>
          </w:p>
        </w:tc>
        <w:tc>
          <w:tcPr>
            <w:tcW w:w="2092" w:type="dxa"/>
            <w:shd w:val="clear" w:color="auto" w:fill="auto"/>
            <w:vAlign w:val="center"/>
            <w:hideMark/>
          </w:tcPr>
          <w:p w14:paraId="03D2E8E4"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hideMark/>
          </w:tcPr>
          <w:p w14:paraId="4D3D3165" w14:textId="77777777" w:rsidR="008E3905" w:rsidRPr="00F138FE" w:rsidRDefault="008E3905" w:rsidP="00ED31A4">
            <w:pPr>
              <w:spacing w:after="0" w:line="240" w:lineRule="auto"/>
              <w:rPr>
                <w:rFonts w:ascii="Calibri" w:eastAsia="Times New Roman" w:hAnsi="Calibri" w:cs="Calibri"/>
                <w:color w:val="000000"/>
                <w:lang w:val="en-US"/>
              </w:rPr>
            </w:pPr>
            <w:r w:rsidRPr="00F138FE">
              <w:rPr>
                <w:rFonts w:ascii="Calibri" w:eastAsia="Times New Roman" w:hAnsi="Calibri" w:cs="Calibri"/>
                <w:color w:val="000000"/>
                <w:lang w:val="en-US"/>
              </w:rPr>
              <w:t> </w:t>
            </w:r>
          </w:p>
        </w:tc>
      </w:tr>
      <w:tr w:rsidR="008E3905" w:rsidRPr="00F138FE" w14:paraId="793C615E" w14:textId="77777777" w:rsidTr="00ED31A4">
        <w:trPr>
          <w:trHeight w:val="341"/>
        </w:trPr>
        <w:tc>
          <w:tcPr>
            <w:tcW w:w="6223" w:type="dxa"/>
            <w:shd w:val="clear" w:color="auto" w:fill="auto"/>
            <w:vAlign w:val="bottom"/>
          </w:tcPr>
          <w:p w14:paraId="7B066DEE" w14:textId="38B12853" w:rsidR="008E3905" w:rsidRPr="005265B1" w:rsidRDefault="008E3905" w:rsidP="00C45A87">
            <w:pPr>
              <w:widowControl w:val="0"/>
              <w:tabs>
                <w:tab w:val="left" w:pos="820"/>
              </w:tabs>
              <w:spacing w:after="0" w:line="258" w:lineRule="auto"/>
              <w:ind w:right="1080"/>
              <w:rPr>
                <w:rFonts w:ascii="Calibri" w:eastAsia="Calibri" w:hAnsi="Calibri" w:cs="Calibri"/>
              </w:rPr>
            </w:pPr>
            <w:r w:rsidRPr="005265B1">
              <w:rPr>
                <w:rFonts w:ascii="Calibri" w:eastAsia="Calibri" w:hAnsi="Calibri" w:cs="Calibri"/>
              </w:rPr>
              <w:t>The</w:t>
            </w:r>
            <w:r w:rsidRPr="005265B1">
              <w:rPr>
                <w:rFonts w:ascii="Calibri" w:eastAsia="Calibri" w:hAnsi="Calibri" w:cs="Calibri"/>
                <w:spacing w:val="1"/>
              </w:rPr>
              <w:t xml:space="preserve"> </w:t>
            </w:r>
            <w:r w:rsidRPr="005265B1">
              <w:rPr>
                <w:rFonts w:ascii="Calibri" w:eastAsia="Calibri" w:hAnsi="Calibri" w:cs="Calibri"/>
                <w:spacing w:val="-2"/>
              </w:rPr>
              <w:t>c</w:t>
            </w:r>
            <w:r w:rsidRPr="005265B1">
              <w:rPr>
                <w:rFonts w:ascii="Calibri" w:eastAsia="Calibri" w:hAnsi="Calibri" w:cs="Calibri"/>
                <w:spacing w:val="1"/>
              </w:rPr>
              <w:t>om</w:t>
            </w:r>
            <w:r w:rsidRPr="005265B1">
              <w:rPr>
                <w:rFonts w:ascii="Calibri" w:eastAsia="Calibri" w:hAnsi="Calibri" w:cs="Calibri"/>
                <w:spacing w:val="-1"/>
              </w:rPr>
              <w:t>p</w:t>
            </w:r>
            <w:r w:rsidRPr="005265B1">
              <w:rPr>
                <w:rFonts w:ascii="Calibri" w:eastAsia="Calibri" w:hAnsi="Calibri" w:cs="Calibri"/>
              </w:rPr>
              <w:t>a</w:t>
            </w:r>
            <w:r w:rsidRPr="005265B1">
              <w:rPr>
                <w:rFonts w:ascii="Calibri" w:eastAsia="Calibri" w:hAnsi="Calibri" w:cs="Calibri"/>
                <w:spacing w:val="-3"/>
              </w:rPr>
              <w:t>n</w:t>
            </w:r>
            <w:r w:rsidRPr="005265B1">
              <w:rPr>
                <w:rFonts w:ascii="Calibri" w:eastAsia="Calibri" w:hAnsi="Calibri" w:cs="Calibri"/>
              </w:rPr>
              <w:t>y</w:t>
            </w:r>
            <w:r w:rsidRPr="005265B1">
              <w:rPr>
                <w:rFonts w:ascii="Calibri" w:eastAsia="Calibri" w:hAnsi="Calibri" w:cs="Calibri"/>
                <w:spacing w:val="1"/>
              </w:rPr>
              <w:t xml:space="preserve"> </w:t>
            </w:r>
            <w:r w:rsidRPr="005265B1">
              <w:rPr>
                <w:rFonts w:ascii="Calibri" w:eastAsia="Calibri" w:hAnsi="Calibri" w:cs="Calibri"/>
              </w:rPr>
              <w:t>s</w:t>
            </w:r>
            <w:r w:rsidRPr="005265B1">
              <w:rPr>
                <w:rFonts w:ascii="Calibri" w:eastAsia="Calibri" w:hAnsi="Calibri" w:cs="Calibri"/>
                <w:spacing w:val="-3"/>
              </w:rPr>
              <w:t>h</w:t>
            </w:r>
            <w:r w:rsidRPr="005265B1">
              <w:rPr>
                <w:rFonts w:ascii="Calibri" w:eastAsia="Calibri" w:hAnsi="Calibri" w:cs="Calibri"/>
                <w:spacing w:val="1"/>
              </w:rPr>
              <w:t>o</w:t>
            </w:r>
            <w:r w:rsidRPr="005265B1">
              <w:rPr>
                <w:rFonts w:ascii="Calibri" w:eastAsia="Calibri" w:hAnsi="Calibri" w:cs="Calibri"/>
                <w:spacing w:val="-1"/>
              </w:rPr>
              <w:t>u</w:t>
            </w:r>
            <w:r w:rsidRPr="005265B1">
              <w:rPr>
                <w:rFonts w:ascii="Calibri" w:eastAsia="Calibri" w:hAnsi="Calibri" w:cs="Calibri"/>
              </w:rPr>
              <w:t>ld</w:t>
            </w:r>
            <w:r w:rsidR="00C45A87">
              <w:rPr>
                <w:rFonts w:ascii="Calibri" w:eastAsia="Calibri" w:hAnsi="Calibri" w:cs="Calibri"/>
              </w:rPr>
              <w:t xml:space="preserve"> be a  world class solution provider</w:t>
            </w:r>
            <w:r w:rsidRPr="005265B1">
              <w:rPr>
                <w:rFonts w:ascii="Calibri" w:eastAsia="Calibri" w:hAnsi="Calibri" w:cs="Calibri"/>
                <w:spacing w:val="-1"/>
              </w:rPr>
              <w:t xml:space="preserve"> </w:t>
            </w:r>
            <w:r w:rsidR="00C45A87">
              <w:rPr>
                <w:rFonts w:ascii="Calibri" w:eastAsia="Calibri" w:hAnsi="Calibri" w:cs="Calibri"/>
              </w:rPr>
              <w:t xml:space="preserve">with more </w:t>
            </w:r>
            <w:r w:rsidRPr="005265B1">
              <w:rPr>
                <w:rFonts w:ascii="Calibri" w:eastAsia="Calibri" w:hAnsi="Calibri" w:cs="Calibri"/>
                <w:spacing w:val="1"/>
              </w:rPr>
              <w:t xml:space="preserve"> </w:t>
            </w:r>
            <w:r w:rsidRPr="005265B1">
              <w:rPr>
                <w:rFonts w:ascii="Calibri" w:eastAsia="Calibri" w:hAnsi="Calibri" w:cs="Calibri"/>
                <w:spacing w:val="-2"/>
              </w:rPr>
              <w:t>t</w:t>
            </w:r>
            <w:r w:rsidRPr="005265B1">
              <w:rPr>
                <w:rFonts w:ascii="Calibri" w:eastAsia="Calibri" w:hAnsi="Calibri" w:cs="Calibri"/>
                <w:spacing w:val="-1"/>
              </w:rPr>
              <w:t>h</w:t>
            </w:r>
            <w:r w:rsidR="00C45A87">
              <w:rPr>
                <w:rFonts w:ascii="Calibri" w:eastAsia="Calibri" w:hAnsi="Calibri" w:cs="Calibri"/>
              </w:rPr>
              <w:t>an 10</w:t>
            </w:r>
            <w:r w:rsidRPr="005265B1">
              <w:rPr>
                <w:rFonts w:ascii="Calibri" w:eastAsia="Calibri" w:hAnsi="Calibri" w:cs="Calibri"/>
                <w:spacing w:val="2"/>
              </w:rPr>
              <w:t xml:space="preserve"> </w:t>
            </w:r>
            <w:r w:rsidRPr="005265B1">
              <w:rPr>
                <w:rFonts w:ascii="Calibri" w:eastAsia="Calibri" w:hAnsi="Calibri" w:cs="Calibri"/>
                <w:spacing w:val="-1"/>
              </w:rPr>
              <w:t>y</w:t>
            </w:r>
            <w:r w:rsidRPr="005265B1">
              <w:rPr>
                <w:rFonts w:ascii="Calibri" w:eastAsia="Calibri" w:hAnsi="Calibri" w:cs="Calibri"/>
              </w:rPr>
              <w:t>ears</w:t>
            </w:r>
            <w:r w:rsidRPr="005265B1">
              <w:rPr>
                <w:rFonts w:ascii="Calibri" w:eastAsia="Calibri" w:hAnsi="Calibri" w:cs="Calibri"/>
                <w:spacing w:val="-2"/>
              </w:rPr>
              <w:t xml:space="preserve"> </w:t>
            </w:r>
            <w:r w:rsidR="00C45A87">
              <w:rPr>
                <w:rFonts w:ascii="Calibri" w:eastAsia="Calibri" w:hAnsi="Calibri" w:cs="Calibri"/>
                <w:spacing w:val="-2"/>
              </w:rPr>
              <w:t xml:space="preserve">of experience </w:t>
            </w:r>
          </w:p>
        </w:tc>
        <w:tc>
          <w:tcPr>
            <w:tcW w:w="2092" w:type="dxa"/>
            <w:shd w:val="clear" w:color="auto" w:fill="auto"/>
            <w:vAlign w:val="center"/>
          </w:tcPr>
          <w:p w14:paraId="40B44922"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5F6678FD" w14:textId="77777777" w:rsidR="008E3905" w:rsidRPr="00F138FE" w:rsidRDefault="008E3905" w:rsidP="00ED31A4">
            <w:pPr>
              <w:spacing w:after="0" w:line="240" w:lineRule="auto"/>
              <w:rPr>
                <w:rFonts w:ascii="Calibri" w:eastAsia="Times New Roman" w:hAnsi="Calibri" w:cs="Calibri"/>
                <w:color w:val="000000"/>
                <w:lang w:val="en-US"/>
              </w:rPr>
            </w:pPr>
          </w:p>
        </w:tc>
      </w:tr>
      <w:tr w:rsidR="00C45A87" w:rsidRPr="00F138FE" w14:paraId="12EE6764" w14:textId="77777777" w:rsidTr="00ED31A4">
        <w:trPr>
          <w:trHeight w:val="341"/>
        </w:trPr>
        <w:tc>
          <w:tcPr>
            <w:tcW w:w="6223" w:type="dxa"/>
            <w:shd w:val="clear" w:color="auto" w:fill="auto"/>
            <w:vAlign w:val="bottom"/>
          </w:tcPr>
          <w:p w14:paraId="0D7C3780" w14:textId="2E53E5F9" w:rsidR="00C45A87" w:rsidRPr="005265B1" w:rsidRDefault="00C45A87" w:rsidP="00C45A87">
            <w:pPr>
              <w:widowControl w:val="0"/>
              <w:tabs>
                <w:tab w:val="left" w:pos="820"/>
              </w:tabs>
              <w:spacing w:after="0" w:line="258" w:lineRule="auto"/>
              <w:ind w:right="1080"/>
              <w:rPr>
                <w:rFonts w:ascii="Calibri" w:eastAsia="Calibri" w:hAnsi="Calibri" w:cs="Calibri"/>
              </w:rPr>
            </w:pPr>
            <w:r>
              <w:rPr>
                <w:rFonts w:ascii="Calibri" w:eastAsia="Calibri" w:hAnsi="Calibri" w:cs="Calibri"/>
              </w:rPr>
              <w:t>The vendor must have 3 years of successful experience in the implementation of similar solution.</w:t>
            </w:r>
          </w:p>
        </w:tc>
        <w:tc>
          <w:tcPr>
            <w:tcW w:w="2092" w:type="dxa"/>
            <w:shd w:val="clear" w:color="auto" w:fill="auto"/>
            <w:vAlign w:val="center"/>
          </w:tcPr>
          <w:p w14:paraId="7169F2DA" w14:textId="62FBB98B" w:rsidR="00C45A87" w:rsidRPr="00071344" w:rsidRDefault="00071344"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08968EBC" w14:textId="77777777" w:rsidR="00C45A87" w:rsidRPr="00F138FE" w:rsidRDefault="00C45A87" w:rsidP="00ED31A4">
            <w:pPr>
              <w:spacing w:after="0" w:line="240" w:lineRule="auto"/>
              <w:rPr>
                <w:rFonts w:ascii="Calibri" w:eastAsia="Times New Roman" w:hAnsi="Calibri" w:cs="Calibri"/>
                <w:color w:val="000000"/>
                <w:lang w:val="en-US"/>
              </w:rPr>
            </w:pPr>
          </w:p>
        </w:tc>
      </w:tr>
      <w:tr w:rsidR="008E3905" w:rsidRPr="00F138FE" w14:paraId="1AEAF904" w14:textId="77777777" w:rsidTr="00ED31A4">
        <w:trPr>
          <w:trHeight w:val="287"/>
        </w:trPr>
        <w:tc>
          <w:tcPr>
            <w:tcW w:w="6223" w:type="dxa"/>
            <w:shd w:val="clear" w:color="auto" w:fill="auto"/>
            <w:vAlign w:val="bottom"/>
          </w:tcPr>
          <w:p w14:paraId="1C703CBA" w14:textId="6984E825" w:rsidR="008E3905" w:rsidRPr="005265B1" w:rsidRDefault="008E3905" w:rsidP="00ED31A4">
            <w:pPr>
              <w:widowControl w:val="0"/>
              <w:tabs>
                <w:tab w:val="left" w:pos="820"/>
              </w:tabs>
              <w:spacing w:before="2" w:after="0" w:line="240" w:lineRule="auto"/>
              <w:ind w:right="-20"/>
              <w:rPr>
                <w:rFonts w:ascii="Calibri" w:eastAsia="Calibri" w:hAnsi="Calibri" w:cs="Calibri"/>
              </w:rPr>
            </w:pPr>
            <w:r w:rsidRPr="005265B1">
              <w:rPr>
                <w:rFonts w:ascii="Calibri" w:eastAsia="Calibri" w:hAnsi="Calibri" w:cs="Calibri"/>
              </w:rPr>
              <w:t>The</w:t>
            </w:r>
            <w:r w:rsidRPr="005265B1">
              <w:rPr>
                <w:rFonts w:ascii="Calibri" w:eastAsia="Calibri" w:hAnsi="Calibri" w:cs="Calibri"/>
                <w:spacing w:val="1"/>
              </w:rPr>
              <w:t xml:space="preserve"> </w:t>
            </w:r>
            <w:r w:rsidRPr="005265B1">
              <w:rPr>
                <w:rFonts w:ascii="Calibri" w:eastAsia="Calibri" w:hAnsi="Calibri" w:cs="Calibri"/>
                <w:spacing w:val="-2"/>
              </w:rPr>
              <w:t>c</w:t>
            </w:r>
            <w:r w:rsidRPr="005265B1">
              <w:rPr>
                <w:rFonts w:ascii="Calibri" w:eastAsia="Calibri" w:hAnsi="Calibri" w:cs="Calibri"/>
                <w:spacing w:val="1"/>
              </w:rPr>
              <w:t>om</w:t>
            </w:r>
            <w:r w:rsidRPr="005265B1">
              <w:rPr>
                <w:rFonts w:ascii="Calibri" w:eastAsia="Calibri" w:hAnsi="Calibri" w:cs="Calibri"/>
                <w:spacing w:val="-1"/>
              </w:rPr>
              <w:t>p</w:t>
            </w:r>
            <w:r w:rsidRPr="005265B1">
              <w:rPr>
                <w:rFonts w:ascii="Calibri" w:eastAsia="Calibri" w:hAnsi="Calibri" w:cs="Calibri"/>
              </w:rPr>
              <w:t>a</w:t>
            </w:r>
            <w:r w:rsidRPr="005265B1">
              <w:rPr>
                <w:rFonts w:ascii="Calibri" w:eastAsia="Calibri" w:hAnsi="Calibri" w:cs="Calibri"/>
                <w:spacing w:val="-3"/>
              </w:rPr>
              <w:t>n</w:t>
            </w:r>
            <w:r w:rsidRPr="005265B1">
              <w:rPr>
                <w:rFonts w:ascii="Calibri" w:eastAsia="Calibri" w:hAnsi="Calibri" w:cs="Calibri"/>
              </w:rPr>
              <w:t>y</w:t>
            </w:r>
            <w:r w:rsidRPr="005265B1">
              <w:rPr>
                <w:rFonts w:ascii="Calibri" w:eastAsia="Calibri" w:hAnsi="Calibri" w:cs="Calibri"/>
                <w:spacing w:val="1"/>
              </w:rPr>
              <w:t xml:space="preserve"> </w:t>
            </w:r>
            <w:r w:rsidRPr="005265B1">
              <w:rPr>
                <w:rFonts w:ascii="Calibri" w:eastAsia="Calibri" w:hAnsi="Calibri" w:cs="Calibri"/>
              </w:rPr>
              <w:t>s</w:t>
            </w:r>
            <w:r w:rsidRPr="005265B1">
              <w:rPr>
                <w:rFonts w:ascii="Calibri" w:eastAsia="Calibri" w:hAnsi="Calibri" w:cs="Calibri"/>
                <w:spacing w:val="-3"/>
              </w:rPr>
              <w:t>h</w:t>
            </w:r>
            <w:r w:rsidRPr="005265B1">
              <w:rPr>
                <w:rFonts w:ascii="Calibri" w:eastAsia="Calibri" w:hAnsi="Calibri" w:cs="Calibri"/>
                <w:spacing w:val="1"/>
              </w:rPr>
              <w:t>o</w:t>
            </w:r>
            <w:r w:rsidRPr="005265B1">
              <w:rPr>
                <w:rFonts w:ascii="Calibri" w:eastAsia="Calibri" w:hAnsi="Calibri" w:cs="Calibri"/>
                <w:spacing w:val="-1"/>
              </w:rPr>
              <w:t>u</w:t>
            </w:r>
            <w:r w:rsidRPr="005265B1">
              <w:rPr>
                <w:rFonts w:ascii="Calibri" w:eastAsia="Calibri" w:hAnsi="Calibri" w:cs="Calibri"/>
              </w:rPr>
              <w:t>ld</w:t>
            </w:r>
            <w:r w:rsidRPr="005265B1">
              <w:rPr>
                <w:rFonts w:ascii="Calibri" w:eastAsia="Calibri" w:hAnsi="Calibri" w:cs="Calibri"/>
                <w:spacing w:val="-1"/>
              </w:rPr>
              <w:t xml:space="preserve"> </w:t>
            </w:r>
            <w:r w:rsidRPr="005265B1">
              <w:rPr>
                <w:rFonts w:ascii="Calibri" w:eastAsia="Calibri" w:hAnsi="Calibri" w:cs="Calibri"/>
              </w:rPr>
              <w:t>have</w:t>
            </w:r>
            <w:r w:rsidRPr="005265B1">
              <w:rPr>
                <w:rFonts w:ascii="Calibri" w:eastAsia="Calibri" w:hAnsi="Calibri" w:cs="Calibri"/>
                <w:spacing w:val="-3"/>
              </w:rPr>
              <w:t xml:space="preserve"> </w:t>
            </w:r>
            <w:r w:rsidRPr="005265B1">
              <w:rPr>
                <w:rFonts w:ascii="Calibri" w:eastAsia="Calibri" w:hAnsi="Calibri" w:cs="Calibri"/>
                <w:spacing w:val="1"/>
              </w:rPr>
              <w:t>o</w:t>
            </w:r>
            <w:r w:rsidRPr="005265B1">
              <w:rPr>
                <w:rFonts w:ascii="Calibri" w:eastAsia="Calibri" w:hAnsi="Calibri" w:cs="Calibri"/>
              </w:rPr>
              <w:t>ff</w:t>
            </w:r>
            <w:r w:rsidRPr="005265B1">
              <w:rPr>
                <w:rFonts w:ascii="Calibri" w:eastAsia="Calibri" w:hAnsi="Calibri" w:cs="Calibri"/>
                <w:spacing w:val="-1"/>
              </w:rPr>
              <w:t>i</w:t>
            </w:r>
            <w:r w:rsidRPr="005265B1">
              <w:rPr>
                <w:rFonts w:ascii="Calibri" w:eastAsia="Calibri" w:hAnsi="Calibri" w:cs="Calibri"/>
              </w:rPr>
              <w:t>ces</w:t>
            </w:r>
            <w:r w:rsidR="00071344">
              <w:rPr>
                <w:rFonts w:ascii="Calibri" w:eastAsia="Calibri" w:hAnsi="Calibri" w:cs="Calibri"/>
              </w:rPr>
              <w:t>/Support centre</w:t>
            </w:r>
            <w:r w:rsidRPr="005265B1">
              <w:rPr>
                <w:rFonts w:ascii="Calibri" w:eastAsia="Calibri" w:hAnsi="Calibri" w:cs="Calibri"/>
                <w:spacing w:val="-1"/>
              </w:rPr>
              <w:t xml:space="preserve"> </w:t>
            </w:r>
            <w:r w:rsidRPr="005265B1">
              <w:rPr>
                <w:rFonts w:ascii="Calibri" w:eastAsia="Calibri" w:hAnsi="Calibri" w:cs="Calibri"/>
              </w:rPr>
              <w:t>in Beir</w:t>
            </w:r>
            <w:r w:rsidRPr="005265B1">
              <w:rPr>
                <w:rFonts w:ascii="Calibri" w:eastAsia="Calibri" w:hAnsi="Calibri" w:cs="Calibri"/>
                <w:spacing w:val="-1"/>
              </w:rPr>
              <w:t>u</w:t>
            </w:r>
            <w:r w:rsidRPr="005265B1">
              <w:rPr>
                <w:rFonts w:ascii="Calibri" w:eastAsia="Calibri" w:hAnsi="Calibri" w:cs="Calibri"/>
              </w:rPr>
              <w:t>t</w:t>
            </w:r>
            <w:r w:rsidRPr="005265B1">
              <w:rPr>
                <w:rFonts w:ascii="Calibri" w:eastAsia="Calibri" w:hAnsi="Calibri" w:cs="Calibri"/>
                <w:spacing w:val="-2"/>
              </w:rPr>
              <w:t xml:space="preserve"> </w:t>
            </w:r>
            <w:r w:rsidRPr="005265B1">
              <w:rPr>
                <w:rFonts w:ascii="Calibri" w:eastAsia="Calibri" w:hAnsi="Calibri" w:cs="Calibri"/>
                <w:spacing w:val="-1"/>
              </w:rPr>
              <w:t>L</w:t>
            </w:r>
            <w:r w:rsidRPr="005265B1">
              <w:rPr>
                <w:rFonts w:ascii="Calibri" w:eastAsia="Calibri" w:hAnsi="Calibri" w:cs="Calibri"/>
              </w:rPr>
              <w:t>eba</w:t>
            </w:r>
            <w:r w:rsidRPr="005265B1">
              <w:rPr>
                <w:rFonts w:ascii="Calibri" w:eastAsia="Calibri" w:hAnsi="Calibri" w:cs="Calibri"/>
                <w:spacing w:val="-1"/>
              </w:rPr>
              <w:t>n</w:t>
            </w:r>
            <w:r w:rsidRPr="005265B1">
              <w:rPr>
                <w:rFonts w:ascii="Calibri" w:eastAsia="Calibri" w:hAnsi="Calibri" w:cs="Calibri"/>
                <w:spacing w:val="1"/>
              </w:rPr>
              <w:t>o</w:t>
            </w:r>
            <w:r w:rsidRPr="005265B1">
              <w:rPr>
                <w:rFonts w:ascii="Calibri" w:eastAsia="Calibri" w:hAnsi="Calibri" w:cs="Calibri"/>
              </w:rPr>
              <w:t>n</w:t>
            </w:r>
          </w:p>
        </w:tc>
        <w:tc>
          <w:tcPr>
            <w:tcW w:w="2092" w:type="dxa"/>
            <w:shd w:val="clear" w:color="auto" w:fill="auto"/>
          </w:tcPr>
          <w:p w14:paraId="18D65C80" w14:textId="77777777" w:rsidR="008E3905" w:rsidRPr="00071344" w:rsidRDefault="008E3905"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72A7656D" w14:textId="77777777" w:rsidR="008E3905" w:rsidRPr="00F138FE" w:rsidRDefault="008E3905" w:rsidP="00ED31A4">
            <w:pPr>
              <w:spacing w:after="0" w:line="240" w:lineRule="auto"/>
              <w:rPr>
                <w:rFonts w:ascii="Calibri" w:eastAsia="Times New Roman" w:hAnsi="Calibri" w:cs="Calibri"/>
                <w:color w:val="000000"/>
                <w:lang w:val="en-US"/>
              </w:rPr>
            </w:pPr>
          </w:p>
        </w:tc>
      </w:tr>
      <w:tr w:rsidR="00C45A87" w:rsidRPr="00F138FE" w14:paraId="09AF4F0B" w14:textId="77777777" w:rsidTr="00ED31A4">
        <w:trPr>
          <w:trHeight w:val="287"/>
        </w:trPr>
        <w:tc>
          <w:tcPr>
            <w:tcW w:w="6223" w:type="dxa"/>
            <w:shd w:val="clear" w:color="auto" w:fill="auto"/>
            <w:vAlign w:val="bottom"/>
          </w:tcPr>
          <w:p w14:paraId="33047D3B" w14:textId="3E314F17" w:rsidR="00C45A87" w:rsidRPr="005265B1" w:rsidRDefault="00C45A87" w:rsidP="00ED31A4">
            <w:pPr>
              <w:widowControl w:val="0"/>
              <w:tabs>
                <w:tab w:val="left" w:pos="820"/>
              </w:tabs>
              <w:spacing w:before="2" w:after="0" w:line="240" w:lineRule="auto"/>
              <w:ind w:right="-20"/>
              <w:rPr>
                <w:rFonts w:ascii="Calibri" w:eastAsia="Calibri" w:hAnsi="Calibri" w:cs="Calibri"/>
              </w:rPr>
            </w:pPr>
            <w:r>
              <w:rPr>
                <w:rFonts w:ascii="Calibri" w:eastAsia="Calibri" w:hAnsi="Calibri" w:cs="Calibri"/>
              </w:rPr>
              <w:t>The company must have a regional presence in Middle east and GCC areas</w:t>
            </w:r>
          </w:p>
        </w:tc>
        <w:tc>
          <w:tcPr>
            <w:tcW w:w="2092" w:type="dxa"/>
            <w:shd w:val="clear" w:color="auto" w:fill="auto"/>
          </w:tcPr>
          <w:p w14:paraId="4E451973" w14:textId="779BA93E" w:rsidR="00C45A87" w:rsidRPr="00071344" w:rsidRDefault="00071344" w:rsidP="00071344">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4BEE2286" w14:textId="77777777" w:rsidR="00C45A87" w:rsidRPr="00F138FE" w:rsidRDefault="00C45A87" w:rsidP="00ED31A4">
            <w:pPr>
              <w:spacing w:after="0" w:line="240" w:lineRule="auto"/>
              <w:rPr>
                <w:rFonts w:ascii="Calibri" w:eastAsia="Times New Roman" w:hAnsi="Calibri" w:cs="Calibri"/>
                <w:color w:val="000000"/>
                <w:lang w:val="en-US"/>
              </w:rPr>
            </w:pPr>
          </w:p>
        </w:tc>
      </w:tr>
      <w:tr w:rsidR="00071344" w:rsidRPr="00F138FE" w14:paraId="4DB7C5CB" w14:textId="77777777" w:rsidTr="00465F7B">
        <w:trPr>
          <w:trHeight w:val="710"/>
        </w:trPr>
        <w:tc>
          <w:tcPr>
            <w:tcW w:w="6223" w:type="dxa"/>
            <w:shd w:val="clear" w:color="auto" w:fill="auto"/>
            <w:vAlign w:val="bottom"/>
          </w:tcPr>
          <w:p w14:paraId="0C0434B7" w14:textId="1D52B4B2" w:rsidR="00071344" w:rsidRPr="00DA10C0" w:rsidRDefault="00071344" w:rsidP="00ED31A4">
            <w:pPr>
              <w:widowControl w:val="0"/>
              <w:tabs>
                <w:tab w:val="left" w:pos="820"/>
              </w:tabs>
              <w:spacing w:before="2" w:after="0" w:line="240" w:lineRule="auto"/>
              <w:ind w:right="-20"/>
              <w:rPr>
                <w:rFonts w:ascii="Calibri" w:eastAsia="Calibri" w:hAnsi="Calibri" w:cs="Calibri"/>
                <w:lang w:val="en-US"/>
              </w:rPr>
            </w:pPr>
            <w:r w:rsidRPr="00DA10C0">
              <w:rPr>
                <w:rFonts w:ascii="Calibri" w:eastAsia="Calibri" w:hAnsi="Calibri" w:cs="Calibri"/>
                <w:lang w:val="en-US"/>
              </w:rPr>
              <w:t>Vendor delivery team should consist of at least 15 members; the vendor should provide detailed background information and experience for key resources.</w:t>
            </w:r>
          </w:p>
        </w:tc>
        <w:tc>
          <w:tcPr>
            <w:tcW w:w="2092" w:type="dxa"/>
            <w:shd w:val="clear" w:color="auto" w:fill="auto"/>
          </w:tcPr>
          <w:p w14:paraId="1866F5DF" w14:textId="42E2B862" w:rsidR="00071344" w:rsidRPr="00DA10C0" w:rsidRDefault="00071344" w:rsidP="00071344">
            <w:pPr>
              <w:spacing w:after="0" w:line="240" w:lineRule="auto"/>
              <w:jc w:val="center"/>
              <w:rPr>
                <w:rFonts w:ascii="Segoe UI Symbol" w:eastAsia="Times New Roman" w:hAnsi="Segoe UI Symbol" w:cs="Segoe UI Symbol"/>
                <w:color w:val="000000"/>
                <w:sz w:val="24"/>
                <w:szCs w:val="24"/>
                <w:lang w:val="en-US"/>
              </w:rPr>
            </w:pPr>
            <w:r w:rsidRPr="00DA10C0">
              <w:rPr>
                <w:rFonts w:ascii="Segoe UI Symbol" w:eastAsia="Times New Roman" w:hAnsi="Segoe UI Symbol" w:cs="Segoe UI Symbol"/>
                <w:color w:val="000000"/>
                <w:sz w:val="24"/>
                <w:szCs w:val="24"/>
                <w:lang w:val="en-US"/>
              </w:rPr>
              <w:t>☐ Yes   ☐ No</w:t>
            </w:r>
          </w:p>
        </w:tc>
        <w:tc>
          <w:tcPr>
            <w:tcW w:w="2687" w:type="dxa"/>
            <w:shd w:val="clear" w:color="auto" w:fill="auto"/>
            <w:noWrap/>
            <w:vAlign w:val="bottom"/>
          </w:tcPr>
          <w:p w14:paraId="40F337FD" w14:textId="77777777" w:rsidR="00071344" w:rsidRPr="00465F7B" w:rsidRDefault="00071344" w:rsidP="00ED31A4">
            <w:pPr>
              <w:spacing w:after="0" w:line="240" w:lineRule="auto"/>
              <w:rPr>
                <w:rFonts w:ascii="Calibri" w:eastAsia="Times New Roman" w:hAnsi="Calibri" w:cs="Calibri"/>
                <w:color w:val="000000"/>
                <w:highlight w:val="yellow"/>
                <w:lang w:val="en-US"/>
              </w:rPr>
            </w:pPr>
          </w:p>
        </w:tc>
      </w:tr>
      <w:tr w:rsidR="00C45A87" w:rsidRPr="00F138FE" w14:paraId="7A34F112" w14:textId="77777777" w:rsidTr="00071344">
        <w:trPr>
          <w:trHeight w:val="440"/>
        </w:trPr>
        <w:tc>
          <w:tcPr>
            <w:tcW w:w="6223" w:type="dxa"/>
            <w:shd w:val="clear" w:color="auto" w:fill="auto"/>
            <w:vAlign w:val="bottom"/>
          </w:tcPr>
          <w:p w14:paraId="6FE7E8A8" w14:textId="5B2390C5" w:rsidR="00C45A87" w:rsidRPr="00DA10C0" w:rsidRDefault="00071344" w:rsidP="00ED31A4">
            <w:pPr>
              <w:widowControl w:val="0"/>
              <w:tabs>
                <w:tab w:val="left" w:pos="820"/>
              </w:tabs>
              <w:spacing w:before="2" w:after="0" w:line="240" w:lineRule="auto"/>
              <w:ind w:right="-20"/>
              <w:rPr>
                <w:rFonts w:ascii="Calibri" w:eastAsia="Calibri" w:hAnsi="Calibri" w:cs="Calibri"/>
                <w:lang w:val="en-US"/>
              </w:rPr>
            </w:pPr>
            <w:r w:rsidRPr="00DA10C0">
              <w:rPr>
                <w:rFonts w:ascii="Calibri" w:eastAsia="Calibri" w:hAnsi="Calibri" w:cs="Calibri"/>
                <w:lang w:val="en-US"/>
              </w:rPr>
              <w:t>The short-listed bidders must provide a Proof-of-Concept (POC) to demonstrate the proposed solution with the required details.</w:t>
            </w:r>
          </w:p>
        </w:tc>
        <w:tc>
          <w:tcPr>
            <w:tcW w:w="2092" w:type="dxa"/>
            <w:shd w:val="clear" w:color="auto" w:fill="auto"/>
          </w:tcPr>
          <w:p w14:paraId="2ED57516" w14:textId="132F7BB8" w:rsidR="00C45A87" w:rsidRPr="00DA10C0" w:rsidRDefault="00071344" w:rsidP="00071344">
            <w:pPr>
              <w:spacing w:after="0" w:line="240" w:lineRule="auto"/>
              <w:jc w:val="center"/>
              <w:rPr>
                <w:rFonts w:eastAsia="Times New Roman" w:cstheme="minorHAnsi"/>
                <w:color w:val="000000"/>
                <w:sz w:val="24"/>
                <w:szCs w:val="24"/>
                <w:lang w:val="en-US"/>
              </w:rPr>
            </w:pPr>
            <w:r w:rsidRPr="00DA10C0">
              <w:rPr>
                <w:rFonts w:ascii="Segoe UI Symbol" w:eastAsia="Times New Roman" w:hAnsi="Segoe UI Symbol" w:cs="Segoe UI Symbol"/>
                <w:color w:val="000000"/>
                <w:sz w:val="24"/>
                <w:szCs w:val="24"/>
                <w:lang w:val="en-US"/>
              </w:rPr>
              <w:t>☐</w:t>
            </w:r>
            <w:r w:rsidRPr="00DA10C0">
              <w:rPr>
                <w:rFonts w:eastAsia="Times New Roman" w:cstheme="minorHAnsi"/>
                <w:color w:val="000000"/>
                <w:sz w:val="24"/>
                <w:szCs w:val="24"/>
                <w:lang w:val="en-US"/>
              </w:rPr>
              <w:t xml:space="preserve"> Yes   </w:t>
            </w:r>
            <w:r w:rsidRPr="00DA10C0">
              <w:rPr>
                <w:rFonts w:ascii="Segoe UI Symbol" w:eastAsia="Times New Roman" w:hAnsi="Segoe UI Symbol" w:cs="Segoe UI Symbol"/>
                <w:color w:val="000000"/>
                <w:sz w:val="24"/>
                <w:szCs w:val="24"/>
                <w:lang w:val="en-US"/>
              </w:rPr>
              <w:t>☐</w:t>
            </w:r>
            <w:r w:rsidRPr="00DA10C0">
              <w:rPr>
                <w:rFonts w:eastAsia="Times New Roman" w:cstheme="minorHAnsi"/>
                <w:color w:val="000000"/>
                <w:sz w:val="24"/>
                <w:szCs w:val="24"/>
                <w:lang w:val="en-US"/>
              </w:rPr>
              <w:t xml:space="preserve"> No</w:t>
            </w:r>
          </w:p>
        </w:tc>
        <w:tc>
          <w:tcPr>
            <w:tcW w:w="2687" w:type="dxa"/>
            <w:shd w:val="clear" w:color="auto" w:fill="auto"/>
            <w:noWrap/>
            <w:vAlign w:val="bottom"/>
          </w:tcPr>
          <w:p w14:paraId="4DF990CD" w14:textId="77777777" w:rsidR="00C45A87" w:rsidRPr="00F138FE" w:rsidRDefault="00C45A87" w:rsidP="00ED31A4">
            <w:pPr>
              <w:spacing w:after="0" w:line="240" w:lineRule="auto"/>
              <w:rPr>
                <w:rFonts w:ascii="Calibri" w:eastAsia="Times New Roman" w:hAnsi="Calibri" w:cs="Calibri"/>
                <w:color w:val="000000"/>
                <w:lang w:val="en-US"/>
              </w:rPr>
            </w:pPr>
          </w:p>
        </w:tc>
      </w:tr>
      <w:tr w:rsidR="00465F7B" w:rsidRPr="00F138FE" w14:paraId="61C2DB5E" w14:textId="77777777" w:rsidTr="00416993">
        <w:trPr>
          <w:trHeight w:val="341"/>
        </w:trPr>
        <w:tc>
          <w:tcPr>
            <w:tcW w:w="6223" w:type="dxa"/>
            <w:shd w:val="clear" w:color="auto" w:fill="auto"/>
          </w:tcPr>
          <w:p w14:paraId="435FD004" w14:textId="2EFEC55E" w:rsidR="00465F7B" w:rsidRPr="005265B1" w:rsidRDefault="00465F7B" w:rsidP="00465F7B">
            <w:pPr>
              <w:widowControl w:val="0"/>
              <w:tabs>
                <w:tab w:val="left" w:pos="820"/>
              </w:tabs>
              <w:spacing w:before="21" w:after="0" w:line="240" w:lineRule="auto"/>
              <w:ind w:right="-20"/>
              <w:rPr>
                <w:rFonts w:ascii="Calibri" w:eastAsia="Calibri" w:hAnsi="Calibri" w:cs="Calibri"/>
              </w:rPr>
            </w:pPr>
            <w:r w:rsidRPr="00EE17DB">
              <w:rPr>
                <w:rFonts w:eastAsia="Batang" w:cstheme="minorHAnsi"/>
              </w:rPr>
              <w:t>The solution should be fully multilingual for users and administrators in content, Container (interface) and search engine. The solution must be provided in a single copy with the users capable of switching between languages depending on their preference.</w:t>
            </w:r>
          </w:p>
        </w:tc>
        <w:tc>
          <w:tcPr>
            <w:tcW w:w="2092" w:type="dxa"/>
            <w:shd w:val="clear" w:color="auto" w:fill="auto"/>
          </w:tcPr>
          <w:p w14:paraId="4DBC00D2"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40784A30"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406B33EA" w14:textId="77777777" w:rsidTr="00ED31A4">
        <w:trPr>
          <w:trHeight w:val="341"/>
        </w:trPr>
        <w:tc>
          <w:tcPr>
            <w:tcW w:w="6223" w:type="dxa"/>
            <w:shd w:val="clear" w:color="auto" w:fill="auto"/>
          </w:tcPr>
          <w:p w14:paraId="3ADE2CF8" w14:textId="7EE68362"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platform should be appealing, professional, and easy to navigate.</w:t>
            </w:r>
          </w:p>
        </w:tc>
        <w:tc>
          <w:tcPr>
            <w:tcW w:w="2092" w:type="dxa"/>
            <w:shd w:val="clear" w:color="auto" w:fill="auto"/>
            <w:vAlign w:val="center"/>
          </w:tcPr>
          <w:p w14:paraId="786FE927"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78506CCF"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41CFC650" w14:textId="77777777" w:rsidTr="00ED31A4">
        <w:trPr>
          <w:trHeight w:val="341"/>
        </w:trPr>
        <w:tc>
          <w:tcPr>
            <w:tcW w:w="6223" w:type="dxa"/>
            <w:shd w:val="clear" w:color="auto" w:fill="auto"/>
          </w:tcPr>
          <w:p w14:paraId="6BB37571" w14:textId="6C4B3771"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should be coupled with a “training program” in order to transfer the knowledge and Know-how to the computer department at</w:t>
            </w:r>
            <w:r w:rsidRPr="00EE17DB">
              <w:rPr>
                <w:rFonts w:cstheme="minorHAnsi"/>
              </w:rPr>
              <w:t xml:space="preserve"> LRC</w:t>
            </w:r>
            <w:r w:rsidRPr="00EE17DB">
              <w:rPr>
                <w:rFonts w:eastAsia="Batang" w:cstheme="minorHAnsi"/>
              </w:rPr>
              <w:t>.</w:t>
            </w:r>
          </w:p>
        </w:tc>
        <w:tc>
          <w:tcPr>
            <w:tcW w:w="2092" w:type="dxa"/>
            <w:shd w:val="clear" w:color="auto" w:fill="auto"/>
            <w:vAlign w:val="center"/>
          </w:tcPr>
          <w:p w14:paraId="5EAD5D4B"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3BE10028"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61076D67" w14:textId="77777777" w:rsidTr="00ED31A4">
        <w:trPr>
          <w:trHeight w:val="341"/>
        </w:trPr>
        <w:tc>
          <w:tcPr>
            <w:tcW w:w="6223" w:type="dxa"/>
            <w:shd w:val="clear" w:color="auto" w:fill="auto"/>
          </w:tcPr>
          <w:p w14:paraId="5AF7C55A" w14:textId="1C9AD92C"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 xml:space="preserve">The bidder must provide maintenance and support services for all </w:t>
            </w:r>
            <w:r w:rsidRPr="00EE17DB">
              <w:rPr>
                <w:rFonts w:eastAsia="Batang" w:cstheme="minorHAnsi"/>
              </w:rPr>
              <w:lastRenderedPageBreak/>
              <w:t>of the solution components.</w:t>
            </w:r>
          </w:p>
        </w:tc>
        <w:tc>
          <w:tcPr>
            <w:tcW w:w="2092" w:type="dxa"/>
            <w:shd w:val="clear" w:color="auto" w:fill="auto"/>
            <w:vAlign w:val="center"/>
          </w:tcPr>
          <w:p w14:paraId="6E5AE2D0"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lastRenderedPageBreak/>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FBC2C97"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01886223" w14:textId="77777777" w:rsidTr="00ED31A4">
        <w:trPr>
          <w:trHeight w:val="341"/>
        </w:trPr>
        <w:tc>
          <w:tcPr>
            <w:tcW w:w="6223" w:type="dxa"/>
            <w:shd w:val="clear" w:color="auto" w:fill="auto"/>
          </w:tcPr>
          <w:p w14:paraId="74FCEC5F" w14:textId="7B8A2ED8"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must be compiled with full documentation (user guide, admin guide, technical documentation, training material).</w:t>
            </w:r>
          </w:p>
        </w:tc>
        <w:tc>
          <w:tcPr>
            <w:tcW w:w="2092" w:type="dxa"/>
            <w:shd w:val="clear" w:color="auto" w:fill="auto"/>
            <w:vAlign w:val="center"/>
          </w:tcPr>
          <w:p w14:paraId="2604DE31"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3CCC403"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0EE35A90" w14:textId="77777777" w:rsidTr="00ED31A4">
        <w:trPr>
          <w:trHeight w:val="341"/>
        </w:trPr>
        <w:tc>
          <w:tcPr>
            <w:tcW w:w="6223" w:type="dxa"/>
            <w:shd w:val="clear" w:color="auto" w:fill="auto"/>
          </w:tcPr>
          <w:p w14:paraId="68299149" w14:textId="26A94FA0"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465F7B">
              <w:rPr>
                <w:rFonts w:ascii="Calibri" w:eastAsia="Calibri" w:hAnsi="Calibri" w:cs="Calibri"/>
                <w:lang w:val="en-US"/>
              </w:rPr>
              <w:t>The system must be simple, yet powerful, and easy to use thus providing a unique customer experience.</w:t>
            </w:r>
          </w:p>
        </w:tc>
        <w:tc>
          <w:tcPr>
            <w:tcW w:w="2092" w:type="dxa"/>
            <w:shd w:val="clear" w:color="auto" w:fill="auto"/>
            <w:vAlign w:val="center"/>
          </w:tcPr>
          <w:p w14:paraId="1DB77CAF"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336F861"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236A77BF" w14:textId="77777777" w:rsidTr="00416993">
        <w:trPr>
          <w:trHeight w:val="341"/>
        </w:trPr>
        <w:tc>
          <w:tcPr>
            <w:tcW w:w="6223" w:type="dxa"/>
            <w:shd w:val="clear" w:color="auto" w:fill="auto"/>
          </w:tcPr>
          <w:p w14:paraId="32922920" w14:textId="5F644134"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system shall support user-friendly interface providing accessibility to functionalities using intuitive menus and actions.</w:t>
            </w:r>
          </w:p>
        </w:tc>
        <w:tc>
          <w:tcPr>
            <w:tcW w:w="2092" w:type="dxa"/>
            <w:shd w:val="clear" w:color="auto" w:fill="auto"/>
            <w:vAlign w:val="center"/>
          </w:tcPr>
          <w:p w14:paraId="2C408A2A" w14:textId="339E1DEC"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4301496B"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46213D40" w14:textId="77777777" w:rsidTr="00ED31A4">
        <w:trPr>
          <w:trHeight w:val="341"/>
        </w:trPr>
        <w:tc>
          <w:tcPr>
            <w:tcW w:w="6223" w:type="dxa"/>
            <w:shd w:val="clear" w:color="auto" w:fill="auto"/>
          </w:tcPr>
          <w:p w14:paraId="4680A71D" w14:textId="2426506B"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platform should be accessible by people with disabilities. It should provide text to speech for the visually impaired, speech-recognition for users with limited mobility to control the computer with their voice, provide captions for videos with audio …</w:t>
            </w:r>
          </w:p>
        </w:tc>
        <w:tc>
          <w:tcPr>
            <w:tcW w:w="2092" w:type="dxa"/>
            <w:shd w:val="clear" w:color="auto" w:fill="auto"/>
          </w:tcPr>
          <w:p w14:paraId="5097DD60"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6D147D8B"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74B1F6D2" w14:textId="77777777" w:rsidTr="00465F7B">
        <w:trPr>
          <w:trHeight w:val="359"/>
        </w:trPr>
        <w:tc>
          <w:tcPr>
            <w:tcW w:w="6223" w:type="dxa"/>
            <w:shd w:val="clear" w:color="auto" w:fill="auto"/>
          </w:tcPr>
          <w:p w14:paraId="04378E8E" w14:textId="6CE7DB41"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platform shall have a help module.</w:t>
            </w:r>
          </w:p>
        </w:tc>
        <w:tc>
          <w:tcPr>
            <w:tcW w:w="2092" w:type="dxa"/>
            <w:shd w:val="clear" w:color="auto" w:fill="auto"/>
          </w:tcPr>
          <w:p w14:paraId="626489F1" w14:textId="5DB89F55"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460CD0C5"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5C654E06" w14:textId="77777777" w:rsidTr="00ED31A4">
        <w:trPr>
          <w:trHeight w:val="341"/>
        </w:trPr>
        <w:tc>
          <w:tcPr>
            <w:tcW w:w="6223" w:type="dxa"/>
            <w:shd w:val="clear" w:color="auto" w:fill="auto"/>
          </w:tcPr>
          <w:p w14:paraId="6A56CDA6" w14:textId="15D34A45"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cstheme="minorHAnsi"/>
              </w:rPr>
              <w:t xml:space="preserve">The solution should be able to issue alerts and notifications based on configured rules and criteria. </w:t>
            </w:r>
          </w:p>
        </w:tc>
        <w:tc>
          <w:tcPr>
            <w:tcW w:w="2092" w:type="dxa"/>
            <w:shd w:val="clear" w:color="auto" w:fill="auto"/>
          </w:tcPr>
          <w:p w14:paraId="1F1C40C8" w14:textId="77777777"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19EE0C94"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2E1BB2F9" w14:textId="77777777" w:rsidTr="00ED31A4">
        <w:trPr>
          <w:trHeight w:val="341"/>
        </w:trPr>
        <w:tc>
          <w:tcPr>
            <w:tcW w:w="6223" w:type="dxa"/>
            <w:shd w:val="clear" w:color="auto" w:fill="auto"/>
          </w:tcPr>
          <w:p w14:paraId="356F283A" w14:textId="7204A2CA"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must provide an advanced search capability with a wide array of search types</w:t>
            </w:r>
            <w:r>
              <w:rPr>
                <w:rFonts w:eastAsia="Batang" w:cstheme="minorHAnsi"/>
              </w:rPr>
              <w:t>.</w:t>
            </w:r>
          </w:p>
        </w:tc>
        <w:tc>
          <w:tcPr>
            <w:tcW w:w="2092" w:type="dxa"/>
            <w:shd w:val="clear" w:color="auto" w:fill="auto"/>
          </w:tcPr>
          <w:p w14:paraId="04671011" w14:textId="577A09F8"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00E00B3C"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33209D3D" w14:textId="77777777" w:rsidTr="00ED31A4">
        <w:trPr>
          <w:trHeight w:val="341"/>
        </w:trPr>
        <w:tc>
          <w:tcPr>
            <w:tcW w:w="6223" w:type="dxa"/>
            <w:shd w:val="clear" w:color="auto" w:fill="auto"/>
          </w:tcPr>
          <w:p w14:paraId="0612AC68" w14:textId="36E62249"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cstheme="minorHAnsi"/>
              </w:rPr>
              <w:t xml:space="preserve">All actions in the proposed solution must be tracked and logged, allowing authorized users to monitor all actions on the </w:t>
            </w:r>
            <w:r w:rsidRPr="00EE17DB">
              <w:rPr>
                <w:rFonts w:eastAsia="Batang" w:cstheme="minorHAnsi"/>
              </w:rPr>
              <w:t>system (such as view, update, delete, check-in/check-out…).</w:t>
            </w:r>
          </w:p>
        </w:tc>
        <w:tc>
          <w:tcPr>
            <w:tcW w:w="2092" w:type="dxa"/>
            <w:shd w:val="clear" w:color="auto" w:fill="auto"/>
          </w:tcPr>
          <w:p w14:paraId="156CC017" w14:textId="50353F14"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0811EF93"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0A6A2109" w14:textId="77777777" w:rsidTr="00ED31A4">
        <w:trPr>
          <w:trHeight w:val="341"/>
        </w:trPr>
        <w:tc>
          <w:tcPr>
            <w:tcW w:w="6223" w:type="dxa"/>
            <w:shd w:val="clear" w:color="auto" w:fill="auto"/>
          </w:tcPr>
          <w:p w14:paraId="053D07E7" w14:textId="35BE0A96"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for the system to automatically save content while it is being edited.</w:t>
            </w:r>
          </w:p>
        </w:tc>
        <w:tc>
          <w:tcPr>
            <w:tcW w:w="2092" w:type="dxa"/>
            <w:shd w:val="clear" w:color="auto" w:fill="auto"/>
          </w:tcPr>
          <w:p w14:paraId="1164DB20" w14:textId="25C1B80F"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6537028F"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21D6DB7C" w14:textId="77777777" w:rsidTr="00ED31A4">
        <w:trPr>
          <w:trHeight w:val="341"/>
        </w:trPr>
        <w:tc>
          <w:tcPr>
            <w:tcW w:w="6223" w:type="dxa"/>
            <w:shd w:val="clear" w:color="auto" w:fill="auto"/>
          </w:tcPr>
          <w:p w14:paraId="24821E21" w14:textId="1624E5EA"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for the administrator to define validation rules for content, e.g. restricting the number of characters of a text field.</w:t>
            </w:r>
          </w:p>
        </w:tc>
        <w:tc>
          <w:tcPr>
            <w:tcW w:w="2092" w:type="dxa"/>
            <w:shd w:val="clear" w:color="auto" w:fill="auto"/>
            <w:vAlign w:val="center"/>
          </w:tcPr>
          <w:p w14:paraId="2ECA92E2" w14:textId="13BEF078"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C71B91A"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7063CA48" w14:textId="77777777" w:rsidTr="00ED31A4">
        <w:trPr>
          <w:trHeight w:val="341"/>
        </w:trPr>
        <w:tc>
          <w:tcPr>
            <w:tcW w:w="6223" w:type="dxa"/>
            <w:shd w:val="clear" w:color="auto" w:fill="auto"/>
          </w:tcPr>
          <w:p w14:paraId="15701133" w14:textId="20950EA9"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F34BFF">
              <w:rPr>
                <w:rFonts w:eastAsia="Batang" w:cstheme="minorHAnsi"/>
                <w:color w:val="000000" w:themeColor="text1"/>
              </w:rPr>
              <w:t>Ability to display a fully functioning preview of the content item before publishing it.</w:t>
            </w:r>
          </w:p>
        </w:tc>
        <w:tc>
          <w:tcPr>
            <w:tcW w:w="2092" w:type="dxa"/>
            <w:shd w:val="clear" w:color="auto" w:fill="auto"/>
          </w:tcPr>
          <w:p w14:paraId="07508335" w14:textId="75F0AD1E"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36C64C24"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2A53D1A3" w14:textId="77777777" w:rsidTr="00ED31A4">
        <w:trPr>
          <w:trHeight w:val="341"/>
        </w:trPr>
        <w:tc>
          <w:tcPr>
            <w:tcW w:w="6223" w:type="dxa"/>
            <w:shd w:val="clear" w:color="auto" w:fill="auto"/>
          </w:tcPr>
          <w:p w14:paraId="3F5417C1" w14:textId="11603C45"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to restrict the uploading of certain file by their size.</w:t>
            </w:r>
          </w:p>
        </w:tc>
        <w:tc>
          <w:tcPr>
            <w:tcW w:w="2092" w:type="dxa"/>
            <w:shd w:val="clear" w:color="auto" w:fill="auto"/>
          </w:tcPr>
          <w:p w14:paraId="18201AA9" w14:textId="2D2E5DA6"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2AB8D2E"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4DB452F8" w14:textId="77777777" w:rsidTr="00ED31A4">
        <w:trPr>
          <w:trHeight w:val="341"/>
        </w:trPr>
        <w:tc>
          <w:tcPr>
            <w:tcW w:w="6223" w:type="dxa"/>
            <w:shd w:val="clear" w:color="auto" w:fill="auto"/>
          </w:tcPr>
          <w:p w14:paraId="6C9E2F55" w14:textId="33F4D27F"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to support restricted access to content items based on user type, group or role.</w:t>
            </w:r>
          </w:p>
        </w:tc>
        <w:tc>
          <w:tcPr>
            <w:tcW w:w="2092" w:type="dxa"/>
            <w:shd w:val="clear" w:color="auto" w:fill="auto"/>
            <w:vAlign w:val="center"/>
          </w:tcPr>
          <w:p w14:paraId="0B8AB6E9" w14:textId="66CB659F"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6397B2D4"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2985794F" w14:textId="77777777" w:rsidTr="00ED31A4">
        <w:trPr>
          <w:trHeight w:val="341"/>
        </w:trPr>
        <w:tc>
          <w:tcPr>
            <w:tcW w:w="6223" w:type="dxa"/>
            <w:shd w:val="clear" w:color="auto" w:fill="auto"/>
          </w:tcPr>
          <w:p w14:paraId="19DFD9C6" w14:textId="523C2B27"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must support role-based security, e.g. Only authorized users may create/edit/view certain content types.</w:t>
            </w:r>
          </w:p>
        </w:tc>
        <w:tc>
          <w:tcPr>
            <w:tcW w:w="2092" w:type="dxa"/>
            <w:shd w:val="clear" w:color="auto" w:fill="auto"/>
          </w:tcPr>
          <w:p w14:paraId="3BB24710" w14:textId="24066712"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415D0B40"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1C05985C" w14:textId="77777777" w:rsidTr="00ED31A4">
        <w:trPr>
          <w:trHeight w:val="341"/>
        </w:trPr>
        <w:tc>
          <w:tcPr>
            <w:tcW w:w="6223" w:type="dxa"/>
            <w:shd w:val="clear" w:color="auto" w:fill="auto"/>
          </w:tcPr>
          <w:p w14:paraId="008B8420" w14:textId="695048EA"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to restrict access content, based on information in the user's profile.</w:t>
            </w:r>
          </w:p>
        </w:tc>
        <w:tc>
          <w:tcPr>
            <w:tcW w:w="2092" w:type="dxa"/>
            <w:shd w:val="clear" w:color="auto" w:fill="auto"/>
          </w:tcPr>
          <w:p w14:paraId="03586A7D" w14:textId="24ACDD01"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71F9ECFD"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693A02D7" w14:textId="77777777" w:rsidTr="00ED31A4">
        <w:trPr>
          <w:trHeight w:val="341"/>
        </w:trPr>
        <w:tc>
          <w:tcPr>
            <w:tcW w:w="6223" w:type="dxa"/>
            <w:shd w:val="clear" w:color="auto" w:fill="auto"/>
          </w:tcPr>
          <w:p w14:paraId="1DB2D1F9" w14:textId="480A195E"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to use customizable workflows to approve new/edited content.</w:t>
            </w:r>
          </w:p>
        </w:tc>
        <w:tc>
          <w:tcPr>
            <w:tcW w:w="2092" w:type="dxa"/>
            <w:shd w:val="clear" w:color="auto" w:fill="auto"/>
            <w:vAlign w:val="center"/>
          </w:tcPr>
          <w:p w14:paraId="702DFB0C" w14:textId="16A74370"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F04E10A"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02D1CBAE" w14:textId="77777777" w:rsidTr="00ED31A4">
        <w:trPr>
          <w:trHeight w:val="341"/>
        </w:trPr>
        <w:tc>
          <w:tcPr>
            <w:tcW w:w="6223" w:type="dxa"/>
            <w:shd w:val="clear" w:color="auto" w:fill="auto"/>
          </w:tcPr>
          <w:p w14:paraId="718BD382" w14:textId="467BF541"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to change the look and feel of a specific region in the platform without changing the overall template.</w:t>
            </w:r>
          </w:p>
        </w:tc>
        <w:tc>
          <w:tcPr>
            <w:tcW w:w="2092" w:type="dxa"/>
            <w:shd w:val="clear" w:color="auto" w:fill="auto"/>
          </w:tcPr>
          <w:p w14:paraId="1C3E2787" w14:textId="29D2CB86"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177F1EEB"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725F8AB1" w14:textId="77777777" w:rsidTr="00ED31A4">
        <w:trPr>
          <w:trHeight w:val="341"/>
        </w:trPr>
        <w:tc>
          <w:tcPr>
            <w:tcW w:w="6223" w:type="dxa"/>
            <w:shd w:val="clear" w:color="auto" w:fill="auto"/>
          </w:tcPr>
          <w:p w14:paraId="457F8F6D" w14:textId="1C7C8ABE"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Supports easy customization of templates by the administrators through the administration interface.</w:t>
            </w:r>
          </w:p>
        </w:tc>
        <w:tc>
          <w:tcPr>
            <w:tcW w:w="2092" w:type="dxa"/>
            <w:shd w:val="clear" w:color="auto" w:fill="auto"/>
          </w:tcPr>
          <w:p w14:paraId="49AE31CD" w14:textId="16D69120"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3AB950DA"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603F811F" w14:textId="77777777" w:rsidTr="00ED31A4">
        <w:trPr>
          <w:trHeight w:val="341"/>
        </w:trPr>
        <w:tc>
          <w:tcPr>
            <w:tcW w:w="6223" w:type="dxa"/>
            <w:shd w:val="clear" w:color="auto" w:fill="auto"/>
          </w:tcPr>
          <w:p w14:paraId="56589DCA" w14:textId="267B55AC"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administrator shall have the ability to create, add, or remove any additional attributes whenever needed.</w:t>
            </w:r>
          </w:p>
        </w:tc>
        <w:tc>
          <w:tcPr>
            <w:tcW w:w="2092" w:type="dxa"/>
            <w:shd w:val="clear" w:color="auto" w:fill="auto"/>
            <w:vAlign w:val="center"/>
          </w:tcPr>
          <w:p w14:paraId="20AA2108" w14:textId="408A2A01"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39C1F0CB"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786AD237" w14:textId="77777777" w:rsidTr="00ED31A4">
        <w:trPr>
          <w:trHeight w:val="341"/>
        </w:trPr>
        <w:tc>
          <w:tcPr>
            <w:tcW w:w="6223" w:type="dxa"/>
            <w:shd w:val="clear" w:color="auto" w:fill="auto"/>
          </w:tcPr>
          <w:p w14:paraId="4293B41C" w14:textId="64927E40"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to centrally manage the platform using a browser-based graphical user interface.</w:t>
            </w:r>
          </w:p>
        </w:tc>
        <w:tc>
          <w:tcPr>
            <w:tcW w:w="2092" w:type="dxa"/>
            <w:shd w:val="clear" w:color="auto" w:fill="auto"/>
          </w:tcPr>
          <w:p w14:paraId="37715CD5" w14:textId="0F7A36BE"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130315DF"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41B840FF" w14:textId="77777777" w:rsidTr="00ED31A4">
        <w:trPr>
          <w:trHeight w:val="341"/>
        </w:trPr>
        <w:tc>
          <w:tcPr>
            <w:tcW w:w="6223" w:type="dxa"/>
            <w:shd w:val="clear" w:color="auto" w:fill="auto"/>
          </w:tcPr>
          <w:p w14:paraId="350F8FC0" w14:textId="13F29C22"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must have comprehensive security features that forbid unauthorized access to vital system resources. Vendors should describe their capability.</w:t>
            </w:r>
          </w:p>
        </w:tc>
        <w:tc>
          <w:tcPr>
            <w:tcW w:w="2092" w:type="dxa"/>
            <w:shd w:val="clear" w:color="auto" w:fill="auto"/>
          </w:tcPr>
          <w:p w14:paraId="310A97AF" w14:textId="5E92CA59"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7E69F3BB"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3E3863C6" w14:textId="77777777" w:rsidTr="00ED31A4">
        <w:trPr>
          <w:trHeight w:val="341"/>
        </w:trPr>
        <w:tc>
          <w:tcPr>
            <w:tcW w:w="6223" w:type="dxa"/>
            <w:shd w:val="clear" w:color="auto" w:fill="auto"/>
          </w:tcPr>
          <w:p w14:paraId="54A25E69" w14:textId="5D5C8982"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 xml:space="preserve">Compatibility with all browsers across all platforms. </w:t>
            </w:r>
          </w:p>
        </w:tc>
        <w:tc>
          <w:tcPr>
            <w:tcW w:w="2092" w:type="dxa"/>
            <w:shd w:val="clear" w:color="auto" w:fill="auto"/>
            <w:vAlign w:val="center"/>
          </w:tcPr>
          <w:p w14:paraId="740CD1EF" w14:textId="4069A26E"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2ADEBE54"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391AE87B" w14:textId="77777777" w:rsidTr="00ED31A4">
        <w:trPr>
          <w:trHeight w:val="341"/>
        </w:trPr>
        <w:tc>
          <w:tcPr>
            <w:tcW w:w="6223" w:type="dxa"/>
            <w:shd w:val="clear" w:color="auto" w:fill="auto"/>
          </w:tcPr>
          <w:p w14:paraId="145872CE" w14:textId="4214332B"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Compatibility with mobile web access technologies for a responsive access to the platform from mobile devices.</w:t>
            </w:r>
          </w:p>
        </w:tc>
        <w:tc>
          <w:tcPr>
            <w:tcW w:w="2092" w:type="dxa"/>
            <w:shd w:val="clear" w:color="auto" w:fill="auto"/>
          </w:tcPr>
          <w:p w14:paraId="20391471" w14:textId="3779C85C"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48D1F117"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440E5DCB" w14:textId="77777777" w:rsidTr="00ED31A4">
        <w:trPr>
          <w:trHeight w:val="341"/>
        </w:trPr>
        <w:tc>
          <w:tcPr>
            <w:tcW w:w="6223" w:type="dxa"/>
            <w:shd w:val="clear" w:color="auto" w:fill="auto"/>
          </w:tcPr>
          <w:p w14:paraId="58558A74" w14:textId="1BFBC487"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lastRenderedPageBreak/>
              <w:t>The solution should have a modular design and infrastructure.</w:t>
            </w:r>
          </w:p>
        </w:tc>
        <w:tc>
          <w:tcPr>
            <w:tcW w:w="2092" w:type="dxa"/>
            <w:shd w:val="clear" w:color="auto" w:fill="auto"/>
          </w:tcPr>
          <w:p w14:paraId="64AD60D3" w14:textId="560846EA"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6A6872F0"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799B8B7E" w14:textId="77777777" w:rsidTr="00ED31A4">
        <w:trPr>
          <w:trHeight w:val="341"/>
        </w:trPr>
        <w:tc>
          <w:tcPr>
            <w:tcW w:w="6223" w:type="dxa"/>
            <w:shd w:val="clear" w:color="auto" w:fill="auto"/>
          </w:tcPr>
          <w:p w14:paraId="76311134" w14:textId="24AF2298"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should be scalable to support increasing number of resources and number of users.</w:t>
            </w:r>
          </w:p>
        </w:tc>
        <w:tc>
          <w:tcPr>
            <w:tcW w:w="2092" w:type="dxa"/>
            <w:shd w:val="clear" w:color="auto" w:fill="auto"/>
            <w:vAlign w:val="center"/>
          </w:tcPr>
          <w:p w14:paraId="536DFDA3" w14:textId="16956DFB"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3DA838E5"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7A47FAD0" w14:textId="77777777" w:rsidTr="00416993">
        <w:trPr>
          <w:trHeight w:val="341"/>
        </w:trPr>
        <w:tc>
          <w:tcPr>
            <w:tcW w:w="6223" w:type="dxa"/>
            <w:shd w:val="clear" w:color="auto" w:fill="auto"/>
            <w:vAlign w:val="center"/>
          </w:tcPr>
          <w:p w14:paraId="5F436CF6" w14:textId="6DCEF9DB"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Ability for all portal components to run on well-known, international standard, operating systems.</w:t>
            </w:r>
          </w:p>
        </w:tc>
        <w:tc>
          <w:tcPr>
            <w:tcW w:w="2092" w:type="dxa"/>
            <w:shd w:val="clear" w:color="auto" w:fill="auto"/>
          </w:tcPr>
          <w:p w14:paraId="38B813E0" w14:textId="7DA8EA08"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08DF518B" w14:textId="77777777" w:rsidR="00465F7B" w:rsidRPr="00F138FE" w:rsidRDefault="00465F7B" w:rsidP="00465F7B">
            <w:pPr>
              <w:spacing w:after="0" w:line="240" w:lineRule="auto"/>
              <w:rPr>
                <w:rFonts w:ascii="Calibri" w:eastAsia="Times New Roman" w:hAnsi="Calibri" w:cs="Calibri"/>
                <w:color w:val="000000"/>
                <w:lang w:val="en-US"/>
              </w:rPr>
            </w:pPr>
          </w:p>
        </w:tc>
      </w:tr>
      <w:tr w:rsidR="00465F7B" w:rsidRPr="00F138FE" w14:paraId="61451BC3" w14:textId="77777777" w:rsidTr="00416993">
        <w:trPr>
          <w:trHeight w:val="341"/>
        </w:trPr>
        <w:tc>
          <w:tcPr>
            <w:tcW w:w="6223" w:type="dxa"/>
            <w:shd w:val="clear" w:color="auto" w:fill="auto"/>
          </w:tcPr>
          <w:p w14:paraId="366DFC0B" w14:textId="38544231" w:rsidR="00465F7B" w:rsidRPr="005265B1" w:rsidRDefault="00465F7B" w:rsidP="00465F7B">
            <w:pPr>
              <w:widowControl w:val="0"/>
              <w:tabs>
                <w:tab w:val="left" w:pos="820"/>
              </w:tabs>
              <w:spacing w:before="23" w:after="0" w:line="240" w:lineRule="auto"/>
              <w:ind w:right="-20"/>
              <w:rPr>
                <w:rFonts w:ascii="Calibri" w:eastAsia="Calibri" w:hAnsi="Calibri" w:cs="Calibri"/>
              </w:rPr>
            </w:pPr>
            <w:r w:rsidRPr="00EE17DB">
              <w:rPr>
                <w:rFonts w:eastAsia="Batang" w:cstheme="minorHAnsi"/>
              </w:rPr>
              <w:t>The solution must be able to integrate with social media.</w:t>
            </w:r>
          </w:p>
        </w:tc>
        <w:tc>
          <w:tcPr>
            <w:tcW w:w="2092" w:type="dxa"/>
            <w:shd w:val="clear" w:color="auto" w:fill="auto"/>
          </w:tcPr>
          <w:p w14:paraId="346AFCDA" w14:textId="5427296B" w:rsidR="00465F7B" w:rsidRPr="00071344" w:rsidRDefault="00465F7B" w:rsidP="00465F7B">
            <w:pPr>
              <w:spacing w:after="0" w:line="240" w:lineRule="auto"/>
              <w:jc w:val="center"/>
              <w:rPr>
                <w:rFonts w:eastAsia="Times New Roman" w:cstheme="minorHAnsi"/>
                <w:color w:val="000000"/>
                <w:sz w:val="24"/>
                <w:szCs w:val="24"/>
                <w:lang w:val="en-US"/>
              </w:rPr>
            </w:pP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Yes   </w:t>
            </w:r>
            <w:r w:rsidRPr="00071344">
              <w:rPr>
                <w:rFonts w:ascii="Segoe UI Symbol" w:eastAsia="Times New Roman" w:hAnsi="Segoe UI Symbol" w:cs="Segoe UI Symbol"/>
                <w:color w:val="000000"/>
                <w:sz w:val="24"/>
                <w:szCs w:val="24"/>
                <w:lang w:val="en-US"/>
              </w:rPr>
              <w:t>☐</w:t>
            </w:r>
            <w:r w:rsidRPr="00071344">
              <w:rPr>
                <w:rFonts w:eastAsia="Times New Roman" w:cstheme="minorHAnsi"/>
                <w:color w:val="000000"/>
                <w:sz w:val="24"/>
                <w:szCs w:val="24"/>
                <w:lang w:val="en-US"/>
              </w:rPr>
              <w:t xml:space="preserve"> No</w:t>
            </w:r>
          </w:p>
        </w:tc>
        <w:tc>
          <w:tcPr>
            <w:tcW w:w="2687" w:type="dxa"/>
            <w:shd w:val="clear" w:color="auto" w:fill="auto"/>
            <w:noWrap/>
            <w:vAlign w:val="bottom"/>
          </w:tcPr>
          <w:p w14:paraId="0772FC48" w14:textId="77777777" w:rsidR="00465F7B" w:rsidRPr="00F138FE" w:rsidRDefault="00465F7B" w:rsidP="00465F7B">
            <w:pPr>
              <w:spacing w:after="0" w:line="240" w:lineRule="auto"/>
              <w:rPr>
                <w:rFonts w:ascii="Calibri" w:eastAsia="Times New Roman" w:hAnsi="Calibri" w:cs="Calibri"/>
                <w:color w:val="000000"/>
                <w:lang w:val="en-US"/>
              </w:rPr>
            </w:pPr>
          </w:p>
        </w:tc>
      </w:tr>
    </w:tbl>
    <w:p w14:paraId="47401378" w14:textId="0E2BDE43" w:rsidR="00D86896" w:rsidRDefault="00D86896" w:rsidP="005C3313">
      <w:pPr>
        <w:autoSpaceDE w:val="0"/>
        <w:autoSpaceDN w:val="0"/>
        <w:adjustRightInd w:val="0"/>
        <w:spacing w:after="0" w:line="240" w:lineRule="auto"/>
        <w:rPr>
          <w:rFonts w:cstheme="majorBidi"/>
          <w:lang w:val="en-US"/>
        </w:rPr>
      </w:pPr>
    </w:p>
    <w:p w14:paraId="43FA6F0E" w14:textId="37B90A20" w:rsidR="006F1E15" w:rsidRPr="006F1E15" w:rsidRDefault="006F1E15" w:rsidP="005C3313">
      <w:pPr>
        <w:autoSpaceDE w:val="0"/>
        <w:autoSpaceDN w:val="0"/>
        <w:adjustRightInd w:val="0"/>
        <w:spacing w:after="0" w:line="240" w:lineRule="auto"/>
        <w:rPr>
          <w:rFonts w:cstheme="majorBidi"/>
          <w:sz w:val="28"/>
          <w:szCs w:val="28"/>
          <w:lang w:val="en-US"/>
        </w:rPr>
      </w:pPr>
      <w:r w:rsidRPr="006F1E15">
        <w:rPr>
          <w:rFonts w:cstheme="majorBidi"/>
          <w:sz w:val="28"/>
          <w:szCs w:val="28"/>
          <w:highlight w:val="yellow"/>
          <w:lang w:val="en-US"/>
        </w:rPr>
        <w:t xml:space="preserve">Note: </w:t>
      </w:r>
      <w:r w:rsidRPr="006F1E15">
        <w:rPr>
          <w:rFonts w:cstheme="majorBidi"/>
          <w:b/>
          <w:color w:val="548DD4" w:themeColor="text2" w:themeTint="99"/>
          <w:sz w:val="28"/>
          <w:szCs w:val="28"/>
          <w:highlight w:val="yellow"/>
          <w:lang w:val="en-US"/>
        </w:rPr>
        <w:t>BIS requirements listing</w:t>
      </w:r>
      <w:r w:rsidRPr="006F1E15">
        <w:rPr>
          <w:rFonts w:cstheme="majorBidi"/>
          <w:color w:val="548DD4" w:themeColor="text2" w:themeTint="99"/>
          <w:sz w:val="28"/>
          <w:szCs w:val="28"/>
          <w:highlight w:val="yellow"/>
          <w:lang w:val="en-US"/>
        </w:rPr>
        <w:t xml:space="preserve"> </w:t>
      </w:r>
      <w:r w:rsidRPr="006F1E15">
        <w:rPr>
          <w:rFonts w:cstheme="majorBidi"/>
          <w:sz w:val="28"/>
          <w:szCs w:val="28"/>
          <w:highlight w:val="yellow"/>
          <w:lang w:val="en-US"/>
        </w:rPr>
        <w:t xml:space="preserve">enclosed with this solicitation documents should be filled </w:t>
      </w:r>
      <w:r w:rsidR="0002121A">
        <w:rPr>
          <w:rFonts w:cstheme="majorBidi"/>
          <w:sz w:val="28"/>
          <w:szCs w:val="28"/>
          <w:highlight w:val="yellow"/>
          <w:lang w:val="en-US"/>
        </w:rPr>
        <w:t xml:space="preserve">in </w:t>
      </w:r>
      <w:r w:rsidRPr="006F1E15">
        <w:rPr>
          <w:rFonts w:cstheme="majorBidi"/>
          <w:sz w:val="28"/>
          <w:szCs w:val="28"/>
          <w:highlight w:val="yellow"/>
          <w:lang w:val="en-US"/>
        </w:rPr>
        <w:t>signed and stamp Mandatory</w:t>
      </w:r>
      <w:r w:rsidRPr="006F1E15">
        <w:rPr>
          <w:rFonts w:cstheme="majorBidi"/>
          <w:sz w:val="28"/>
          <w:szCs w:val="28"/>
          <w:lang w:val="en-US"/>
        </w:rPr>
        <w:t xml:space="preserve"> </w:t>
      </w:r>
    </w:p>
    <w:p w14:paraId="0FBD181D" w14:textId="0F67C3EB" w:rsidR="008E3905" w:rsidRPr="00DF05CE" w:rsidRDefault="008E3905" w:rsidP="005C3313">
      <w:pPr>
        <w:autoSpaceDE w:val="0"/>
        <w:autoSpaceDN w:val="0"/>
        <w:adjustRightInd w:val="0"/>
        <w:spacing w:after="0" w:line="240" w:lineRule="auto"/>
        <w:rPr>
          <w:rFonts w:cstheme="majorBidi"/>
          <w:lang w:val="en-US"/>
        </w:rPr>
      </w:pPr>
    </w:p>
    <w:p w14:paraId="41D8D318" w14:textId="034D219D" w:rsidR="005C3313" w:rsidRPr="00DF05CE" w:rsidRDefault="00A77305" w:rsidP="005C3313">
      <w:pPr>
        <w:autoSpaceDE w:val="0"/>
        <w:autoSpaceDN w:val="0"/>
        <w:adjustRightInd w:val="0"/>
        <w:spacing w:after="0" w:line="240" w:lineRule="auto"/>
        <w:rPr>
          <w:rFonts w:cstheme="majorBidi"/>
          <w:lang w:val="en-US"/>
        </w:rPr>
      </w:pPr>
      <w:r w:rsidRPr="00DF05CE">
        <w:rPr>
          <w:rFonts w:cstheme="majorBidi"/>
          <w:lang w:val="en-US"/>
        </w:rPr>
        <w:t xml:space="preserve">c. </w:t>
      </w:r>
      <w:r w:rsidR="00D86896" w:rsidRPr="00DF05CE">
        <w:rPr>
          <w:rFonts w:cstheme="majorBidi"/>
          <w:lang w:val="en-US"/>
        </w:rPr>
        <w:t>All bids that pass the Technical Evaluation will proceed to the Financial Evaluation. Bids that are deemed technically noncompliant</w:t>
      </w:r>
      <w:r w:rsidR="005C3313" w:rsidRPr="00DF05CE">
        <w:rPr>
          <w:rFonts w:cstheme="majorBidi"/>
          <w:lang w:val="en-US"/>
        </w:rPr>
        <w:t xml:space="preserve"> will not be financially evaluated.</w:t>
      </w:r>
    </w:p>
    <w:p w14:paraId="0037C042" w14:textId="77777777" w:rsidR="00D86896" w:rsidRPr="00DF05CE" w:rsidRDefault="00D86896" w:rsidP="00D86896">
      <w:pPr>
        <w:autoSpaceDE w:val="0"/>
        <w:autoSpaceDN w:val="0"/>
        <w:adjustRightInd w:val="0"/>
        <w:spacing w:after="0" w:line="240" w:lineRule="auto"/>
        <w:rPr>
          <w:rFonts w:cstheme="majorBidi"/>
          <w:lang w:val="en-US"/>
        </w:rPr>
      </w:pPr>
    </w:p>
    <w:p w14:paraId="618D8B73" w14:textId="0BB46F06" w:rsidR="00D86896" w:rsidRPr="00DF05CE" w:rsidRDefault="00A77305" w:rsidP="00D86896">
      <w:pPr>
        <w:autoSpaceDE w:val="0"/>
        <w:autoSpaceDN w:val="0"/>
        <w:adjustRightInd w:val="0"/>
        <w:spacing w:after="0" w:line="240" w:lineRule="auto"/>
        <w:rPr>
          <w:rFonts w:cstheme="majorBidi"/>
          <w:lang w:val="en-US"/>
        </w:rPr>
      </w:pPr>
      <w:r w:rsidRPr="00DF05CE">
        <w:rPr>
          <w:rFonts w:cstheme="majorBidi"/>
          <w:lang w:val="en-US"/>
        </w:rPr>
        <w:t>II</w:t>
      </w:r>
      <w:r w:rsidR="00B56151" w:rsidRPr="00DF05CE">
        <w:rPr>
          <w:rFonts w:cstheme="majorBidi"/>
          <w:lang w:val="en-US"/>
        </w:rPr>
        <w:t>.</w:t>
      </w:r>
      <w:r w:rsidR="00D86896" w:rsidRPr="00DF05CE">
        <w:rPr>
          <w:rFonts w:cstheme="majorBidi"/>
          <w:lang w:val="en-US"/>
        </w:rPr>
        <w:t xml:space="preserve"> TENDER PROCESS</w:t>
      </w:r>
    </w:p>
    <w:p w14:paraId="0E2BAA8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cstheme="majorBidi"/>
          <w:lang w:val="en-US"/>
        </w:rPr>
        <w:t>The following processes will be applied to this Tender:</w:t>
      </w:r>
    </w:p>
    <w:p w14:paraId="3C389D4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Period</w:t>
      </w:r>
    </w:p>
    <w:p w14:paraId="62F7AB00"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Closing</w:t>
      </w:r>
    </w:p>
    <w:p w14:paraId="52680DE5"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Tender Opening</w:t>
      </w:r>
    </w:p>
    <w:p w14:paraId="7CE9DD6F"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Administrative Evaluation</w:t>
      </w:r>
    </w:p>
    <w:p w14:paraId="32E0E3F6"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Technical Evaluation</w:t>
      </w:r>
    </w:p>
    <w:p w14:paraId="789618EC" w14:textId="77777777" w:rsidR="00D86896" w:rsidRPr="00DF05CE" w:rsidRDefault="00D86896" w:rsidP="00D86896">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Financial Evaluation</w:t>
      </w:r>
    </w:p>
    <w:p w14:paraId="47262EAD" w14:textId="77777777" w:rsidR="007072E0"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Contract Award</w:t>
      </w:r>
    </w:p>
    <w:p w14:paraId="048E22D7" w14:textId="6C007A78" w:rsidR="000F1A78" w:rsidRDefault="00D86896" w:rsidP="007072E0">
      <w:pPr>
        <w:autoSpaceDE w:val="0"/>
        <w:autoSpaceDN w:val="0"/>
        <w:adjustRightInd w:val="0"/>
        <w:spacing w:after="0" w:line="240" w:lineRule="auto"/>
        <w:rPr>
          <w:rFonts w:cstheme="majorBidi"/>
          <w:lang w:val="en-US"/>
        </w:rPr>
      </w:pPr>
      <w:r w:rsidRPr="00DF05CE">
        <w:rPr>
          <w:rFonts w:eastAsia="CIDFont+F8" w:cstheme="majorBidi"/>
          <w:lang w:val="en-US"/>
        </w:rPr>
        <w:t xml:space="preserve"> </w:t>
      </w:r>
      <w:r w:rsidRPr="00DF05CE">
        <w:rPr>
          <w:rFonts w:cstheme="majorBidi"/>
          <w:lang w:val="en-US"/>
        </w:rPr>
        <w:t>Notification of Contract Award</w:t>
      </w:r>
    </w:p>
    <w:p w14:paraId="696745C7" w14:textId="510BF9C5" w:rsidR="00F03EF8" w:rsidRDefault="00F03EF8" w:rsidP="007072E0">
      <w:pPr>
        <w:autoSpaceDE w:val="0"/>
        <w:autoSpaceDN w:val="0"/>
        <w:adjustRightInd w:val="0"/>
        <w:spacing w:after="0" w:line="240" w:lineRule="auto"/>
        <w:rPr>
          <w:rFonts w:cstheme="majorBidi"/>
          <w:lang w:val="en-US"/>
        </w:rPr>
      </w:pPr>
    </w:p>
    <w:p w14:paraId="5379D3BB" w14:textId="27CDD868" w:rsidR="00F03EF8" w:rsidRPr="00DF05CE" w:rsidRDefault="00F03EF8" w:rsidP="007072E0">
      <w:pPr>
        <w:autoSpaceDE w:val="0"/>
        <w:autoSpaceDN w:val="0"/>
        <w:adjustRightInd w:val="0"/>
        <w:spacing w:after="0" w:line="240" w:lineRule="auto"/>
        <w:rPr>
          <w:rFonts w:cstheme="majorBidi"/>
          <w:lang w:val="en-US"/>
        </w:rPr>
      </w:pPr>
      <w:r w:rsidRPr="00F03EF8">
        <w:rPr>
          <w:rFonts w:cstheme="majorBidi"/>
          <w:lang w:val="en-US"/>
        </w:rPr>
        <w:t>Matrix tool that can be used to evaluate submitted bids and identify the one that provides the best value for money and allows LRC to score and weight Bidder depending on the following elements:</w:t>
      </w:r>
    </w:p>
    <w:p w14:paraId="6AD15F3D" w14:textId="77777777" w:rsidR="00BA7123" w:rsidRPr="00DF05CE" w:rsidRDefault="00BA7123" w:rsidP="00522E64">
      <w:pPr>
        <w:pStyle w:val="Heading1"/>
        <w:rPr>
          <w:rFonts w:asciiTheme="minorHAnsi" w:hAnsiTheme="minorHAnsi"/>
        </w:rPr>
      </w:pPr>
      <w:bookmarkStart w:id="3" w:name="_Toc459799301"/>
      <w:bookmarkEnd w:id="0"/>
      <w:r w:rsidRPr="00DF05CE">
        <w:rPr>
          <w:rFonts w:asciiTheme="minorHAnsi" w:hAnsiTheme="minorHAnsi"/>
        </w:rPr>
        <w:t>Instructions to bidders</w:t>
      </w:r>
      <w:bookmarkEnd w:id="3"/>
    </w:p>
    <w:p w14:paraId="26DB21B0" w14:textId="0B3E605C" w:rsidR="001054C6" w:rsidRPr="00DF05CE" w:rsidRDefault="00BA7123" w:rsidP="00247D7B">
      <w:pPr>
        <w:rPr>
          <w:rFonts w:cstheme="majorBidi"/>
        </w:rPr>
      </w:pPr>
      <w:r w:rsidRPr="00DF05CE">
        <w:rPr>
          <w:rFonts w:cstheme="majorBidi"/>
        </w:rPr>
        <w:t>Tenderers must meet all the requirements specified in the tender documents and therefore advised to go through the tender documents carefully before submission and be certain that they are able to comply with th</w:t>
      </w:r>
      <w:r w:rsidR="00247D7B" w:rsidRPr="00DF05CE">
        <w:rPr>
          <w:rFonts w:cstheme="majorBidi"/>
        </w:rPr>
        <w:t>e specified terms &amp; conditions.</w:t>
      </w:r>
    </w:p>
    <w:p w14:paraId="6BB1186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Bidding in lots:</w:t>
      </w:r>
      <w:r w:rsidRPr="00DF05CE">
        <w:rPr>
          <w:rFonts w:cstheme="majorBidi"/>
        </w:rPr>
        <w:t xml:space="preserve"> </w:t>
      </w:r>
    </w:p>
    <w:p w14:paraId="3FA816B5" w14:textId="5BF78EA4" w:rsidR="00BA7123" w:rsidRPr="00DF05CE" w:rsidRDefault="00BA7123" w:rsidP="00EE5B52">
      <w:pPr>
        <w:pStyle w:val="ListParagraph"/>
        <w:ind w:left="360"/>
        <w:rPr>
          <w:rFonts w:cstheme="majorBidi"/>
          <w:b/>
          <w:u w:val="single"/>
        </w:rPr>
      </w:pPr>
      <w:r w:rsidRPr="00DF05CE">
        <w:rPr>
          <w:rFonts w:cstheme="majorBidi"/>
        </w:rPr>
        <w:t>If the tender is divided into lots</w:t>
      </w:r>
      <w:r w:rsidR="00127BF6">
        <w:rPr>
          <w:rFonts w:cstheme="majorBidi"/>
        </w:rPr>
        <w:t>,</w:t>
      </w:r>
      <w:r w:rsidRPr="00DF05CE">
        <w:rPr>
          <w:rFonts w:cstheme="majorBidi"/>
        </w:rPr>
        <w:t xml:space="preserve"> bidders should make every effort to bids for all items within the lot they are interested in. If bidders fail to complete all items within the lot LRCS reserves the right not to award the lot to the bidder. Bidders can bid for as many lots</w:t>
      </w:r>
      <w:r w:rsidR="00EE5B52">
        <w:rPr>
          <w:rFonts w:cstheme="majorBidi"/>
        </w:rPr>
        <w:t>/items</w:t>
      </w:r>
      <w:r w:rsidRPr="00DF05CE">
        <w:rPr>
          <w:rFonts w:cstheme="majorBidi"/>
        </w:rPr>
        <w:t xml:space="preserve"> as they wish.</w:t>
      </w:r>
    </w:p>
    <w:p w14:paraId="4590005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 xml:space="preserve">Items and Quantity: </w:t>
      </w:r>
    </w:p>
    <w:p w14:paraId="2E7BF951" w14:textId="36F56691" w:rsidR="00BA7123" w:rsidRPr="00DF05CE" w:rsidRDefault="00BA7123" w:rsidP="004F1B02">
      <w:pPr>
        <w:rPr>
          <w:rFonts w:cstheme="majorBidi"/>
          <w:b/>
          <w:u w:val="single"/>
        </w:rPr>
      </w:pPr>
      <w:r w:rsidRPr="00DF05CE">
        <w:rPr>
          <w:rFonts w:cstheme="majorBidi"/>
        </w:rPr>
        <w:t>LRCS reserves the right to split up the order between suppliers.</w:t>
      </w:r>
    </w:p>
    <w:p w14:paraId="272F6186"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Specifications:</w:t>
      </w:r>
    </w:p>
    <w:p w14:paraId="651870EA" w14:textId="01611D67" w:rsidR="00BA7123" w:rsidRPr="00DF05CE" w:rsidRDefault="00BA7123" w:rsidP="006C2A8F">
      <w:pPr>
        <w:pStyle w:val="ListParagraph"/>
        <w:ind w:left="360"/>
        <w:rPr>
          <w:rFonts w:cstheme="majorBidi"/>
          <w:b/>
          <w:u w:val="single"/>
        </w:rPr>
      </w:pPr>
      <w:r w:rsidRPr="00DF05CE">
        <w:rPr>
          <w:rFonts w:cstheme="majorBidi"/>
        </w:rPr>
        <w:t xml:space="preserve">The detailed specification in respect of each item with packing, marking/ labelling instructions etc. are given in </w:t>
      </w:r>
      <w:r w:rsidRPr="00DF05CE">
        <w:rPr>
          <w:rFonts w:cstheme="majorBidi"/>
          <w:b/>
        </w:rPr>
        <w:t xml:space="preserve">Annex 3 - </w:t>
      </w:r>
      <w:r w:rsidRPr="00DF05CE">
        <w:rPr>
          <w:rFonts w:cstheme="majorBidi"/>
          <w:b/>
          <w:u w:val="single"/>
        </w:rPr>
        <w:t>Detailed Specifications</w:t>
      </w:r>
      <w:r w:rsidR="006E1F13">
        <w:rPr>
          <w:rFonts w:cstheme="majorBidi"/>
          <w:b/>
          <w:u w:val="single"/>
        </w:rPr>
        <w:t xml:space="preserve"> </w:t>
      </w:r>
      <w:r w:rsidRPr="00DF05CE">
        <w:rPr>
          <w:rFonts w:cstheme="majorBidi"/>
        </w:rPr>
        <w:t xml:space="preserve">which </w:t>
      </w:r>
      <w:r w:rsidR="005C3313" w:rsidRPr="00DF05CE">
        <w:rPr>
          <w:rFonts w:cstheme="majorBidi"/>
        </w:rPr>
        <w:t>t</w:t>
      </w:r>
      <w:r w:rsidRPr="00DF05CE">
        <w:rPr>
          <w:rFonts w:cstheme="majorBidi"/>
        </w:rPr>
        <w:t>enderers must adhere to.</w:t>
      </w:r>
    </w:p>
    <w:p w14:paraId="2ABD9F40" w14:textId="77777777" w:rsidR="00624800" w:rsidRPr="00DF05CE" w:rsidRDefault="00624800" w:rsidP="00300B36">
      <w:pPr>
        <w:pStyle w:val="ListParagraph"/>
        <w:ind w:left="360"/>
        <w:rPr>
          <w:rFonts w:cstheme="majorBidi"/>
          <w:b/>
          <w:u w:val="single"/>
        </w:rPr>
      </w:pPr>
    </w:p>
    <w:p w14:paraId="162B063C" w14:textId="2D9791B5" w:rsidR="00BA7123" w:rsidRPr="00DF05CE" w:rsidRDefault="00BA7123" w:rsidP="00300B36">
      <w:pPr>
        <w:pStyle w:val="ListParagraph"/>
        <w:ind w:left="360"/>
        <w:rPr>
          <w:rFonts w:cstheme="majorBidi"/>
          <w:b/>
          <w:u w:val="single"/>
        </w:rPr>
      </w:pPr>
      <w:r w:rsidRPr="00DF05CE">
        <w:rPr>
          <w:rFonts w:cstheme="majorBidi"/>
          <w:b/>
          <w:u w:val="single"/>
        </w:rPr>
        <w:t>Eligibility:</w:t>
      </w:r>
    </w:p>
    <w:p w14:paraId="07C5D1DF" w14:textId="77777777" w:rsidR="00E75135" w:rsidRPr="00DF05CE" w:rsidRDefault="00E75135" w:rsidP="00300B36">
      <w:pPr>
        <w:pStyle w:val="ListParagraph"/>
        <w:ind w:left="792"/>
        <w:rPr>
          <w:rFonts w:cstheme="majorBidi"/>
          <w:b/>
          <w:u w:val="single"/>
        </w:rPr>
      </w:pPr>
    </w:p>
    <w:p w14:paraId="07594B85" w14:textId="7B7C4E23" w:rsidR="00E75135" w:rsidRPr="00DF05CE" w:rsidRDefault="00CA48C3" w:rsidP="00DF0AA6">
      <w:pPr>
        <w:pStyle w:val="ListParagraph"/>
        <w:numPr>
          <w:ilvl w:val="1"/>
          <w:numId w:val="2"/>
        </w:numPr>
        <w:rPr>
          <w:rFonts w:cstheme="majorBidi"/>
          <w:bCs/>
        </w:rPr>
      </w:pPr>
      <w:r w:rsidRPr="00DF05CE">
        <w:rPr>
          <w:rFonts w:cstheme="majorBidi"/>
          <w:bCs/>
        </w:rPr>
        <w:lastRenderedPageBreak/>
        <w:t>B</w:t>
      </w:r>
      <w:r w:rsidR="00E75135" w:rsidRPr="00DF05CE">
        <w:rPr>
          <w:rFonts w:cstheme="majorBidi"/>
          <w:bCs/>
        </w:rPr>
        <w:t>idders are solely responsible for ensuring that the full bid is received by LRCS in accordance with the ITB requirements, prior to the specified date and time mentioned above. LRCS will consider only those portions of the bids received prior to the closing date and time.</w:t>
      </w:r>
    </w:p>
    <w:p w14:paraId="07B2F2C7" w14:textId="7A294C14" w:rsidR="00E75135" w:rsidRPr="00DF05CE" w:rsidRDefault="00E75135" w:rsidP="00DF0AA6">
      <w:pPr>
        <w:pStyle w:val="ListParagraph"/>
        <w:numPr>
          <w:ilvl w:val="1"/>
          <w:numId w:val="2"/>
        </w:numPr>
        <w:rPr>
          <w:rFonts w:cstheme="majorBidi"/>
          <w:bCs/>
        </w:rPr>
      </w:pPr>
      <w:r w:rsidRPr="00DF05CE">
        <w:rPr>
          <w:rFonts w:cstheme="majorBidi"/>
          <w:bCs/>
        </w:rPr>
        <w:t xml:space="preserve">All responsive Bids shall be </w:t>
      </w:r>
      <w:r w:rsidR="00ED31A4">
        <w:rPr>
          <w:rFonts w:cstheme="majorBidi"/>
          <w:bCs/>
        </w:rPr>
        <w:t>typed</w:t>
      </w:r>
      <w:r w:rsidRPr="00DF05CE">
        <w:rPr>
          <w:rFonts w:cstheme="majorBidi"/>
          <w:bCs/>
        </w:rPr>
        <w:t xml:space="preserve"> on the LRCS Bid </w:t>
      </w:r>
      <w:r w:rsidR="001B77F3" w:rsidRPr="00DF05CE">
        <w:rPr>
          <w:rFonts w:cstheme="majorBidi"/>
          <w:bCs/>
        </w:rPr>
        <w:t>Form.</w:t>
      </w:r>
    </w:p>
    <w:p w14:paraId="6E4052C8" w14:textId="6765E1AA" w:rsidR="003A5428" w:rsidRPr="0011265A" w:rsidRDefault="003A5428" w:rsidP="00DF0AA6">
      <w:pPr>
        <w:pStyle w:val="ListParagraph"/>
        <w:numPr>
          <w:ilvl w:val="1"/>
          <w:numId w:val="2"/>
        </w:numPr>
        <w:rPr>
          <w:rFonts w:cstheme="majorBidi"/>
          <w:bCs/>
        </w:rPr>
      </w:pPr>
      <w:r w:rsidRPr="00DF05CE">
        <w:rPr>
          <w:rFonts w:cstheme="majorBidi"/>
          <w:bCs/>
        </w:rPr>
        <w:t xml:space="preserve">Bids submitted </w:t>
      </w:r>
      <w:r w:rsidR="00624800" w:rsidRPr="00DF05CE">
        <w:rPr>
          <w:rFonts w:cstheme="majorBidi"/>
          <w:bCs/>
        </w:rPr>
        <w:t>are</w:t>
      </w:r>
      <w:r w:rsidRPr="00DF05CE">
        <w:rPr>
          <w:rFonts w:cstheme="majorBidi"/>
          <w:bCs/>
        </w:rPr>
        <w:t xml:space="preserve"> at the Bidders risk and LRCS takes no responsibility for the receipt of such Bids.</w:t>
      </w:r>
    </w:p>
    <w:p w14:paraId="2439DC91" w14:textId="5AA1200C" w:rsidR="00ED31A4" w:rsidRPr="00F03EF8" w:rsidRDefault="003A5428" w:rsidP="00ED31A4">
      <w:pPr>
        <w:pStyle w:val="ListParagraph"/>
        <w:numPr>
          <w:ilvl w:val="1"/>
          <w:numId w:val="2"/>
        </w:numPr>
        <w:rPr>
          <w:rFonts w:cstheme="majorBidi"/>
          <w:bCs/>
        </w:rPr>
      </w:pPr>
      <w:r w:rsidRPr="00DF05CE">
        <w:rPr>
          <w:rFonts w:cstheme="majorBidi"/>
          <w:bCs/>
        </w:rPr>
        <w:t>Bidders are solely responsible for ensuring that the full Bid is received by LRCS</w:t>
      </w:r>
      <w:r w:rsidR="001B77F3" w:rsidRPr="00DF05CE">
        <w:rPr>
          <w:rFonts w:cstheme="majorBidi"/>
          <w:bCs/>
        </w:rPr>
        <w:t>,</w:t>
      </w:r>
      <w:r w:rsidRPr="00DF05CE">
        <w:rPr>
          <w:rFonts w:cstheme="majorBidi"/>
          <w:bCs/>
        </w:rPr>
        <w:t xml:space="preserve"> in accordance with the ITB requirements:</w:t>
      </w:r>
    </w:p>
    <w:p w14:paraId="12374302" w14:textId="77777777" w:rsidR="008F21FB" w:rsidRPr="00DF05CE" w:rsidRDefault="003A5428" w:rsidP="004F1B02">
      <w:pPr>
        <w:rPr>
          <w:rFonts w:cstheme="majorBidi"/>
          <w:b/>
        </w:rPr>
      </w:pPr>
      <w:r w:rsidRPr="00DF05CE">
        <w:rPr>
          <w:rFonts w:cstheme="majorBidi"/>
          <w:b/>
        </w:rPr>
        <w:t>Hard Copy:</w:t>
      </w:r>
    </w:p>
    <w:p w14:paraId="558EBD39" w14:textId="2D0E21E6" w:rsidR="003A5428" w:rsidRPr="00DF05CE" w:rsidRDefault="003A5428" w:rsidP="008F21FB">
      <w:pPr>
        <w:pStyle w:val="ListParagraph"/>
        <w:ind w:left="1152"/>
        <w:rPr>
          <w:rFonts w:cstheme="majorBidi"/>
          <w:bCs/>
        </w:rPr>
      </w:pPr>
      <w:r w:rsidRPr="00DF05CE">
        <w:rPr>
          <w:rFonts w:cstheme="majorBidi"/>
          <w:bCs/>
        </w:rPr>
        <w:t>Bid shall be placed in an outer sealed envelope, addressed and delivered to:</w:t>
      </w:r>
    </w:p>
    <w:p w14:paraId="6910CEA7" w14:textId="77611A51" w:rsidR="00D078DF" w:rsidRPr="00F6261A" w:rsidRDefault="001B77F3" w:rsidP="00F41AD9">
      <w:pPr>
        <w:pStyle w:val="ListParagraph"/>
        <w:ind w:left="1152"/>
        <w:rPr>
          <w:rFonts w:cstheme="majorBidi"/>
          <w:bCs/>
        </w:rPr>
      </w:pPr>
      <w:r w:rsidRPr="00DF05CE">
        <w:rPr>
          <w:rFonts w:cstheme="majorBidi"/>
          <w:bCs/>
        </w:rPr>
        <w:t>“Tender re</w:t>
      </w:r>
      <w:r w:rsidR="0019096A">
        <w:rPr>
          <w:rFonts w:cstheme="majorBidi"/>
          <w:bCs/>
        </w:rPr>
        <w:t xml:space="preserve">ference: </w:t>
      </w:r>
      <w:r w:rsidR="00D147F2">
        <w:rPr>
          <w:rFonts w:cstheme="majorBidi"/>
          <w:b/>
        </w:rPr>
        <w:t>2022-0</w:t>
      </w:r>
      <w:r w:rsidR="00F41AD9">
        <w:rPr>
          <w:rFonts w:cstheme="majorBidi"/>
          <w:b/>
        </w:rPr>
        <w:t>4</w:t>
      </w:r>
      <w:r w:rsidR="00DA22DD">
        <w:rPr>
          <w:rFonts w:cstheme="majorBidi"/>
          <w:b/>
        </w:rPr>
        <w:t>6</w:t>
      </w:r>
      <w:r w:rsidR="003A5428" w:rsidRPr="00DF05CE">
        <w:rPr>
          <w:rFonts w:cstheme="majorBidi"/>
          <w:bCs/>
        </w:rPr>
        <w:t>. Do not open b</w:t>
      </w:r>
      <w:r w:rsidR="000274CD">
        <w:rPr>
          <w:rFonts w:cstheme="majorBidi"/>
          <w:bCs/>
        </w:rPr>
        <w:t xml:space="preserve">efore </w:t>
      </w:r>
      <w:r w:rsidR="0002121A">
        <w:rPr>
          <w:rFonts w:cstheme="majorBidi"/>
          <w:b/>
        </w:rPr>
        <w:t>2</w:t>
      </w:r>
      <w:r w:rsidR="00DA22DD">
        <w:rPr>
          <w:rFonts w:cstheme="majorBidi"/>
          <w:b/>
        </w:rPr>
        <w:t>6</w:t>
      </w:r>
      <w:r w:rsidR="0002121A">
        <w:rPr>
          <w:rFonts w:cstheme="majorBidi"/>
          <w:b/>
        </w:rPr>
        <w:t xml:space="preserve"> September</w:t>
      </w:r>
      <w:r w:rsidR="00003241">
        <w:rPr>
          <w:rFonts w:cstheme="majorBidi"/>
          <w:b/>
        </w:rPr>
        <w:t xml:space="preserve"> </w:t>
      </w:r>
      <w:r w:rsidR="00D147F2">
        <w:rPr>
          <w:rFonts w:cstheme="majorBidi"/>
          <w:b/>
        </w:rPr>
        <w:t>2022</w:t>
      </w:r>
      <w:r w:rsidR="0019096A" w:rsidRPr="000274CD">
        <w:rPr>
          <w:rFonts w:cstheme="majorBidi"/>
          <w:b/>
        </w:rPr>
        <w:t>”</w:t>
      </w:r>
      <w:r w:rsidR="00F6261A">
        <w:rPr>
          <w:rFonts w:cstheme="majorBidi"/>
          <w:b/>
        </w:rPr>
        <w:t xml:space="preserve"> </w:t>
      </w:r>
      <w:r w:rsidR="00D078DF" w:rsidRPr="00DF05CE">
        <w:rPr>
          <w:rFonts w:cstheme="majorBidi"/>
          <w:bCs/>
          <w:lang w:val="en-US"/>
        </w:rPr>
        <w:t>F</w:t>
      </w:r>
      <w:r w:rsidR="003A5428" w:rsidRPr="00DF05CE">
        <w:rPr>
          <w:rFonts w:cstheme="majorBidi"/>
          <w:bCs/>
          <w:lang w:val="en-US"/>
        </w:rPr>
        <w:t>ailure to comply with the above may disqualify the Bid.</w:t>
      </w:r>
    </w:p>
    <w:p w14:paraId="5276AF71" w14:textId="0C9C0584" w:rsidR="00BA7123" w:rsidRPr="00DF05CE" w:rsidRDefault="00BA7123" w:rsidP="00003241">
      <w:pPr>
        <w:pStyle w:val="ListParagraph"/>
        <w:numPr>
          <w:ilvl w:val="1"/>
          <w:numId w:val="2"/>
        </w:numPr>
        <w:rPr>
          <w:rFonts w:cstheme="majorBidi"/>
          <w:b/>
          <w:u w:val="single"/>
        </w:rPr>
      </w:pPr>
      <w:r w:rsidRPr="00DF05CE">
        <w:rPr>
          <w:rFonts w:cstheme="majorBidi"/>
        </w:rPr>
        <w:t>Tenderer(s) must be Manufacturers, accredited Wholesalers, Traders / Suppliers, Age</w:t>
      </w:r>
      <w:r w:rsidR="00003241">
        <w:rPr>
          <w:rFonts w:cstheme="majorBidi"/>
        </w:rPr>
        <w:t xml:space="preserve">nts in their registered </w:t>
      </w:r>
      <w:r w:rsidR="00F70000">
        <w:rPr>
          <w:rFonts w:cstheme="majorBidi"/>
        </w:rPr>
        <w:t>countries</w:t>
      </w:r>
      <w:r w:rsidR="00003241">
        <w:rPr>
          <w:rFonts w:cstheme="majorBidi"/>
        </w:rPr>
        <w:t>.</w:t>
      </w:r>
    </w:p>
    <w:p w14:paraId="2E356389" w14:textId="77777777" w:rsidR="00BA7123" w:rsidRPr="00DF05CE" w:rsidRDefault="00BA7123" w:rsidP="00DF0AA6">
      <w:pPr>
        <w:pStyle w:val="ListParagraph"/>
        <w:numPr>
          <w:ilvl w:val="1"/>
          <w:numId w:val="2"/>
        </w:numPr>
        <w:rPr>
          <w:rFonts w:cstheme="majorBidi"/>
        </w:rPr>
      </w:pPr>
      <w:r w:rsidRPr="00DF05CE">
        <w:rPr>
          <w:rFonts w:cstheme="majorBidi"/>
        </w:rPr>
        <w:t xml:space="preserve">Any unsealed tenders and tenders received after the submission deadline will not be accepted. </w:t>
      </w:r>
    </w:p>
    <w:p w14:paraId="51383E4F" w14:textId="77777777" w:rsidR="00BA7123" w:rsidRPr="00DF05CE" w:rsidRDefault="00BA7123" w:rsidP="00DF0AA6">
      <w:pPr>
        <w:pStyle w:val="ListParagraph"/>
        <w:numPr>
          <w:ilvl w:val="1"/>
          <w:numId w:val="2"/>
        </w:numPr>
        <w:rPr>
          <w:rFonts w:cstheme="majorBidi"/>
          <w:b/>
          <w:u w:val="single"/>
        </w:rPr>
      </w:pPr>
      <w:r w:rsidRPr="00DF05CE">
        <w:rPr>
          <w:rFonts w:cstheme="majorBidi"/>
        </w:rPr>
        <w:t>Tenderer(s) should have the capacity and capability to supply the items in accordance with the specifications within the prescribed delivery time and the terms &amp; conditions mentioned herein.</w:t>
      </w:r>
    </w:p>
    <w:p w14:paraId="51294995" w14:textId="0DBFAD95" w:rsidR="00A207CB" w:rsidRPr="00F83EBA" w:rsidRDefault="00BA7123" w:rsidP="00F83EBA">
      <w:pPr>
        <w:pStyle w:val="ListParagraph"/>
        <w:numPr>
          <w:ilvl w:val="1"/>
          <w:numId w:val="2"/>
        </w:numPr>
        <w:rPr>
          <w:rFonts w:cstheme="majorBidi"/>
          <w:b/>
          <w:u w:val="single"/>
        </w:rPr>
      </w:pPr>
      <w:r w:rsidRPr="00DF05CE">
        <w:rPr>
          <w:rFonts w:cstheme="majorBidi"/>
        </w:rPr>
        <w:t>Contracts can be awarded individually or jointly.</w:t>
      </w:r>
    </w:p>
    <w:p w14:paraId="2A561BBD"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Price:</w:t>
      </w:r>
    </w:p>
    <w:p w14:paraId="4472DFA0" w14:textId="77777777" w:rsidR="00BA7123" w:rsidRPr="00DF05CE" w:rsidRDefault="00BA7123" w:rsidP="00DF0AA6">
      <w:pPr>
        <w:pStyle w:val="ListParagraph"/>
        <w:numPr>
          <w:ilvl w:val="1"/>
          <w:numId w:val="2"/>
        </w:numPr>
        <w:rPr>
          <w:rFonts w:cstheme="majorBidi"/>
        </w:rPr>
      </w:pPr>
      <w:r w:rsidRPr="00DF05CE">
        <w:rPr>
          <w:rFonts w:cstheme="majorBidi"/>
        </w:rPr>
        <w:t>Price should be best and final offer</w:t>
      </w:r>
    </w:p>
    <w:p w14:paraId="05F9DF49" w14:textId="77777777" w:rsidR="00BA7123" w:rsidRPr="00DF05CE" w:rsidRDefault="00BA7123" w:rsidP="00DF0AA6">
      <w:pPr>
        <w:pStyle w:val="ListParagraph"/>
        <w:numPr>
          <w:ilvl w:val="1"/>
          <w:numId w:val="2"/>
        </w:numPr>
        <w:rPr>
          <w:rFonts w:cstheme="majorBidi"/>
          <w:b/>
          <w:u w:val="single"/>
        </w:rPr>
      </w:pPr>
      <w:r w:rsidRPr="00DF05CE">
        <w:rPr>
          <w:rFonts w:cstheme="majorBidi"/>
        </w:rPr>
        <w:t>Include discounts for early payment, if any</w:t>
      </w:r>
    </w:p>
    <w:p w14:paraId="5DF7A50C"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All prices should be denominated in the currency that is specified in the </w:t>
      </w:r>
      <w:r w:rsidRPr="00DF05CE">
        <w:rPr>
          <w:rFonts w:cstheme="majorBidi"/>
          <w:b/>
        </w:rPr>
        <w:t>Addendum</w:t>
      </w:r>
      <w:r w:rsidRPr="00DF05CE">
        <w:rPr>
          <w:rFonts w:cstheme="majorBidi"/>
        </w:rPr>
        <w:t xml:space="preserve"> attached.</w:t>
      </w:r>
    </w:p>
    <w:p w14:paraId="008399AD" w14:textId="77777777" w:rsidR="00BA7123" w:rsidRPr="00DF05CE" w:rsidRDefault="00BA7123" w:rsidP="00DF0AA6">
      <w:pPr>
        <w:pStyle w:val="ListParagraph"/>
        <w:numPr>
          <w:ilvl w:val="1"/>
          <w:numId w:val="2"/>
        </w:numPr>
        <w:rPr>
          <w:rFonts w:cstheme="majorBidi"/>
          <w:b/>
          <w:u w:val="single"/>
        </w:rPr>
      </w:pPr>
      <w:r w:rsidRPr="00DF05CE">
        <w:rPr>
          <w:rFonts w:cstheme="majorBidi"/>
        </w:rPr>
        <w:t xml:space="preserve">Applicable VAT/duty rates should be clearly stated per item in the offer as to facilitate any tax/ duty exemptions/ reimbursement </w:t>
      </w:r>
    </w:p>
    <w:p w14:paraId="53AB2CEE" w14:textId="21DCD59F" w:rsidR="00BA7123" w:rsidRPr="00DF05CE" w:rsidRDefault="00624800" w:rsidP="00300B36">
      <w:pPr>
        <w:pStyle w:val="ListParagraph"/>
        <w:ind w:left="0"/>
        <w:rPr>
          <w:rFonts w:cstheme="majorBidi"/>
          <w:b/>
          <w:u w:val="single"/>
        </w:rPr>
      </w:pPr>
      <w:r w:rsidRPr="00DF05CE">
        <w:rPr>
          <w:rFonts w:cstheme="majorBidi"/>
        </w:rPr>
        <w:t>4</w:t>
      </w:r>
      <w:r w:rsidR="001B77F3" w:rsidRPr="00DF05CE">
        <w:rPr>
          <w:rFonts w:cstheme="majorBidi"/>
        </w:rPr>
        <w:t>.</w:t>
      </w:r>
    </w:p>
    <w:p w14:paraId="68E7914F" w14:textId="76122CE9" w:rsidR="00BA7123" w:rsidRPr="00DF05CE" w:rsidRDefault="00BA7123" w:rsidP="00DF0AA6">
      <w:pPr>
        <w:pStyle w:val="ListParagraph"/>
        <w:numPr>
          <w:ilvl w:val="0"/>
          <w:numId w:val="2"/>
        </w:numPr>
        <w:rPr>
          <w:rFonts w:cstheme="majorBidi"/>
          <w:b/>
          <w:u w:val="single"/>
        </w:rPr>
      </w:pPr>
      <w:r w:rsidRPr="00DF05CE">
        <w:rPr>
          <w:rFonts w:cstheme="majorBidi"/>
          <w:b/>
          <w:u w:val="single"/>
        </w:rPr>
        <w:t>I</w:t>
      </w:r>
      <w:r w:rsidR="007218C5">
        <w:rPr>
          <w:rFonts w:cstheme="majorBidi"/>
          <w:b/>
          <w:u w:val="single"/>
        </w:rPr>
        <w:t>’</w:t>
      </w:r>
      <w:r w:rsidRPr="00DF05CE">
        <w:rPr>
          <w:rFonts w:cstheme="majorBidi"/>
          <w:b/>
          <w:u w:val="single"/>
        </w:rPr>
        <w:t>NCOTERMS:</w:t>
      </w:r>
    </w:p>
    <w:p w14:paraId="16BE69C1" w14:textId="037F7E52" w:rsidR="00BA7123" w:rsidRPr="00DF05CE" w:rsidRDefault="00685A9D" w:rsidP="005F7340">
      <w:pPr>
        <w:pStyle w:val="ListParagraph"/>
        <w:ind w:left="792"/>
        <w:rPr>
          <w:rFonts w:cstheme="majorBidi"/>
          <w:b/>
          <w:u w:val="single"/>
        </w:rPr>
      </w:pPr>
      <w:r w:rsidRPr="00DF05CE">
        <w:rPr>
          <w:rFonts w:cstheme="majorBidi"/>
        </w:rPr>
        <w:t xml:space="preserve">DDP </w:t>
      </w:r>
      <w:r w:rsidR="00BA7123" w:rsidRPr="00DF05CE">
        <w:rPr>
          <w:rFonts w:cstheme="majorBidi"/>
        </w:rPr>
        <w:t>INCOTERMS©20</w:t>
      </w:r>
      <w:r w:rsidR="00B253DB">
        <w:rPr>
          <w:rFonts w:cstheme="majorBidi"/>
        </w:rPr>
        <w:t>2</w:t>
      </w:r>
      <w:r w:rsidR="005F7340">
        <w:rPr>
          <w:rFonts w:cstheme="majorBidi"/>
        </w:rPr>
        <w:t xml:space="preserve">1 </w:t>
      </w:r>
      <w:r w:rsidR="00BA7123" w:rsidRPr="00DF05CE">
        <w:rPr>
          <w:rFonts w:cstheme="majorBidi"/>
        </w:rPr>
        <w:t>as defined by the International Chamber of Commerce will be used to govern the terms of delivery/ contract.</w:t>
      </w:r>
    </w:p>
    <w:p w14:paraId="21EBD3BA"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 Destinations:</w:t>
      </w:r>
    </w:p>
    <w:p w14:paraId="6F264C67" w14:textId="77777777" w:rsidR="00BA7123" w:rsidRPr="00DF05CE" w:rsidRDefault="00BA7123" w:rsidP="00300B36">
      <w:pPr>
        <w:pStyle w:val="ListParagraph"/>
        <w:ind w:left="792"/>
        <w:rPr>
          <w:rFonts w:cstheme="majorBidi"/>
          <w:b/>
          <w:u w:val="single"/>
        </w:rPr>
      </w:pPr>
      <w:r w:rsidRPr="00DF05CE">
        <w:rPr>
          <w:rFonts w:cstheme="majorBid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2B4DF059"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Delivery/Readiness Period:</w:t>
      </w:r>
      <w:r w:rsidRPr="00DF05CE">
        <w:rPr>
          <w:rFonts w:cstheme="majorBidi"/>
        </w:rPr>
        <w:t xml:space="preserve"> </w:t>
      </w:r>
    </w:p>
    <w:p w14:paraId="680A5395" w14:textId="2FFC06BC" w:rsidR="00BA7123" w:rsidRPr="00DF05CE" w:rsidRDefault="00BA7123" w:rsidP="00300B36">
      <w:pPr>
        <w:rPr>
          <w:rFonts w:cstheme="majorBidi"/>
          <w:b/>
          <w:u w:val="single"/>
        </w:rPr>
      </w:pPr>
      <w:r w:rsidRPr="00DF05CE">
        <w:rPr>
          <w:rFonts w:cstheme="majorBid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w:t>
      </w:r>
      <w:r w:rsidRPr="00DF05CE">
        <w:rPr>
          <w:rFonts w:cstheme="majorBidi"/>
        </w:rPr>
        <w:lastRenderedPageBreak/>
        <w:t xml:space="preserve">to agree to the Delivery Schedule (as stated, in tranches so they meet the requirements of our consignee) </w:t>
      </w:r>
    </w:p>
    <w:p w14:paraId="05F73E2A"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Packaging:</w:t>
      </w:r>
      <w:r w:rsidRPr="00DF05CE">
        <w:rPr>
          <w:rFonts w:cstheme="majorBidi"/>
        </w:rPr>
        <w:t xml:space="preserve"> </w:t>
      </w:r>
    </w:p>
    <w:p w14:paraId="6F355F61" w14:textId="5530DC01" w:rsidR="00BA7123" w:rsidRPr="00DF05CE" w:rsidRDefault="00BA7123" w:rsidP="006C2A8F">
      <w:pPr>
        <w:pStyle w:val="ListParagraph"/>
        <w:ind w:left="360"/>
        <w:rPr>
          <w:rFonts w:cstheme="majorBidi"/>
          <w:b/>
          <w:u w:val="single"/>
        </w:rPr>
      </w:pPr>
      <w:r w:rsidRPr="00DF05CE">
        <w:rPr>
          <w:rFonts w:cstheme="majorBidi"/>
        </w:rPr>
        <w:t>All goods must be appropriately packed (if applicable – refer</w:t>
      </w:r>
      <w:r w:rsidRPr="00DF05CE">
        <w:rPr>
          <w:rFonts w:cstheme="majorBidi"/>
          <w:b/>
        </w:rPr>
        <w:t xml:space="preserve"> Annex 3 - Detailed Specifications</w:t>
      </w:r>
      <w:r w:rsidR="0064559C" w:rsidRPr="0064559C">
        <w:rPr>
          <w:rFonts w:cstheme="majorBidi"/>
          <w:b/>
          <w:bCs/>
        </w:rPr>
        <w:t xml:space="preserve"> </w:t>
      </w:r>
      <w:r w:rsidRPr="00DF05CE">
        <w:rPr>
          <w:rFonts w:cstheme="majorBidi"/>
        </w:rPr>
        <w:t xml:space="preserve">suitable for sea/road transportation and loading/unloading including rough handling to final destinations. </w:t>
      </w:r>
    </w:p>
    <w:p w14:paraId="4A5CC893"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Marking/Labelling:</w:t>
      </w:r>
      <w:r w:rsidRPr="00DF05CE">
        <w:rPr>
          <w:rFonts w:cstheme="majorBidi"/>
        </w:rPr>
        <w:t xml:space="preserve"> </w:t>
      </w:r>
    </w:p>
    <w:p w14:paraId="6D990DC9" w14:textId="0A5F0333" w:rsidR="00BA7123" w:rsidRPr="00DF05CE" w:rsidRDefault="00BA7123" w:rsidP="007C0191">
      <w:pPr>
        <w:pStyle w:val="ListParagraph"/>
        <w:ind w:left="360"/>
        <w:rPr>
          <w:rFonts w:cstheme="majorBidi"/>
          <w:b/>
          <w:u w:val="single"/>
        </w:rPr>
      </w:pPr>
      <w:r w:rsidRPr="00DF05CE">
        <w:rPr>
          <w:rFonts w:cstheme="majorBidi"/>
        </w:rPr>
        <w:t xml:space="preserve">Marking / </w:t>
      </w:r>
      <w:r w:rsidR="00DE37E7" w:rsidRPr="00DF05CE">
        <w:rPr>
          <w:rFonts w:cstheme="majorBidi"/>
        </w:rPr>
        <w:t>labelling</w:t>
      </w:r>
      <w:r w:rsidRPr="00DF05CE">
        <w:rPr>
          <w:rFonts w:cstheme="majorBidi"/>
        </w:rPr>
        <w:t xml:space="preserve"> instructions are provided in </w:t>
      </w:r>
      <w:r w:rsidRPr="00DF05CE">
        <w:rPr>
          <w:rFonts w:cstheme="majorBidi"/>
          <w:b/>
        </w:rPr>
        <w:t>Annex 3 - Detailed Specifications</w:t>
      </w:r>
      <w:r w:rsidR="0002121A">
        <w:rPr>
          <w:rFonts w:cstheme="majorBidi"/>
          <w:b/>
        </w:rPr>
        <w:t xml:space="preserve"> TOR</w:t>
      </w:r>
    </w:p>
    <w:p w14:paraId="00670F53" w14:textId="77777777" w:rsidR="002D4735" w:rsidRPr="00DF05CE" w:rsidRDefault="002D4735"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Presentations</w:t>
      </w:r>
      <w:r w:rsidR="00CA6EB6" w:rsidRPr="00DF05CE">
        <w:rPr>
          <w:rFonts w:cstheme="majorBidi"/>
          <w:b/>
          <w:u w:val="single"/>
        </w:rPr>
        <w:t xml:space="preserve">:  </w:t>
      </w:r>
    </w:p>
    <w:p w14:paraId="3312AC7D" w14:textId="2514358F" w:rsidR="00BA7123" w:rsidRPr="00DF05CE" w:rsidRDefault="00CA6EB6" w:rsidP="008F21FB">
      <w:pPr>
        <w:rPr>
          <w:rFonts w:cstheme="majorBidi"/>
          <w:b/>
          <w:u w:val="single"/>
        </w:rPr>
      </w:pPr>
      <w:r w:rsidRPr="00DF05CE">
        <w:rPr>
          <w:rFonts w:cstheme="majorBidi"/>
          <w:lang w:val="en-US"/>
        </w:rPr>
        <w:t>Bids should be clearly legible. Prices entered in lead pencil will not be considered. All erasures, amendments, or alterations</w:t>
      </w:r>
      <w:r w:rsidR="002D4735" w:rsidRPr="00DF05CE">
        <w:rPr>
          <w:rFonts w:cstheme="majorBidi"/>
          <w:lang w:val="en-US"/>
        </w:rPr>
        <w:t xml:space="preserve"> shall be initialed by the signatory to the Bid. Do not submit blank pages of the Bid Form and/or </w:t>
      </w:r>
      <w:r w:rsidR="00DE37E7" w:rsidRPr="00DF05CE">
        <w:rPr>
          <w:rFonts w:cstheme="majorBidi"/>
          <w:lang w:val="en-US"/>
        </w:rPr>
        <w:t>schedules, which</w:t>
      </w:r>
      <w:r w:rsidR="002D4735" w:rsidRPr="00DF05CE">
        <w:rPr>
          <w:rFonts w:cstheme="majorBidi"/>
          <w:lang w:val="en-US"/>
        </w:rPr>
        <w:t xml:space="preserve"> are unnecessary for your offer. All documentation shall be written in English. All Bids shall be signed by a duly authorized</w:t>
      </w:r>
    </w:p>
    <w:p w14:paraId="32A566E1"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Language:</w:t>
      </w:r>
    </w:p>
    <w:p w14:paraId="39E63016" w14:textId="729B2932" w:rsidR="00BA7123" w:rsidRPr="00DF05CE" w:rsidRDefault="00BA7123" w:rsidP="00300B36">
      <w:pPr>
        <w:pStyle w:val="ListParagraph"/>
        <w:ind w:left="360"/>
        <w:rPr>
          <w:rFonts w:cstheme="majorBidi"/>
          <w:b/>
          <w:u w:val="single"/>
        </w:rPr>
      </w:pPr>
      <w:r w:rsidRPr="00DF05CE">
        <w:rPr>
          <w:rFonts w:cstheme="majorBidi"/>
        </w:rPr>
        <w:t xml:space="preserve"> The documents submitted will be accepted in English language only. The certificate, etc. from local government or local authorities (if applicable) could be provided in actual </w:t>
      </w:r>
      <w:r w:rsidR="00132901" w:rsidRPr="00DF05CE">
        <w:rPr>
          <w:rFonts w:cstheme="majorBidi"/>
        </w:rPr>
        <w:t>language All</w:t>
      </w:r>
      <w:r w:rsidRPr="00DF05CE">
        <w:rPr>
          <w:rFonts w:cstheme="majorBidi"/>
        </w:rPr>
        <w:t xml:space="preserve"> markings and labelling should appear in English only. </w:t>
      </w:r>
    </w:p>
    <w:p w14:paraId="56CBE74B" w14:textId="77777777" w:rsidR="002D4735" w:rsidRPr="00DF05CE" w:rsidRDefault="00BA7123" w:rsidP="00DF0AA6">
      <w:pPr>
        <w:pStyle w:val="ListParagraph"/>
        <w:numPr>
          <w:ilvl w:val="0"/>
          <w:numId w:val="2"/>
        </w:numPr>
        <w:rPr>
          <w:rFonts w:cstheme="majorBidi"/>
          <w:b/>
          <w:u w:val="single"/>
        </w:rPr>
      </w:pPr>
      <w:r w:rsidRPr="00DF05CE">
        <w:rPr>
          <w:rFonts w:cstheme="majorBidi"/>
          <w:b/>
          <w:u w:val="single"/>
        </w:rPr>
        <w:t>Samples:</w:t>
      </w:r>
      <w:r w:rsidRPr="00DF05CE">
        <w:rPr>
          <w:rFonts w:cstheme="majorBidi"/>
        </w:rPr>
        <w:t xml:space="preserve"> </w:t>
      </w:r>
    </w:p>
    <w:p w14:paraId="4ECFA1F8" w14:textId="23EB00F8" w:rsidR="00BA7123" w:rsidRPr="00DF05CE" w:rsidRDefault="00BA7123" w:rsidP="007C0191">
      <w:pPr>
        <w:pStyle w:val="ListParagraph"/>
        <w:ind w:left="360"/>
        <w:rPr>
          <w:rFonts w:cstheme="majorBidi"/>
          <w:b/>
          <w:u w:val="single"/>
        </w:rPr>
      </w:pPr>
      <w:r w:rsidRPr="00DF05CE">
        <w:rPr>
          <w:rFonts w:cstheme="majorBidi"/>
        </w:rPr>
        <w:t xml:space="preserve">Please refer to the </w:t>
      </w:r>
      <w:r w:rsidRPr="00DF05CE">
        <w:rPr>
          <w:rFonts w:cstheme="majorBidi"/>
          <w:b/>
        </w:rPr>
        <w:t>Addendum</w:t>
      </w:r>
      <w:r w:rsidRPr="00DF05CE">
        <w:rPr>
          <w:rFonts w:cstheme="majorBidi"/>
        </w:rPr>
        <w:t xml:space="preserve"> i</w:t>
      </w:r>
      <w:r w:rsidR="00484E3E" w:rsidRPr="00DF05CE">
        <w:rPr>
          <w:rFonts w:cstheme="majorBidi"/>
        </w:rPr>
        <w:t>f</w:t>
      </w:r>
      <w:r w:rsidR="00132901" w:rsidRPr="00DF05CE">
        <w:rPr>
          <w:rFonts w:cstheme="majorBidi"/>
        </w:rPr>
        <w:t xml:space="preserve"> </w:t>
      </w:r>
      <w:r w:rsidRPr="00DF05CE">
        <w:rPr>
          <w:rFonts w:cstheme="majorBidi"/>
        </w:rPr>
        <w:t xml:space="preserve">samples are required with the bid submission or not. If required samples of all the items must be submitted together with your Tender documents. Samples must meet the required specifications as per </w:t>
      </w:r>
      <w:r w:rsidRPr="00DF05CE">
        <w:rPr>
          <w:rFonts w:cstheme="majorBidi"/>
          <w:b/>
        </w:rPr>
        <w:t>Annex 3 - Detailed Specifications</w:t>
      </w:r>
      <w:r w:rsidR="0002121A">
        <w:rPr>
          <w:rFonts w:cstheme="majorBidi"/>
          <w:b/>
        </w:rPr>
        <w:t>/TOR</w:t>
      </w:r>
      <w:r w:rsidRPr="00DF05CE">
        <w:rPr>
          <w:rFonts w:cstheme="majorBidi"/>
        </w:rPr>
        <w:t>. Each sample must be clearly labelled. LRCS reserves the right to reject bids where Tender documents are not accompanied by the samples.</w:t>
      </w:r>
    </w:p>
    <w:p w14:paraId="1D78526A" w14:textId="77777777" w:rsidR="002D4735" w:rsidRPr="00DF05CE" w:rsidRDefault="00CA6EB6"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t>Validity Period:</w:t>
      </w:r>
    </w:p>
    <w:p w14:paraId="0210E951" w14:textId="50FE10E4" w:rsidR="00CA6EB6" w:rsidRPr="00DE37E7" w:rsidRDefault="00CA6EB6" w:rsidP="00DE37E7">
      <w:pPr>
        <w:autoSpaceDE w:val="0"/>
        <w:autoSpaceDN w:val="0"/>
        <w:adjustRightInd w:val="0"/>
        <w:spacing w:after="0" w:line="240" w:lineRule="auto"/>
        <w:rPr>
          <w:rFonts w:cstheme="majorBidi"/>
          <w:lang w:val="en-US"/>
        </w:rPr>
      </w:pPr>
      <w:r w:rsidRPr="00DE37E7">
        <w:rPr>
          <w:rFonts w:cstheme="majorBidi"/>
          <w:lang w:val="en-US"/>
        </w:rPr>
        <w:t>Bids shall be valid for at least the minimum number of days specified in the Addendum, and from the date of Bid closure. LRCS reserves</w:t>
      </w:r>
      <w:r w:rsidR="002D4735" w:rsidRPr="00DE37E7">
        <w:rPr>
          <w:rFonts w:cstheme="majorBidi"/>
          <w:lang w:val="en-US"/>
        </w:rPr>
        <w:t xml:space="preserve"> the right to determine, at its sole discretion, the validity period in respect of </w:t>
      </w:r>
      <w:r w:rsidR="00DE37E7" w:rsidRPr="00DE37E7">
        <w:rPr>
          <w:rFonts w:cstheme="majorBidi"/>
          <w:lang w:val="en-US"/>
        </w:rPr>
        <w:t>Bids, which</w:t>
      </w:r>
      <w:r w:rsidR="002D4735" w:rsidRPr="00DE37E7">
        <w:rPr>
          <w:rFonts w:cstheme="majorBidi"/>
          <w:lang w:val="en-US"/>
        </w:rPr>
        <w:t xml:space="preserve"> do not specify any such maximum or minimum </w:t>
      </w:r>
      <w:r w:rsidR="00DE37E7" w:rsidRPr="00DE37E7">
        <w:rPr>
          <w:rFonts w:cstheme="majorBidi"/>
          <w:lang w:val="en-US"/>
        </w:rPr>
        <w:t>limitation.</w:t>
      </w:r>
    </w:p>
    <w:p w14:paraId="0E85891A" w14:textId="437CE170" w:rsidR="00BA7123" w:rsidRPr="00DF05CE" w:rsidRDefault="00BA7123" w:rsidP="00300B36">
      <w:pPr>
        <w:autoSpaceDE w:val="0"/>
        <w:autoSpaceDN w:val="0"/>
        <w:adjustRightInd w:val="0"/>
        <w:spacing w:after="0" w:line="240" w:lineRule="auto"/>
        <w:rPr>
          <w:rFonts w:cstheme="majorBidi"/>
          <w:lang w:val="en-US"/>
        </w:rPr>
      </w:pPr>
      <w:r w:rsidRPr="00DF05CE">
        <w:rPr>
          <w:rFonts w:cstheme="majorBidi"/>
        </w:rPr>
        <w:t xml:space="preserve"> If the bid is successful and </w:t>
      </w:r>
      <w:r w:rsidR="00DE37E7" w:rsidRPr="00DF05CE">
        <w:rPr>
          <w:rFonts w:cstheme="majorBidi"/>
        </w:rPr>
        <w:t>contracted,</w:t>
      </w:r>
      <w:r w:rsidRPr="00DF05CE">
        <w:rPr>
          <w:rFonts w:cstheme="majorBidi"/>
        </w:rPr>
        <w:t xml:space="preserve"> the bid will remain valid for the duration of the contract.</w:t>
      </w:r>
    </w:p>
    <w:p w14:paraId="33E97467" w14:textId="77777777" w:rsidR="00BA7123" w:rsidRPr="00DF05CE" w:rsidRDefault="00BA7123" w:rsidP="00DF0AA6">
      <w:pPr>
        <w:pStyle w:val="ListParagraph"/>
        <w:numPr>
          <w:ilvl w:val="0"/>
          <w:numId w:val="2"/>
        </w:numPr>
        <w:rPr>
          <w:rFonts w:cstheme="majorBidi"/>
          <w:b/>
          <w:u w:val="single"/>
        </w:rPr>
      </w:pPr>
      <w:r w:rsidRPr="00DF05CE">
        <w:rPr>
          <w:rFonts w:cstheme="majorBidi"/>
          <w:b/>
          <w:u w:val="single"/>
        </w:rPr>
        <w:t>Your offer should clearly state the following:</w:t>
      </w:r>
    </w:p>
    <w:p w14:paraId="1E23519C" w14:textId="77777777" w:rsidR="00BA7123" w:rsidRPr="00DF05CE" w:rsidRDefault="00BA7123" w:rsidP="00DF0AA6">
      <w:pPr>
        <w:pStyle w:val="ListParagraph"/>
        <w:numPr>
          <w:ilvl w:val="1"/>
          <w:numId w:val="2"/>
        </w:numPr>
        <w:rPr>
          <w:rFonts w:cstheme="majorBidi"/>
          <w:b/>
          <w:u w:val="single"/>
        </w:rPr>
      </w:pPr>
      <w:r w:rsidRPr="00DF05CE">
        <w:rPr>
          <w:rFonts w:cstheme="majorBidi"/>
        </w:rPr>
        <w:t>Country of origin of the goods</w:t>
      </w:r>
    </w:p>
    <w:p w14:paraId="4BFE9E5F" w14:textId="77777777" w:rsidR="00BA7123" w:rsidRPr="00DF05CE" w:rsidRDefault="00BA7123" w:rsidP="00DF0AA6">
      <w:pPr>
        <w:pStyle w:val="ListParagraph"/>
        <w:numPr>
          <w:ilvl w:val="1"/>
          <w:numId w:val="2"/>
        </w:numPr>
        <w:rPr>
          <w:rFonts w:cstheme="majorBidi"/>
          <w:b/>
          <w:u w:val="single"/>
        </w:rPr>
      </w:pPr>
      <w:r w:rsidRPr="00DF05CE">
        <w:rPr>
          <w:rFonts w:cstheme="majorBidi"/>
        </w:rPr>
        <w:t>Place of manufacture and place of despatch</w:t>
      </w:r>
    </w:p>
    <w:p w14:paraId="020E6E0B" w14:textId="41032AA7" w:rsidR="00BA7123" w:rsidRPr="00DF05CE" w:rsidRDefault="00BA7123" w:rsidP="00DF0AA6">
      <w:pPr>
        <w:pStyle w:val="ListParagraph"/>
        <w:numPr>
          <w:ilvl w:val="1"/>
          <w:numId w:val="2"/>
        </w:numPr>
        <w:rPr>
          <w:rFonts w:cstheme="majorBidi"/>
          <w:b/>
          <w:u w:val="single"/>
        </w:rPr>
      </w:pPr>
      <w:r w:rsidRPr="00DF05CE">
        <w:rPr>
          <w:rFonts w:cstheme="majorBidi"/>
        </w:rPr>
        <w:t xml:space="preserve">Unit prices / Total prices, etc. as per </w:t>
      </w:r>
      <w:r w:rsidRPr="00DF05CE">
        <w:rPr>
          <w:rFonts w:cstheme="majorBidi"/>
          <w:b/>
        </w:rPr>
        <w:t xml:space="preserve">Annex 2 - Bid  </w:t>
      </w:r>
      <w:r w:rsidR="002D4735" w:rsidRPr="00DF05CE">
        <w:rPr>
          <w:rFonts w:cstheme="majorBidi"/>
          <w:b/>
        </w:rPr>
        <w:t>F</w:t>
      </w:r>
      <w:r w:rsidRPr="00DF05CE">
        <w:rPr>
          <w:rFonts w:cstheme="majorBidi"/>
          <w:b/>
        </w:rPr>
        <w:t>orm</w:t>
      </w:r>
    </w:p>
    <w:p w14:paraId="7EA05311" w14:textId="429E4638" w:rsidR="00BA7123" w:rsidRPr="00DF05CE" w:rsidRDefault="00BA7123" w:rsidP="00DF0AA6">
      <w:pPr>
        <w:pStyle w:val="ListParagraph"/>
        <w:numPr>
          <w:ilvl w:val="1"/>
          <w:numId w:val="2"/>
        </w:numPr>
        <w:rPr>
          <w:rFonts w:cstheme="majorBidi"/>
          <w:b/>
          <w:u w:val="single"/>
        </w:rPr>
      </w:pPr>
      <w:r w:rsidRPr="00DF05CE">
        <w:rPr>
          <w:rFonts w:cstheme="majorBidi"/>
        </w:rPr>
        <w:t xml:space="preserve">Price should be net after deduction of any discount and should be compatible with the appropriate INCOTERMS specified in the </w:t>
      </w:r>
      <w:r w:rsidRPr="00DF05CE">
        <w:rPr>
          <w:rFonts w:cstheme="majorBidi"/>
          <w:b/>
        </w:rPr>
        <w:t>Addendum</w:t>
      </w:r>
      <w:r w:rsidR="002D4735" w:rsidRPr="00DF05CE">
        <w:rPr>
          <w:rFonts w:cstheme="majorBidi"/>
        </w:rPr>
        <w:t>.</w:t>
      </w:r>
    </w:p>
    <w:p w14:paraId="679FA06C" w14:textId="77777777" w:rsidR="00BA7123" w:rsidRPr="00DF05CE" w:rsidRDefault="00BA7123" w:rsidP="00DF0AA6">
      <w:pPr>
        <w:pStyle w:val="ListParagraph"/>
        <w:numPr>
          <w:ilvl w:val="1"/>
          <w:numId w:val="2"/>
        </w:numPr>
        <w:rPr>
          <w:rFonts w:cstheme="majorBidi"/>
          <w:b/>
          <w:u w:val="single"/>
        </w:rPr>
      </w:pPr>
      <w:r w:rsidRPr="00DF05CE">
        <w:rPr>
          <w:rFonts w:cstheme="majorBidi"/>
        </w:rPr>
        <w:t>Firm dates for starting and completion of delivery at delivery points.</w:t>
      </w:r>
    </w:p>
    <w:p w14:paraId="71DA39B4" w14:textId="4A3F1F08" w:rsidR="00BA7123" w:rsidRPr="00DF05CE" w:rsidRDefault="00BA7123" w:rsidP="007C0191">
      <w:pPr>
        <w:pStyle w:val="ListParagraph"/>
        <w:numPr>
          <w:ilvl w:val="1"/>
          <w:numId w:val="2"/>
        </w:numPr>
        <w:rPr>
          <w:rFonts w:cstheme="majorBidi"/>
          <w:b/>
          <w:u w:val="single"/>
        </w:rPr>
      </w:pPr>
      <w:r w:rsidRPr="00DF05CE">
        <w:rPr>
          <w:rFonts w:cstheme="majorBidi"/>
        </w:rPr>
        <w:t xml:space="preserve">Confirmation to comply with the specifications as per </w:t>
      </w:r>
      <w:r w:rsidRPr="00DF05CE">
        <w:rPr>
          <w:rFonts w:cstheme="majorBidi"/>
          <w:b/>
        </w:rPr>
        <w:t>Annex 3 - Detailed Specifications</w:t>
      </w:r>
      <w:r w:rsidR="0002121A">
        <w:rPr>
          <w:rFonts w:cstheme="majorBidi"/>
          <w:b/>
        </w:rPr>
        <w:t>/TOR</w:t>
      </w:r>
      <w:r w:rsidRPr="00DF05CE">
        <w:rPr>
          <w:rFonts w:cstheme="majorBidi"/>
        </w:rPr>
        <w:t>, if you can meet the specifications. If not, state clearly.</w:t>
      </w:r>
    </w:p>
    <w:p w14:paraId="5BE4B2DD" w14:textId="461827CB" w:rsidR="00BA7123" w:rsidRPr="00DF05CE" w:rsidRDefault="00BA7123" w:rsidP="00DF0AA6">
      <w:pPr>
        <w:pStyle w:val="ListParagraph"/>
        <w:numPr>
          <w:ilvl w:val="1"/>
          <w:numId w:val="2"/>
        </w:numPr>
        <w:rPr>
          <w:rFonts w:cstheme="majorBidi"/>
          <w:b/>
          <w:u w:val="single"/>
        </w:rPr>
      </w:pPr>
      <w:r w:rsidRPr="00DF05CE">
        <w:rPr>
          <w:rFonts w:cstheme="majorBidi"/>
        </w:rPr>
        <w:t>Confirmation to agree to accept the terms and condition as per this tender document and the general terms and conditions</w:t>
      </w:r>
      <w:r w:rsidR="002D4735" w:rsidRPr="00DF05CE">
        <w:rPr>
          <w:rFonts w:cstheme="majorBidi"/>
        </w:rPr>
        <w:t xml:space="preserve">, stated within Annex 5 </w:t>
      </w:r>
      <w:r w:rsidR="0023382A" w:rsidRPr="00DF05CE">
        <w:rPr>
          <w:rFonts w:cstheme="majorBidi"/>
        </w:rPr>
        <w:t>Tender and Award Acknowledge Certificate.</w:t>
      </w:r>
    </w:p>
    <w:p w14:paraId="6FAEA784" w14:textId="1746AF43" w:rsidR="00BA7123" w:rsidRPr="00DF05CE" w:rsidRDefault="00BA7123" w:rsidP="00DF0AA6">
      <w:pPr>
        <w:pStyle w:val="ListParagraph"/>
        <w:numPr>
          <w:ilvl w:val="1"/>
          <w:numId w:val="2"/>
        </w:numPr>
        <w:rPr>
          <w:rFonts w:cstheme="majorBidi"/>
          <w:b/>
          <w:u w:val="single"/>
        </w:rPr>
      </w:pPr>
      <w:r w:rsidRPr="00DF05CE">
        <w:rPr>
          <w:rFonts w:cstheme="majorBidi"/>
        </w:rPr>
        <w:t>Full packing details (contents, weight and volume)</w:t>
      </w:r>
    </w:p>
    <w:p w14:paraId="0DBE5624" w14:textId="77777777" w:rsidR="00132901" w:rsidRPr="00DF05CE" w:rsidRDefault="00132901" w:rsidP="004F1B02">
      <w:pPr>
        <w:pStyle w:val="ListParagraph"/>
        <w:ind w:left="792"/>
        <w:rPr>
          <w:rFonts w:cstheme="majorBidi"/>
          <w:b/>
          <w:u w:val="single"/>
        </w:rPr>
      </w:pPr>
    </w:p>
    <w:p w14:paraId="524B8D88" w14:textId="7F2209BA" w:rsidR="008F21FB" w:rsidRDefault="008F21FB" w:rsidP="008F21FB">
      <w:pPr>
        <w:pStyle w:val="ListParagraph"/>
        <w:ind w:left="792"/>
        <w:rPr>
          <w:rFonts w:cstheme="majorBidi"/>
          <w:b/>
          <w:u w:val="single"/>
        </w:rPr>
      </w:pPr>
    </w:p>
    <w:p w14:paraId="57DC2093" w14:textId="77777777" w:rsidR="00DA10C0" w:rsidRPr="00DF05CE" w:rsidRDefault="00DA10C0" w:rsidP="008F21FB">
      <w:pPr>
        <w:pStyle w:val="ListParagraph"/>
        <w:ind w:left="792"/>
        <w:rPr>
          <w:rFonts w:cstheme="majorBidi"/>
          <w:b/>
          <w:u w:val="single"/>
        </w:rPr>
      </w:pPr>
    </w:p>
    <w:p w14:paraId="0A838C66" w14:textId="155DDA71" w:rsidR="0023382A" w:rsidRPr="00DF05CE" w:rsidRDefault="00621F28"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b/>
          <w:u w:val="single"/>
        </w:rPr>
        <w:lastRenderedPageBreak/>
        <w:t xml:space="preserve">Award of Contracts: </w:t>
      </w:r>
    </w:p>
    <w:p w14:paraId="5B035BB3" w14:textId="4A21AA43" w:rsidR="00621F28"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This ITB does not commit LRCS to award a contract or pay any costs incurred in the preparation or submission of Bids, or costs</w:t>
      </w:r>
      <w:r w:rsidR="0023382A" w:rsidRPr="00DF05CE">
        <w:rPr>
          <w:rFonts w:cstheme="majorBidi"/>
          <w:lang w:val="en-US"/>
        </w:rPr>
        <w:t xml:space="preserve"> incurred in making necessary studies for the preparation thereof, or to procure or contract for services or goods. </w:t>
      </w:r>
      <w:r w:rsidR="00DE37E7" w:rsidRPr="00DF05CE">
        <w:rPr>
          <w:rFonts w:cstheme="majorBidi"/>
          <w:lang w:val="en-US"/>
        </w:rPr>
        <w:t>The Bidder of an offer made by LRCS will regard as an offer made by the Bidder and not as an acceptance any bid submitted</w:t>
      </w:r>
      <w:r w:rsidR="0023382A" w:rsidRPr="00DF05CE">
        <w:rPr>
          <w:rFonts w:cstheme="majorBidi"/>
          <w:lang w:val="en-US"/>
        </w:rPr>
        <w:t>.</w:t>
      </w:r>
    </w:p>
    <w:p w14:paraId="44BD20E5" w14:textId="26A3B83A"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No contractual relationship will exist except pursuant to a written contract document signed by a duly authorized official of</w:t>
      </w:r>
      <w:r w:rsidR="0023382A" w:rsidRPr="00DF05CE">
        <w:rPr>
          <w:rFonts w:cstheme="majorBidi"/>
          <w:lang w:val="en-US"/>
        </w:rPr>
        <w:t xml:space="preserve"> LRCS and the successful Bidder.</w:t>
      </w:r>
    </w:p>
    <w:p w14:paraId="38C67301" w14:textId="3036CEB2" w:rsidR="0023382A" w:rsidRPr="00DF05CE" w:rsidRDefault="00621F28" w:rsidP="0023382A">
      <w:pPr>
        <w:autoSpaceDE w:val="0"/>
        <w:autoSpaceDN w:val="0"/>
        <w:adjustRightInd w:val="0"/>
        <w:spacing w:after="0" w:line="240" w:lineRule="auto"/>
        <w:rPr>
          <w:rFonts w:cstheme="majorBidi"/>
          <w:lang w:val="en-US"/>
        </w:rPr>
      </w:pPr>
      <w:r w:rsidRPr="00DF05CE">
        <w:rPr>
          <w:rFonts w:cstheme="majorBidi"/>
          <w:lang w:val="en-US"/>
        </w:rPr>
        <w:t>LRCS may award contracts for part quantities or individual items. LRCS will notify successful Bidders of its decision with respect</w:t>
      </w:r>
      <w:r w:rsidR="0023382A" w:rsidRPr="00DF05CE">
        <w:rPr>
          <w:rFonts w:cstheme="majorBidi"/>
          <w:lang w:val="en-US"/>
        </w:rPr>
        <w:t xml:space="preserve"> to their Bids as soon as possible after the Bids are opened. </w:t>
      </w:r>
    </w:p>
    <w:p w14:paraId="452ACE63" w14:textId="625CC22F" w:rsidR="0023382A" w:rsidRPr="00DF05CE" w:rsidRDefault="0023382A" w:rsidP="0023382A">
      <w:pPr>
        <w:autoSpaceDE w:val="0"/>
        <w:autoSpaceDN w:val="0"/>
        <w:adjustRightInd w:val="0"/>
        <w:spacing w:after="0" w:line="240" w:lineRule="auto"/>
        <w:rPr>
          <w:rFonts w:cstheme="majorBidi"/>
          <w:lang w:val="en-US"/>
        </w:rPr>
      </w:pPr>
      <w:r w:rsidRPr="00DF05CE">
        <w:rPr>
          <w:rFonts w:cstheme="majorBidi"/>
          <w:lang w:val="en-US"/>
        </w:rPr>
        <w:t>LRCS</w:t>
      </w:r>
      <w:r w:rsidR="00621F28" w:rsidRPr="00DF05CE">
        <w:rPr>
          <w:rFonts w:cstheme="majorBidi"/>
          <w:lang w:val="en-US"/>
        </w:rPr>
        <w:t xml:space="preserve"> reserves the right to cancel any ITB, to reject any or all Bids</w:t>
      </w:r>
      <w:r w:rsidRPr="00DF05CE">
        <w:rPr>
          <w:rFonts w:cstheme="majorBidi"/>
          <w:lang w:val="en-US"/>
        </w:rPr>
        <w:t xml:space="preserve"> in </w:t>
      </w:r>
      <w:r w:rsidR="00DE37E7" w:rsidRPr="00DF05CE">
        <w:rPr>
          <w:rFonts w:cstheme="majorBidi"/>
          <w:lang w:val="en-US"/>
        </w:rPr>
        <w:t>completely</w:t>
      </w:r>
      <w:r w:rsidRPr="00DF05CE">
        <w:rPr>
          <w:rFonts w:cstheme="majorBidi"/>
          <w:lang w:val="en-US"/>
        </w:rPr>
        <w:t xml:space="preserve"> or in part, and to award any contract.</w:t>
      </w:r>
    </w:p>
    <w:p w14:paraId="2644DA79" w14:textId="78561B09" w:rsidR="00621F28" w:rsidRPr="00DF05CE" w:rsidRDefault="00621F28" w:rsidP="00247D7B">
      <w:pPr>
        <w:rPr>
          <w:rFonts w:cstheme="majorBidi"/>
        </w:rPr>
      </w:pPr>
      <w:r w:rsidRPr="00DF05CE">
        <w:rPr>
          <w:rFonts w:cstheme="majorBidi"/>
          <w:lang w:val="en-US"/>
        </w:rPr>
        <w:t>Suppliers who do not comp</w:t>
      </w:r>
      <w:r w:rsidR="0023382A" w:rsidRPr="00DF05CE">
        <w:rPr>
          <w:rFonts w:cstheme="majorBidi"/>
          <w:lang w:val="en-US"/>
        </w:rPr>
        <w:t>l</w:t>
      </w:r>
      <w:r w:rsidRPr="00DF05CE">
        <w:rPr>
          <w:rFonts w:cstheme="majorBidi"/>
          <w:lang w:val="en-US"/>
        </w:rPr>
        <w:t>y with the contractual terms and conditions including delivering different products and of</w:t>
      </w:r>
      <w:r w:rsidR="0023382A" w:rsidRPr="00DF05CE">
        <w:rPr>
          <w:rFonts w:cstheme="majorBidi"/>
          <w:lang w:val="en-US"/>
        </w:rPr>
        <w:t xml:space="preserve"> different origin than stipulated in their Bid and covering contract may be excluded from future LRCS ITBs.</w:t>
      </w:r>
    </w:p>
    <w:p w14:paraId="45850B03" w14:textId="77777777" w:rsidR="0023382A" w:rsidRPr="00DF05CE" w:rsidRDefault="00621F28" w:rsidP="00DF0AA6">
      <w:pPr>
        <w:pStyle w:val="ListParagraph"/>
        <w:numPr>
          <w:ilvl w:val="0"/>
          <w:numId w:val="2"/>
        </w:numPr>
        <w:rPr>
          <w:rFonts w:cstheme="majorBidi"/>
        </w:rPr>
      </w:pPr>
      <w:r w:rsidRPr="00DF05CE">
        <w:rPr>
          <w:rFonts w:cstheme="majorBidi"/>
        </w:rPr>
        <w:t xml:space="preserve">Acceptance: </w:t>
      </w:r>
    </w:p>
    <w:p w14:paraId="42776A0D" w14:textId="200393F0" w:rsidR="008F21FB" w:rsidRPr="00DF05CE" w:rsidRDefault="00621F28" w:rsidP="004C449A">
      <w:pPr>
        <w:pStyle w:val="ListParagraph"/>
        <w:ind w:left="360"/>
        <w:rPr>
          <w:rFonts w:cstheme="majorBidi"/>
        </w:rPr>
      </w:pPr>
      <w:r w:rsidRPr="00DF05CE">
        <w:rPr>
          <w:rFonts w:cstheme="majorBidi"/>
        </w:rPr>
        <w:t>LRCS reserves the right, at its sole discretion, to consider as invalid or unacceptable any Bid which is a) not clear; b) incomplete</w:t>
      </w:r>
      <w:r w:rsidR="0023382A" w:rsidRPr="00DF05CE">
        <w:rPr>
          <w:rFonts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290F27CE" w14:textId="07EDC429" w:rsidR="002A7DEA" w:rsidRPr="00DF05CE" w:rsidRDefault="002A7DEA" w:rsidP="00DF0AA6">
      <w:pPr>
        <w:pStyle w:val="ListParagraph"/>
        <w:numPr>
          <w:ilvl w:val="0"/>
          <w:numId w:val="2"/>
        </w:numPr>
        <w:rPr>
          <w:rFonts w:cstheme="majorBidi"/>
        </w:rPr>
      </w:pPr>
      <w:r w:rsidRPr="00DF05CE">
        <w:rPr>
          <w:rFonts w:cstheme="majorBidi"/>
        </w:rPr>
        <w:t>CONFIDENTIALITY</w:t>
      </w:r>
      <w:r w:rsidR="0023382A" w:rsidRPr="00DF05CE">
        <w:rPr>
          <w:rFonts w:cstheme="majorBidi"/>
        </w:rPr>
        <w:t>:</w:t>
      </w:r>
    </w:p>
    <w:p w14:paraId="5F9B9FFA" w14:textId="1BD70916"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rPr>
        <w:t>This ITB or any part hereof, and all copies hereof shall be returned to LRC</w:t>
      </w:r>
      <w:r w:rsidR="0023382A" w:rsidRPr="00DF05CE">
        <w:rPr>
          <w:rFonts w:cstheme="majorBidi"/>
        </w:rPr>
        <w:t>S</w:t>
      </w:r>
      <w:r w:rsidRPr="00DF05CE">
        <w:rPr>
          <w:rFonts w:cstheme="majorBidi"/>
        </w:rPr>
        <w:t xml:space="preserve"> upon request. This ITB is confidential and proprietary to LRCS, contains privileged information, part of which may be copyrighted, and is communicated to and received</w:t>
      </w:r>
      <w:r w:rsidR="00F34A34" w:rsidRPr="00DF05CE">
        <w:rPr>
          <w:rFonts w:cstheme="majorBidi"/>
        </w:rPr>
        <w:t xml:space="preserve"> </w:t>
      </w:r>
      <w:r w:rsidRPr="00DF05CE">
        <w:rPr>
          <w:rFonts w:cstheme="majorBidi"/>
          <w:lang w:val="en-US"/>
        </w:rPr>
        <w:t>by Bidders on the condition that no part thereof, or any information concerning it may be copied, exhibited, or furnished to</w:t>
      </w:r>
    </w:p>
    <w:p w14:paraId="58EF30EB" w14:textId="1BD4DDC8" w:rsidR="0023382A" w:rsidRPr="00DF05CE" w:rsidRDefault="006C1D00" w:rsidP="0023382A">
      <w:pPr>
        <w:autoSpaceDE w:val="0"/>
        <w:autoSpaceDN w:val="0"/>
        <w:adjustRightInd w:val="0"/>
        <w:spacing w:after="0" w:line="240" w:lineRule="auto"/>
        <w:rPr>
          <w:rFonts w:cstheme="majorBidi"/>
          <w:lang w:val="en-US"/>
        </w:rPr>
      </w:pPr>
      <w:r w:rsidRPr="00DF05CE">
        <w:rPr>
          <w:rFonts w:cstheme="majorBidi"/>
          <w:lang w:val="en-US"/>
        </w:rPr>
        <w:t>Others</w:t>
      </w:r>
      <w:r w:rsidR="002A7DEA" w:rsidRPr="00DF05CE">
        <w:rPr>
          <w:rFonts w:cstheme="majorBidi"/>
          <w:lang w:val="en-US"/>
        </w:rPr>
        <w:t xml:space="preserve"> without the prior written consent of LRCS, except that Bidders may exhibit the specifications to prospective</w:t>
      </w:r>
      <w:r w:rsidR="0023382A" w:rsidRPr="00DF05CE">
        <w:rPr>
          <w:rFonts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DF05CE">
        <w:rPr>
          <w:rFonts w:cstheme="majorBidi"/>
          <w:lang w:val="en-US"/>
        </w:rPr>
        <w:t xml:space="preserve"> this ITB.</w:t>
      </w:r>
    </w:p>
    <w:p w14:paraId="6B7BCB81" w14:textId="2E2BB725" w:rsidR="002A7DEA" w:rsidRPr="00DF05CE" w:rsidRDefault="002A7DEA" w:rsidP="00300B36">
      <w:pPr>
        <w:autoSpaceDE w:val="0"/>
        <w:autoSpaceDN w:val="0"/>
        <w:adjustRightInd w:val="0"/>
        <w:spacing w:after="0" w:line="240" w:lineRule="auto"/>
        <w:rPr>
          <w:rFonts w:cstheme="majorBidi"/>
          <w:lang w:val="en-US"/>
        </w:rPr>
      </w:pPr>
    </w:p>
    <w:p w14:paraId="0C900923" w14:textId="725883AB"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COLLUSIVE BIDDING AND ANTI-COMPETITIVE CONDUCT</w:t>
      </w:r>
    </w:p>
    <w:p w14:paraId="1DC78FED" w14:textId="0BE934B1"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Bidders and their employees, officers, advisers, agent or sub-contractors shall not engage in any collusive bidding or other</w:t>
      </w:r>
      <w:r w:rsidR="005C004D" w:rsidRPr="00DF05CE">
        <w:rPr>
          <w:rFonts w:cstheme="majorBidi"/>
          <w:lang w:val="en-US"/>
        </w:rPr>
        <w:t xml:space="preserve"> anti-competitive conduct or any other similar conduct, in relations to:</w:t>
      </w:r>
    </w:p>
    <w:p w14:paraId="0CBB298F" w14:textId="77777777" w:rsidR="002A7DEA" w:rsidRPr="00DF05CE" w:rsidRDefault="002A7DEA" w:rsidP="002A7DEA">
      <w:pPr>
        <w:autoSpaceDE w:val="0"/>
        <w:autoSpaceDN w:val="0"/>
        <w:adjustRightInd w:val="0"/>
        <w:spacing w:after="0" w:line="240" w:lineRule="auto"/>
        <w:rPr>
          <w:rFonts w:cstheme="majorBidi"/>
          <w:lang w:val="en-US"/>
        </w:rPr>
      </w:pPr>
    </w:p>
    <w:p w14:paraId="4911C73F"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preparation of submission of Bids,</w:t>
      </w:r>
    </w:p>
    <w:p w14:paraId="4A1592A8"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clarification of Bids,</w:t>
      </w:r>
    </w:p>
    <w:p w14:paraId="38A80E8C" w14:textId="77777777"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The</w:t>
      </w:r>
      <w:proofErr w:type="gramEnd"/>
      <w:r w:rsidRPr="00DF05CE">
        <w:rPr>
          <w:rFonts w:cstheme="majorBidi"/>
          <w:lang w:val="en-US"/>
        </w:rPr>
        <w:t xml:space="preserve"> conduct and content of negotiations,</w:t>
      </w:r>
    </w:p>
    <w:p w14:paraId="2242F0B2" w14:textId="0C42C129" w:rsidR="002A7DEA" w:rsidRPr="00DF05CE" w:rsidRDefault="002A7DEA" w:rsidP="002A7DEA">
      <w:pPr>
        <w:autoSpaceDE w:val="0"/>
        <w:autoSpaceDN w:val="0"/>
        <w:adjustRightInd w:val="0"/>
        <w:spacing w:after="0" w:line="240" w:lineRule="auto"/>
        <w:rPr>
          <w:rFonts w:cstheme="majorBidi"/>
          <w:lang w:val="en-US"/>
        </w:rPr>
      </w:pPr>
      <w:r w:rsidRPr="00DF05CE">
        <w:rPr>
          <w:rFonts w:eastAsia="CIDFont+F8" w:cstheme="majorBidi"/>
          <w:lang w:val="en-US"/>
        </w:rPr>
        <w:t xml:space="preserve"> </w:t>
      </w:r>
      <w:proofErr w:type="gramStart"/>
      <w:r w:rsidRPr="00DF05CE">
        <w:rPr>
          <w:rFonts w:cstheme="majorBidi"/>
          <w:lang w:val="en-US"/>
        </w:rPr>
        <w:t>Including</w:t>
      </w:r>
      <w:proofErr w:type="gramEnd"/>
      <w:r w:rsidRPr="00DF05CE">
        <w:rPr>
          <w:rFonts w:cstheme="majorBidi"/>
          <w:lang w:val="en-US"/>
        </w:rPr>
        <w:t xml:space="preserve"> final contract negotiations,</w:t>
      </w:r>
    </w:p>
    <w:p w14:paraId="77F90ACC" w14:textId="77777777" w:rsidR="005C004D" w:rsidRPr="00DF05CE" w:rsidRDefault="005C004D" w:rsidP="002A7DEA">
      <w:pPr>
        <w:autoSpaceDE w:val="0"/>
        <w:autoSpaceDN w:val="0"/>
        <w:adjustRightInd w:val="0"/>
        <w:spacing w:after="0" w:line="240" w:lineRule="auto"/>
        <w:rPr>
          <w:rFonts w:cstheme="majorBidi"/>
          <w:lang w:val="en-US"/>
        </w:rPr>
      </w:pPr>
    </w:p>
    <w:p w14:paraId="2AE14301" w14:textId="1ED4527C" w:rsidR="005C004D" w:rsidRPr="00DF05CE" w:rsidRDefault="002A7DEA" w:rsidP="005C004D">
      <w:pPr>
        <w:autoSpaceDE w:val="0"/>
        <w:autoSpaceDN w:val="0"/>
        <w:adjustRightInd w:val="0"/>
        <w:spacing w:after="0" w:line="240" w:lineRule="auto"/>
        <w:rPr>
          <w:rFonts w:cstheme="majorBidi"/>
          <w:lang w:val="en-US"/>
        </w:rPr>
      </w:pPr>
      <w:r w:rsidRPr="00DF05CE">
        <w:rPr>
          <w:rFonts w:cstheme="majorBidi"/>
          <w:lang w:val="en-US"/>
        </w:rPr>
        <w:t>In respect of this ITB or procurement process, or any other procurem</w:t>
      </w:r>
      <w:r w:rsidR="0096170E" w:rsidRPr="00DF05CE">
        <w:rPr>
          <w:rFonts w:cstheme="majorBidi"/>
          <w:lang w:val="en-US"/>
        </w:rPr>
        <w:t>ent process being conducted by L</w:t>
      </w:r>
      <w:r w:rsidRPr="00DF05CE">
        <w:rPr>
          <w:rFonts w:cstheme="majorBidi"/>
          <w:lang w:val="en-US"/>
        </w:rPr>
        <w:t>RC</w:t>
      </w:r>
      <w:r w:rsidR="0096170E" w:rsidRPr="00DF05CE">
        <w:rPr>
          <w:rFonts w:cstheme="majorBidi"/>
          <w:lang w:val="en-US"/>
        </w:rPr>
        <w:t>S</w:t>
      </w:r>
      <w:r w:rsidRPr="00DF05CE">
        <w:rPr>
          <w:rFonts w:cstheme="majorBidi"/>
          <w:lang w:val="en-US"/>
        </w:rPr>
        <w:t xml:space="preserve"> in respect of any</w:t>
      </w:r>
      <w:r w:rsidR="005C004D" w:rsidRPr="00DF05CE">
        <w:rPr>
          <w:rFonts w:cstheme="majorBidi"/>
          <w:lang w:val="en-US"/>
        </w:rPr>
        <w:t xml:space="preserve"> of its requirements.</w:t>
      </w:r>
    </w:p>
    <w:p w14:paraId="7D189C5A" w14:textId="407C8296" w:rsidR="002A7DEA" w:rsidRPr="00DF05CE" w:rsidRDefault="002A7DEA" w:rsidP="002A7DEA">
      <w:pPr>
        <w:autoSpaceDE w:val="0"/>
        <w:autoSpaceDN w:val="0"/>
        <w:adjustRightInd w:val="0"/>
        <w:spacing w:after="0" w:line="240" w:lineRule="auto"/>
        <w:rPr>
          <w:rFonts w:cstheme="majorBidi"/>
          <w:lang w:val="en-US"/>
        </w:rPr>
      </w:pPr>
    </w:p>
    <w:p w14:paraId="1D5D75CA" w14:textId="094E23AE" w:rsidR="005C004D"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For the purpose of this clause, collusive bidding, other anti-competitive conduct, or any other similar conduct may include,</w:t>
      </w:r>
      <w:r w:rsidR="005C004D" w:rsidRPr="00DF05CE">
        <w:rPr>
          <w:rFonts w:cstheme="majorBidi"/>
          <w:lang w:val="en-US"/>
        </w:rPr>
        <w:t xml:space="preserve"> among other things, the disclosure to, exchange or clarification with, any other Bidder, person or entity, of information (in any form), whether or not such information is commercial information confidential to LRCS, any other Bidder, person or entity in order to alter the results of a solicitation exercise in such a way that would lead to an outcome other than that which would have been obtained</w:t>
      </w:r>
      <w:r w:rsidR="00FE4A2C">
        <w:rPr>
          <w:rFonts w:cstheme="majorBidi"/>
          <w:lang w:val="en-US"/>
        </w:rPr>
        <w:t xml:space="preserve"> through a competitive process.</w:t>
      </w:r>
    </w:p>
    <w:p w14:paraId="2639B965" w14:textId="3D62BCA9" w:rsidR="002A7DEA" w:rsidRPr="00DF05CE" w:rsidRDefault="002A7DEA" w:rsidP="002A7DEA">
      <w:pPr>
        <w:autoSpaceDE w:val="0"/>
        <w:autoSpaceDN w:val="0"/>
        <w:adjustRightInd w:val="0"/>
        <w:spacing w:after="0" w:line="240" w:lineRule="auto"/>
        <w:rPr>
          <w:rFonts w:cstheme="majorBidi"/>
          <w:lang w:val="en-US"/>
        </w:rPr>
      </w:pPr>
    </w:p>
    <w:p w14:paraId="1AD079CF" w14:textId="57DFBDBE"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IMPROPER ASSISTANCE</w:t>
      </w:r>
    </w:p>
    <w:p w14:paraId="4ADDBC23" w14:textId="1D443EA3" w:rsidR="002A7DEA" w:rsidRPr="00DF05CE" w:rsidRDefault="002A7DEA" w:rsidP="002A7DEA">
      <w:pPr>
        <w:autoSpaceDE w:val="0"/>
        <w:autoSpaceDN w:val="0"/>
        <w:adjustRightInd w:val="0"/>
        <w:spacing w:after="0" w:line="240" w:lineRule="auto"/>
        <w:rPr>
          <w:rFonts w:cstheme="majorBidi"/>
          <w:lang w:val="en-US"/>
        </w:rPr>
      </w:pPr>
      <w:r w:rsidRPr="00DF05CE">
        <w:rPr>
          <w:rFonts w:cstheme="majorBidi"/>
          <w:lang w:val="en-US"/>
        </w:rPr>
        <w:t>Bid</w:t>
      </w:r>
      <w:r w:rsidR="0096170E" w:rsidRPr="00DF05CE">
        <w:rPr>
          <w:rFonts w:cstheme="majorBidi"/>
          <w:lang w:val="en-US"/>
        </w:rPr>
        <w:t>s that, in the sole opinion of L</w:t>
      </w:r>
      <w:r w:rsidRPr="00DF05CE">
        <w:rPr>
          <w:rFonts w:cstheme="majorBidi"/>
          <w:lang w:val="en-US"/>
        </w:rPr>
        <w:t>RC</w:t>
      </w:r>
      <w:r w:rsidR="0096170E" w:rsidRPr="00DF05CE">
        <w:rPr>
          <w:rFonts w:cstheme="majorBidi"/>
          <w:lang w:val="en-US"/>
        </w:rPr>
        <w:t>S</w:t>
      </w:r>
      <w:r w:rsidRPr="00DF05CE">
        <w:rPr>
          <w:rFonts w:cstheme="majorBidi"/>
          <w:lang w:val="en-US"/>
        </w:rPr>
        <w:t>, have been compiled:</w:t>
      </w:r>
    </w:p>
    <w:p w14:paraId="5E23AA83" w14:textId="77777777" w:rsidR="005C004D" w:rsidRPr="00DF05CE" w:rsidRDefault="005C004D" w:rsidP="002A7DEA">
      <w:pPr>
        <w:autoSpaceDE w:val="0"/>
        <w:autoSpaceDN w:val="0"/>
        <w:adjustRightInd w:val="0"/>
        <w:spacing w:after="0" w:line="240" w:lineRule="auto"/>
        <w:rPr>
          <w:rFonts w:cstheme="majorBidi"/>
          <w:lang w:val="en-US"/>
        </w:rPr>
      </w:pPr>
    </w:p>
    <w:p w14:paraId="513743A7" w14:textId="1822EF52"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 xml:space="preserve">With the assistance of </w:t>
      </w:r>
      <w:r w:rsidR="0096170E" w:rsidRPr="00DF05CE">
        <w:rPr>
          <w:rFonts w:cstheme="majorBidi"/>
          <w:lang w:val="en-US"/>
        </w:rPr>
        <w:t>current or former employees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or cu</w:t>
      </w:r>
      <w:r w:rsidR="0096170E" w:rsidRPr="00DF05CE">
        <w:rPr>
          <w:rFonts w:cstheme="majorBidi"/>
          <w:lang w:val="en-US"/>
        </w:rPr>
        <w:t>rrent or former contractors of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 violation of</w:t>
      </w:r>
      <w:r w:rsidR="005C004D" w:rsidRPr="00DF05CE">
        <w:rPr>
          <w:rFonts w:cstheme="majorBidi"/>
          <w:lang w:val="en-US"/>
        </w:rPr>
        <w:t xml:space="preserve"> confidentially obligations or by using information not otherwise available to the general public or which would provide a non-competitive benefit,</w:t>
      </w:r>
    </w:p>
    <w:p w14:paraId="37875E8F" w14:textId="78BA72D9" w:rsidR="002A7DEA" w:rsidRPr="00DF05CE" w:rsidRDefault="002A7DEA" w:rsidP="002A7DEA">
      <w:pPr>
        <w:autoSpaceDE w:val="0"/>
        <w:autoSpaceDN w:val="0"/>
        <w:adjustRightInd w:val="0"/>
        <w:spacing w:after="0" w:line="240" w:lineRule="auto"/>
        <w:rPr>
          <w:rFonts w:cstheme="majorBidi"/>
          <w:lang w:val="en-US"/>
        </w:rPr>
      </w:pPr>
    </w:p>
    <w:p w14:paraId="7B5FC87D" w14:textId="0F43DAAF" w:rsidR="005C004D" w:rsidRPr="00DF05CE" w:rsidRDefault="00F34A34" w:rsidP="005C004D">
      <w:pPr>
        <w:autoSpaceDE w:val="0"/>
        <w:autoSpaceDN w:val="0"/>
        <w:adjustRightInd w:val="0"/>
        <w:spacing w:after="0" w:line="240" w:lineRule="auto"/>
        <w:rPr>
          <w:rFonts w:cstheme="majorBidi"/>
          <w:lang w:val="en-US"/>
        </w:rPr>
      </w:pPr>
      <w:r w:rsidRPr="00DF05CE">
        <w:rPr>
          <w:rFonts w:eastAsia="CIDFont+F8" w:cstheme="majorBidi"/>
          <w:lang w:val="en-US"/>
        </w:rPr>
        <w:t>-</w:t>
      </w:r>
      <w:r w:rsidR="002A7DEA" w:rsidRPr="00DF05CE">
        <w:rPr>
          <w:rFonts w:eastAsia="CIDFont+F8" w:cstheme="majorBidi"/>
          <w:lang w:val="en-US"/>
        </w:rPr>
        <w:t xml:space="preserve"> </w:t>
      </w:r>
      <w:r w:rsidR="002A7DEA" w:rsidRPr="00DF05CE">
        <w:rPr>
          <w:rFonts w:cstheme="majorBidi"/>
          <w:lang w:val="en-US"/>
        </w:rPr>
        <w:t>With the utilization o</w:t>
      </w:r>
      <w:r w:rsidR="0096170E" w:rsidRPr="00DF05CE">
        <w:rPr>
          <w:rFonts w:cstheme="majorBidi"/>
          <w:lang w:val="en-US"/>
        </w:rPr>
        <w:t>f confidential and/or internal L</w:t>
      </w:r>
      <w:r w:rsidR="002A7DEA" w:rsidRPr="00DF05CE">
        <w:rPr>
          <w:rFonts w:cstheme="majorBidi"/>
          <w:lang w:val="en-US"/>
        </w:rPr>
        <w:t>RC</w:t>
      </w:r>
      <w:r w:rsidR="0096170E" w:rsidRPr="00DF05CE">
        <w:rPr>
          <w:rFonts w:cstheme="majorBidi"/>
          <w:lang w:val="en-US"/>
        </w:rPr>
        <w:t>S</w:t>
      </w:r>
      <w:r w:rsidR="002A7DEA" w:rsidRPr="00DF05CE">
        <w:rPr>
          <w:rFonts w:cstheme="majorBidi"/>
          <w:lang w:val="en-US"/>
        </w:rPr>
        <w:t xml:space="preserve"> information not made available to the public or to the other</w:t>
      </w:r>
      <w:r w:rsidR="005C004D" w:rsidRPr="00DF05CE">
        <w:rPr>
          <w:rFonts w:cstheme="majorBidi"/>
          <w:lang w:val="en-US"/>
        </w:rPr>
        <w:t xml:space="preserve"> Bidders,</w:t>
      </w:r>
    </w:p>
    <w:p w14:paraId="33921227" w14:textId="1A44EB49" w:rsidR="002A7DEA" w:rsidRPr="00DF05CE" w:rsidRDefault="002A7DEA" w:rsidP="002A7DEA">
      <w:pPr>
        <w:autoSpaceDE w:val="0"/>
        <w:autoSpaceDN w:val="0"/>
        <w:adjustRightInd w:val="0"/>
        <w:spacing w:after="0" w:line="240" w:lineRule="auto"/>
        <w:rPr>
          <w:rFonts w:cstheme="majorBidi"/>
          <w:lang w:val="en-US"/>
        </w:rPr>
      </w:pPr>
    </w:p>
    <w:p w14:paraId="78828B62" w14:textId="5A0DBDF9" w:rsidR="006C1D00" w:rsidRPr="00DF05CE" w:rsidRDefault="002A7DEA" w:rsidP="00FE4A2C">
      <w:pPr>
        <w:autoSpaceDE w:val="0"/>
        <w:autoSpaceDN w:val="0"/>
        <w:adjustRightInd w:val="0"/>
        <w:spacing w:after="0" w:line="240" w:lineRule="auto"/>
        <w:rPr>
          <w:rFonts w:cstheme="majorBidi"/>
          <w:lang w:val="en-US"/>
        </w:rPr>
      </w:pPr>
      <w:r w:rsidRPr="00DF05CE">
        <w:rPr>
          <w:rFonts w:cstheme="majorBidi"/>
          <w:lang w:val="en-US"/>
        </w:rPr>
        <w:t>In breach of an o</w:t>
      </w:r>
      <w:r w:rsidR="0096170E" w:rsidRPr="00DF05CE">
        <w:rPr>
          <w:rFonts w:cstheme="majorBidi"/>
          <w:lang w:val="en-US"/>
        </w:rPr>
        <w:t>bligation of confidentially to L</w:t>
      </w:r>
      <w:r w:rsidRPr="00DF05CE">
        <w:rPr>
          <w:rFonts w:cstheme="majorBidi"/>
          <w:lang w:val="en-US"/>
        </w:rPr>
        <w:t>RC</w:t>
      </w:r>
      <w:r w:rsidR="0096170E" w:rsidRPr="00DF05CE">
        <w:rPr>
          <w:rFonts w:cstheme="majorBidi"/>
          <w:lang w:val="en-US"/>
        </w:rPr>
        <w:t>S</w:t>
      </w:r>
      <w:r w:rsidRPr="00DF05CE">
        <w:rPr>
          <w:rFonts w:cstheme="majorBidi"/>
          <w:lang w:val="en-US"/>
        </w:rPr>
        <w:t>, or contrary to these terms and conditions for submission of a Bid,</w:t>
      </w:r>
      <w:r w:rsidR="005C004D" w:rsidRPr="00DF05CE">
        <w:rPr>
          <w:rFonts w:cstheme="majorBidi"/>
          <w:lang w:val="en-US"/>
        </w:rPr>
        <w:t xml:space="preserve"> shall be excluded from further consideration Without limiting the operation of the above clause, a Bidder shall not, in the absence of prior written approval from LRCS,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otherwise engaged by LRCS and was engaged directly, or indirectly, in the planning or performance of the requirement, project, or activity to which this ITB relates.</w:t>
      </w:r>
    </w:p>
    <w:p w14:paraId="1758ABC6" w14:textId="77777777" w:rsidR="005C004D" w:rsidRPr="00DF05CE" w:rsidRDefault="005C004D" w:rsidP="005C004D">
      <w:pPr>
        <w:autoSpaceDE w:val="0"/>
        <w:autoSpaceDN w:val="0"/>
        <w:adjustRightInd w:val="0"/>
        <w:spacing w:after="0" w:line="240" w:lineRule="auto"/>
        <w:rPr>
          <w:rFonts w:cstheme="majorBidi"/>
          <w:lang w:val="en-US"/>
        </w:rPr>
      </w:pPr>
    </w:p>
    <w:p w14:paraId="2EBEAF04" w14:textId="2931DD50" w:rsidR="002A7DEA" w:rsidRPr="00DF05CE" w:rsidRDefault="002A7DEA"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CORRUPT PRACTICES</w:t>
      </w:r>
    </w:p>
    <w:p w14:paraId="07809BA2" w14:textId="07A7B4C8" w:rsidR="002A7DEA" w:rsidRPr="00DF05CE" w:rsidRDefault="0096170E" w:rsidP="008F21FB">
      <w:pPr>
        <w:autoSpaceDE w:val="0"/>
        <w:autoSpaceDN w:val="0"/>
        <w:adjustRightInd w:val="0"/>
        <w:spacing w:after="0" w:line="240" w:lineRule="auto"/>
        <w:rPr>
          <w:rFonts w:cstheme="majorBidi"/>
          <w:lang w:val="en-US"/>
        </w:rPr>
      </w:pPr>
      <w:proofErr w:type="gramStart"/>
      <w:r w:rsidRPr="00DF05CE">
        <w:rPr>
          <w:rFonts w:cstheme="majorBidi"/>
          <w:lang w:val="en-US"/>
        </w:rPr>
        <w:t>L</w:t>
      </w:r>
      <w:r w:rsidR="00C32D2F">
        <w:rPr>
          <w:rFonts w:cstheme="majorBidi"/>
          <w:lang w:val="en-US"/>
        </w:rPr>
        <w:t>]</w:t>
      </w:r>
      <w:r w:rsidR="002A7DEA" w:rsidRPr="00DF05CE">
        <w:rPr>
          <w:rFonts w:cstheme="majorBidi"/>
          <w:lang w:val="en-US"/>
        </w:rPr>
        <w:t>RC</w:t>
      </w:r>
      <w:r w:rsidRPr="00DF05CE">
        <w:rPr>
          <w:rFonts w:cstheme="majorBidi"/>
          <w:lang w:val="en-US"/>
        </w:rPr>
        <w:t>S</w:t>
      </w:r>
      <w:proofErr w:type="gramEnd"/>
      <w:r w:rsidR="002A7DEA" w:rsidRPr="00DF05CE">
        <w:rPr>
          <w:rFonts w:cstheme="majorBidi"/>
          <w:lang w:val="en-US"/>
        </w:rPr>
        <w:t xml:space="preserve"> has zero tolerance for corruption.</w:t>
      </w:r>
      <w:r w:rsidR="005C004D" w:rsidRPr="00DF05CE">
        <w:rPr>
          <w:rFonts w:cstheme="majorBidi"/>
          <w:lang w:val="en-US"/>
        </w:rPr>
        <w:t xml:space="preserve"> The Bidder represents and warrants that neither it nor any of its potential subcontractors are engaged in any form of corruption, defined by LRCS as the misuse of entrusted power for private gain.</w:t>
      </w:r>
    </w:p>
    <w:p w14:paraId="575F054E" w14:textId="77777777" w:rsidR="008F21FB" w:rsidRPr="00DF05CE" w:rsidRDefault="008F21FB" w:rsidP="008F21FB">
      <w:pPr>
        <w:autoSpaceDE w:val="0"/>
        <w:autoSpaceDN w:val="0"/>
        <w:adjustRightInd w:val="0"/>
        <w:spacing w:after="0" w:line="240" w:lineRule="auto"/>
        <w:rPr>
          <w:rFonts w:cstheme="majorBidi"/>
          <w:lang w:val="en-US"/>
        </w:rPr>
      </w:pPr>
    </w:p>
    <w:p w14:paraId="6F38071B" w14:textId="4C5A3D3A" w:rsidR="00C301AE" w:rsidRPr="00DF05CE" w:rsidRDefault="002A7DEA" w:rsidP="008F21FB">
      <w:pPr>
        <w:autoSpaceDE w:val="0"/>
        <w:autoSpaceDN w:val="0"/>
        <w:adjustRightInd w:val="0"/>
        <w:spacing w:after="0" w:line="240" w:lineRule="auto"/>
        <w:rPr>
          <w:rFonts w:cstheme="majorBidi"/>
          <w:lang w:val="en-US"/>
        </w:rPr>
      </w:pPr>
      <w:r w:rsidRPr="00DF05CE">
        <w:rPr>
          <w:rFonts w:cstheme="majorBidi"/>
          <w:lang w:val="en-US"/>
        </w:rPr>
        <w:t>This definition is not limited to interactions with public officials and covers both attempted and actual corruption, as well as</w:t>
      </w:r>
      <w:r w:rsidR="0095397C" w:rsidRPr="00DF05CE">
        <w:rPr>
          <w:rFonts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DF05CE">
        <w:rPr>
          <w:rFonts w:cstheme="majorBidi"/>
          <w:lang w:val="en-US"/>
        </w:rPr>
        <w:t xml:space="preserve"> </w:t>
      </w:r>
      <w:r w:rsidRPr="00DF05CE">
        <w:rPr>
          <w:rFonts w:cstheme="majorBidi"/>
          <w:lang w:val="en-US"/>
        </w:rPr>
        <w:t>regarded as an illegal or corrupt practice, shall be made, promised, sought or accepted – directly or indirectly – as an</w:t>
      </w:r>
      <w:r w:rsidR="00C301AE" w:rsidRPr="00DF05CE">
        <w:rPr>
          <w:rFonts w:cstheme="majorBidi"/>
          <w:lang w:val="en-US"/>
        </w:rPr>
        <w:t xml:space="preserve"> inducement or reward in relation to activities funded by LRCS, including tendering, award or execution of </w:t>
      </w:r>
      <w:r w:rsidR="00CA48C3" w:rsidRPr="00DF05CE">
        <w:rPr>
          <w:rFonts w:cstheme="majorBidi"/>
          <w:lang w:val="en-US"/>
        </w:rPr>
        <w:t>core serves</w:t>
      </w:r>
      <w:r w:rsidR="00C301AE" w:rsidRPr="00DF05CE">
        <w:rPr>
          <w:rFonts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DF05CE" w:rsidRDefault="002A7DEA" w:rsidP="002A7DEA">
      <w:pPr>
        <w:autoSpaceDE w:val="0"/>
        <w:autoSpaceDN w:val="0"/>
        <w:adjustRightInd w:val="0"/>
        <w:spacing w:after="0" w:line="240" w:lineRule="auto"/>
        <w:rPr>
          <w:rFonts w:cstheme="majorBidi"/>
          <w:lang w:val="en-US"/>
        </w:rPr>
      </w:pPr>
    </w:p>
    <w:p w14:paraId="2754300A" w14:textId="0613D3AC" w:rsidR="0096170E" w:rsidRPr="00DF05CE" w:rsidRDefault="0096170E" w:rsidP="008F21FB">
      <w:pPr>
        <w:autoSpaceDE w:val="0"/>
        <w:autoSpaceDN w:val="0"/>
        <w:adjustRightInd w:val="0"/>
        <w:spacing w:after="0" w:line="240" w:lineRule="auto"/>
        <w:rPr>
          <w:rFonts w:cstheme="majorBidi"/>
          <w:lang w:val="en-US"/>
        </w:rPr>
      </w:pPr>
      <w:r w:rsidRPr="00DF05CE">
        <w:rPr>
          <w:rFonts w:cstheme="majorBidi"/>
          <w:lang w:val="en-US"/>
        </w:rPr>
        <w:t>The Bidder agrees to accurately communicate LRCS policy with regards to Anti- Corruption to Third Parties. The Bidder</w:t>
      </w:r>
      <w:r w:rsidR="00C301AE" w:rsidRPr="00DF05CE">
        <w:rPr>
          <w:rFonts w:cstheme="majorBidi"/>
          <w:lang w:val="en-US"/>
        </w:rPr>
        <w:t xml:space="preserve"> furthermore, agrees to inform LRCS immediately of any suspicion or information it receives from any source alleging a violation of this policy to the contact details of the specific LRCS country operations </w:t>
      </w:r>
    </w:p>
    <w:p w14:paraId="0085C3F2" w14:textId="1738C18D" w:rsidR="0096170E" w:rsidRPr="00DF05CE" w:rsidRDefault="0096170E" w:rsidP="008F2A63">
      <w:pPr>
        <w:autoSpaceDE w:val="0"/>
        <w:autoSpaceDN w:val="0"/>
        <w:adjustRightInd w:val="0"/>
        <w:spacing w:after="0" w:line="240" w:lineRule="auto"/>
        <w:rPr>
          <w:rFonts w:cstheme="majorBidi"/>
          <w:lang w:val="en-US"/>
        </w:rPr>
      </w:pPr>
    </w:p>
    <w:p w14:paraId="26BAC21A" w14:textId="5439333F"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CONFLICT OF INTEREST</w:t>
      </w:r>
    </w:p>
    <w:p w14:paraId="3CC04412" w14:textId="625FC61E"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shall not, and shall ensure that its employees, officers, advisers, agents or subcontractors do not place themselves</w:t>
      </w:r>
      <w:r w:rsidR="00C301AE" w:rsidRPr="00DF05CE">
        <w:rPr>
          <w:rFonts w:cstheme="majorBidi"/>
          <w:lang w:val="en-US"/>
        </w:rPr>
        <w:t xml:space="preserve"> in a position that may, or does, give rise to an actual, potential or perceived conflict of interest between the interests of LRCS and the Bidder’s interests during the procurement process.</w:t>
      </w:r>
    </w:p>
    <w:p w14:paraId="7D490022" w14:textId="18998F59" w:rsidR="00C301AE" w:rsidRPr="00DF05CE" w:rsidRDefault="00C301AE" w:rsidP="00C301AE">
      <w:pPr>
        <w:autoSpaceDE w:val="0"/>
        <w:autoSpaceDN w:val="0"/>
        <w:adjustRightInd w:val="0"/>
        <w:spacing w:after="0" w:line="240" w:lineRule="auto"/>
        <w:rPr>
          <w:rFonts w:cstheme="majorBidi"/>
          <w:lang w:val="en-US"/>
        </w:rPr>
      </w:pPr>
      <w:r w:rsidRPr="00DF05CE">
        <w:rPr>
          <w:rFonts w:cstheme="majorBidi"/>
          <w:lang w:val="en-US"/>
        </w:rPr>
        <w:t xml:space="preserve">If during any stage of the procurement process or performance of any LRCS contract a conflict of interest arises, or appears likely to arise, the Bidder shall notify LRCS immediately in writing, setting out all relevant details of the situation, including those cases in which the interests of the Bidder conflict with the interests of LRCS, or cases in which any LRCS official, employee or person under </w:t>
      </w:r>
      <w:r w:rsidRPr="00DF05CE">
        <w:rPr>
          <w:rFonts w:cstheme="majorBidi"/>
          <w:lang w:val="en-US"/>
        </w:rPr>
        <w:lastRenderedPageBreak/>
        <w:t>contract with LRCS may have, or appear to have, an interest of any kind in the Bidder’s business or any kind of economic ties with the Bidder. The Bidder shall take steps as LRCS may reasonably require, to resolve or otherwise deal with the conflict to the satisfaction of LRCS.</w:t>
      </w:r>
    </w:p>
    <w:p w14:paraId="65B53935" w14:textId="7FFC3C0C" w:rsidR="0096170E" w:rsidRPr="00DF05CE" w:rsidRDefault="0096170E" w:rsidP="0096170E">
      <w:pPr>
        <w:autoSpaceDE w:val="0"/>
        <w:autoSpaceDN w:val="0"/>
        <w:adjustRightInd w:val="0"/>
        <w:spacing w:after="0" w:line="240" w:lineRule="auto"/>
        <w:rPr>
          <w:rFonts w:cstheme="majorBidi"/>
          <w:lang w:val="en-US"/>
        </w:rPr>
      </w:pPr>
    </w:p>
    <w:p w14:paraId="7CE17945" w14:textId="0FED19DC"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WITHDRAWAL/MODIFICATION OF BIDS</w:t>
      </w:r>
    </w:p>
    <w:p w14:paraId="70F649B8" w14:textId="7015D7C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 xml:space="preserve">Requests to withdraw a Bid after the Bid closure time shall not be </w:t>
      </w:r>
      <w:r w:rsidR="00C301AE" w:rsidRPr="00DF05CE">
        <w:rPr>
          <w:rFonts w:cstheme="majorBidi"/>
          <w:lang w:val="en-US"/>
        </w:rPr>
        <w:t>honored</w:t>
      </w:r>
      <w:r w:rsidRPr="00DF05CE">
        <w:rPr>
          <w:rFonts w:cstheme="majorBidi"/>
          <w:lang w:val="en-US"/>
        </w:rPr>
        <w:t>.</w:t>
      </w:r>
    </w:p>
    <w:p w14:paraId="33770936" w14:textId="204CB3E6"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Withdrawal of a Bid may result in your suspension or r</w:t>
      </w:r>
      <w:r w:rsidR="008F2A63" w:rsidRPr="00DF05CE">
        <w:rPr>
          <w:rFonts w:cstheme="majorBidi"/>
          <w:lang w:val="en-US"/>
        </w:rPr>
        <w:t>emoval from the L</w:t>
      </w:r>
      <w:r w:rsidRPr="00DF05CE">
        <w:rPr>
          <w:rFonts w:cstheme="majorBidi"/>
          <w:lang w:val="en-US"/>
        </w:rPr>
        <w:t>RC</w:t>
      </w:r>
      <w:r w:rsidR="008F2A63" w:rsidRPr="00DF05CE">
        <w:rPr>
          <w:rFonts w:cstheme="majorBidi"/>
          <w:lang w:val="en-US"/>
        </w:rPr>
        <w:t>S</w:t>
      </w:r>
      <w:r w:rsidRPr="00DF05CE">
        <w:rPr>
          <w:rFonts w:cstheme="majorBidi"/>
          <w:lang w:val="en-US"/>
        </w:rPr>
        <w:t xml:space="preserve"> suppliers List.</w:t>
      </w:r>
    </w:p>
    <w:p w14:paraId="0CDD7198" w14:textId="265B81DA" w:rsidR="00C301AE" w:rsidRPr="00DF05CE" w:rsidRDefault="0096170E" w:rsidP="00C301AE">
      <w:pPr>
        <w:autoSpaceDE w:val="0"/>
        <w:autoSpaceDN w:val="0"/>
        <w:adjustRightInd w:val="0"/>
        <w:spacing w:after="0" w:line="240" w:lineRule="auto"/>
        <w:rPr>
          <w:rFonts w:cstheme="majorBidi"/>
          <w:lang w:val="en-US"/>
        </w:rPr>
      </w:pPr>
      <w:r w:rsidRPr="00DF05CE">
        <w:rPr>
          <w:rFonts w:cstheme="majorBidi"/>
          <w:lang w:val="en-US"/>
        </w:rPr>
        <w:t>A Bidder may modify its Bid prior to the ITB closure.</w:t>
      </w:r>
      <w:r w:rsidR="00C301AE" w:rsidRPr="00DF05CE">
        <w:rPr>
          <w:rFonts w:cstheme="majorBidi"/>
          <w:lang w:val="en-US"/>
        </w:rPr>
        <w:t xml:space="preserve"> Any such modification shall be submitted in writing and in a sealed envelope, marked with the original Bid number. No modification shall be allowed after the ITB closure.</w:t>
      </w:r>
    </w:p>
    <w:p w14:paraId="22C5229D" w14:textId="7861B5FE" w:rsidR="00C301AE" w:rsidRPr="00DF05CE" w:rsidRDefault="00C301AE" w:rsidP="0096170E">
      <w:pPr>
        <w:autoSpaceDE w:val="0"/>
        <w:autoSpaceDN w:val="0"/>
        <w:adjustRightInd w:val="0"/>
        <w:spacing w:after="0" w:line="240" w:lineRule="auto"/>
        <w:rPr>
          <w:rFonts w:cstheme="majorBidi"/>
          <w:lang w:val="en-US"/>
        </w:rPr>
      </w:pPr>
    </w:p>
    <w:p w14:paraId="256E7594" w14:textId="61D15B59"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LATE BIDS</w:t>
      </w:r>
    </w:p>
    <w:p w14:paraId="19A181A4" w14:textId="5F30087C"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Bids received after the ITB closure will be rejected.</w:t>
      </w:r>
    </w:p>
    <w:p w14:paraId="50C26306" w14:textId="77777777" w:rsidR="000861D7" w:rsidRPr="00DF05CE" w:rsidRDefault="000861D7" w:rsidP="0096170E">
      <w:pPr>
        <w:autoSpaceDE w:val="0"/>
        <w:autoSpaceDN w:val="0"/>
        <w:adjustRightInd w:val="0"/>
        <w:spacing w:after="0" w:line="240" w:lineRule="auto"/>
        <w:rPr>
          <w:rFonts w:cstheme="majorBidi"/>
          <w:lang w:val="en-US"/>
        </w:rPr>
      </w:pPr>
    </w:p>
    <w:p w14:paraId="63F72002" w14:textId="0EABE486"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OPENING OF THE ITB</w:t>
      </w:r>
    </w:p>
    <w:p w14:paraId="1A93C5BE" w14:textId="0F813FE5"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Tender Opening will take place at the</w:t>
      </w:r>
      <w:r w:rsidR="000861D7" w:rsidRPr="00DF05CE">
        <w:rPr>
          <w:rFonts w:cstheme="majorBidi"/>
          <w:lang w:val="en-US"/>
        </w:rPr>
        <w:t xml:space="preserve"> time and location stated within Addendum.</w:t>
      </w:r>
    </w:p>
    <w:p w14:paraId="3215DBC5" w14:textId="6B207D24" w:rsidR="0096170E" w:rsidRPr="00DF05CE" w:rsidRDefault="0096170E" w:rsidP="00C44AD4">
      <w:pPr>
        <w:autoSpaceDE w:val="0"/>
        <w:autoSpaceDN w:val="0"/>
        <w:adjustRightInd w:val="0"/>
        <w:spacing w:after="0" w:line="240" w:lineRule="auto"/>
        <w:rPr>
          <w:rFonts w:cstheme="majorBidi"/>
          <w:lang w:val="en-US"/>
        </w:rPr>
      </w:pPr>
      <w:r w:rsidRPr="00DF05CE">
        <w:rPr>
          <w:rFonts w:cstheme="majorBidi"/>
          <w:lang w:val="en-US"/>
        </w:rPr>
        <w:t xml:space="preserve">Any attempt by a Bidder to influence the Evaluation Committee in the process of examination, </w:t>
      </w:r>
      <w:r w:rsidR="000861D7" w:rsidRPr="00DF05CE">
        <w:rPr>
          <w:rFonts w:cstheme="majorBidi"/>
          <w:lang w:val="en-US"/>
        </w:rPr>
        <w:t>clarification, evaluation and comparison of tenders, to obtain information on how the procedure is progressing or to influence LRCS in its decision concerning the award of the contract will result in the immediate rejection of the tender.</w:t>
      </w:r>
    </w:p>
    <w:p w14:paraId="31948105" w14:textId="29243C2D"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CONDITIONS OF CONTRACT</w:t>
      </w:r>
    </w:p>
    <w:p w14:paraId="29266546" w14:textId="0F081EF4"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All Bidd</w:t>
      </w:r>
      <w:r w:rsidR="008F2A63" w:rsidRPr="00DF05CE">
        <w:rPr>
          <w:rFonts w:cstheme="majorBidi"/>
          <w:lang w:val="en-US"/>
        </w:rPr>
        <w:t>ers shall acknowledge that the L</w:t>
      </w:r>
      <w:r w:rsidRPr="00DF05CE">
        <w:rPr>
          <w:rFonts w:cstheme="majorBidi"/>
          <w:lang w:val="en-US"/>
        </w:rPr>
        <w:t>RC</w:t>
      </w:r>
      <w:r w:rsidR="008F2A63" w:rsidRPr="00DF05CE">
        <w:rPr>
          <w:rFonts w:cstheme="majorBidi"/>
          <w:lang w:val="en-US"/>
        </w:rPr>
        <w:t>S</w:t>
      </w:r>
      <w:r w:rsidRPr="00DF05CE">
        <w:rPr>
          <w:rFonts w:cstheme="majorBidi"/>
          <w:lang w:val="en-US"/>
        </w:rPr>
        <w:t xml:space="preserve"> General </w:t>
      </w:r>
      <w:r w:rsidR="008F2A63" w:rsidRPr="00DF05CE">
        <w:rPr>
          <w:rFonts w:cstheme="majorBidi"/>
          <w:lang w:val="en-US"/>
        </w:rPr>
        <w:t>Conditions</w:t>
      </w:r>
      <w:r w:rsidRPr="00DF05CE">
        <w:rPr>
          <w:rFonts w:cstheme="majorBidi"/>
          <w:lang w:val="en-US"/>
        </w:rPr>
        <w:t>, or the</w:t>
      </w:r>
      <w:r w:rsidR="000861D7" w:rsidRPr="00DF05CE">
        <w:rPr>
          <w:rFonts w:cstheme="majorBidi"/>
          <w:lang w:val="en-US"/>
        </w:rPr>
        <w:t xml:space="preserve"> Special Conditions of Contract, as applicable, are acceptable.</w:t>
      </w:r>
    </w:p>
    <w:p w14:paraId="4107FAB5" w14:textId="71B40EA9" w:rsidR="0096170E" w:rsidRPr="00DF05CE" w:rsidRDefault="0096170E" w:rsidP="0096170E">
      <w:pPr>
        <w:autoSpaceDE w:val="0"/>
        <w:autoSpaceDN w:val="0"/>
        <w:adjustRightInd w:val="0"/>
        <w:spacing w:after="0" w:line="240" w:lineRule="auto"/>
        <w:rPr>
          <w:rFonts w:cstheme="majorBidi"/>
          <w:lang w:val="en-US"/>
        </w:rPr>
      </w:pPr>
    </w:p>
    <w:p w14:paraId="6A29C825" w14:textId="0507FA21" w:rsidR="0096170E" w:rsidRPr="00DF05CE" w:rsidRDefault="0096170E" w:rsidP="00DF0AA6">
      <w:pPr>
        <w:pStyle w:val="ListParagraph"/>
        <w:numPr>
          <w:ilvl w:val="0"/>
          <w:numId w:val="2"/>
        </w:numPr>
        <w:autoSpaceDE w:val="0"/>
        <w:autoSpaceDN w:val="0"/>
        <w:adjustRightInd w:val="0"/>
        <w:spacing w:after="0" w:line="240" w:lineRule="auto"/>
        <w:rPr>
          <w:rFonts w:cstheme="majorBidi"/>
          <w:lang w:val="en-US"/>
        </w:rPr>
      </w:pPr>
      <w:r w:rsidRPr="00DF05CE">
        <w:rPr>
          <w:rFonts w:cstheme="majorBidi"/>
          <w:lang w:val="en-US"/>
        </w:rPr>
        <w:t xml:space="preserve"> CANCELLATION OF THE ITB</w:t>
      </w:r>
    </w:p>
    <w:p w14:paraId="5FF01DD7" w14:textId="243CDAA3"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In the event of an ITB cancellatio</w:t>
      </w:r>
      <w:r w:rsidR="008F2A63" w:rsidRPr="00DF05CE">
        <w:rPr>
          <w:rFonts w:cstheme="majorBidi"/>
          <w:lang w:val="en-US"/>
        </w:rPr>
        <w:t>n, Bidders will be notified by L</w:t>
      </w:r>
      <w:r w:rsidRPr="00DF05CE">
        <w:rPr>
          <w:rFonts w:cstheme="majorBidi"/>
          <w:lang w:val="en-US"/>
        </w:rPr>
        <w:t>RC</w:t>
      </w:r>
      <w:r w:rsidR="008F2A63" w:rsidRPr="00DF05CE">
        <w:rPr>
          <w:rFonts w:cstheme="majorBidi"/>
          <w:lang w:val="en-US"/>
        </w:rPr>
        <w:t>S</w:t>
      </w:r>
      <w:r w:rsidRPr="00DF05CE">
        <w:rPr>
          <w:rFonts w:cstheme="majorBidi"/>
          <w:lang w:val="en-US"/>
        </w:rPr>
        <w:t>. If the ITB is cancelled before the outer envelope of any</w:t>
      </w:r>
      <w:r w:rsidR="000861D7" w:rsidRPr="00DF05CE">
        <w:rPr>
          <w:rFonts w:cstheme="majorBidi"/>
          <w:lang w:val="en-US"/>
        </w:rPr>
        <w:t xml:space="preserve"> Bid has been opened, the sealed envelopes will be returned, unopened, to the Bidders.</w:t>
      </w:r>
    </w:p>
    <w:p w14:paraId="19B59840" w14:textId="0DDFD447" w:rsidR="0096170E" w:rsidRPr="00DF05CE" w:rsidRDefault="0096170E" w:rsidP="0096170E">
      <w:pPr>
        <w:autoSpaceDE w:val="0"/>
        <w:autoSpaceDN w:val="0"/>
        <w:adjustRightInd w:val="0"/>
        <w:spacing w:after="0" w:line="240" w:lineRule="auto"/>
        <w:rPr>
          <w:rFonts w:cstheme="majorBidi"/>
          <w:lang w:val="en-US"/>
        </w:rPr>
      </w:pPr>
    </w:p>
    <w:p w14:paraId="669E8C3D" w14:textId="77777777" w:rsidR="0096170E" w:rsidRPr="00DF05CE" w:rsidRDefault="0096170E" w:rsidP="0096170E">
      <w:pPr>
        <w:autoSpaceDE w:val="0"/>
        <w:autoSpaceDN w:val="0"/>
        <w:adjustRightInd w:val="0"/>
        <w:spacing w:after="0" w:line="240" w:lineRule="auto"/>
        <w:rPr>
          <w:rFonts w:cstheme="majorBidi"/>
          <w:lang w:val="en-US"/>
        </w:rPr>
      </w:pPr>
      <w:r w:rsidRPr="00DF05CE">
        <w:rPr>
          <w:rFonts w:cstheme="majorBidi"/>
          <w:lang w:val="en-US"/>
        </w:rPr>
        <w:t>The ITB may be cancelled in the following situations:</w:t>
      </w:r>
    </w:p>
    <w:p w14:paraId="6B76FAD1" w14:textId="39292066"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where no qualitatively or financially worthwhile Bid has been received or there has been no response at all;</w:t>
      </w:r>
    </w:p>
    <w:p w14:paraId="4E810B07" w14:textId="79CCC510"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cstheme="majorBidi"/>
          <w:lang w:val="en-US"/>
        </w:rPr>
        <w:t>the economic or technical parameters of the project have been fundamentally altered;</w:t>
      </w:r>
    </w:p>
    <w:p w14:paraId="4790E2FC" w14:textId="2A637224" w:rsidR="0096170E" w:rsidRPr="00DF05CE" w:rsidRDefault="004F53D6" w:rsidP="0096170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Exceptional</w:t>
      </w:r>
      <w:r w:rsidR="0096170E" w:rsidRPr="00DF05CE">
        <w:rPr>
          <w:rFonts w:cstheme="majorBidi"/>
          <w:lang w:val="en-US"/>
        </w:rPr>
        <w:t xml:space="preserve"> circumstances or force majeure </w:t>
      </w:r>
      <w:r w:rsidR="00520703" w:rsidRPr="00DF05CE">
        <w:rPr>
          <w:rFonts w:cstheme="majorBidi"/>
          <w:lang w:val="en-US"/>
        </w:rPr>
        <w:t>renders</w:t>
      </w:r>
      <w:r w:rsidR="0096170E" w:rsidRPr="00DF05CE">
        <w:rPr>
          <w:rFonts w:cstheme="majorBidi"/>
          <w:lang w:val="en-US"/>
        </w:rPr>
        <w:t xml:space="preserve"> normal performance of the project impossible;</w:t>
      </w:r>
    </w:p>
    <w:p w14:paraId="3491C858" w14:textId="03BF835D" w:rsidR="0067632F" w:rsidRPr="00DF05CE" w:rsidRDefault="004F53D6" w:rsidP="00B91C9E">
      <w:pPr>
        <w:autoSpaceDE w:val="0"/>
        <w:autoSpaceDN w:val="0"/>
        <w:adjustRightInd w:val="0"/>
        <w:spacing w:after="0" w:line="240" w:lineRule="auto"/>
        <w:rPr>
          <w:rFonts w:cstheme="majorBidi"/>
          <w:lang w:val="en-US"/>
        </w:rPr>
      </w:pPr>
      <w:r w:rsidRPr="00DF05CE">
        <w:rPr>
          <w:rFonts w:eastAsia="CIDFont+F8" w:cstheme="majorBidi"/>
          <w:lang w:val="en-US"/>
        </w:rPr>
        <w:t>-</w:t>
      </w:r>
      <w:r w:rsidR="0096170E" w:rsidRPr="00DF05CE">
        <w:rPr>
          <w:rFonts w:eastAsia="CIDFont+F8" w:cstheme="majorBidi"/>
          <w:lang w:val="en-US"/>
        </w:rPr>
        <w:t xml:space="preserve"> </w:t>
      </w:r>
      <w:r w:rsidR="00520703" w:rsidRPr="00DF05CE">
        <w:rPr>
          <w:rFonts w:cstheme="majorBidi"/>
          <w:lang w:val="en-US"/>
        </w:rPr>
        <w:t>All</w:t>
      </w:r>
      <w:r w:rsidR="0096170E" w:rsidRPr="00DF05CE">
        <w:rPr>
          <w:rFonts w:cstheme="majorBidi"/>
          <w:lang w:val="en-US"/>
        </w:rPr>
        <w:t xml:space="preserve"> technically compliant Bids exceed the financial resources available; or</w:t>
      </w:r>
      <w:r w:rsidR="0067632F" w:rsidRPr="00DF05CE">
        <w:rPr>
          <w:rFonts w:cstheme="majorBidi"/>
          <w:lang w:val="en-US"/>
        </w:rPr>
        <w:t xml:space="preserve"> </w:t>
      </w:r>
      <w:r w:rsidR="0067632F" w:rsidRPr="00DF05CE">
        <w:rPr>
          <w:rFonts w:eastAsia="CIDFont+F8" w:cstheme="majorBidi"/>
          <w:lang w:val="en-US"/>
        </w:rPr>
        <w:t>there have been irregularities in the procedure, in particular where these have prevented fair competition.</w:t>
      </w:r>
    </w:p>
    <w:p w14:paraId="7E40CA75" w14:textId="4CE10F2A" w:rsidR="004F53D6" w:rsidRPr="00DF05CE" w:rsidRDefault="0067632F" w:rsidP="00C3128F">
      <w:pPr>
        <w:autoSpaceDE w:val="0"/>
        <w:autoSpaceDN w:val="0"/>
        <w:adjustRightInd w:val="0"/>
        <w:spacing w:after="0" w:line="240" w:lineRule="auto"/>
        <w:rPr>
          <w:rFonts w:eastAsia="CIDFont+F8" w:cstheme="majorBidi"/>
          <w:lang w:val="en-US"/>
        </w:rPr>
      </w:pPr>
      <w:r w:rsidRPr="00DF05CE">
        <w:rPr>
          <w:rFonts w:eastAsia="CIDFont+F8" w:cstheme="majorBidi"/>
          <w:lang w:val="en-US"/>
        </w:rPr>
        <w:t>LRCS shall not be liable for damages, whatever their nature (in particular damages for loss of profits) or relationship to the</w:t>
      </w:r>
      <w:r w:rsidR="00B91C9E" w:rsidRPr="00DF05CE">
        <w:rPr>
          <w:rFonts w:eastAsia="CIDFont+F8" w:cstheme="majorBidi"/>
          <w:lang w:val="en-US"/>
        </w:rPr>
        <w:t xml:space="preserve"> cancellation of an ITB, even if LRCS has been advised of the possibility of damages. The publication of a procurement notice does not commit LRCS to implement the </w:t>
      </w:r>
      <w:proofErr w:type="spellStart"/>
      <w:r w:rsidR="00B91C9E" w:rsidRPr="00DF05CE">
        <w:rPr>
          <w:rFonts w:eastAsia="CIDFont+F8" w:cstheme="majorBidi"/>
          <w:lang w:val="en-US"/>
        </w:rPr>
        <w:t>programme</w:t>
      </w:r>
      <w:proofErr w:type="spellEnd"/>
      <w:r w:rsidR="00B91C9E" w:rsidRPr="00DF05CE">
        <w:rPr>
          <w:rFonts w:eastAsia="CIDFont+F8" w:cstheme="majorBidi"/>
          <w:lang w:val="en-US"/>
        </w:rPr>
        <w:t xml:space="preserve"> or project announced.</w:t>
      </w:r>
    </w:p>
    <w:p w14:paraId="57BF9A6E" w14:textId="5F08B473" w:rsidR="0067632F" w:rsidRPr="00DF05CE" w:rsidRDefault="0067632F" w:rsidP="0067632F">
      <w:pPr>
        <w:autoSpaceDE w:val="0"/>
        <w:autoSpaceDN w:val="0"/>
        <w:adjustRightInd w:val="0"/>
        <w:spacing w:after="0" w:line="240" w:lineRule="auto"/>
        <w:rPr>
          <w:rFonts w:eastAsia="CIDFont+F8" w:cstheme="majorBidi"/>
          <w:lang w:val="en-US"/>
        </w:rPr>
      </w:pPr>
    </w:p>
    <w:p w14:paraId="0C70AD75" w14:textId="6621300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QUERIES ABOUT THIS ITB</w:t>
      </w:r>
    </w:p>
    <w:p w14:paraId="74BDF9F2" w14:textId="22A7069C" w:rsidR="00507F75" w:rsidRDefault="0067632F" w:rsidP="002317E2">
      <w:pPr>
        <w:autoSpaceDE w:val="0"/>
        <w:autoSpaceDN w:val="0"/>
        <w:adjustRightInd w:val="0"/>
        <w:spacing w:after="0" w:line="240" w:lineRule="auto"/>
        <w:rPr>
          <w:rFonts w:eastAsia="CIDFont+F8" w:cstheme="majorBidi"/>
          <w:lang w:val="en-US"/>
        </w:rPr>
      </w:pPr>
      <w:r w:rsidRPr="00DF05CE">
        <w:rPr>
          <w:rFonts w:eastAsia="CIDFont+F8" w:cstheme="majorBidi"/>
          <w:lang w:val="en-US"/>
        </w:rPr>
        <w:t>For queries on this ITB, please contact the</w:t>
      </w:r>
      <w:r w:rsidR="00B91C9E" w:rsidRPr="00DF05CE">
        <w:rPr>
          <w:rFonts w:eastAsia="CIDFont+F8" w:cstheme="majorBidi"/>
          <w:lang w:val="en-US"/>
        </w:rPr>
        <w:t xml:space="preserve"> Pr</w:t>
      </w:r>
      <w:r w:rsidR="00507F75" w:rsidRPr="00DF05CE">
        <w:rPr>
          <w:rFonts w:eastAsia="CIDFont+F8" w:cstheme="majorBidi"/>
          <w:lang w:val="en-US"/>
        </w:rPr>
        <w:t>ocuremen</w:t>
      </w:r>
      <w:r w:rsidR="002317E2">
        <w:rPr>
          <w:rFonts w:eastAsia="CIDFont+F8" w:cstheme="majorBidi"/>
          <w:lang w:val="en-US"/>
        </w:rPr>
        <w:t>t</w:t>
      </w:r>
      <w:r w:rsidR="00507F75" w:rsidRPr="00DF05CE">
        <w:rPr>
          <w:rFonts w:eastAsia="CIDFont+F8" w:cstheme="majorBidi"/>
          <w:lang w:val="en-US"/>
        </w:rPr>
        <w:t>, on the following email:</w:t>
      </w:r>
      <w:r w:rsidR="008F21FB" w:rsidRPr="00DF05CE">
        <w:rPr>
          <w:rFonts w:eastAsia="CIDFont+F8" w:cstheme="majorBidi"/>
          <w:lang w:val="en-US"/>
        </w:rPr>
        <w:t xml:space="preserve"> </w:t>
      </w:r>
      <w:hyperlink r:id="rId11" w:history="1">
        <w:r w:rsidR="00DA22DD" w:rsidRPr="004F20E0">
          <w:rPr>
            <w:rStyle w:val="Hyperlink"/>
            <w:rFonts w:eastAsia="CIDFont+F8" w:cstheme="majorBidi"/>
            <w:lang w:val="en-US"/>
          </w:rPr>
          <w:t>rim.fares@redcross.org.lb</w:t>
        </w:r>
      </w:hyperlink>
      <w:r w:rsidR="00DA22DD">
        <w:rPr>
          <w:rFonts w:eastAsia="CIDFont+F8" w:cstheme="majorBidi"/>
          <w:lang w:val="en-US"/>
        </w:rPr>
        <w:t xml:space="preserve"> Copying </w:t>
      </w:r>
      <w:hyperlink r:id="rId12" w:history="1">
        <w:r w:rsidR="002317E2" w:rsidRPr="00411AA3">
          <w:rPr>
            <w:rStyle w:val="Hyperlink"/>
            <w:rFonts w:eastAsia="CIDFont+F8" w:cstheme="majorBidi"/>
            <w:lang w:val="en-US"/>
          </w:rPr>
          <w:t>Hoda.fakih@redcross.org.lb</w:t>
        </w:r>
      </w:hyperlink>
    </w:p>
    <w:p w14:paraId="425C3FBC" w14:textId="77777777" w:rsidR="002317E2" w:rsidRPr="00DF05CE" w:rsidRDefault="002317E2" w:rsidP="002317E2">
      <w:pPr>
        <w:autoSpaceDE w:val="0"/>
        <w:autoSpaceDN w:val="0"/>
        <w:adjustRightInd w:val="0"/>
        <w:spacing w:after="0" w:line="240" w:lineRule="auto"/>
        <w:rPr>
          <w:rFonts w:eastAsia="CIDFont+F8" w:cstheme="majorBidi"/>
          <w:lang w:val="en-US"/>
        </w:rPr>
      </w:pPr>
    </w:p>
    <w:p w14:paraId="68BD7F2B" w14:textId="6C5303C9" w:rsidR="00B30419" w:rsidRPr="00DF05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regarding this ITB shall be submitted in writing to the above. On the subject line, please indicate the ITB number.</w:t>
      </w:r>
      <w:r w:rsidR="00B30419" w:rsidRPr="00DF05CE">
        <w:rPr>
          <w:rFonts w:eastAsia="CIDFont+F8" w:cstheme="majorBidi"/>
          <w:lang w:val="en-US"/>
        </w:rPr>
        <w:t xml:space="preserve"> </w:t>
      </w:r>
    </w:p>
    <w:p w14:paraId="57ADFD66" w14:textId="62F6ED7E" w:rsidR="00B30419" w:rsidRPr="00DF05CE" w:rsidRDefault="00B30419"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Bids shall not be sent to the above email.</w:t>
      </w:r>
    </w:p>
    <w:p w14:paraId="7BBE74B8" w14:textId="77777777" w:rsidR="0067632F" w:rsidRPr="00DF05CE" w:rsidRDefault="0067632F" w:rsidP="0067632F">
      <w:pPr>
        <w:autoSpaceDE w:val="0"/>
        <w:autoSpaceDN w:val="0"/>
        <w:adjustRightInd w:val="0"/>
        <w:spacing w:after="0" w:line="240" w:lineRule="auto"/>
        <w:rPr>
          <w:rFonts w:eastAsia="CIDFont+F8" w:cstheme="majorBidi"/>
          <w:lang w:val="en-US"/>
        </w:rPr>
      </w:pPr>
    </w:p>
    <w:p w14:paraId="41C69624" w14:textId="280EE9D4"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All questions during the tender period, as well as the associated answers, will be sh</w:t>
      </w:r>
      <w:r w:rsidR="00B30419" w:rsidRPr="00DF05CE">
        <w:rPr>
          <w:rFonts w:eastAsia="CIDFont+F8" w:cstheme="majorBidi"/>
          <w:lang w:val="en-US"/>
        </w:rPr>
        <w:t>ared with all invited bidders.</w:t>
      </w:r>
    </w:p>
    <w:p w14:paraId="5F2D256F" w14:textId="77777777" w:rsidR="00B30419" w:rsidRPr="00DF05CE" w:rsidRDefault="00B30419" w:rsidP="00B30419">
      <w:pPr>
        <w:autoSpaceDE w:val="0"/>
        <w:autoSpaceDN w:val="0"/>
        <w:adjustRightInd w:val="0"/>
        <w:spacing w:after="0" w:line="240" w:lineRule="auto"/>
        <w:rPr>
          <w:rFonts w:eastAsia="CIDFont+F8" w:cstheme="majorBidi"/>
          <w:lang w:val="en-US"/>
        </w:rPr>
      </w:pPr>
    </w:p>
    <w:p w14:paraId="12306E5C" w14:textId="73BF0BE1" w:rsidR="0067632F" w:rsidRPr="00DF05CE" w:rsidRDefault="0067632F" w:rsidP="00DF0AA6">
      <w:pPr>
        <w:pStyle w:val="ListParagraph"/>
        <w:numPr>
          <w:ilvl w:val="0"/>
          <w:numId w:val="2"/>
        </w:numPr>
        <w:autoSpaceDE w:val="0"/>
        <w:autoSpaceDN w:val="0"/>
        <w:adjustRightInd w:val="0"/>
        <w:spacing w:after="0" w:line="240" w:lineRule="auto"/>
        <w:rPr>
          <w:rFonts w:eastAsia="CIDFont+F8" w:cstheme="majorBidi"/>
          <w:lang w:val="en-US"/>
        </w:rPr>
      </w:pPr>
      <w:r w:rsidRPr="00DF05CE">
        <w:rPr>
          <w:rFonts w:eastAsia="CIDFont+F8" w:cstheme="majorBidi"/>
          <w:lang w:val="en-US"/>
        </w:rPr>
        <w:t>ITB DOCUMENTS</w:t>
      </w:r>
    </w:p>
    <w:p w14:paraId="00C86CD2" w14:textId="68DC89C1" w:rsidR="0067632F" w:rsidRPr="00DF05CE" w:rsidRDefault="0067632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This ITB d</w:t>
      </w:r>
      <w:r w:rsidR="00B30419" w:rsidRPr="00DF05CE">
        <w:rPr>
          <w:rFonts w:eastAsia="CIDFont+F8" w:cstheme="majorBidi"/>
          <w:lang w:val="en-US"/>
        </w:rPr>
        <w:t>ocument contains the following:</w:t>
      </w:r>
    </w:p>
    <w:p w14:paraId="6F9DAE3E" w14:textId="256EF248" w:rsidR="00B30419" w:rsidRPr="00DF05CE" w:rsidRDefault="00C3128F"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1. This</w:t>
      </w:r>
      <w:r w:rsidR="00732346" w:rsidRPr="00DF05CE">
        <w:rPr>
          <w:rFonts w:eastAsia="CIDFont+F8" w:cstheme="majorBidi"/>
          <w:lang w:val="en-US"/>
        </w:rPr>
        <w:t xml:space="preserve"> Invitation to Bid.</w:t>
      </w:r>
    </w:p>
    <w:p w14:paraId="6FD71587" w14:textId="71D9E720"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2. Addendum </w:t>
      </w:r>
    </w:p>
    <w:p w14:paraId="322C3651" w14:textId="445D9283" w:rsidR="0067632F"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3. Annex 1: LRCS Supplier Registration Form.</w:t>
      </w:r>
    </w:p>
    <w:p w14:paraId="54CA95D6" w14:textId="3C8C02E2"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4. Annex 2: LRCS Bid Form.</w:t>
      </w:r>
    </w:p>
    <w:p w14:paraId="62576055" w14:textId="4937ADA8"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5. Annex 3: Detailed Specifications.</w:t>
      </w:r>
    </w:p>
    <w:p w14:paraId="46CEDDFE" w14:textId="58A722EA" w:rsidR="009912AE" w:rsidRPr="00DF05CE" w:rsidRDefault="009912AE"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6. Annex 4: Past Performance and Reference Check.</w:t>
      </w:r>
    </w:p>
    <w:p w14:paraId="7966174B" w14:textId="53F2C222" w:rsidR="0067632F"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7. Annex 5: </w:t>
      </w:r>
      <w:r w:rsidR="0067632F" w:rsidRPr="00DF05CE">
        <w:rPr>
          <w:rFonts w:eastAsia="CIDFont+F8" w:cstheme="majorBidi"/>
          <w:lang w:val="en-US"/>
        </w:rPr>
        <w:t>Tender and Contract Aw</w:t>
      </w:r>
      <w:r w:rsidRPr="00DF05CE">
        <w:rPr>
          <w:rFonts w:eastAsia="CIDFont+F8" w:cstheme="majorBidi"/>
          <w:lang w:val="en-US"/>
        </w:rPr>
        <w:t>ard Acknowledgement Certificate.</w:t>
      </w:r>
    </w:p>
    <w:p w14:paraId="230E6B8E" w14:textId="2296BED2" w:rsidR="009912AE" w:rsidRPr="00DF05CE" w:rsidRDefault="009912AE" w:rsidP="009912AE">
      <w:pPr>
        <w:autoSpaceDE w:val="0"/>
        <w:autoSpaceDN w:val="0"/>
        <w:adjustRightInd w:val="0"/>
        <w:spacing w:after="0" w:line="240" w:lineRule="auto"/>
        <w:rPr>
          <w:rFonts w:eastAsia="CIDFont+F8" w:cstheme="majorBidi"/>
          <w:lang w:val="en-US"/>
        </w:rPr>
      </w:pPr>
      <w:r w:rsidRPr="00DF05CE">
        <w:rPr>
          <w:rFonts w:eastAsia="CIDFont+F8" w:cstheme="majorBidi"/>
          <w:lang w:val="en-US"/>
        </w:rPr>
        <w:t xml:space="preserve">8. Annex 6: </w:t>
      </w:r>
      <w:r w:rsidR="006A6C67" w:rsidRPr="00DF05CE">
        <w:rPr>
          <w:rFonts w:eastAsia="CIDFont+F8" w:cstheme="majorBidi"/>
          <w:lang w:val="en-US"/>
        </w:rPr>
        <w:t>General Conditions of Procurement Contrac</w:t>
      </w:r>
      <w:r w:rsidR="00282E9A" w:rsidRPr="00DF05CE">
        <w:rPr>
          <w:rFonts w:eastAsia="CIDFont+F8" w:cstheme="majorBidi"/>
          <w:lang w:val="en-US"/>
        </w:rPr>
        <w:t>t</w:t>
      </w:r>
      <w:r w:rsidR="006A6C67" w:rsidRPr="00DF05CE">
        <w:rPr>
          <w:rFonts w:eastAsia="CIDFont+F8" w:cstheme="majorBidi"/>
          <w:lang w:val="en-US"/>
        </w:rPr>
        <w:t>.</w:t>
      </w:r>
    </w:p>
    <w:p w14:paraId="3BD63AA8" w14:textId="2F75E051" w:rsidR="00B30419" w:rsidRPr="00DF05CE" w:rsidRDefault="009E7062" w:rsidP="00B30419">
      <w:pPr>
        <w:autoSpaceDE w:val="0"/>
        <w:autoSpaceDN w:val="0"/>
        <w:adjustRightInd w:val="0"/>
        <w:spacing w:after="0" w:line="240" w:lineRule="auto"/>
        <w:rPr>
          <w:rFonts w:eastAsia="CIDFont+F8" w:cstheme="majorBidi"/>
          <w:lang w:val="en-US"/>
        </w:rPr>
      </w:pPr>
      <w:r w:rsidRPr="00DF05CE">
        <w:rPr>
          <w:rFonts w:eastAsia="CIDFont+F8" w:cstheme="majorBidi"/>
          <w:lang w:val="en-US"/>
        </w:rPr>
        <w:t>9. Bidder Checklist.</w:t>
      </w:r>
    </w:p>
    <w:p w14:paraId="44F84523" w14:textId="77777777" w:rsidR="009E7062" w:rsidRPr="00DF05CE" w:rsidRDefault="009E7062" w:rsidP="00B30419">
      <w:pPr>
        <w:autoSpaceDE w:val="0"/>
        <w:autoSpaceDN w:val="0"/>
        <w:adjustRightInd w:val="0"/>
        <w:spacing w:after="0" w:line="240" w:lineRule="auto"/>
        <w:rPr>
          <w:rFonts w:eastAsia="CIDFont+F8" w:cstheme="majorBidi"/>
          <w:lang w:val="en-US"/>
        </w:rPr>
      </w:pPr>
    </w:p>
    <w:p w14:paraId="2787689F" w14:textId="77777777" w:rsidR="006D66CE"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Bidders shall observe the highest standard of ethics during the procurement and execution</w:t>
      </w:r>
      <w:r w:rsidR="00A207CB">
        <w:rPr>
          <w:rFonts w:eastAsia="CIDFont+F8" w:cstheme="majorBidi"/>
          <w:lang w:val="en-US"/>
        </w:rPr>
        <w:t xml:space="preserve"> </w:t>
      </w:r>
      <w:proofErr w:type="gramStart"/>
      <w:r w:rsidR="00C3128F" w:rsidRPr="00DF05CE">
        <w:rPr>
          <w:rFonts w:eastAsia="CIDFont+F8" w:cstheme="majorBidi"/>
          <w:lang w:val="en-US"/>
        </w:rPr>
        <w:t>Of</w:t>
      </w:r>
      <w:proofErr w:type="gramEnd"/>
      <w:r w:rsidR="00B30419" w:rsidRPr="00DF05CE">
        <w:rPr>
          <w:rFonts w:eastAsia="CIDFont+F8" w:cstheme="majorBidi"/>
          <w:lang w:val="en-US"/>
        </w:rPr>
        <w:t xml:space="preserve"> such contracts. L</w:t>
      </w:r>
      <w:r w:rsidRPr="00DF05CE">
        <w:rPr>
          <w:rFonts w:eastAsia="CIDFont+F8" w:cstheme="majorBidi"/>
          <w:lang w:val="en-US"/>
        </w:rPr>
        <w:t>RC</w:t>
      </w:r>
      <w:r w:rsidR="00B30419" w:rsidRPr="00DF05CE">
        <w:rPr>
          <w:rFonts w:eastAsia="CIDFont+F8" w:cstheme="majorBidi"/>
          <w:lang w:val="en-US"/>
        </w:rPr>
        <w:t>S</w:t>
      </w:r>
      <w:r w:rsidRPr="00DF05CE">
        <w:rPr>
          <w:rFonts w:eastAsia="CIDFont+F8" w:cstheme="majorBidi"/>
          <w:lang w:val="en-US"/>
        </w:rPr>
        <w:t xml:space="preserve"> will reject a Bid if it determines that the Bidder recommended for award, has engaged </w:t>
      </w:r>
    </w:p>
    <w:p w14:paraId="71230E28" w14:textId="50CEC5CF" w:rsidR="00854CB9" w:rsidRDefault="0067632F" w:rsidP="00854CB9">
      <w:pPr>
        <w:autoSpaceDE w:val="0"/>
        <w:autoSpaceDN w:val="0"/>
        <w:adjustRightInd w:val="0"/>
        <w:spacing w:after="0" w:line="240" w:lineRule="auto"/>
        <w:rPr>
          <w:rFonts w:eastAsia="CIDFont+F8" w:cstheme="majorBidi"/>
          <w:lang w:val="en-US"/>
        </w:rPr>
      </w:pPr>
      <w:proofErr w:type="gramStart"/>
      <w:r w:rsidRPr="00DF05CE">
        <w:rPr>
          <w:rFonts w:eastAsia="CIDFont+F8" w:cstheme="majorBidi"/>
          <w:lang w:val="en-US"/>
        </w:rPr>
        <w:t>in</w:t>
      </w:r>
      <w:proofErr w:type="gramEnd"/>
      <w:r w:rsidRPr="00DF05CE">
        <w:rPr>
          <w:rFonts w:eastAsia="CIDFont+F8" w:cstheme="majorBidi"/>
          <w:lang w:val="en-US"/>
        </w:rPr>
        <w:t xml:space="preserve"> corrupt,</w:t>
      </w:r>
      <w:r w:rsidR="00B30419" w:rsidRPr="00DF05CE">
        <w:rPr>
          <w:rFonts w:eastAsia="CIDFont+F8" w:cstheme="majorBidi"/>
          <w:lang w:val="en-US"/>
        </w:rPr>
        <w:t xml:space="preserve"> fraudulent, collusive, or coercive practices in competing for, or in executing, the Contract.</w:t>
      </w:r>
      <w:r w:rsidR="00854CB9">
        <w:rPr>
          <w:rFonts w:eastAsia="CIDFont+F8" w:cstheme="majorBidi"/>
          <w:lang w:val="en-US"/>
        </w:rPr>
        <w:t xml:space="preserve"> </w:t>
      </w:r>
    </w:p>
    <w:p w14:paraId="1E7FC7D4" w14:textId="5B83FA38" w:rsidR="00485292" w:rsidRPr="00C44AD4" w:rsidRDefault="0067632F" w:rsidP="00854CB9">
      <w:pPr>
        <w:autoSpaceDE w:val="0"/>
        <w:autoSpaceDN w:val="0"/>
        <w:adjustRightInd w:val="0"/>
        <w:spacing w:after="0" w:line="240" w:lineRule="auto"/>
        <w:rPr>
          <w:rFonts w:eastAsia="CIDFont+F8" w:cstheme="majorBidi"/>
          <w:lang w:val="en-US"/>
        </w:rPr>
      </w:pPr>
      <w:r w:rsidRPr="00DF05CE">
        <w:rPr>
          <w:rFonts w:eastAsia="CIDFont+F8" w:cstheme="majorBidi"/>
          <w:lang w:val="en-US"/>
        </w:rPr>
        <w:t>Yours sincerely</w:t>
      </w:r>
      <w:r w:rsidR="00BA7123" w:rsidRPr="00DF05CE">
        <w:rPr>
          <w:rFonts w:cstheme="majorBidi"/>
        </w:rPr>
        <w:br w:type="page"/>
      </w:r>
    </w:p>
    <w:p w14:paraId="04605664" w14:textId="77777777" w:rsidR="00BA7123" w:rsidRPr="00DF05CE" w:rsidRDefault="00BA7123" w:rsidP="00967D72">
      <w:pPr>
        <w:pStyle w:val="Heading1"/>
        <w:rPr>
          <w:rFonts w:asciiTheme="minorHAnsi" w:hAnsiTheme="minorHAnsi"/>
        </w:rPr>
      </w:pPr>
      <w:bookmarkStart w:id="4" w:name="_Toc459799304"/>
      <w:r w:rsidRPr="00DF05CE">
        <w:rPr>
          <w:rFonts w:asciiTheme="minorHAnsi" w:hAnsiTheme="minorHAnsi"/>
        </w:rPr>
        <w:lastRenderedPageBreak/>
        <w:t>Addendum</w:t>
      </w:r>
      <w:bookmarkEnd w:id="4"/>
    </w:p>
    <w:tbl>
      <w:tblPr>
        <w:tblW w:w="11129"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2851"/>
        <w:gridCol w:w="5059"/>
      </w:tblGrid>
      <w:tr w:rsidR="00BA7123" w:rsidRPr="00DF05CE" w14:paraId="797E0DAC" w14:textId="77777777" w:rsidTr="000274CD">
        <w:trPr>
          <w:trHeight w:val="398"/>
        </w:trPr>
        <w:tc>
          <w:tcPr>
            <w:tcW w:w="3219" w:type="dxa"/>
            <w:shd w:val="clear" w:color="auto" w:fill="F2F2F2" w:themeFill="background1" w:themeFillShade="F2"/>
          </w:tcPr>
          <w:p w14:paraId="7EDEF2AC" w14:textId="52FF3D1F" w:rsidR="00BA7123" w:rsidRPr="00DF05CE" w:rsidRDefault="00270C1B" w:rsidP="00F12B7F">
            <w:pPr>
              <w:spacing w:after="0" w:line="240" w:lineRule="auto"/>
              <w:rPr>
                <w:rFonts w:cstheme="majorBidi"/>
                <w:b/>
              </w:rPr>
            </w:pPr>
            <w:r w:rsidRPr="00DF05CE">
              <w:rPr>
                <w:rFonts w:cstheme="majorBidi"/>
                <w:b/>
              </w:rPr>
              <w:t xml:space="preserve">Bidders Instructions </w:t>
            </w:r>
            <w:r w:rsidR="00BA7123" w:rsidRPr="00DF05CE">
              <w:rPr>
                <w:rFonts w:cstheme="majorBidi"/>
                <w:b/>
              </w:rPr>
              <w:t>:</w:t>
            </w:r>
          </w:p>
        </w:tc>
        <w:tc>
          <w:tcPr>
            <w:tcW w:w="2851" w:type="dxa"/>
            <w:shd w:val="clear" w:color="auto" w:fill="F2F2F2" w:themeFill="background1" w:themeFillShade="F2"/>
          </w:tcPr>
          <w:p w14:paraId="4A10A11A" w14:textId="77777777" w:rsidR="00BA7123" w:rsidRPr="00DF05CE" w:rsidRDefault="00BA7123" w:rsidP="00F12B7F">
            <w:pPr>
              <w:spacing w:after="0" w:line="240" w:lineRule="auto"/>
              <w:rPr>
                <w:rFonts w:cstheme="majorBidi"/>
                <w:b/>
              </w:rPr>
            </w:pPr>
            <w:r w:rsidRPr="00DF05CE">
              <w:rPr>
                <w:rFonts w:cstheme="majorBidi"/>
                <w:b/>
              </w:rPr>
              <w:t>Item:</w:t>
            </w:r>
          </w:p>
        </w:tc>
        <w:tc>
          <w:tcPr>
            <w:tcW w:w="5059" w:type="dxa"/>
            <w:shd w:val="clear" w:color="auto" w:fill="F2F2F2" w:themeFill="background1" w:themeFillShade="F2"/>
          </w:tcPr>
          <w:p w14:paraId="7B013C95" w14:textId="3494EF8E" w:rsidR="00BA7123" w:rsidRPr="00DF05CE" w:rsidRDefault="00BA7123" w:rsidP="00F12B7F">
            <w:pPr>
              <w:spacing w:after="0" w:line="240" w:lineRule="auto"/>
              <w:rPr>
                <w:rFonts w:cstheme="majorBidi"/>
                <w:b/>
              </w:rPr>
            </w:pPr>
            <w:r w:rsidRPr="00DF05CE">
              <w:rPr>
                <w:rFonts w:cstheme="majorBidi"/>
                <w:b/>
              </w:rPr>
              <w:t>Specification</w:t>
            </w:r>
            <w:r w:rsidR="00270C1B" w:rsidRPr="00DF05CE">
              <w:rPr>
                <w:rFonts w:cstheme="majorBidi"/>
                <w:b/>
              </w:rPr>
              <w:t>s</w:t>
            </w:r>
            <w:r w:rsidRPr="00DF05CE">
              <w:rPr>
                <w:rFonts w:cstheme="majorBidi"/>
                <w:b/>
              </w:rPr>
              <w:t>:</w:t>
            </w:r>
          </w:p>
        </w:tc>
      </w:tr>
      <w:tr w:rsidR="00BA7123" w:rsidRPr="00DF05CE" w14:paraId="3EDF5661" w14:textId="77777777" w:rsidTr="000274CD">
        <w:trPr>
          <w:trHeight w:val="204"/>
        </w:trPr>
        <w:tc>
          <w:tcPr>
            <w:tcW w:w="3219" w:type="dxa"/>
          </w:tcPr>
          <w:p w14:paraId="73DF6EE6" w14:textId="77777777" w:rsidR="00BA7123" w:rsidRPr="00710814" w:rsidRDefault="00BA7123" w:rsidP="00F12B7F">
            <w:pPr>
              <w:spacing w:after="0" w:line="240" w:lineRule="auto"/>
              <w:rPr>
                <w:rFonts w:cstheme="majorBidi"/>
                <w:b/>
                <w:bCs/>
              </w:rPr>
            </w:pPr>
            <w:r w:rsidRPr="00710814">
              <w:rPr>
                <w:rFonts w:cstheme="majorBidi"/>
                <w:b/>
                <w:bCs/>
              </w:rPr>
              <w:t>Price</w:t>
            </w:r>
          </w:p>
        </w:tc>
        <w:tc>
          <w:tcPr>
            <w:tcW w:w="2851" w:type="dxa"/>
          </w:tcPr>
          <w:p w14:paraId="5DAE71A7" w14:textId="77777777" w:rsidR="00BA7123" w:rsidRPr="00DF05CE" w:rsidRDefault="00BA7123" w:rsidP="00F12B7F">
            <w:pPr>
              <w:spacing w:after="0" w:line="240" w:lineRule="auto"/>
              <w:rPr>
                <w:rFonts w:cstheme="majorBidi"/>
              </w:rPr>
            </w:pPr>
            <w:r w:rsidRPr="00DF05CE">
              <w:rPr>
                <w:rFonts w:cstheme="majorBidi"/>
              </w:rPr>
              <w:t>Currency</w:t>
            </w:r>
          </w:p>
        </w:tc>
        <w:tc>
          <w:tcPr>
            <w:tcW w:w="5059" w:type="dxa"/>
          </w:tcPr>
          <w:p w14:paraId="084AF681" w14:textId="2539782C" w:rsidR="00BA7123" w:rsidRPr="00DF05CE" w:rsidRDefault="00BA7123" w:rsidP="00F12B7F">
            <w:pPr>
              <w:spacing w:after="0" w:line="240" w:lineRule="auto"/>
              <w:rPr>
                <w:rFonts w:cstheme="majorBidi"/>
              </w:rPr>
            </w:pPr>
            <w:r w:rsidRPr="00DF05CE">
              <w:rPr>
                <w:rFonts w:cstheme="majorBidi"/>
                <w:noProof/>
              </w:rPr>
              <w:t>USD</w:t>
            </w:r>
            <w:r w:rsidR="006D5F78" w:rsidRPr="00DF05CE">
              <w:rPr>
                <w:rFonts w:cstheme="majorBidi"/>
                <w:noProof/>
              </w:rPr>
              <w:t xml:space="preserve"> </w:t>
            </w:r>
          </w:p>
        </w:tc>
      </w:tr>
      <w:tr w:rsidR="00BA7123" w:rsidRPr="00DF05CE" w14:paraId="7170AB34" w14:textId="77777777" w:rsidTr="000274CD">
        <w:trPr>
          <w:trHeight w:val="1942"/>
        </w:trPr>
        <w:tc>
          <w:tcPr>
            <w:tcW w:w="3219" w:type="dxa"/>
          </w:tcPr>
          <w:p w14:paraId="1901A4D4" w14:textId="77777777" w:rsidR="00BA7123" w:rsidRPr="00710814" w:rsidRDefault="00BA7123" w:rsidP="00F12B7F">
            <w:pPr>
              <w:spacing w:after="0" w:line="240" w:lineRule="auto"/>
              <w:rPr>
                <w:rFonts w:cstheme="majorBidi"/>
                <w:b/>
                <w:bCs/>
              </w:rPr>
            </w:pPr>
          </w:p>
        </w:tc>
        <w:tc>
          <w:tcPr>
            <w:tcW w:w="2851" w:type="dxa"/>
          </w:tcPr>
          <w:p w14:paraId="6F1D0778" w14:textId="24D8BB6F" w:rsidR="00BA7123" w:rsidRPr="00DF05CE" w:rsidRDefault="00BA7123" w:rsidP="00F12B7F">
            <w:pPr>
              <w:spacing w:after="0" w:line="240" w:lineRule="auto"/>
              <w:rPr>
                <w:rFonts w:cstheme="majorBidi"/>
              </w:rPr>
            </w:pPr>
            <w:r w:rsidRPr="00DF05CE">
              <w:rPr>
                <w:rFonts w:cstheme="majorBidi"/>
              </w:rPr>
              <w:t xml:space="preserve">Exchange rate </w:t>
            </w:r>
          </w:p>
        </w:tc>
        <w:tc>
          <w:tcPr>
            <w:tcW w:w="5059" w:type="dxa"/>
          </w:tcPr>
          <w:p w14:paraId="1A1E5908" w14:textId="299B5DC1" w:rsidR="00BA7123" w:rsidRPr="00DF05CE" w:rsidRDefault="00270C1B" w:rsidP="00F12B7F">
            <w:pPr>
              <w:spacing w:after="0" w:line="240" w:lineRule="auto"/>
              <w:rPr>
                <w:rFonts w:cstheme="majorBidi"/>
                <w:noProof/>
              </w:rPr>
            </w:pPr>
            <w:r w:rsidRPr="00DF05CE">
              <w:rPr>
                <w:rFonts w:cstheme="majorBidi"/>
                <w:noProof/>
              </w:rPr>
              <w:t xml:space="preserve">For evaluation purposes, we will use the following exchange rate: </w:t>
            </w:r>
            <w:r w:rsidR="00BA7123" w:rsidRPr="00DF05CE">
              <w:rPr>
                <w:rFonts w:cstheme="majorBidi"/>
                <w:noProof/>
              </w:rPr>
              <w:t>1USD = LBP1,</w:t>
            </w:r>
            <w:r w:rsidR="001A45D6" w:rsidRPr="00DF05CE">
              <w:rPr>
                <w:rFonts w:cstheme="majorBidi"/>
                <w:noProof/>
              </w:rPr>
              <w:t>507.5</w:t>
            </w:r>
          </w:p>
          <w:p w14:paraId="783FC4DB" w14:textId="77777777" w:rsidR="0083484B" w:rsidRDefault="0083484B" w:rsidP="00F12B7F">
            <w:pPr>
              <w:spacing w:after="0" w:line="240" w:lineRule="auto"/>
              <w:rPr>
                <w:rFonts w:cstheme="majorBidi"/>
                <w:sz w:val="20"/>
                <w:szCs w:val="20"/>
                <w:lang w:val="en-US"/>
              </w:rPr>
            </w:pPr>
            <w:r w:rsidRPr="00DF05CE">
              <w:rPr>
                <w:rFonts w:cstheme="majorBidi"/>
                <w:sz w:val="20"/>
                <w:szCs w:val="20"/>
                <w:lang w:val="en-US"/>
              </w:rPr>
              <w:t>No other currencies are acceptable.</w:t>
            </w:r>
          </w:p>
          <w:p w14:paraId="33200329" w14:textId="77777777" w:rsidR="002317E2" w:rsidRDefault="002317E2" w:rsidP="00F12B7F">
            <w:pPr>
              <w:spacing w:after="0" w:line="240" w:lineRule="auto"/>
              <w:rPr>
                <w:b/>
                <w:bCs/>
                <w:color w:val="000000"/>
                <w:shd w:val="clear" w:color="auto" w:fill="FFFF00"/>
              </w:rPr>
            </w:pPr>
            <w:r>
              <w:rPr>
                <w:b/>
                <w:bCs/>
                <w:color w:val="000000"/>
                <w:highlight w:val="yellow"/>
              </w:rPr>
              <w:t>Regarding the payment terms and as mentioned in the Tender Documents LRC is 45 days from the date of invoice and In</w:t>
            </w:r>
            <w:r>
              <w:rPr>
                <w:b/>
                <w:bCs/>
                <w:color w:val="000000"/>
                <w:shd w:val="clear" w:color="auto" w:fill="FFFF00"/>
              </w:rPr>
              <w:t xml:space="preserve"> case of payment in LBP, the value of the Lebanese Pound shall be determined according to the exchange of the US dollar issued by the Beirut Stock </w:t>
            </w:r>
            <w:r w:rsidR="00A207CB">
              <w:rPr>
                <w:b/>
                <w:bCs/>
                <w:color w:val="000000"/>
                <w:shd w:val="clear" w:color="auto" w:fill="FFFF00"/>
              </w:rPr>
              <w:t>Exchange, on the payment's date</w:t>
            </w:r>
          </w:p>
          <w:p w14:paraId="47B4781C" w14:textId="74D9752E" w:rsidR="000274CD" w:rsidRPr="00A207CB" w:rsidRDefault="000274CD" w:rsidP="00F12B7F">
            <w:pPr>
              <w:spacing w:after="0" w:line="240" w:lineRule="auto"/>
              <w:rPr>
                <w:b/>
                <w:bCs/>
                <w:color w:val="000000"/>
                <w:shd w:val="clear" w:color="auto" w:fill="FFFF00"/>
              </w:rPr>
            </w:pPr>
            <w:r>
              <w:rPr>
                <w:b/>
                <w:bCs/>
                <w:color w:val="000000"/>
                <w:shd w:val="clear" w:color="auto" w:fill="FFFF00"/>
              </w:rPr>
              <w:t>LRC will pay in Fresh USD – VAT Amount will be paid in Cheque LBP</w:t>
            </w:r>
          </w:p>
        </w:tc>
      </w:tr>
      <w:tr w:rsidR="00BA7123" w:rsidRPr="00DF05CE" w14:paraId="3205015A" w14:textId="77777777" w:rsidTr="000274CD">
        <w:trPr>
          <w:trHeight w:val="192"/>
        </w:trPr>
        <w:tc>
          <w:tcPr>
            <w:tcW w:w="3219" w:type="dxa"/>
          </w:tcPr>
          <w:p w14:paraId="0A64CC5A" w14:textId="77777777" w:rsidR="00BA7123" w:rsidRPr="00710814" w:rsidRDefault="00BA7123" w:rsidP="00F12B7F">
            <w:pPr>
              <w:spacing w:after="0" w:line="240" w:lineRule="auto"/>
              <w:rPr>
                <w:rFonts w:cstheme="majorBidi"/>
                <w:b/>
                <w:bCs/>
              </w:rPr>
            </w:pPr>
            <w:r w:rsidRPr="00710814">
              <w:rPr>
                <w:rFonts w:cstheme="majorBidi"/>
                <w:b/>
                <w:bCs/>
              </w:rPr>
              <w:t>INCOTERMS©</w:t>
            </w:r>
          </w:p>
        </w:tc>
        <w:tc>
          <w:tcPr>
            <w:tcW w:w="2851" w:type="dxa"/>
          </w:tcPr>
          <w:p w14:paraId="58003FE2" w14:textId="77777777" w:rsidR="00BA7123" w:rsidRPr="00DF05CE" w:rsidRDefault="00BA7123" w:rsidP="00F12B7F">
            <w:pPr>
              <w:spacing w:after="0" w:line="240" w:lineRule="auto"/>
              <w:rPr>
                <w:rFonts w:cstheme="majorBidi"/>
              </w:rPr>
            </w:pPr>
            <w:r w:rsidRPr="00DF05CE">
              <w:rPr>
                <w:rFonts w:cstheme="majorBidi"/>
              </w:rPr>
              <w:t>Terms of delivery</w:t>
            </w:r>
          </w:p>
        </w:tc>
        <w:tc>
          <w:tcPr>
            <w:tcW w:w="5059" w:type="dxa"/>
          </w:tcPr>
          <w:p w14:paraId="1C9F9ADE" w14:textId="303D0CC0" w:rsidR="00BA7123" w:rsidRPr="00DF05CE" w:rsidRDefault="00BA7123" w:rsidP="00F12B7F">
            <w:pPr>
              <w:spacing w:after="0" w:line="240" w:lineRule="auto"/>
              <w:rPr>
                <w:rFonts w:cstheme="majorBidi"/>
              </w:rPr>
            </w:pPr>
            <w:r w:rsidRPr="00DF05CE">
              <w:rPr>
                <w:rFonts w:cstheme="majorBidi"/>
                <w:noProof/>
              </w:rPr>
              <w:t xml:space="preserve">DDP – </w:t>
            </w:r>
            <w:r w:rsidR="006D5F78" w:rsidRPr="00DF05CE">
              <w:rPr>
                <w:rFonts w:cstheme="majorBidi"/>
                <w:noProof/>
              </w:rPr>
              <w:t xml:space="preserve">Beirut </w:t>
            </w:r>
            <w:r w:rsidRPr="00DF05CE">
              <w:rPr>
                <w:rFonts w:cstheme="majorBidi"/>
                <w:noProof/>
              </w:rPr>
              <w:t>Delivery Duty Paid</w:t>
            </w:r>
          </w:p>
        </w:tc>
      </w:tr>
      <w:tr w:rsidR="00BA7123" w:rsidRPr="00DF05CE" w14:paraId="0D92A832" w14:textId="77777777" w:rsidTr="000274CD">
        <w:trPr>
          <w:trHeight w:val="647"/>
        </w:trPr>
        <w:tc>
          <w:tcPr>
            <w:tcW w:w="3219" w:type="dxa"/>
          </w:tcPr>
          <w:p w14:paraId="0511B736" w14:textId="77777777" w:rsidR="00BA7123" w:rsidRPr="00710814" w:rsidRDefault="00BA7123" w:rsidP="00F12B7F">
            <w:pPr>
              <w:spacing w:after="0" w:line="240" w:lineRule="auto"/>
              <w:rPr>
                <w:rFonts w:cstheme="majorBidi"/>
                <w:b/>
                <w:bCs/>
              </w:rPr>
            </w:pPr>
            <w:r w:rsidRPr="00710814">
              <w:rPr>
                <w:rFonts w:cstheme="majorBidi"/>
                <w:b/>
                <w:bCs/>
              </w:rPr>
              <w:t>Tender delivery</w:t>
            </w:r>
          </w:p>
        </w:tc>
        <w:tc>
          <w:tcPr>
            <w:tcW w:w="2851" w:type="dxa"/>
          </w:tcPr>
          <w:p w14:paraId="13AE3A1C" w14:textId="1ECFF29A" w:rsidR="00BA7123" w:rsidRPr="00DF05CE" w:rsidRDefault="005956C4" w:rsidP="00F12B7F">
            <w:pPr>
              <w:spacing w:after="0" w:line="240" w:lineRule="auto"/>
              <w:rPr>
                <w:rFonts w:cstheme="majorBidi"/>
              </w:rPr>
            </w:pPr>
            <w:r>
              <w:rPr>
                <w:rFonts w:cstheme="majorBidi"/>
              </w:rPr>
              <w:t xml:space="preserve">Tender to be </w:t>
            </w:r>
            <w:r w:rsidR="00BA7123" w:rsidRPr="00DF05CE">
              <w:rPr>
                <w:rFonts w:cstheme="majorBidi"/>
              </w:rPr>
              <w:t xml:space="preserve">Delivery </w:t>
            </w:r>
            <w:r>
              <w:rPr>
                <w:rFonts w:cstheme="majorBidi"/>
              </w:rPr>
              <w:t>to LRC HQ</w:t>
            </w:r>
          </w:p>
        </w:tc>
        <w:tc>
          <w:tcPr>
            <w:tcW w:w="5059" w:type="dxa"/>
          </w:tcPr>
          <w:p w14:paraId="0A0A9E40" w14:textId="17021186" w:rsidR="008C61B7" w:rsidRDefault="000274CD" w:rsidP="000274CD">
            <w:pPr>
              <w:spacing w:after="0" w:line="240" w:lineRule="auto"/>
              <w:rPr>
                <w:rFonts w:cstheme="minorHAnsi"/>
                <w:noProof/>
              </w:rPr>
            </w:pPr>
            <w:r>
              <w:rPr>
                <w:rFonts w:cstheme="minorHAnsi"/>
                <w:noProof/>
              </w:rPr>
              <w:t xml:space="preserve">Lebanese Red Cross </w:t>
            </w:r>
            <w:r w:rsidR="008C61B7" w:rsidRPr="007448C1">
              <w:rPr>
                <w:rFonts w:cstheme="minorHAnsi"/>
                <w:noProof/>
              </w:rPr>
              <w:t xml:space="preserve"> </w:t>
            </w:r>
          </w:p>
          <w:p w14:paraId="5F05610A" w14:textId="157458C4" w:rsidR="008C61B7" w:rsidRPr="007448C1" w:rsidRDefault="008C61B7" w:rsidP="000274CD">
            <w:pPr>
              <w:spacing w:after="0" w:line="240" w:lineRule="auto"/>
              <w:rPr>
                <w:rFonts w:cstheme="minorHAnsi"/>
                <w:noProof/>
              </w:rPr>
            </w:pPr>
            <w:r>
              <w:rPr>
                <w:rFonts w:cstheme="minorHAnsi"/>
                <w:noProof/>
              </w:rPr>
              <w:t>Finance office- 2</w:t>
            </w:r>
            <w:r w:rsidRPr="004F2F87">
              <w:rPr>
                <w:rFonts w:cstheme="minorHAnsi"/>
                <w:noProof/>
                <w:vertAlign w:val="superscript"/>
              </w:rPr>
              <w:t>nd</w:t>
            </w:r>
            <w:r>
              <w:rPr>
                <w:rFonts w:cstheme="minorHAnsi"/>
                <w:noProof/>
              </w:rPr>
              <w:t xml:space="preserve"> Floor</w:t>
            </w:r>
            <w:r w:rsidR="000274CD">
              <w:rPr>
                <w:rFonts w:cstheme="minorHAnsi"/>
                <w:noProof/>
              </w:rPr>
              <w:t xml:space="preserve">, </w:t>
            </w:r>
            <w:r w:rsidRPr="007448C1">
              <w:rPr>
                <w:rFonts w:cstheme="minorHAnsi"/>
                <w:noProof/>
              </w:rPr>
              <w:t>Head Quarter</w:t>
            </w:r>
          </w:p>
          <w:p w14:paraId="3A489541" w14:textId="647B0C1D" w:rsidR="00BA7123" w:rsidRPr="000274CD" w:rsidRDefault="008C61B7" w:rsidP="000274CD">
            <w:pPr>
              <w:spacing w:after="0" w:line="240" w:lineRule="auto"/>
              <w:rPr>
                <w:rFonts w:cstheme="minorHAnsi"/>
                <w:noProof/>
              </w:rPr>
            </w:pPr>
            <w:r w:rsidRPr="007448C1">
              <w:rPr>
                <w:rFonts w:cstheme="minorHAnsi"/>
                <w:noProof/>
              </w:rPr>
              <w:t>Spears Street,Kantari</w:t>
            </w:r>
            <w:r w:rsidR="000274CD">
              <w:rPr>
                <w:rFonts w:cstheme="minorHAnsi"/>
                <w:noProof/>
              </w:rPr>
              <w:t xml:space="preserve">, </w:t>
            </w:r>
            <w:r w:rsidRPr="007448C1">
              <w:rPr>
                <w:rFonts w:cstheme="minorHAnsi"/>
                <w:noProof/>
              </w:rPr>
              <w:t>Beirut, Lebanon</w:t>
            </w:r>
          </w:p>
        </w:tc>
      </w:tr>
      <w:tr w:rsidR="00BA7123" w:rsidRPr="00DF05CE" w14:paraId="11198EBE" w14:textId="77777777" w:rsidTr="000274CD">
        <w:trPr>
          <w:trHeight w:val="118"/>
        </w:trPr>
        <w:tc>
          <w:tcPr>
            <w:tcW w:w="3219" w:type="dxa"/>
          </w:tcPr>
          <w:p w14:paraId="1EF2F24E" w14:textId="77777777" w:rsidR="00BA7123" w:rsidRPr="00710814" w:rsidRDefault="00BA7123" w:rsidP="00F12B7F">
            <w:pPr>
              <w:spacing w:after="0" w:line="240" w:lineRule="auto"/>
              <w:rPr>
                <w:rFonts w:cstheme="majorBidi"/>
                <w:b/>
                <w:bCs/>
              </w:rPr>
            </w:pPr>
            <w:r w:rsidRPr="00710814">
              <w:rPr>
                <w:rFonts w:cstheme="majorBidi"/>
                <w:b/>
                <w:bCs/>
              </w:rPr>
              <w:t>Goods/ services delivery period</w:t>
            </w:r>
          </w:p>
        </w:tc>
        <w:tc>
          <w:tcPr>
            <w:tcW w:w="2851" w:type="dxa"/>
          </w:tcPr>
          <w:p w14:paraId="69465BD2" w14:textId="6C3AD0F6" w:rsidR="00BA7123" w:rsidRPr="00DF05CE" w:rsidRDefault="00BA7123" w:rsidP="00F12B7F">
            <w:pPr>
              <w:spacing w:after="0" w:line="240" w:lineRule="auto"/>
              <w:rPr>
                <w:rFonts w:cstheme="majorBidi"/>
              </w:rPr>
            </w:pPr>
          </w:p>
        </w:tc>
        <w:tc>
          <w:tcPr>
            <w:tcW w:w="5059" w:type="dxa"/>
          </w:tcPr>
          <w:p w14:paraId="4B3D7E0D" w14:textId="57B7EC66" w:rsidR="00BA7123" w:rsidRPr="00C44AD4" w:rsidRDefault="005956C4" w:rsidP="00590871">
            <w:pPr>
              <w:spacing w:after="0" w:line="240" w:lineRule="auto"/>
              <w:rPr>
                <w:rFonts w:cstheme="majorBidi"/>
                <w:highlight w:val="yellow"/>
              </w:rPr>
            </w:pPr>
            <w:r w:rsidRPr="005956C4">
              <w:rPr>
                <w:rFonts w:cstheme="majorBidi"/>
              </w:rPr>
              <w:t>Within the FWA period</w:t>
            </w:r>
            <w:r>
              <w:rPr>
                <w:rFonts w:cstheme="majorBidi"/>
              </w:rPr>
              <w:t xml:space="preserve"> </w:t>
            </w:r>
            <w:r w:rsidR="00590871">
              <w:rPr>
                <w:rFonts w:cstheme="majorBidi"/>
              </w:rPr>
              <w:t>of three (3) Years</w:t>
            </w:r>
          </w:p>
        </w:tc>
      </w:tr>
      <w:tr w:rsidR="00BA7123" w:rsidRPr="00DF05CE" w14:paraId="2821FE71" w14:textId="77777777" w:rsidTr="000274CD">
        <w:trPr>
          <w:trHeight w:val="204"/>
        </w:trPr>
        <w:tc>
          <w:tcPr>
            <w:tcW w:w="3219" w:type="dxa"/>
          </w:tcPr>
          <w:p w14:paraId="1C85D695" w14:textId="65331AA9" w:rsidR="00BA7123" w:rsidRPr="00710814" w:rsidRDefault="00710814" w:rsidP="00F12B7F">
            <w:pPr>
              <w:spacing w:after="0" w:line="240" w:lineRule="auto"/>
              <w:rPr>
                <w:rFonts w:cstheme="majorBidi"/>
                <w:b/>
                <w:bCs/>
              </w:rPr>
            </w:pPr>
            <w:r>
              <w:rPr>
                <w:rFonts w:cstheme="majorBidi"/>
                <w:b/>
                <w:bCs/>
              </w:rPr>
              <w:t>Delivery Lead Time</w:t>
            </w:r>
          </w:p>
        </w:tc>
        <w:tc>
          <w:tcPr>
            <w:tcW w:w="2851" w:type="dxa"/>
          </w:tcPr>
          <w:p w14:paraId="5585D783" w14:textId="6475C7ED" w:rsidR="00BA7123" w:rsidRPr="007C0191" w:rsidRDefault="00710814" w:rsidP="00F12B7F">
            <w:pPr>
              <w:spacing w:after="0" w:line="240" w:lineRule="auto"/>
              <w:rPr>
                <w:rFonts w:cstheme="majorBidi"/>
              </w:rPr>
            </w:pPr>
            <w:r>
              <w:rPr>
                <w:rFonts w:cstheme="majorBidi"/>
              </w:rPr>
              <w:t>P</w:t>
            </w:r>
            <w:r w:rsidRPr="00710814">
              <w:rPr>
                <w:rFonts w:cstheme="majorBidi"/>
              </w:rPr>
              <w:t xml:space="preserve">eriod between when an order is placed </w:t>
            </w:r>
            <w:r w:rsidR="005956C4">
              <w:rPr>
                <w:rFonts w:cstheme="majorBidi"/>
              </w:rPr>
              <w:t xml:space="preserve">by LRC </w:t>
            </w:r>
            <w:r w:rsidRPr="00710814">
              <w:rPr>
                <w:rFonts w:cstheme="majorBidi"/>
              </w:rPr>
              <w:t>and when that order is delivered</w:t>
            </w:r>
            <w:r w:rsidR="005956C4">
              <w:rPr>
                <w:rFonts w:cstheme="majorBidi"/>
              </w:rPr>
              <w:t xml:space="preserve"> by the vendor</w:t>
            </w:r>
          </w:p>
        </w:tc>
        <w:tc>
          <w:tcPr>
            <w:tcW w:w="5059" w:type="dxa"/>
          </w:tcPr>
          <w:p w14:paraId="0AA99E13" w14:textId="7B4696D1" w:rsidR="00BA7123" w:rsidRPr="005956C4" w:rsidRDefault="00DF5BA9" w:rsidP="008748B5">
            <w:pPr>
              <w:spacing w:after="0" w:line="240" w:lineRule="auto"/>
              <w:rPr>
                <w:rFonts w:cstheme="majorBidi"/>
              </w:rPr>
            </w:pPr>
            <w:r>
              <w:rPr>
                <w:rFonts w:cstheme="majorBidi"/>
              </w:rPr>
              <w:t>10</w:t>
            </w:r>
            <w:r w:rsidR="005956C4" w:rsidRPr="005956C4">
              <w:rPr>
                <w:rFonts w:cstheme="majorBidi"/>
              </w:rPr>
              <w:t>0 Days from receiving the PO</w:t>
            </w:r>
          </w:p>
        </w:tc>
      </w:tr>
      <w:tr w:rsidR="00DF5BA9" w:rsidRPr="00DF05CE" w14:paraId="1D0673E4" w14:textId="77777777" w:rsidTr="000274CD">
        <w:trPr>
          <w:trHeight w:val="204"/>
        </w:trPr>
        <w:tc>
          <w:tcPr>
            <w:tcW w:w="3219" w:type="dxa"/>
          </w:tcPr>
          <w:p w14:paraId="420964A9" w14:textId="6E73F009" w:rsidR="00DF5BA9" w:rsidRDefault="00DF5BA9" w:rsidP="00F12B7F">
            <w:pPr>
              <w:spacing w:after="0" w:line="240" w:lineRule="auto"/>
              <w:rPr>
                <w:rFonts w:cstheme="majorBidi"/>
                <w:b/>
                <w:bCs/>
              </w:rPr>
            </w:pPr>
            <w:r>
              <w:rPr>
                <w:rFonts w:cstheme="majorBidi"/>
                <w:b/>
                <w:bCs/>
              </w:rPr>
              <w:t>Expected Delivery Day</w:t>
            </w:r>
            <w:r w:rsidR="00AF37B5">
              <w:rPr>
                <w:rFonts w:cstheme="majorBidi"/>
                <w:b/>
                <w:bCs/>
              </w:rPr>
              <w:t xml:space="preserve"> for Module 1</w:t>
            </w:r>
          </w:p>
        </w:tc>
        <w:tc>
          <w:tcPr>
            <w:tcW w:w="2851" w:type="dxa"/>
          </w:tcPr>
          <w:p w14:paraId="7D6781FB" w14:textId="77777777" w:rsidR="00DF5BA9" w:rsidRDefault="00DF5BA9" w:rsidP="00F12B7F">
            <w:pPr>
              <w:spacing w:after="0" w:line="240" w:lineRule="auto"/>
              <w:rPr>
                <w:rFonts w:cstheme="majorBidi"/>
              </w:rPr>
            </w:pPr>
          </w:p>
        </w:tc>
        <w:tc>
          <w:tcPr>
            <w:tcW w:w="5059" w:type="dxa"/>
          </w:tcPr>
          <w:p w14:paraId="06F26B2E" w14:textId="2775B1A1" w:rsidR="00DF5BA9" w:rsidRPr="006F1E15" w:rsidRDefault="00DF5BA9" w:rsidP="008748B5">
            <w:pPr>
              <w:spacing w:after="0" w:line="240" w:lineRule="auto"/>
              <w:rPr>
                <w:rFonts w:cstheme="majorBidi"/>
                <w:b/>
                <w:color w:val="C00000"/>
              </w:rPr>
            </w:pPr>
            <w:r w:rsidRPr="006F1E15">
              <w:rPr>
                <w:rFonts w:cstheme="majorBidi"/>
                <w:b/>
                <w:color w:val="C00000"/>
              </w:rPr>
              <w:t>12 December 2022</w:t>
            </w:r>
          </w:p>
        </w:tc>
      </w:tr>
      <w:tr w:rsidR="00AF37B5" w:rsidRPr="00DF05CE" w14:paraId="3969263C" w14:textId="77777777" w:rsidTr="000274CD">
        <w:trPr>
          <w:trHeight w:val="204"/>
        </w:trPr>
        <w:tc>
          <w:tcPr>
            <w:tcW w:w="3219" w:type="dxa"/>
          </w:tcPr>
          <w:p w14:paraId="78AF8694" w14:textId="4BC9CD63" w:rsidR="00AF37B5" w:rsidRDefault="00AF37B5" w:rsidP="00F12B7F">
            <w:pPr>
              <w:spacing w:after="0" w:line="240" w:lineRule="auto"/>
              <w:rPr>
                <w:rFonts w:cstheme="majorBidi"/>
                <w:b/>
                <w:bCs/>
              </w:rPr>
            </w:pPr>
            <w:r w:rsidRPr="00AF37B5">
              <w:rPr>
                <w:rFonts w:cstheme="majorBidi"/>
                <w:b/>
                <w:bCs/>
              </w:rPr>
              <w:t>Expected Delivery Day for M</w:t>
            </w:r>
            <w:r>
              <w:rPr>
                <w:rFonts w:cstheme="majorBidi"/>
                <w:b/>
                <w:bCs/>
              </w:rPr>
              <w:t>odule 2</w:t>
            </w:r>
          </w:p>
        </w:tc>
        <w:tc>
          <w:tcPr>
            <w:tcW w:w="2851" w:type="dxa"/>
          </w:tcPr>
          <w:p w14:paraId="00CADAD9" w14:textId="516A5010" w:rsidR="00AF37B5" w:rsidRDefault="00AF37B5" w:rsidP="00F12B7F">
            <w:pPr>
              <w:spacing w:after="0" w:line="240" w:lineRule="auto"/>
              <w:rPr>
                <w:rFonts w:cstheme="majorBidi"/>
              </w:rPr>
            </w:pPr>
            <w:r>
              <w:rPr>
                <w:rFonts w:cstheme="majorBidi"/>
              </w:rPr>
              <w:t>N/A</w:t>
            </w:r>
          </w:p>
        </w:tc>
        <w:tc>
          <w:tcPr>
            <w:tcW w:w="5059" w:type="dxa"/>
          </w:tcPr>
          <w:p w14:paraId="013A6CB6" w14:textId="2590627F" w:rsidR="00AF37B5" w:rsidRPr="006F1E15" w:rsidRDefault="00AF37B5" w:rsidP="008748B5">
            <w:pPr>
              <w:spacing w:after="0" w:line="240" w:lineRule="auto"/>
              <w:rPr>
                <w:rFonts w:cstheme="majorBidi"/>
                <w:b/>
                <w:color w:val="C00000"/>
              </w:rPr>
            </w:pPr>
            <w:r>
              <w:rPr>
                <w:rFonts w:cstheme="majorBidi"/>
                <w:b/>
                <w:color w:val="C00000"/>
              </w:rPr>
              <w:t>The Date will be set later based on the Fund received in 2023 (within FWA Period)</w:t>
            </w:r>
          </w:p>
        </w:tc>
      </w:tr>
      <w:tr w:rsidR="00BA7123" w:rsidRPr="00DF05CE" w14:paraId="4C57A95F" w14:textId="77777777" w:rsidTr="000274CD">
        <w:trPr>
          <w:trHeight w:val="204"/>
        </w:trPr>
        <w:tc>
          <w:tcPr>
            <w:tcW w:w="3219" w:type="dxa"/>
          </w:tcPr>
          <w:p w14:paraId="3B2B1017" w14:textId="77777777" w:rsidR="00BA7123" w:rsidRPr="00710814" w:rsidRDefault="00BA7123" w:rsidP="00F12B7F">
            <w:pPr>
              <w:spacing w:after="0" w:line="240" w:lineRule="auto"/>
              <w:rPr>
                <w:rFonts w:cstheme="majorBidi"/>
                <w:b/>
                <w:bCs/>
              </w:rPr>
            </w:pPr>
            <w:r w:rsidRPr="00710814">
              <w:rPr>
                <w:rFonts w:cstheme="majorBidi"/>
                <w:b/>
                <w:bCs/>
              </w:rPr>
              <w:t>Marking/ labelling</w:t>
            </w:r>
          </w:p>
        </w:tc>
        <w:tc>
          <w:tcPr>
            <w:tcW w:w="2851" w:type="dxa"/>
          </w:tcPr>
          <w:p w14:paraId="7E15106D" w14:textId="304BA3B3" w:rsidR="00BA7123" w:rsidRPr="00DF05CE" w:rsidRDefault="00710814" w:rsidP="00710814">
            <w:pPr>
              <w:spacing w:after="0" w:line="240" w:lineRule="auto"/>
              <w:rPr>
                <w:rFonts w:cstheme="majorBidi"/>
              </w:rPr>
            </w:pPr>
            <w:r w:rsidRPr="00710814">
              <w:rPr>
                <w:rFonts w:cstheme="majorBidi"/>
              </w:rPr>
              <w:t>Bids to be marked</w:t>
            </w:r>
          </w:p>
        </w:tc>
        <w:tc>
          <w:tcPr>
            <w:tcW w:w="5059" w:type="dxa"/>
          </w:tcPr>
          <w:p w14:paraId="09243025" w14:textId="1D9A53FB" w:rsidR="00BA7123" w:rsidRPr="00DF05CE" w:rsidRDefault="00710814" w:rsidP="006F1E15">
            <w:pPr>
              <w:spacing w:after="0" w:line="240" w:lineRule="auto"/>
              <w:rPr>
                <w:rFonts w:cstheme="majorBidi"/>
              </w:rPr>
            </w:pPr>
            <w:r w:rsidRPr="00710814">
              <w:rPr>
                <w:rFonts w:cstheme="majorBidi"/>
                <w:noProof/>
              </w:rPr>
              <w:t xml:space="preserve">Tender reference: 2022-046 Do not open before        </w:t>
            </w:r>
            <w:r w:rsidR="006F1E15">
              <w:rPr>
                <w:rFonts w:cstheme="majorBidi"/>
                <w:noProof/>
              </w:rPr>
              <w:t>26</w:t>
            </w:r>
            <w:r w:rsidRPr="00710814">
              <w:rPr>
                <w:rFonts w:cstheme="majorBidi"/>
                <w:noProof/>
              </w:rPr>
              <w:t xml:space="preserve"> September, 2022</w:t>
            </w:r>
          </w:p>
        </w:tc>
      </w:tr>
      <w:tr w:rsidR="00BA7123" w:rsidRPr="00DF05CE" w14:paraId="2BAC6840" w14:textId="77777777" w:rsidTr="000274CD">
        <w:trPr>
          <w:trHeight w:val="253"/>
        </w:trPr>
        <w:tc>
          <w:tcPr>
            <w:tcW w:w="3219" w:type="dxa"/>
          </w:tcPr>
          <w:p w14:paraId="5A09889D" w14:textId="093842AE" w:rsidR="00BA7123" w:rsidRPr="00710814" w:rsidRDefault="00BA7123" w:rsidP="00F12B7F">
            <w:pPr>
              <w:spacing w:after="0" w:line="240" w:lineRule="auto"/>
              <w:rPr>
                <w:rFonts w:cstheme="majorBidi"/>
                <w:b/>
                <w:bCs/>
              </w:rPr>
            </w:pPr>
            <w:r w:rsidRPr="00710814">
              <w:rPr>
                <w:rFonts w:cstheme="majorBidi"/>
                <w:b/>
                <w:bCs/>
              </w:rPr>
              <w:t>Language</w:t>
            </w:r>
          </w:p>
        </w:tc>
        <w:tc>
          <w:tcPr>
            <w:tcW w:w="2851" w:type="dxa"/>
          </w:tcPr>
          <w:p w14:paraId="3ACAC67A" w14:textId="77777777" w:rsidR="00BA7123" w:rsidRPr="00DF05CE" w:rsidRDefault="00BA7123" w:rsidP="00F12B7F">
            <w:pPr>
              <w:spacing w:after="0" w:line="240" w:lineRule="auto"/>
              <w:rPr>
                <w:rFonts w:cstheme="majorBidi"/>
              </w:rPr>
            </w:pPr>
            <w:r w:rsidRPr="00DF05CE">
              <w:rPr>
                <w:rFonts w:cstheme="majorBidi"/>
              </w:rPr>
              <w:t>Tender document language</w:t>
            </w:r>
          </w:p>
        </w:tc>
        <w:tc>
          <w:tcPr>
            <w:tcW w:w="5059" w:type="dxa"/>
          </w:tcPr>
          <w:p w14:paraId="102D0F30" w14:textId="77777777" w:rsidR="00BA7123" w:rsidRPr="00DF05CE" w:rsidRDefault="00BA7123" w:rsidP="00F12B7F">
            <w:pPr>
              <w:spacing w:after="0" w:line="240" w:lineRule="auto"/>
              <w:rPr>
                <w:rFonts w:cstheme="majorBidi"/>
              </w:rPr>
            </w:pPr>
            <w:r w:rsidRPr="00DF05CE">
              <w:rPr>
                <w:rFonts w:cstheme="majorBidi"/>
              </w:rPr>
              <w:t>English</w:t>
            </w:r>
          </w:p>
        </w:tc>
      </w:tr>
      <w:tr w:rsidR="00BA7123" w:rsidRPr="00DF05CE" w14:paraId="269EA154" w14:textId="77777777" w:rsidTr="006C2A8F">
        <w:trPr>
          <w:trHeight w:val="556"/>
        </w:trPr>
        <w:tc>
          <w:tcPr>
            <w:tcW w:w="3219" w:type="dxa"/>
          </w:tcPr>
          <w:p w14:paraId="1028217D" w14:textId="77777777" w:rsidR="00BA7123" w:rsidRPr="00710814" w:rsidRDefault="00BA7123" w:rsidP="00F12B7F">
            <w:pPr>
              <w:spacing w:after="0" w:line="240" w:lineRule="auto"/>
              <w:rPr>
                <w:rFonts w:cstheme="majorBidi"/>
                <w:b/>
                <w:bCs/>
              </w:rPr>
            </w:pPr>
            <w:r w:rsidRPr="00710814">
              <w:rPr>
                <w:rFonts w:cstheme="majorBidi"/>
                <w:b/>
                <w:bCs/>
              </w:rPr>
              <w:t>Samples</w:t>
            </w:r>
          </w:p>
        </w:tc>
        <w:tc>
          <w:tcPr>
            <w:tcW w:w="2851" w:type="dxa"/>
            <w:shd w:val="clear" w:color="auto" w:fill="auto"/>
          </w:tcPr>
          <w:p w14:paraId="6E9981C3" w14:textId="77777777" w:rsidR="00BA7123" w:rsidRPr="006C2A8F" w:rsidRDefault="00BA7123" w:rsidP="00F12B7F">
            <w:pPr>
              <w:spacing w:after="0" w:line="240" w:lineRule="auto"/>
              <w:rPr>
                <w:rFonts w:cstheme="majorBidi"/>
              </w:rPr>
            </w:pPr>
            <w:r w:rsidRPr="006C2A8F">
              <w:rPr>
                <w:rFonts w:cstheme="majorBidi"/>
              </w:rPr>
              <w:t>Samples to be delivered with bids?</w:t>
            </w:r>
          </w:p>
        </w:tc>
        <w:tc>
          <w:tcPr>
            <w:tcW w:w="5059" w:type="dxa"/>
            <w:shd w:val="clear" w:color="auto" w:fill="auto"/>
          </w:tcPr>
          <w:p w14:paraId="12140F60" w14:textId="3EDC0ABF" w:rsidR="000274CD" w:rsidRPr="00DC5B15" w:rsidRDefault="00DF5BA9" w:rsidP="00DC5B15">
            <w:pPr>
              <w:shd w:val="clear" w:color="auto" w:fill="FFFFFF"/>
              <w:tabs>
                <w:tab w:val="left" w:pos="2805"/>
              </w:tabs>
              <w:spacing w:after="0" w:line="240" w:lineRule="auto"/>
              <w:rPr>
                <w:rFonts w:eastAsia="Times New Roman" w:cs="Times New Roman"/>
                <w:color w:val="000000"/>
                <w:sz w:val="20"/>
                <w:szCs w:val="20"/>
                <w:lang w:val="en-US"/>
              </w:rPr>
            </w:pPr>
            <w:r w:rsidRPr="0002121A">
              <w:rPr>
                <w:rFonts w:eastAsia="Times New Roman" w:cs="Times New Roman"/>
                <w:color w:val="000000"/>
                <w:szCs w:val="20"/>
              </w:rPr>
              <w:t>Technical Proposal with all the requested details mentioned in the TOR should be placed inside the Bid envelope</w:t>
            </w:r>
          </w:p>
        </w:tc>
      </w:tr>
      <w:tr w:rsidR="00BA7123" w:rsidRPr="00DF05CE" w14:paraId="0252DD42" w14:textId="77777777" w:rsidTr="000274CD">
        <w:trPr>
          <w:trHeight w:val="204"/>
        </w:trPr>
        <w:tc>
          <w:tcPr>
            <w:tcW w:w="3219" w:type="dxa"/>
          </w:tcPr>
          <w:p w14:paraId="2E9FE9FC" w14:textId="627E3602" w:rsidR="00BA7123" w:rsidRPr="00710814" w:rsidRDefault="00BA7123" w:rsidP="00F12B7F">
            <w:pPr>
              <w:spacing w:after="0" w:line="240" w:lineRule="auto"/>
              <w:rPr>
                <w:rFonts w:cstheme="majorBidi"/>
                <w:b/>
                <w:bCs/>
              </w:rPr>
            </w:pPr>
            <w:r w:rsidRPr="00710814">
              <w:rPr>
                <w:rFonts w:cstheme="majorBidi"/>
                <w:b/>
                <w:bCs/>
              </w:rPr>
              <w:t>Bid validity</w:t>
            </w:r>
            <w:r w:rsidR="000274CD" w:rsidRPr="00710814">
              <w:rPr>
                <w:rFonts w:cstheme="majorBidi"/>
                <w:b/>
                <w:bCs/>
              </w:rPr>
              <w:t xml:space="preserve"> for evaluation</w:t>
            </w:r>
          </w:p>
        </w:tc>
        <w:tc>
          <w:tcPr>
            <w:tcW w:w="2851" w:type="dxa"/>
          </w:tcPr>
          <w:p w14:paraId="47E0338D" w14:textId="44F45606" w:rsidR="00BA7123" w:rsidRPr="00DF05CE" w:rsidRDefault="00BA7123" w:rsidP="00F12B7F">
            <w:pPr>
              <w:spacing w:after="0" w:line="240" w:lineRule="auto"/>
              <w:rPr>
                <w:rFonts w:cstheme="majorBidi"/>
              </w:rPr>
            </w:pPr>
            <w:r w:rsidRPr="00DF05CE">
              <w:rPr>
                <w:rFonts w:cstheme="majorBidi"/>
              </w:rPr>
              <w:t xml:space="preserve">Offer to be </w:t>
            </w:r>
            <w:r w:rsidR="005956C4" w:rsidRPr="00DF05CE">
              <w:rPr>
                <w:rFonts w:cstheme="majorBidi"/>
              </w:rPr>
              <w:t>valid</w:t>
            </w:r>
            <w:r w:rsidR="005956C4">
              <w:rPr>
                <w:rFonts w:cstheme="majorBidi"/>
              </w:rPr>
              <w:t xml:space="preserve"> </w:t>
            </w:r>
            <w:r w:rsidR="005956C4" w:rsidRPr="00DF05CE">
              <w:rPr>
                <w:rFonts w:cstheme="majorBidi"/>
              </w:rPr>
              <w:t>for</w:t>
            </w:r>
          </w:p>
        </w:tc>
        <w:tc>
          <w:tcPr>
            <w:tcW w:w="5059" w:type="dxa"/>
          </w:tcPr>
          <w:p w14:paraId="7F267B3D" w14:textId="67BE2EE5" w:rsidR="00BA7123" w:rsidRPr="00DF05CE" w:rsidRDefault="00754616" w:rsidP="00F12B7F">
            <w:pPr>
              <w:spacing w:after="0" w:line="240" w:lineRule="auto"/>
              <w:rPr>
                <w:rFonts w:cstheme="majorBidi"/>
              </w:rPr>
            </w:pPr>
            <w:r>
              <w:rPr>
                <w:rFonts w:cstheme="majorBidi"/>
                <w:noProof/>
              </w:rPr>
              <w:t>To match the validity of FWA</w:t>
            </w:r>
          </w:p>
        </w:tc>
      </w:tr>
      <w:tr w:rsidR="00DC5B15" w:rsidRPr="00DF05CE" w14:paraId="1CCB1DD5" w14:textId="77777777" w:rsidTr="000274CD">
        <w:trPr>
          <w:trHeight w:val="398"/>
        </w:trPr>
        <w:tc>
          <w:tcPr>
            <w:tcW w:w="3219" w:type="dxa"/>
            <w:vMerge w:val="restart"/>
          </w:tcPr>
          <w:p w14:paraId="3FFED776" w14:textId="7B686685" w:rsidR="00DC5B15" w:rsidRPr="00710814" w:rsidRDefault="00DC5B15" w:rsidP="00F12B7F">
            <w:pPr>
              <w:spacing w:after="0" w:line="240" w:lineRule="auto"/>
              <w:rPr>
                <w:rFonts w:cstheme="majorBidi"/>
                <w:b/>
                <w:bCs/>
              </w:rPr>
            </w:pPr>
            <w:r>
              <w:rPr>
                <w:rFonts w:cstheme="majorBidi"/>
                <w:b/>
                <w:bCs/>
              </w:rPr>
              <w:t>Penalty</w:t>
            </w:r>
          </w:p>
        </w:tc>
        <w:tc>
          <w:tcPr>
            <w:tcW w:w="2851" w:type="dxa"/>
          </w:tcPr>
          <w:p w14:paraId="2E9CA356" w14:textId="32EC8B45" w:rsidR="00DC5B15" w:rsidRPr="00DF05CE" w:rsidRDefault="00DC5B15" w:rsidP="00DC5B15">
            <w:pPr>
              <w:spacing w:after="0" w:line="240" w:lineRule="auto"/>
              <w:rPr>
                <w:rFonts w:cstheme="majorBidi"/>
              </w:rPr>
            </w:pPr>
            <w:r w:rsidRPr="00DC5B15">
              <w:rPr>
                <w:rFonts w:cstheme="majorBidi"/>
                <w:b/>
                <w:bCs/>
              </w:rPr>
              <w:t>Liquidated damages</w:t>
            </w:r>
            <w:r w:rsidRPr="00DC5B15">
              <w:rPr>
                <w:rFonts w:cstheme="majorBidi"/>
              </w:rPr>
              <w:t xml:space="preserve"> </w:t>
            </w:r>
            <w:r w:rsidRPr="00DF05CE">
              <w:rPr>
                <w:rFonts w:cstheme="majorBidi"/>
              </w:rPr>
              <w:t>per calendar day of delay</w:t>
            </w:r>
          </w:p>
        </w:tc>
        <w:tc>
          <w:tcPr>
            <w:tcW w:w="5059" w:type="dxa"/>
          </w:tcPr>
          <w:p w14:paraId="4A32E013" w14:textId="77777777" w:rsidR="00DC5B15" w:rsidRPr="00DF05CE" w:rsidRDefault="00DC5B15" w:rsidP="00F12B7F">
            <w:pPr>
              <w:spacing w:after="0" w:line="240" w:lineRule="auto"/>
              <w:rPr>
                <w:rFonts w:cstheme="majorBidi"/>
              </w:rPr>
            </w:pPr>
            <w:r w:rsidRPr="00DF05CE">
              <w:rPr>
                <w:rFonts w:cstheme="majorBidi"/>
              </w:rPr>
              <w:t xml:space="preserve">0.5% of contract value </w:t>
            </w:r>
          </w:p>
        </w:tc>
      </w:tr>
      <w:tr w:rsidR="00DC5B15" w:rsidRPr="00DF05CE" w14:paraId="3265906D" w14:textId="77777777" w:rsidTr="000274CD">
        <w:trPr>
          <w:trHeight w:val="408"/>
        </w:trPr>
        <w:tc>
          <w:tcPr>
            <w:tcW w:w="3219" w:type="dxa"/>
            <w:vMerge/>
          </w:tcPr>
          <w:p w14:paraId="3744418E" w14:textId="584C1FAF" w:rsidR="00DC5B15" w:rsidRPr="00710814" w:rsidRDefault="00DC5B15" w:rsidP="00F12B7F">
            <w:pPr>
              <w:spacing w:after="0" w:line="240" w:lineRule="auto"/>
              <w:rPr>
                <w:rFonts w:cstheme="majorBidi"/>
                <w:b/>
                <w:bCs/>
              </w:rPr>
            </w:pPr>
          </w:p>
        </w:tc>
        <w:tc>
          <w:tcPr>
            <w:tcW w:w="2851" w:type="dxa"/>
          </w:tcPr>
          <w:p w14:paraId="5093C1DF" w14:textId="77777777" w:rsidR="00DC5B15" w:rsidRPr="00DF05CE" w:rsidRDefault="00DC5B15" w:rsidP="00F12B7F">
            <w:pPr>
              <w:spacing w:after="0" w:line="240" w:lineRule="auto"/>
              <w:rPr>
                <w:rFonts w:cstheme="majorBidi"/>
              </w:rPr>
            </w:pPr>
            <w:r w:rsidRPr="00DF05CE">
              <w:rPr>
                <w:rFonts w:cstheme="majorBidi"/>
              </w:rPr>
              <w:t>Maximum delay damages</w:t>
            </w:r>
          </w:p>
        </w:tc>
        <w:tc>
          <w:tcPr>
            <w:tcW w:w="5059" w:type="dxa"/>
          </w:tcPr>
          <w:p w14:paraId="4F816752" w14:textId="77777777" w:rsidR="00DC5B15" w:rsidRPr="00DF05CE" w:rsidRDefault="00DC5B15" w:rsidP="00F12B7F">
            <w:pPr>
              <w:spacing w:after="0" w:line="240" w:lineRule="auto"/>
              <w:rPr>
                <w:rFonts w:cstheme="majorBidi"/>
              </w:rPr>
            </w:pPr>
            <w:r w:rsidRPr="00DF05CE">
              <w:rPr>
                <w:rFonts w:cstheme="majorBidi"/>
              </w:rPr>
              <w:t>5% of contract value</w:t>
            </w:r>
          </w:p>
        </w:tc>
      </w:tr>
      <w:tr w:rsidR="00DC5B15" w:rsidRPr="00DF05CE" w14:paraId="7D5797DD" w14:textId="77777777" w:rsidTr="000274CD">
        <w:trPr>
          <w:trHeight w:val="398"/>
        </w:trPr>
        <w:tc>
          <w:tcPr>
            <w:tcW w:w="3219" w:type="dxa"/>
            <w:vMerge w:val="restart"/>
          </w:tcPr>
          <w:p w14:paraId="3FFA91EF" w14:textId="77777777" w:rsidR="00DC5B15" w:rsidRDefault="00DC5B15" w:rsidP="00DC5B15">
            <w:pPr>
              <w:spacing w:after="0" w:line="240" w:lineRule="auto"/>
              <w:rPr>
                <w:rFonts w:cstheme="majorBidi"/>
                <w:b/>
                <w:bCs/>
              </w:rPr>
            </w:pPr>
          </w:p>
          <w:p w14:paraId="1A1B85FD" w14:textId="77777777" w:rsidR="00DC5B15" w:rsidRDefault="00DC5B15" w:rsidP="00DC5B15">
            <w:pPr>
              <w:spacing w:after="0" w:line="240" w:lineRule="auto"/>
              <w:rPr>
                <w:rFonts w:cstheme="majorBidi"/>
                <w:b/>
                <w:bCs/>
              </w:rPr>
            </w:pPr>
          </w:p>
          <w:p w14:paraId="7D62850E" w14:textId="2CEFF608" w:rsidR="00DC5B15" w:rsidRPr="00710814" w:rsidRDefault="00DC5B15" w:rsidP="00DC5B15">
            <w:pPr>
              <w:spacing w:after="0" w:line="240" w:lineRule="auto"/>
              <w:rPr>
                <w:rFonts w:cstheme="majorBidi"/>
                <w:b/>
                <w:bCs/>
              </w:rPr>
            </w:pPr>
            <w:r w:rsidRPr="00DC5B15">
              <w:rPr>
                <w:rFonts w:cstheme="majorBidi"/>
                <w:b/>
                <w:bCs/>
              </w:rPr>
              <w:t>Payment terms</w:t>
            </w:r>
          </w:p>
        </w:tc>
        <w:tc>
          <w:tcPr>
            <w:tcW w:w="2851" w:type="dxa"/>
          </w:tcPr>
          <w:p w14:paraId="479753A9" w14:textId="21259AC6" w:rsidR="00DC5B15" w:rsidRPr="00DF05CE" w:rsidRDefault="00DC5B15" w:rsidP="00F12B7F">
            <w:pPr>
              <w:spacing w:after="0" w:line="240" w:lineRule="auto"/>
              <w:rPr>
                <w:rFonts w:cstheme="majorBidi"/>
              </w:rPr>
            </w:pPr>
            <w:r w:rsidRPr="00DF05CE">
              <w:rPr>
                <w:rFonts w:cstheme="majorBidi"/>
              </w:rPr>
              <w:t>Invoice to be raised on delivery of</w:t>
            </w:r>
            <w:r>
              <w:rPr>
                <w:rFonts w:cstheme="majorBidi"/>
              </w:rPr>
              <w:t xml:space="preserve"> requested good/service</w:t>
            </w:r>
          </w:p>
        </w:tc>
        <w:tc>
          <w:tcPr>
            <w:tcW w:w="5059" w:type="dxa"/>
          </w:tcPr>
          <w:p w14:paraId="137151B0" w14:textId="77777777" w:rsidR="00DC5B15" w:rsidRPr="00DF05CE" w:rsidRDefault="00DC5B15" w:rsidP="00F12B7F">
            <w:pPr>
              <w:spacing w:after="0" w:line="240" w:lineRule="auto"/>
              <w:rPr>
                <w:rFonts w:cstheme="majorBidi"/>
              </w:rPr>
            </w:pPr>
            <w:r w:rsidRPr="00DF05CE">
              <w:rPr>
                <w:rFonts w:cstheme="majorBidi"/>
              </w:rPr>
              <w:t>Each batch/ final delivery</w:t>
            </w:r>
          </w:p>
        </w:tc>
      </w:tr>
      <w:tr w:rsidR="00DC5B15" w:rsidRPr="00DF05CE" w14:paraId="649C879F" w14:textId="77777777" w:rsidTr="000274CD">
        <w:trPr>
          <w:trHeight w:val="230"/>
        </w:trPr>
        <w:tc>
          <w:tcPr>
            <w:tcW w:w="3219" w:type="dxa"/>
            <w:vMerge/>
          </w:tcPr>
          <w:p w14:paraId="2469EBB4" w14:textId="7A5D47CD" w:rsidR="00DC5B15" w:rsidRPr="00710814" w:rsidRDefault="00DC5B15" w:rsidP="00DC5B15">
            <w:pPr>
              <w:spacing w:after="0" w:line="240" w:lineRule="auto"/>
              <w:rPr>
                <w:rFonts w:cstheme="majorBidi"/>
                <w:b/>
                <w:bCs/>
              </w:rPr>
            </w:pPr>
          </w:p>
        </w:tc>
        <w:tc>
          <w:tcPr>
            <w:tcW w:w="2851" w:type="dxa"/>
          </w:tcPr>
          <w:p w14:paraId="0E8419F5" w14:textId="519FB218" w:rsidR="00DC5B15" w:rsidRPr="00DF05CE" w:rsidRDefault="00DC5B15" w:rsidP="00F12B7F">
            <w:pPr>
              <w:spacing w:after="0" w:line="240" w:lineRule="auto"/>
              <w:rPr>
                <w:rFonts w:cstheme="majorBidi"/>
              </w:rPr>
            </w:pPr>
            <w:r>
              <w:rPr>
                <w:rFonts w:cstheme="majorBidi"/>
              </w:rPr>
              <w:t>Terms</w:t>
            </w:r>
          </w:p>
        </w:tc>
        <w:tc>
          <w:tcPr>
            <w:tcW w:w="5059" w:type="dxa"/>
          </w:tcPr>
          <w:p w14:paraId="7CE47D01" w14:textId="32C6F1D3" w:rsidR="00DC5B15" w:rsidRPr="00DF05CE" w:rsidRDefault="00DC5B15" w:rsidP="00F12B7F">
            <w:pPr>
              <w:spacing w:after="0" w:line="240" w:lineRule="auto"/>
              <w:rPr>
                <w:rFonts w:cstheme="majorBidi"/>
              </w:rPr>
            </w:pPr>
            <w:r>
              <w:rPr>
                <w:rFonts w:cstheme="majorBidi"/>
                <w:noProof/>
              </w:rPr>
              <w:t xml:space="preserve">30- </w:t>
            </w:r>
            <w:r w:rsidRPr="00DF05CE">
              <w:rPr>
                <w:rFonts w:cstheme="majorBidi"/>
                <w:noProof/>
              </w:rPr>
              <w:t>45</w:t>
            </w:r>
            <w:r w:rsidRPr="00DF05CE">
              <w:rPr>
                <w:rFonts w:cstheme="majorBidi"/>
              </w:rPr>
              <w:t xml:space="preserve"> calendar days after the submission of all required documentation</w:t>
            </w:r>
          </w:p>
        </w:tc>
      </w:tr>
      <w:tr w:rsidR="00DC5B15" w:rsidRPr="00DF05CE" w14:paraId="56FAE942" w14:textId="77777777" w:rsidTr="000274CD">
        <w:trPr>
          <w:trHeight w:val="230"/>
        </w:trPr>
        <w:tc>
          <w:tcPr>
            <w:tcW w:w="3219" w:type="dxa"/>
            <w:vMerge/>
          </w:tcPr>
          <w:p w14:paraId="652739A3" w14:textId="77777777" w:rsidR="00DC5B15" w:rsidRPr="00710814" w:rsidRDefault="00DC5B15" w:rsidP="00DC5B15">
            <w:pPr>
              <w:spacing w:after="0" w:line="240" w:lineRule="auto"/>
              <w:rPr>
                <w:rFonts w:cstheme="majorBidi"/>
                <w:b/>
                <w:bCs/>
              </w:rPr>
            </w:pPr>
          </w:p>
        </w:tc>
        <w:tc>
          <w:tcPr>
            <w:tcW w:w="2851" w:type="dxa"/>
          </w:tcPr>
          <w:p w14:paraId="2CDB0353" w14:textId="0177AE97" w:rsidR="00DC5B15" w:rsidRPr="00DF05CE" w:rsidRDefault="00DC5B15" w:rsidP="00F12B7F">
            <w:pPr>
              <w:spacing w:after="0" w:line="240" w:lineRule="auto"/>
              <w:rPr>
                <w:rFonts w:cstheme="majorBidi"/>
              </w:rPr>
            </w:pPr>
            <w:r>
              <w:rPr>
                <w:rFonts w:cstheme="majorBidi"/>
              </w:rPr>
              <w:t>Method</w:t>
            </w:r>
          </w:p>
        </w:tc>
        <w:tc>
          <w:tcPr>
            <w:tcW w:w="5059" w:type="dxa"/>
          </w:tcPr>
          <w:p w14:paraId="691B4A36" w14:textId="4062A4D7" w:rsidR="00DC5B15" w:rsidRDefault="00DC5B15" w:rsidP="00F12B7F">
            <w:pPr>
              <w:spacing w:after="0" w:line="240" w:lineRule="auto"/>
              <w:rPr>
                <w:rFonts w:cstheme="majorBidi"/>
                <w:noProof/>
              </w:rPr>
            </w:pPr>
            <w:r>
              <w:rPr>
                <w:rFonts w:cstheme="majorBidi"/>
                <w:noProof/>
              </w:rPr>
              <w:t>Through bank transfer</w:t>
            </w:r>
          </w:p>
        </w:tc>
      </w:tr>
      <w:tr w:rsidR="00710814" w:rsidRPr="00DF05CE" w14:paraId="6D927D87" w14:textId="77777777" w:rsidTr="000274CD">
        <w:trPr>
          <w:trHeight w:val="398"/>
        </w:trPr>
        <w:tc>
          <w:tcPr>
            <w:tcW w:w="3219" w:type="dxa"/>
          </w:tcPr>
          <w:p w14:paraId="640BCD21" w14:textId="1144E7D6" w:rsidR="00710814" w:rsidRPr="00710814" w:rsidRDefault="00710814" w:rsidP="00710814">
            <w:pPr>
              <w:spacing w:after="0" w:line="240" w:lineRule="auto"/>
              <w:rPr>
                <w:rFonts w:cstheme="majorBidi"/>
                <w:b/>
                <w:bCs/>
              </w:rPr>
            </w:pPr>
            <w:r w:rsidRPr="00710814">
              <w:rPr>
                <w:rFonts w:cstheme="majorBidi"/>
                <w:b/>
                <w:bCs/>
              </w:rPr>
              <w:t>Tender deadline</w:t>
            </w:r>
          </w:p>
        </w:tc>
        <w:tc>
          <w:tcPr>
            <w:tcW w:w="2851" w:type="dxa"/>
          </w:tcPr>
          <w:p w14:paraId="33C95A2F" w14:textId="5530AA53" w:rsidR="00710814" w:rsidRPr="00DF05CE" w:rsidRDefault="00710814" w:rsidP="00710814">
            <w:pPr>
              <w:spacing w:after="0" w:line="240" w:lineRule="auto"/>
              <w:rPr>
                <w:rFonts w:cstheme="majorBidi"/>
                <w:b/>
              </w:rPr>
            </w:pPr>
          </w:p>
        </w:tc>
        <w:tc>
          <w:tcPr>
            <w:tcW w:w="5059" w:type="dxa"/>
          </w:tcPr>
          <w:p w14:paraId="4E9585D4" w14:textId="7C562D92" w:rsidR="00710814" w:rsidRPr="0002121A" w:rsidRDefault="00710814" w:rsidP="00710814">
            <w:pPr>
              <w:spacing w:after="0" w:line="240" w:lineRule="auto"/>
              <w:rPr>
                <w:rFonts w:cstheme="majorBidi"/>
                <w:b/>
                <w:highlight w:val="yellow"/>
              </w:rPr>
            </w:pPr>
            <w:r w:rsidRPr="0002121A">
              <w:rPr>
                <w:rFonts w:cstheme="majorBidi"/>
                <w:b/>
                <w:highlight w:val="yellow"/>
              </w:rPr>
              <w:t xml:space="preserve">Date: </w:t>
            </w:r>
            <w:r w:rsidR="006F1E15" w:rsidRPr="0002121A">
              <w:rPr>
                <w:rFonts w:cstheme="majorBidi"/>
                <w:b/>
                <w:highlight w:val="yellow"/>
              </w:rPr>
              <w:t>26 September 2022</w:t>
            </w:r>
          </w:p>
          <w:p w14:paraId="593BFE2A" w14:textId="0FAFA374" w:rsidR="00710814" w:rsidRPr="00DF05CE" w:rsidRDefault="00710814" w:rsidP="00710814">
            <w:pPr>
              <w:spacing w:after="0" w:line="240" w:lineRule="auto"/>
              <w:rPr>
                <w:rFonts w:cstheme="majorBidi"/>
              </w:rPr>
            </w:pPr>
            <w:r w:rsidRPr="0002121A">
              <w:rPr>
                <w:rFonts w:cstheme="majorBidi"/>
                <w:b/>
                <w:highlight w:val="yellow"/>
              </w:rPr>
              <w:t xml:space="preserve">Time: </w:t>
            </w:r>
            <w:r w:rsidRPr="0002121A">
              <w:rPr>
                <w:rFonts w:cstheme="majorBidi"/>
                <w:b/>
                <w:noProof/>
                <w:highlight w:val="yellow"/>
              </w:rPr>
              <w:t>3:30 PM</w:t>
            </w:r>
          </w:p>
        </w:tc>
      </w:tr>
      <w:tr w:rsidR="00710814" w:rsidRPr="00DF05CE" w14:paraId="17DDCC35" w14:textId="77777777" w:rsidTr="000274CD">
        <w:trPr>
          <w:trHeight w:val="408"/>
        </w:trPr>
        <w:tc>
          <w:tcPr>
            <w:tcW w:w="3219" w:type="dxa"/>
          </w:tcPr>
          <w:p w14:paraId="0AD1C236" w14:textId="1B7EC127" w:rsidR="00710814" w:rsidRPr="00710814" w:rsidRDefault="00710814" w:rsidP="00710814">
            <w:pPr>
              <w:spacing w:after="0" w:line="240" w:lineRule="auto"/>
              <w:rPr>
                <w:rFonts w:cstheme="majorBidi"/>
                <w:b/>
                <w:bCs/>
              </w:rPr>
            </w:pPr>
            <w:r w:rsidRPr="00710814">
              <w:rPr>
                <w:rFonts w:cstheme="majorBidi"/>
                <w:b/>
                <w:bCs/>
              </w:rPr>
              <w:t>Deadline for questions</w:t>
            </w:r>
          </w:p>
        </w:tc>
        <w:tc>
          <w:tcPr>
            <w:tcW w:w="2851" w:type="dxa"/>
          </w:tcPr>
          <w:p w14:paraId="2C14538E" w14:textId="73AA0526" w:rsidR="00710814" w:rsidRPr="00DF05CE" w:rsidRDefault="00DC5B15" w:rsidP="00710814">
            <w:pPr>
              <w:spacing w:after="0" w:line="240" w:lineRule="auto"/>
              <w:rPr>
                <w:rFonts w:cstheme="majorBidi"/>
              </w:rPr>
            </w:pPr>
            <w:r>
              <w:rPr>
                <w:rFonts w:cstheme="majorBidi"/>
              </w:rPr>
              <w:t xml:space="preserve">Vendor </w:t>
            </w:r>
          </w:p>
        </w:tc>
        <w:tc>
          <w:tcPr>
            <w:tcW w:w="5059" w:type="dxa"/>
          </w:tcPr>
          <w:p w14:paraId="2C8966F7" w14:textId="119DF857" w:rsidR="00710814" w:rsidRPr="0002121A" w:rsidRDefault="00710814" w:rsidP="00710814">
            <w:pPr>
              <w:spacing w:after="0" w:line="240" w:lineRule="auto"/>
              <w:rPr>
                <w:rFonts w:cstheme="majorBidi"/>
                <w:b/>
                <w:color w:val="C00000"/>
              </w:rPr>
            </w:pPr>
            <w:r w:rsidRPr="0002121A">
              <w:rPr>
                <w:rFonts w:cstheme="majorBidi"/>
                <w:b/>
                <w:color w:val="C00000"/>
              </w:rPr>
              <w:t xml:space="preserve">Date: </w:t>
            </w:r>
            <w:r w:rsidR="006F1E15" w:rsidRPr="0002121A">
              <w:rPr>
                <w:rFonts w:cstheme="majorBidi"/>
                <w:b/>
                <w:color w:val="C00000"/>
              </w:rPr>
              <w:t>19 September 2022</w:t>
            </w:r>
          </w:p>
          <w:p w14:paraId="10BF599E" w14:textId="6272B9CE" w:rsidR="00710814" w:rsidRPr="00DF05CE" w:rsidRDefault="00710814" w:rsidP="00710814">
            <w:pPr>
              <w:spacing w:after="0" w:line="240" w:lineRule="auto"/>
              <w:rPr>
                <w:rFonts w:cstheme="majorBidi"/>
              </w:rPr>
            </w:pPr>
            <w:r w:rsidRPr="0002121A">
              <w:rPr>
                <w:rFonts w:cstheme="majorBidi"/>
                <w:b/>
                <w:color w:val="C00000"/>
              </w:rPr>
              <w:t>Time: 4</w:t>
            </w:r>
            <w:r w:rsidRPr="0002121A">
              <w:rPr>
                <w:rFonts w:cstheme="majorBidi"/>
                <w:b/>
                <w:noProof/>
                <w:color w:val="C00000"/>
              </w:rPr>
              <w:t>:00:00 PM</w:t>
            </w:r>
          </w:p>
        </w:tc>
      </w:tr>
      <w:tr w:rsidR="00E236D1" w:rsidRPr="00DF05CE" w14:paraId="43833457" w14:textId="77777777" w:rsidTr="000274CD">
        <w:trPr>
          <w:trHeight w:val="408"/>
        </w:trPr>
        <w:tc>
          <w:tcPr>
            <w:tcW w:w="3219" w:type="dxa"/>
          </w:tcPr>
          <w:p w14:paraId="48268395" w14:textId="7135F47E" w:rsidR="00E236D1" w:rsidRPr="00710814" w:rsidRDefault="00E236D1" w:rsidP="00710814">
            <w:pPr>
              <w:spacing w:after="0" w:line="240" w:lineRule="auto"/>
              <w:rPr>
                <w:rFonts w:cstheme="majorBidi"/>
                <w:b/>
                <w:bCs/>
              </w:rPr>
            </w:pPr>
            <w:r>
              <w:rPr>
                <w:rFonts w:cstheme="majorBidi"/>
                <w:b/>
                <w:bCs/>
              </w:rPr>
              <w:t>Delivery terms</w:t>
            </w:r>
          </w:p>
        </w:tc>
        <w:tc>
          <w:tcPr>
            <w:tcW w:w="2851" w:type="dxa"/>
          </w:tcPr>
          <w:p w14:paraId="0892BEFA" w14:textId="4ECF73D6" w:rsidR="00E236D1" w:rsidRPr="00DF05CE" w:rsidRDefault="00E236D1" w:rsidP="00710814">
            <w:pPr>
              <w:spacing w:after="0" w:line="240" w:lineRule="auto"/>
              <w:rPr>
                <w:rFonts w:cstheme="majorBidi"/>
              </w:rPr>
            </w:pPr>
            <w:r>
              <w:rPr>
                <w:rFonts w:cstheme="majorBidi"/>
              </w:rPr>
              <w:t xml:space="preserve">Partial or complete </w:t>
            </w:r>
          </w:p>
        </w:tc>
        <w:tc>
          <w:tcPr>
            <w:tcW w:w="5059" w:type="dxa"/>
          </w:tcPr>
          <w:p w14:paraId="00B53A1E" w14:textId="1822EBB1" w:rsidR="00E236D1" w:rsidRDefault="0002121A" w:rsidP="0002121A">
            <w:pPr>
              <w:spacing w:after="0" w:line="240" w:lineRule="auto"/>
              <w:rPr>
                <w:rFonts w:cstheme="majorBidi"/>
              </w:rPr>
            </w:pPr>
            <w:r w:rsidRPr="0002121A">
              <w:rPr>
                <w:rFonts w:cstheme="majorBidi"/>
              </w:rPr>
              <w:t>LRC will reserve the right to open all or some of the BIS features depending on available funds.</w:t>
            </w:r>
          </w:p>
        </w:tc>
      </w:tr>
    </w:tbl>
    <w:p w14:paraId="7FAD3F4A" w14:textId="47033026" w:rsidR="00854CB9" w:rsidRDefault="00854CB9" w:rsidP="00EC697C">
      <w:pPr>
        <w:rPr>
          <w:rFonts w:cstheme="majorBidi"/>
        </w:rPr>
      </w:pPr>
    </w:p>
    <w:p w14:paraId="7CE282FF" w14:textId="52981F52" w:rsidR="00BA7123" w:rsidRPr="00113195" w:rsidRDefault="00BA7123" w:rsidP="00113195">
      <w:pPr>
        <w:rPr>
          <w:b/>
          <w:bCs/>
          <w:color w:val="548DD4" w:themeColor="text2" w:themeTint="99"/>
          <w:sz w:val="28"/>
          <w:szCs w:val="28"/>
        </w:rPr>
      </w:pPr>
      <w:bookmarkStart w:id="5" w:name="_Toc459799306"/>
      <w:r w:rsidRPr="00113195">
        <w:rPr>
          <w:b/>
          <w:bCs/>
          <w:color w:val="548DD4" w:themeColor="text2" w:themeTint="99"/>
          <w:sz w:val="28"/>
          <w:szCs w:val="28"/>
        </w:rPr>
        <w:t xml:space="preserve">Annex 1 </w:t>
      </w:r>
      <w:r w:rsidR="002B070B" w:rsidRPr="00113195">
        <w:rPr>
          <w:b/>
          <w:bCs/>
          <w:color w:val="548DD4" w:themeColor="text2" w:themeTint="99"/>
          <w:sz w:val="28"/>
          <w:szCs w:val="28"/>
        </w:rPr>
        <w:t>S</w:t>
      </w:r>
      <w:r w:rsidRPr="00113195">
        <w:rPr>
          <w:b/>
          <w:bCs/>
          <w:color w:val="548DD4" w:themeColor="text2" w:themeTint="99"/>
          <w:sz w:val="28"/>
          <w:szCs w:val="28"/>
        </w:rPr>
        <w:t xml:space="preserve">upplier </w:t>
      </w:r>
      <w:r w:rsidR="002B070B" w:rsidRPr="00113195">
        <w:rPr>
          <w:b/>
          <w:bCs/>
          <w:color w:val="548DD4" w:themeColor="text2" w:themeTint="99"/>
          <w:sz w:val="28"/>
          <w:szCs w:val="28"/>
        </w:rPr>
        <w:t>R</w:t>
      </w:r>
      <w:r w:rsidRPr="00113195">
        <w:rPr>
          <w:b/>
          <w:bCs/>
          <w:color w:val="548DD4" w:themeColor="text2" w:themeTint="99"/>
          <w:sz w:val="28"/>
          <w:szCs w:val="28"/>
        </w:rPr>
        <w:t xml:space="preserve">egistration </w:t>
      </w:r>
      <w:r w:rsidR="002B070B" w:rsidRPr="00113195">
        <w:rPr>
          <w:b/>
          <w:bCs/>
          <w:color w:val="548DD4" w:themeColor="text2" w:themeTint="99"/>
          <w:sz w:val="28"/>
          <w:szCs w:val="28"/>
        </w:rPr>
        <w:t>F</w:t>
      </w:r>
      <w:r w:rsidRPr="00113195">
        <w:rPr>
          <w:b/>
          <w:bCs/>
          <w:color w:val="548DD4" w:themeColor="text2" w:themeTint="99"/>
          <w:sz w:val="28"/>
          <w:szCs w:val="28"/>
        </w:rPr>
        <w:t>orm</w:t>
      </w:r>
      <w:bookmarkEnd w:id="5"/>
      <w:r w:rsidR="0030578E">
        <w:rPr>
          <w:b/>
          <w:bCs/>
          <w:color w:val="548DD4" w:themeColor="text2" w:themeTint="99"/>
          <w:sz w:val="28"/>
          <w:szCs w:val="28"/>
        </w:rPr>
        <w:t xml:space="preserve"> (Must be signed and stamped)</w:t>
      </w:r>
    </w:p>
    <w:p w14:paraId="18C85904" w14:textId="4ABD0A7B" w:rsidR="00BA7123" w:rsidRPr="00DF05CE" w:rsidRDefault="00B77034" w:rsidP="006A7980">
      <w:pPr>
        <w:autoSpaceDE w:val="0"/>
        <w:autoSpaceDN w:val="0"/>
        <w:adjustRightInd w:val="0"/>
        <w:jc w:val="both"/>
        <w:rPr>
          <w:rFonts w:cstheme="majorBidi"/>
          <w:bCs/>
        </w:rPr>
      </w:pPr>
      <w:r>
        <w:rPr>
          <w:rFonts w:cstheme="majorBidi"/>
          <w:bCs/>
        </w:rPr>
        <w:t>0</w:t>
      </w:r>
      <w:r w:rsidR="00BA7123" w:rsidRPr="00DF05CE">
        <w:rPr>
          <w:rFonts w:cstheme="majorBid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BA7123" w:rsidRPr="00DF05CE" w14:paraId="54EF3136" w14:textId="77777777" w:rsidTr="000A18EE">
        <w:tc>
          <w:tcPr>
            <w:tcW w:w="3227" w:type="dxa"/>
            <w:shd w:val="clear" w:color="auto" w:fill="auto"/>
            <w:vAlign w:val="center"/>
          </w:tcPr>
          <w:p w14:paraId="590BA2FA" w14:textId="77777777" w:rsidR="00BA7123" w:rsidRPr="00DF05CE" w:rsidRDefault="00BA7123" w:rsidP="00DF0AA6">
            <w:pPr>
              <w:pStyle w:val="ListParagraph"/>
              <w:numPr>
                <w:ilvl w:val="0"/>
                <w:numId w:val="1"/>
              </w:numPr>
              <w:autoSpaceDE w:val="0"/>
              <w:autoSpaceDN w:val="0"/>
              <w:adjustRightInd w:val="0"/>
              <w:spacing w:after="0" w:line="240" w:lineRule="auto"/>
              <w:ind w:left="270" w:hanging="270"/>
              <w:rPr>
                <w:rFonts w:cstheme="majorBidi"/>
                <w:bCs/>
              </w:rPr>
            </w:pPr>
            <w:r w:rsidRPr="00DF05CE">
              <w:rPr>
                <w:rFonts w:cstheme="majorBidi"/>
                <w:bCs/>
              </w:rPr>
              <w:t>NAME OF COMPANY:</w:t>
            </w:r>
          </w:p>
        </w:tc>
        <w:tc>
          <w:tcPr>
            <w:tcW w:w="6578" w:type="dxa"/>
            <w:shd w:val="clear" w:color="auto" w:fill="auto"/>
            <w:vAlign w:val="center"/>
          </w:tcPr>
          <w:p w14:paraId="2E783753" w14:textId="77777777" w:rsidR="00BA7123" w:rsidRPr="00DF05CE" w:rsidRDefault="00BA7123" w:rsidP="00EF57A9">
            <w:pPr>
              <w:autoSpaceDE w:val="0"/>
              <w:autoSpaceDN w:val="0"/>
              <w:adjustRightInd w:val="0"/>
              <w:rPr>
                <w:rFonts w:cstheme="majorBidi"/>
                <w:bCs/>
              </w:rPr>
            </w:pPr>
          </w:p>
        </w:tc>
      </w:tr>
      <w:tr w:rsidR="00BA7123" w:rsidRPr="00DF05CE" w14:paraId="4B674F1B" w14:textId="77777777" w:rsidTr="000A18EE">
        <w:tc>
          <w:tcPr>
            <w:tcW w:w="3227" w:type="dxa"/>
            <w:vMerge w:val="restart"/>
            <w:shd w:val="clear" w:color="auto" w:fill="auto"/>
            <w:vAlign w:val="center"/>
          </w:tcPr>
          <w:p w14:paraId="773FB816" w14:textId="77777777" w:rsidR="00BA7123" w:rsidRPr="00DF05CE" w:rsidRDefault="00BA7123" w:rsidP="00EF57A9">
            <w:pPr>
              <w:autoSpaceDE w:val="0"/>
              <w:autoSpaceDN w:val="0"/>
              <w:adjustRightInd w:val="0"/>
              <w:rPr>
                <w:rFonts w:cstheme="majorBidi"/>
                <w:bCs/>
              </w:rPr>
            </w:pPr>
            <w:r w:rsidRPr="00DF05CE">
              <w:rPr>
                <w:rFonts w:cstheme="majorBidi"/>
                <w:bCs/>
              </w:rPr>
              <w:t>Mailing Address</w:t>
            </w:r>
          </w:p>
        </w:tc>
        <w:tc>
          <w:tcPr>
            <w:tcW w:w="6578" w:type="dxa"/>
            <w:shd w:val="clear" w:color="auto" w:fill="auto"/>
            <w:vAlign w:val="center"/>
          </w:tcPr>
          <w:p w14:paraId="62860B2B" w14:textId="77777777" w:rsidR="00BA7123" w:rsidRPr="00DF05CE" w:rsidRDefault="00BA7123" w:rsidP="00EF57A9">
            <w:pPr>
              <w:autoSpaceDE w:val="0"/>
              <w:autoSpaceDN w:val="0"/>
              <w:adjustRightInd w:val="0"/>
              <w:rPr>
                <w:rFonts w:cstheme="majorBidi"/>
                <w:bCs/>
              </w:rPr>
            </w:pPr>
          </w:p>
        </w:tc>
      </w:tr>
      <w:tr w:rsidR="00BA7123" w:rsidRPr="00DF05CE" w14:paraId="351B4C7A" w14:textId="77777777" w:rsidTr="000A18EE">
        <w:tc>
          <w:tcPr>
            <w:tcW w:w="3227" w:type="dxa"/>
            <w:vMerge/>
            <w:shd w:val="clear" w:color="auto" w:fill="auto"/>
            <w:vAlign w:val="center"/>
          </w:tcPr>
          <w:p w14:paraId="55529A85" w14:textId="77777777" w:rsidR="00BA7123" w:rsidRPr="00DF05CE" w:rsidRDefault="00BA7123" w:rsidP="00EF57A9">
            <w:pPr>
              <w:autoSpaceDE w:val="0"/>
              <w:autoSpaceDN w:val="0"/>
              <w:adjustRightInd w:val="0"/>
              <w:rPr>
                <w:rFonts w:cstheme="majorBidi"/>
                <w:bCs/>
              </w:rPr>
            </w:pPr>
          </w:p>
        </w:tc>
        <w:tc>
          <w:tcPr>
            <w:tcW w:w="6578" w:type="dxa"/>
            <w:shd w:val="clear" w:color="auto" w:fill="auto"/>
            <w:vAlign w:val="center"/>
          </w:tcPr>
          <w:p w14:paraId="5CFEC6BE" w14:textId="77777777" w:rsidR="00BA7123" w:rsidRPr="00DF05CE" w:rsidRDefault="00BA7123" w:rsidP="00EF57A9">
            <w:pPr>
              <w:autoSpaceDE w:val="0"/>
              <w:autoSpaceDN w:val="0"/>
              <w:adjustRightInd w:val="0"/>
              <w:rPr>
                <w:rFonts w:cstheme="majorBidi"/>
                <w:bCs/>
              </w:rPr>
            </w:pPr>
            <w:r w:rsidRPr="00DF05CE">
              <w:rPr>
                <w:rFonts w:cstheme="majorBidi"/>
                <w:bCs/>
              </w:rPr>
              <w:t>Country:</w:t>
            </w:r>
          </w:p>
        </w:tc>
      </w:tr>
      <w:tr w:rsidR="00BA7123" w:rsidRPr="00DF05CE" w14:paraId="7BBDB758" w14:textId="77777777" w:rsidTr="000A18EE">
        <w:tc>
          <w:tcPr>
            <w:tcW w:w="3227" w:type="dxa"/>
            <w:shd w:val="clear" w:color="auto" w:fill="auto"/>
            <w:vAlign w:val="center"/>
          </w:tcPr>
          <w:p w14:paraId="7351BBE9" w14:textId="77777777" w:rsidR="00BA7123" w:rsidRPr="00DF05CE" w:rsidRDefault="00BA7123" w:rsidP="00EF57A9">
            <w:pPr>
              <w:autoSpaceDE w:val="0"/>
              <w:autoSpaceDN w:val="0"/>
              <w:adjustRightInd w:val="0"/>
              <w:rPr>
                <w:rFonts w:cstheme="majorBidi"/>
                <w:bCs/>
              </w:rPr>
            </w:pPr>
            <w:r w:rsidRPr="00DF05CE">
              <w:rPr>
                <w:rFonts w:cstheme="majorBidi"/>
                <w:bCs/>
              </w:rPr>
              <w:t xml:space="preserve">Contact Person (s) </w:t>
            </w:r>
          </w:p>
        </w:tc>
        <w:tc>
          <w:tcPr>
            <w:tcW w:w="6578" w:type="dxa"/>
            <w:shd w:val="clear" w:color="auto" w:fill="auto"/>
            <w:vAlign w:val="center"/>
          </w:tcPr>
          <w:p w14:paraId="21A2C073" w14:textId="77777777" w:rsidR="00BA7123" w:rsidRPr="00DF05CE" w:rsidRDefault="00BA7123" w:rsidP="00EF57A9">
            <w:pPr>
              <w:autoSpaceDE w:val="0"/>
              <w:autoSpaceDN w:val="0"/>
              <w:adjustRightInd w:val="0"/>
              <w:rPr>
                <w:rFonts w:cstheme="majorBidi"/>
                <w:bCs/>
              </w:rPr>
            </w:pPr>
          </w:p>
        </w:tc>
      </w:tr>
      <w:tr w:rsidR="00BA7123" w:rsidRPr="00DF05CE" w14:paraId="54970582" w14:textId="77777777" w:rsidTr="000A18EE">
        <w:tc>
          <w:tcPr>
            <w:tcW w:w="3227" w:type="dxa"/>
            <w:shd w:val="clear" w:color="auto" w:fill="auto"/>
            <w:vAlign w:val="center"/>
          </w:tcPr>
          <w:p w14:paraId="382F9452" w14:textId="77777777" w:rsidR="00BA7123" w:rsidRPr="00DF05CE" w:rsidRDefault="00BA7123" w:rsidP="00EF57A9">
            <w:pPr>
              <w:autoSpaceDE w:val="0"/>
              <w:autoSpaceDN w:val="0"/>
              <w:adjustRightInd w:val="0"/>
              <w:rPr>
                <w:rFonts w:cstheme="majorBidi"/>
                <w:bCs/>
              </w:rPr>
            </w:pPr>
            <w:r w:rsidRPr="00DF05CE">
              <w:rPr>
                <w:rFonts w:cstheme="majorBidi"/>
                <w:bCs/>
              </w:rPr>
              <w:t>Telephone No</w:t>
            </w:r>
          </w:p>
        </w:tc>
        <w:tc>
          <w:tcPr>
            <w:tcW w:w="6578" w:type="dxa"/>
            <w:shd w:val="clear" w:color="auto" w:fill="auto"/>
            <w:vAlign w:val="center"/>
          </w:tcPr>
          <w:p w14:paraId="1459D041" w14:textId="77777777" w:rsidR="00BA7123" w:rsidRPr="00DF05CE" w:rsidRDefault="00BA7123" w:rsidP="00EF57A9">
            <w:pPr>
              <w:autoSpaceDE w:val="0"/>
              <w:autoSpaceDN w:val="0"/>
              <w:adjustRightInd w:val="0"/>
              <w:rPr>
                <w:rFonts w:cstheme="majorBidi"/>
                <w:bCs/>
              </w:rPr>
            </w:pPr>
            <w:r w:rsidRPr="00DF05CE">
              <w:rPr>
                <w:rFonts w:cstheme="majorBidi"/>
                <w:bCs/>
              </w:rPr>
              <w:t xml:space="preserve">Fax: </w:t>
            </w:r>
          </w:p>
        </w:tc>
      </w:tr>
      <w:tr w:rsidR="00BA7123" w:rsidRPr="00DF05CE" w14:paraId="3285B504" w14:textId="77777777" w:rsidTr="000A18EE">
        <w:tc>
          <w:tcPr>
            <w:tcW w:w="3227" w:type="dxa"/>
            <w:shd w:val="clear" w:color="auto" w:fill="auto"/>
            <w:vAlign w:val="center"/>
          </w:tcPr>
          <w:p w14:paraId="40BB3966" w14:textId="77777777" w:rsidR="00BA7123" w:rsidRPr="00DF05CE" w:rsidRDefault="00BA7123" w:rsidP="00EF57A9">
            <w:pPr>
              <w:autoSpaceDE w:val="0"/>
              <w:autoSpaceDN w:val="0"/>
              <w:adjustRightInd w:val="0"/>
              <w:rPr>
                <w:rFonts w:cstheme="majorBidi"/>
                <w:bCs/>
              </w:rPr>
            </w:pPr>
            <w:r w:rsidRPr="00DF05CE">
              <w:rPr>
                <w:rFonts w:cstheme="majorBidi"/>
                <w:bCs/>
              </w:rPr>
              <w:t>Email</w:t>
            </w:r>
          </w:p>
        </w:tc>
        <w:tc>
          <w:tcPr>
            <w:tcW w:w="6578" w:type="dxa"/>
            <w:shd w:val="clear" w:color="auto" w:fill="auto"/>
            <w:vAlign w:val="center"/>
          </w:tcPr>
          <w:p w14:paraId="6995CA7B" w14:textId="77777777" w:rsidR="00BA7123" w:rsidRPr="00DF05CE" w:rsidRDefault="00BA7123" w:rsidP="00EF57A9">
            <w:pPr>
              <w:autoSpaceDE w:val="0"/>
              <w:autoSpaceDN w:val="0"/>
              <w:adjustRightInd w:val="0"/>
              <w:rPr>
                <w:rFonts w:cstheme="majorBidi"/>
                <w:bCs/>
              </w:rPr>
            </w:pPr>
          </w:p>
        </w:tc>
      </w:tr>
      <w:tr w:rsidR="00BA7123" w:rsidRPr="00DF05CE" w14:paraId="62301C9A" w14:textId="77777777" w:rsidTr="000A18EE">
        <w:tc>
          <w:tcPr>
            <w:tcW w:w="3227" w:type="dxa"/>
            <w:shd w:val="clear" w:color="auto" w:fill="auto"/>
            <w:vAlign w:val="center"/>
          </w:tcPr>
          <w:p w14:paraId="4E7E163F" w14:textId="77777777" w:rsidR="00BA7123" w:rsidRPr="00DF05CE" w:rsidRDefault="00BA7123" w:rsidP="00EF57A9">
            <w:pPr>
              <w:autoSpaceDE w:val="0"/>
              <w:autoSpaceDN w:val="0"/>
              <w:adjustRightInd w:val="0"/>
              <w:rPr>
                <w:rFonts w:cstheme="majorBidi"/>
                <w:bCs/>
              </w:rPr>
            </w:pPr>
            <w:r w:rsidRPr="00DF05CE">
              <w:rPr>
                <w:rFonts w:cstheme="majorBidi"/>
                <w:bCs/>
              </w:rPr>
              <w:t>Website</w:t>
            </w:r>
          </w:p>
        </w:tc>
        <w:tc>
          <w:tcPr>
            <w:tcW w:w="6578" w:type="dxa"/>
            <w:shd w:val="clear" w:color="auto" w:fill="auto"/>
            <w:vAlign w:val="center"/>
          </w:tcPr>
          <w:p w14:paraId="562846C7" w14:textId="77777777" w:rsidR="00BA7123" w:rsidRPr="00DF05CE" w:rsidRDefault="00BA7123" w:rsidP="00EF57A9">
            <w:pPr>
              <w:autoSpaceDE w:val="0"/>
              <w:autoSpaceDN w:val="0"/>
              <w:adjustRightInd w:val="0"/>
              <w:rPr>
                <w:rFonts w:cstheme="majorBidi"/>
                <w:bCs/>
              </w:rPr>
            </w:pPr>
          </w:p>
        </w:tc>
      </w:tr>
      <w:tr w:rsidR="00BA7123" w:rsidRPr="00DF05CE" w14:paraId="6464A51A" w14:textId="77777777" w:rsidTr="000A18EE">
        <w:tc>
          <w:tcPr>
            <w:tcW w:w="3227" w:type="dxa"/>
            <w:vMerge w:val="restart"/>
            <w:shd w:val="clear" w:color="auto" w:fill="auto"/>
            <w:vAlign w:val="center"/>
          </w:tcPr>
          <w:p w14:paraId="6AC637C1" w14:textId="77777777" w:rsidR="00BA7123" w:rsidRPr="00DF05CE" w:rsidRDefault="00BA7123" w:rsidP="00EF57A9">
            <w:pPr>
              <w:autoSpaceDE w:val="0"/>
              <w:autoSpaceDN w:val="0"/>
              <w:adjustRightInd w:val="0"/>
              <w:rPr>
                <w:rFonts w:cstheme="majorBidi"/>
                <w:bCs/>
              </w:rPr>
            </w:pPr>
            <w:r w:rsidRPr="00DF05CE">
              <w:rPr>
                <w:rFonts w:cstheme="majorBidi"/>
                <w:bCs/>
              </w:rPr>
              <w:t>Owner(s) Name(s):</w:t>
            </w:r>
          </w:p>
        </w:tc>
        <w:tc>
          <w:tcPr>
            <w:tcW w:w="6578" w:type="dxa"/>
            <w:shd w:val="clear" w:color="auto" w:fill="auto"/>
            <w:vAlign w:val="center"/>
          </w:tcPr>
          <w:p w14:paraId="5155D1F6" w14:textId="77777777" w:rsidR="00BA7123" w:rsidRPr="00DF05CE" w:rsidRDefault="00BA7123" w:rsidP="00EF57A9">
            <w:pPr>
              <w:autoSpaceDE w:val="0"/>
              <w:autoSpaceDN w:val="0"/>
              <w:adjustRightInd w:val="0"/>
              <w:rPr>
                <w:rFonts w:cstheme="majorBidi"/>
                <w:bCs/>
              </w:rPr>
            </w:pPr>
          </w:p>
        </w:tc>
      </w:tr>
      <w:tr w:rsidR="00BA7123" w:rsidRPr="00DF05CE" w14:paraId="67B09B11" w14:textId="77777777" w:rsidTr="000A18EE">
        <w:tc>
          <w:tcPr>
            <w:tcW w:w="3227" w:type="dxa"/>
            <w:vMerge/>
            <w:shd w:val="clear" w:color="auto" w:fill="auto"/>
            <w:vAlign w:val="center"/>
          </w:tcPr>
          <w:p w14:paraId="041ED561" w14:textId="77777777" w:rsidR="00BA7123" w:rsidRPr="00DF05CE" w:rsidRDefault="00BA7123" w:rsidP="00EF57A9">
            <w:pPr>
              <w:autoSpaceDE w:val="0"/>
              <w:autoSpaceDN w:val="0"/>
              <w:adjustRightInd w:val="0"/>
              <w:rPr>
                <w:rFonts w:cstheme="majorBidi"/>
                <w:bCs/>
              </w:rPr>
            </w:pPr>
          </w:p>
        </w:tc>
        <w:tc>
          <w:tcPr>
            <w:tcW w:w="6578" w:type="dxa"/>
            <w:shd w:val="clear" w:color="auto" w:fill="auto"/>
            <w:vAlign w:val="center"/>
          </w:tcPr>
          <w:p w14:paraId="2DEC922D" w14:textId="77777777" w:rsidR="00BA7123" w:rsidRPr="00DF05CE" w:rsidRDefault="00BA7123" w:rsidP="00EF57A9">
            <w:pPr>
              <w:autoSpaceDE w:val="0"/>
              <w:autoSpaceDN w:val="0"/>
              <w:adjustRightInd w:val="0"/>
              <w:rPr>
                <w:rFonts w:cstheme="majorBidi"/>
                <w:bCs/>
              </w:rPr>
            </w:pPr>
          </w:p>
        </w:tc>
      </w:tr>
      <w:tr w:rsidR="00BA7123" w:rsidRPr="00DF05CE" w14:paraId="0F94236E" w14:textId="77777777" w:rsidTr="000A18EE">
        <w:tc>
          <w:tcPr>
            <w:tcW w:w="3227" w:type="dxa"/>
            <w:shd w:val="clear" w:color="auto" w:fill="auto"/>
            <w:vAlign w:val="center"/>
          </w:tcPr>
          <w:p w14:paraId="7D39C964" w14:textId="77777777" w:rsidR="00BA7123" w:rsidRPr="00DF05CE" w:rsidRDefault="00BA7123" w:rsidP="00EF57A9">
            <w:pPr>
              <w:autoSpaceDE w:val="0"/>
              <w:autoSpaceDN w:val="0"/>
              <w:adjustRightInd w:val="0"/>
              <w:rPr>
                <w:rFonts w:cstheme="majorBidi"/>
                <w:bCs/>
              </w:rPr>
            </w:pPr>
            <w:r w:rsidRPr="00DF05CE">
              <w:rPr>
                <w:rFonts w:cstheme="majorBidi"/>
                <w:bCs/>
              </w:rPr>
              <w:t>Nationality:</w:t>
            </w:r>
          </w:p>
        </w:tc>
        <w:tc>
          <w:tcPr>
            <w:tcW w:w="6578" w:type="dxa"/>
            <w:shd w:val="clear" w:color="auto" w:fill="auto"/>
            <w:vAlign w:val="center"/>
          </w:tcPr>
          <w:p w14:paraId="2CF008F3" w14:textId="77777777" w:rsidR="00BA7123" w:rsidRPr="00DF05CE" w:rsidRDefault="00BA7123" w:rsidP="00EF57A9">
            <w:pPr>
              <w:autoSpaceDE w:val="0"/>
              <w:autoSpaceDN w:val="0"/>
              <w:adjustRightInd w:val="0"/>
              <w:rPr>
                <w:rFonts w:cstheme="majorBidi"/>
                <w:bCs/>
              </w:rPr>
            </w:pPr>
          </w:p>
        </w:tc>
      </w:tr>
      <w:tr w:rsidR="00BA7123" w:rsidRPr="00DF05CE" w14:paraId="2CAF30AB" w14:textId="77777777" w:rsidTr="000A18EE">
        <w:tc>
          <w:tcPr>
            <w:tcW w:w="3227" w:type="dxa"/>
            <w:shd w:val="clear" w:color="auto" w:fill="auto"/>
            <w:vAlign w:val="center"/>
          </w:tcPr>
          <w:p w14:paraId="411FDB93" w14:textId="77777777" w:rsidR="00BA7123" w:rsidRPr="00DF05CE" w:rsidRDefault="00BA7123" w:rsidP="00EF57A9">
            <w:pPr>
              <w:autoSpaceDE w:val="0"/>
              <w:autoSpaceDN w:val="0"/>
              <w:adjustRightInd w:val="0"/>
              <w:rPr>
                <w:rFonts w:cstheme="majorBidi"/>
                <w:spacing w:val="-3"/>
              </w:rPr>
            </w:pPr>
            <w:r w:rsidRPr="00DF05CE">
              <w:rPr>
                <w:rFonts w:cstheme="majorBidi"/>
                <w:spacing w:val="-3"/>
              </w:rPr>
              <w:t>VAT Number</w:t>
            </w:r>
          </w:p>
        </w:tc>
        <w:tc>
          <w:tcPr>
            <w:tcW w:w="6578" w:type="dxa"/>
            <w:shd w:val="clear" w:color="auto" w:fill="auto"/>
            <w:vAlign w:val="center"/>
          </w:tcPr>
          <w:p w14:paraId="7E375B1C" w14:textId="77777777" w:rsidR="00BA7123" w:rsidRPr="00DF05CE" w:rsidRDefault="00BA7123" w:rsidP="00EF57A9">
            <w:pPr>
              <w:autoSpaceDE w:val="0"/>
              <w:autoSpaceDN w:val="0"/>
              <w:adjustRightInd w:val="0"/>
              <w:rPr>
                <w:rFonts w:cstheme="majorBidi"/>
                <w:bCs/>
              </w:rPr>
            </w:pPr>
          </w:p>
        </w:tc>
      </w:tr>
      <w:tr w:rsidR="00BA7123" w:rsidRPr="00DF05CE" w14:paraId="2352A543" w14:textId="77777777" w:rsidTr="000A18EE">
        <w:tc>
          <w:tcPr>
            <w:tcW w:w="3227" w:type="dxa"/>
            <w:shd w:val="clear" w:color="auto" w:fill="auto"/>
            <w:vAlign w:val="center"/>
          </w:tcPr>
          <w:p w14:paraId="57EACE63" w14:textId="77777777" w:rsidR="00BA7123" w:rsidRPr="00DF05CE" w:rsidRDefault="00BA7123" w:rsidP="00EF57A9">
            <w:pPr>
              <w:autoSpaceDE w:val="0"/>
              <w:autoSpaceDN w:val="0"/>
              <w:adjustRightInd w:val="0"/>
              <w:rPr>
                <w:rFonts w:cstheme="majorBidi"/>
                <w:spacing w:val="-3"/>
              </w:rPr>
            </w:pPr>
            <w:r w:rsidRPr="00DF05CE">
              <w:rPr>
                <w:rFonts w:cstheme="majorBidi"/>
                <w:spacing w:val="-3"/>
              </w:rPr>
              <w:t>Date of Registration of VAT</w:t>
            </w:r>
          </w:p>
        </w:tc>
        <w:tc>
          <w:tcPr>
            <w:tcW w:w="6578" w:type="dxa"/>
            <w:shd w:val="clear" w:color="auto" w:fill="auto"/>
            <w:vAlign w:val="center"/>
          </w:tcPr>
          <w:p w14:paraId="65FC83A1" w14:textId="77777777" w:rsidR="00BA7123" w:rsidRPr="00DF05CE" w:rsidRDefault="00BA7123" w:rsidP="00EF57A9">
            <w:pPr>
              <w:autoSpaceDE w:val="0"/>
              <w:autoSpaceDN w:val="0"/>
              <w:adjustRightInd w:val="0"/>
              <w:rPr>
                <w:rFonts w:cstheme="majorBidi"/>
                <w:bCs/>
              </w:rPr>
            </w:pPr>
          </w:p>
        </w:tc>
      </w:tr>
      <w:tr w:rsidR="00BA7123" w:rsidRPr="00DF05CE" w14:paraId="2DDB082E" w14:textId="77777777" w:rsidTr="000A18EE">
        <w:tc>
          <w:tcPr>
            <w:tcW w:w="3227" w:type="dxa"/>
            <w:shd w:val="clear" w:color="auto" w:fill="auto"/>
            <w:vAlign w:val="center"/>
          </w:tcPr>
          <w:p w14:paraId="349AB2CA"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 xml:space="preserve">ORGANISATION REGISTRATION: </w:t>
            </w:r>
          </w:p>
        </w:tc>
        <w:tc>
          <w:tcPr>
            <w:tcW w:w="6578" w:type="dxa"/>
            <w:shd w:val="clear" w:color="auto" w:fill="auto"/>
            <w:vAlign w:val="center"/>
          </w:tcPr>
          <w:p w14:paraId="2DC9B2BF" w14:textId="77777777" w:rsidR="00BA7123" w:rsidRPr="00DF05CE" w:rsidRDefault="00BA7123" w:rsidP="00E977F4">
            <w:pPr>
              <w:autoSpaceDE w:val="0"/>
              <w:autoSpaceDN w:val="0"/>
              <w:adjustRightInd w:val="0"/>
              <w:rPr>
                <w:rFonts w:cstheme="majorBidi"/>
                <w:bCs/>
              </w:rPr>
            </w:pPr>
            <w:r w:rsidRPr="00DF05CE">
              <w:rPr>
                <w:rFonts w:cstheme="majorBidi"/>
                <w:bCs/>
              </w:rPr>
              <w:t>Year Established:                          Under the laws of:</w:t>
            </w:r>
          </w:p>
        </w:tc>
      </w:tr>
      <w:tr w:rsidR="00BA7123" w:rsidRPr="00DF05CE" w14:paraId="092B228A" w14:textId="77777777" w:rsidTr="000A18EE">
        <w:tc>
          <w:tcPr>
            <w:tcW w:w="3227" w:type="dxa"/>
            <w:vMerge w:val="restart"/>
            <w:shd w:val="clear" w:color="auto" w:fill="auto"/>
            <w:vAlign w:val="center"/>
          </w:tcPr>
          <w:p w14:paraId="46D5886E"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SIZE OF BUSINESS</w:t>
            </w:r>
          </w:p>
        </w:tc>
        <w:tc>
          <w:tcPr>
            <w:tcW w:w="6578" w:type="dxa"/>
            <w:shd w:val="clear" w:color="auto" w:fill="auto"/>
            <w:vAlign w:val="center"/>
          </w:tcPr>
          <w:p w14:paraId="08DFB4E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Employees:                         No. of Branches: </w:t>
            </w:r>
          </w:p>
        </w:tc>
      </w:tr>
      <w:tr w:rsidR="00BA7123" w:rsidRPr="00DF05CE" w14:paraId="27B7A127" w14:textId="77777777" w:rsidTr="000A18EE">
        <w:tc>
          <w:tcPr>
            <w:tcW w:w="3227" w:type="dxa"/>
            <w:vMerge/>
            <w:shd w:val="clear" w:color="auto" w:fill="auto"/>
            <w:vAlign w:val="center"/>
          </w:tcPr>
          <w:p w14:paraId="56D8B2D7"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5251D079"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International Offices: </w:t>
            </w:r>
          </w:p>
        </w:tc>
      </w:tr>
      <w:tr w:rsidR="00BA7123" w:rsidRPr="00DF05CE" w14:paraId="7713A05F" w14:textId="77777777" w:rsidTr="000A18EE">
        <w:tc>
          <w:tcPr>
            <w:tcW w:w="3227" w:type="dxa"/>
            <w:vMerge/>
            <w:shd w:val="clear" w:color="auto" w:fill="auto"/>
            <w:vAlign w:val="center"/>
          </w:tcPr>
          <w:p w14:paraId="4AAE1DEC"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14BECEE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Location of Factories: </w:t>
            </w:r>
          </w:p>
        </w:tc>
      </w:tr>
      <w:tr w:rsidR="00BA7123" w:rsidRPr="00DF05CE" w14:paraId="656B5B30" w14:textId="77777777" w:rsidTr="000A18EE">
        <w:tc>
          <w:tcPr>
            <w:tcW w:w="3227" w:type="dxa"/>
            <w:vMerge/>
            <w:shd w:val="clear" w:color="auto" w:fill="auto"/>
            <w:vAlign w:val="center"/>
          </w:tcPr>
          <w:p w14:paraId="46FC4869"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5772AD33" w14:textId="77777777" w:rsidR="00BA7123" w:rsidRPr="00DF05CE" w:rsidRDefault="00BA7123" w:rsidP="00E977F4">
            <w:pPr>
              <w:autoSpaceDE w:val="0"/>
              <w:autoSpaceDN w:val="0"/>
              <w:adjustRightInd w:val="0"/>
              <w:rPr>
                <w:rFonts w:cstheme="majorBidi"/>
                <w:bCs/>
              </w:rPr>
            </w:pPr>
            <w:r w:rsidRPr="00DF05CE">
              <w:rPr>
                <w:rFonts w:cstheme="majorBidi"/>
                <w:bCs/>
              </w:rPr>
              <w:t xml:space="preserve">No. of Plants: </w:t>
            </w:r>
          </w:p>
        </w:tc>
      </w:tr>
      <w:tr w:rsidR="00BA7123" w:rsidRPr="00DF05CE" w14:paraId="40355AC7" w14:textId="77777777" w:rsidTr="000A18EE">
        <w:tc>
          <w:tcPr>
            <w:tcW w:w="3227" w:type="dxa"/>
            <w:vMerge/>
            <w:shd w:val="clear" w:color="auto" w:fill="auto"/>
            <w:vAlign w:val="center"/>
          </w:tcPr>
          <w:p w14:paraId="62961C39"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p>
        </w:tc>
        <w:tc>
          <w:tcPr>
            <w:tcW w:w="6578" w:type="dxa"/>
            <w:shd w:val="clear" w:color="auto" w:fill="auto"/>
            <w:vAlign w:val="center"/>
          </w:tcPr>
          <w:p w14:paraId="33C5A41A" w14:textId="77777777" w:rsidR="00BA7123" w:rsidRPr="00DF05CE" w:rsidRDefault="00BA7123" w:rsidP="00E977F4">
            <w:pPr>
              <w:autoSpaceDE w:val="0"/>
              <w:autoSpaceDN w:val="0"/>
              <w:adjustRightInd w:val="0"/>
              <w:rPr>
                <w:rFonts w:cstheme="majorBidi"/>
                <w:bCs/>
              </w:rPr>
            </w:pPr>
            <w:r w:rsidRPr="00DF05CE">
              <w:rPr>
                <w:rFonts w:cstheme="majorBidi"/>
                <w:bCs/>
              </w:rPr>
              <w:t>No. of Warehouses</w:t>
            </w:r>
          </w:p>
        </w:tc>
      </w:tr>
      <w:tr w:rsidR="00BA7123" w:rsidRPr="00DF05CE" w14:paraId="1B43384E" w14:textId="77777777" w:rsidTr="000A18EE">
        <w:tc>
          <w:tcPr>
            <w:tcW w:w="3227" w:type="dxa"/>
            <w:vMerge w:val="restart"/>
            <w:shd w:val="clear" w:color="auto" w:fill="auto"/>
            <w:vAlign w:val="center"/>
          </w:tcPr>
          <w:p w14:paraId="59E85C42" w14:textId="77777777" w:rsidR="00BA7123" w:rsidRPr="00DF05CE" w:rsidRDefault="00BA7123" w:rsidP="00DF0AA6">
            <w:pPr>
              <w:pStyle w:val="ListParagraph"/>
              <w:numPr>
                <w:ilvl w:val="0"/>
                <w:numId w:val="1"/>
              </w:numPr>
              <w:autoSpaceDE w:val="0"/>
              <w:autoSpaceDN w:val="0"/>
              <w:adjustRightInd w:val="0"/>
              <w:spacing w:after="0" w:line="240" w:lineRule="auto"/>
              <w:rPr>
                <w:rFonts w:cstheme="majorBidi"/>
                <w:bCs/>
              </w:rPr>
            </w:pPr>
            <w:r w:rsidRPr="00DF05CE">
              <w:rPr>
                <w:rFonts w:cstheme="majorBidi"/>
                <w:bCs/>
              </w:rPr>
              <w:t xml:space="preserve">AFFILIATED/HOLDING/ SUBSIDIARY COMPANIES: </w:t>
            </w:r>
          </w:p>
        </w:tc>
        <w:tc>
          <w:tcPr>
            <w:tcW w:w="6578" w:type="dxa"/>
            <w:shd w:val="clear" w:color="auto" w:fill="auto"/>
          </w:tcPr>
          <w:p w14:paraId="42283342" w14:textId="77777777" w:rsidR="00BA7123" w:rsidRPr="00DF05CE" w:rsidRDefault="00BA7123" w:rsidP="00EF57A9">
            <w:pPr>
              <w:autoSpaceDE w:val="0"/>
              <w:autoSpaceDN w:val="0"/>
              <w:adjustRightInd w:val="0"/>
              <w:rPr>
                <w:rFonts w:cstheme="majorBidi"/>
                <w:bCs/>
              </w:rPr>
            </w:pPr>
            <w:r w:rsidRPr="00DF05CE">
              <w:rPr>
                <w:rFonts w:cstheme="majorBidi"/>
                <w:bCs/>
              </w:rPr>
              <w:t>Name                            Address                                     Nature of Affiliation</w:t>
            </w:r>
          </w:p>
        </w:tc>
      </w:tr>
      <w:tr w:rsidR="00BA7123" w:rsidRPr="00DF05CE" w14:paraId="49BB89F8" w14:textId="77777777" w:rsidTr="000A18EE">
        <w:tc>
          <w:tcPr>
            <w:tcW w:w="3227" w:type="dxa"/>
            <w:vMerge/>
            <w:shd w:val="clear" w:color="auto" w:fill="auto"/>
            <w:vAlign w:val="center"/>
          </w:tcPr>
          <w:p w14:paraId="7CD3CD31" w14:textId="77777777" w:rsidR="00BA7123" w:rsidRPr="00DF05CE" w:rsidRDefault="00BA7123" w:rsidP="00EF57A9">
            <w:pPr>
              <w:autoSpaceDE w:val="0"/>
              <w:autoSpaceDN w:val="0"/>
              <w:adjustRightInd w:val="0"/>
              <w:rPr>
                <w:rFonts w:cstheme="majorBidi"/>
                <w:bCs/>
              </w:rPr>
            </w:pPr>
          </w:p>
        </w:tc>
        <w:tc>
          <w:tcPr>
            <w:tcW w:w="6578" w:type="dxa"/>
            <w:shd w:val="clear" w:color="auto" w:fill="auto"/>
          </w:tcPr>
          <w:p w14:paraId="6473CE3B" w14:textId="77777777" w:rsidR="00BA7123" w:rsidRPr="00DF05CE" w:rsidRDefault="00BA7123" w:rsidP="00EF57A9">
            <w:pPr>
              <w:autoSpaceDE w:val="0"/>
              <w:autoSpaceDN w:val="0"/>
              <w:adjustRightInd w:val="0"/>
              <w:rPr>
                <w:rFonts w:cstheme="majorBidi"/>
                <w:bCs/>
              </w:rPr>
            </w:pPr>
          </w:p>
        </w:tc>
      </w:tr>
      <w:tr w:rsidR="00BA7123" w:rsidRPr="00DF05CE" w14:paraId="05F2D745" w14:textId="77777777" w:rsidTr="000A18EE">
        <w:tc>
          <w:tcPr>
            <w:tcW w:w="3227" w:type="dxa"/>
            <w:vMerge/>
            <w:shd w:val="clear" w:color="auto" w:fill="auto"/>
            <w:vAlign w:val="center"/>
          </w:tcPr>
          <w:p w14:paraId="3AA8D572" w14:textId="77777777" w:rsidR="00BA7123" w:rsidRPr="00DF05CE" w:rsidRDefault="00BA7123" w:rsidP="00EF57A9">
            <w:pPr>
              <w:autoSpaceDE w:val="0"/>
              <w:autoSpaceDN w:val="0"/>
              <w:adjustRightInd w:val="0"/>
              <w:rPr>
                <w:rFonts w:cstheme="majorBidi"/>
                <w:bCs/>
              </w:rPr>
            </w:pPr>
          </w:p>
        </w:tc>
        <w:tc>
          <w:tcPr>
            <w:tcW w:w="6578" w:type="dxa"/>
            <w:shd w:val="clear" w:color="auto" w:fill="auto"/>
          </w:tcPr>
          <w:p w14:paraId="7A1154E5" w14:textId="77777777" w:rsidR="00BA7123" w:rsidRPr="00DF05CE" w:rsidRDefault="00BA7123" w:rsidP="00EF57A9">
            <w:pPr>
              <w:autoSpaceDE w:val="0"/>
              <w:autoSpaceDN w:val="0"/>
              <w:adjustRightInd w:val="0"/>
              <w:rPr>
                <w:rFonts w:cstheme="majorBidi"/>
                <w:bCs/>
              </w:rPr>
            </w:pPr>
          </w:p>
        </w:tc>
      </w:tr>
    </w:tbl>
    <w:p w14:paraId="3D450171" w14:textId="2FF29E18" w:rsidR="00BA7123" w:rsidRDefault="007D04AF" w:rsidP="007D04AF">
      <w:pPr>
        <w:rPr>
          <w:rFonts w:cstheme="majorBidi"/>
        </w:rPr>
      </w:pPr>
      <w:r>
        <w:rPr>
          <w:rFonts w:cstheme="majorBidi"/>
        </w:rPr>
        <w:br w:type="page"/>
      </w:r>
    </w:p>
    <w:p w14:paraId="09A7CFA5" w14:textId="77777777" w:rsidR="00721B06" w:rsidRPr="007D04AF" w:rsidRDefault="00721B06" w:rsidP="007D04AF">
      <w:pPr>
        <w:rPr>
          <w:rFonts w:cstheme="majorBidi"/>
        </w:rPr>
        <w:sectPr w:rsidR="00721B06" w:rsidRPr="007D04AF" w:rsidSect="00557892">
          <w:headerReference w:type="default" r:id="rId13"/>
          <w:footerReference w:type="default" r:id="rId14"/>
          <w:pgSz w:w="11906" w:h="16838"/>
          <w:pgMar w:top="1440" w:right="1440" w:bottom="1440" w:left="1440" w:header="708" w:footer="708" w:gutter="0"/>
          <w:pgNumType w:start="1"/>
          <w:cols w:space="708"/>
          <w:docGrid w:linePitch="360"/>
        </w:sectPr>
      </w:pPr>
    </w:p>
    <w:p w14:paraId="739536E8" w14:textId="77777777" w:rsidR="0032410D" w:rsidRPr="00557892" w:rsidRDefault="00BA7123" w:rsidP="0032410D">
      <w:pPr>
        <w:pStyle w:val="Heading2"/>
        <w:rPr>
          <w:rFonts w:asciiTheme="minorHAnsi" w:hAnsiTheme="minorHAnsi"/>
          <w:sz w:val="22"/>
          <w:szCs w:val="22"/>
        </w:rPr>
      </w:pPr>
      <w:bookmarkStart w:id="6" w:name="_Toc459799307"/>
      <w:r w:rsidRPr="00557892">
        <w:rPr>
          <w:rFonts w:asciiTheme="minorHAnsi" w:hAnsiTheme="minorHAnsi"/>
          <w:sz w:val="22"/>
          <w:szCs w:val="22"/>
        </w:rPr>
        <w:lastRenderedPageBreak/>
        <w:t xml:space="preserve">Annex 2 - Bid </w:t>
      </w:r>
      <w:r w:rsidR="008D16C3" w:rsidRPr="00557892">
        <w:rPr>
          <w:rFonts w:asciiTheme="minorHAnsi" w:hAnsiTheme="minorHAnsi"/>
          <w:sz w:val="22"/>
          <w:szCs w:val="22"/>
        </w:rPr>
        <w:t>F</w:t>
      </w:r>
      <w:r w:rsidRPr="00557892">
        <w:rPr>
          <w:rFonts w:asciiTheme="minorHAnsi" w:hAnsiTheme="minorHAnsi"/>
          <w:sz w:val="22"/>
          <w:szCs w:val="22"/>
        </w:rPr>
        <w:t>orm</w:t>
      </w:r>
      <w:bookmarkEnd w:id="6"/>
      <w:r w:rsidR="0030578E" w:rsidRPr="00557892">
        <w:rPr>
          <w:rFonts w:asciiTheme="minorHAnsi" w:hAnsiTheme="minorHAnsi"/>
          <w:sz w:val="22"/>
          <w:szCs w:val="22"/>
        </w:rPr>
        <w:t xml:space="preserve"> </w:t>
      </w:r>
      <w:r w:rsidR="0030578E" w:rsidRPr="00557892">
        <w:rPr>
          <w:b w:val="0"/>
          <w:bCs w:val="0"/>
          <w:color w:val="548DD4" w:themeColor="text2" w:themeTint="99"/>
          <w:sz w:val="24"/>
          <w:szCs w:val="24"/>
        </w:rPr>
        <w:t>(Must be signed and stamped)</w:t>
      </w:r>
    </w:p>
    <w:p w14:paraId="4719030A" w14:textId="5C20FE7A" w:rsidR="00F40FAE" w:rsidRPr="00C66E00" w:rsidRDefault="00F40FAE" w:rsidP="00C66E00">
      <w:pPr>
        <w:pStyle w:val="ListParagraph"/>
        <w:numPr>
          <w:ilvl w:val="0"/>
          <w:numId w:val="3"/>
        </w:numPr>
        <w:tabs>
          <w:tab w:val="left" w:pos="2805"/>
        </w:tabs>
        <w:spacing w:after="0" w:line="240" w:lineRule="auto"/>
        <w:rPr>
          <w:rFonts w:eastAsia="Times New Roman" w:cs="Times New Roman"/>
          <w:b/>
          <w:bCs/>
          <w:color w:val="000000"/>
          <w:sz w:val="18"/>
          <w:szCs w:val="18"/>
          <w:lang w:val="en-US"/>
        </w:rPr>
      </w:pPr>
      <w:r w:rsidRPr="00C66E00">
        <w:rPr>
          <w:rFonts w:cstheme="majorBidi"/>
          <w:b/>
          <w:bCs/>
          <w:sz w:val="18"/>
          <w:szCs w:val="18"/>
        </w:rPr>
        <w:t xml:space="preserve">BID SHOULD BE SUBMITTED TYPING AND NOT HAND WRITTEN </w:t>
      </w:r>
      <w:r w:rsidRPr="00C66E00">
        <w:rPr>
          <w:rFonts w:cstheme="majorBidi"/>
          <w:b/>
          <w:bCs/>
          <w:i/>
          <w:iCs/>
          <w:sz w:val="18"/>
          <w:szCs w:val="18"/>
        </w:rPr>
        <w:t>(written by hand bids will be considered as ineligible)</w:t>
      </w:r>
    </w:p>
    <w:p w14:paraId="1417C107" w14:textId="766FC7CA" w:rsidR="00BC3ECA" w:rsidRPr="00C66E00" w:rsidRDefault="009F508F" w:rsidP="00C66E00">
      <w:pPr>
        <w:pStyle w:val="ListParagraph"/>
        <w:numPr>
          <w:ilvl w:val="0"/>
          <w:numId w:val="3"/>
        </w:numPr>
        <w:tabs>
          <w:tab w:val="left" w:pos="2805"/>
        </w:tabs>
        <w:spacing w:after="0" w:line="240" w:lineRule="auto"/>
        <w:rPr>
          <w:rFonts w:eastAsia="Times New Roman" w:cs="Times New Roman"/>
          <w:b/>
          <w:bCs/>
          <w:color w:val="000000"/>
          <w:lang w:val="en-US"/>
        </w:rPr>
      </w:pPr>
      <w:r w:rsidRPr="00C66E00">
        <w:rPr>
          <w:rFonts w:cstheme="majorBidi"/>
          <w:b/>
          <w:bCs/>
        </w:rPr>
        <w:t xml:space="preserve">PLEASE, </w:t>
      </w:r>
      <w:r w:rsidRPr="00C66E00">
        <w:rPr>
          <w:rFonts w:cstheme="majorBidi"/>
          <w:b/>
          <w:bCs/>
          <w:u w:val="single"/>
        </w:rPr>
        <w:t>FILL UP</w:t>
      </w:r>
      <w:r w:rsidRPr="00C66E00">
        <w:rPr>
          <w:rFonts w:cstheme="majorBidi"/>
          <w:b/>
          <w:bCs/>
          <w:u w:val="double"/>
        </w:rPr>
        <w:t xml:space="preserve"> ALL</w:t>
      </w:r>
      <w:r w:rsidRPr="00C66E00">
        <w:rPr>
          <w:rFonts w:cstheme="majorBidi"/>
          <w:b/>
          <w:bCs/>
        </w:rPr>
        <w:t xml:space="preserve"> THE DETAILS REQUESTED IN THE BELOW TABLE. </w:t>
      </w:r>
    </w:p>
    <w:p w14:paraId="3950930F" w14:textId="77777777" w:rsidR="00133E64" w:rsidRPr="00557892" w:rsidRDefault="00133E64" w:rsidP="00133E64">
      <w:pPr>
        <w:pStyle w:val="ListParagraph"/>
        <w:shd w:val="clear" w:color="auto" w:fill="FFFFFF"/>
        <w:tabs>
          <w:tab w:val="left" w:pos="2805"/>
        </w:tabs>
        <w:spacing w:after="0" w:line="240" w:lineRule="auto"/>
        <w:rPr>
          <w:rFonts w:eastAsia="Times New Roman" w:cs="Times New Roman"/>
          <w:b/>
          <w:bCs/>
          <w:color w:val="000000"/>
          <w:highlight w:val="yellow"/>
          <w:lang w:val="en-US"/>
        </w:rPr>
      </w:pPr>
    </w:p>
    <w:p w14:paraId="2347632F" w14:textId="53743848" w:rsidR="006D66CE" w:rsidRPr="00EB3CB2" w:rsidRDefault="00051402" w:rsidP="00C66E00">
      <w:pPr>
        <w:rPr>
          <w:rFonts w:cstheme="minorHAnsi"/>
          <w:b/>
          <w:bCs/>
          <w:color w:val="548DD4" w:themeColor="text2" w:themeTint="99"/>
          <w:sz w:val="18"/>
          <w:szCs w:val="18"/>
          <w:u w:val="single"/>
          <w:lang w:val="en-US"/>
        </w:rPr>
      </w:pPr>
      <w:r w:rsidRPr="00EB3CB2">
        <w:rPr>
          <w:rFonts w:cstheme="minorHAnsi"/>
          <w:b/>
          <w:bCs/>
          <w:color w:val="548DD4" w:themeColor="text2" w:themeTint="99"/>
          <w:sz w:val="18"/>
          <w:szCs w:val="18"/>
          <w:u w:val="single"/>
          <w:lang w:val="en-US"/>
        </w:rPr>
        <w:t xml:space="preserve">Lot </w:t>
      </w:r>
      <w:r w:rsidR="00793021" w:rsidRPr="00EB3CB2">
        <w:rPr>
          <w:rFonts w:cstheme="minorHAnsi"/>
          <w:b/>
          <w:bCs/>
          <w:color w:val="548DD4" w:themeColor="text2" w:themeTint="99"/>
          <w:sz w:val="18"/>
          <w:szCs w:val="18"/>
          <w:u w:val="single"/>
          <w:lang w:val="en-US"/>
        </w:rPr>
        <w:t xml:space="preserve">1: </w:t>
      </w:r>
      <w:r w:rsidR="007B0FB9" w:rsidRPr="00EB3CB2">
        <w:rPr>
          <w:rFonts w:cstheme="minorHAnsi"/>
          <w:b/>
          <w:bCs/>
          <w:color w:val="548DD4" w:themeColor="text2" w:themeTint="99"/>
          <w:sz w:val="18"/>
          <w:szCs w:val="18"/>
          <w:u w:val="single"/>
          <w:lang w:val="en-US"/>
        </w:rPr>
        <w:t xml:space="preserve"> </w:t>
      </w:r>
      <w:r w:rsidR="00C66E00">
        <w:rPr>
          <w:rFonts w:cstheme="minorHAnsi"/>
          <w:b/>
          <w:bCs/>
          <w:color w:val="548DD4" w:themeColor="text2" w:themeTint="99"/>
          <w:sz w:val="18"/>
          <w:szCs w:val="18"/>
          <w:u w:val="single"/>
          <w:lang w:val="en-US"/>
        </w:rPr>
        <w:t>Back Up Solution</w:t>
      </w:r>
    </w:p>
    <w:tbl>
      <w:tblPr>
        <w:tblW w:w="15755"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2421"/>
        <w:gridCol w:w="1164"/>
        <w:gridCol w:w="1074"/>
        <w:gridCol w:w="2909"/>
        <w:gridCol w:w="720"/>
        <w:gridCol w:w="2430"/>
        <w:gridCol w:w="2355"/>
        <w:gridCol w:w="1785"/>
      </w:tblGrid>
      <w:tr w:rsidR="006D66CE" w:rsidRPr="00EB3CB2" w14:paraId="331FD515" w14:textId="77777777" w:rsidTr="00A83960">
        <w:trPr>
          <w:trHeight w:val="58"/>
        </w:trPr>
        <w:tc>
          <w:tcPr>
            <w:tcW w:w="897" w:type="dxa"/>
            <w:shd w:val="clear" w:color="000000" w:fill="D9D9D9"/>
            <w:vAlign w:val="center"/>
            <w:hideMark/>
          </w:tcPr>
          <w:p w14:paraId="142F2829"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Item Number</w:t>
            </w:r>
          </w:p>
        </w:tc>
        <w:tc>
          <w:tcPr>
            <w:tcW w:w="2421" w:type="dxa"/>
            <w:shd w:val="clear" w:color="000000" w:fill="D9D9D9"/>
            <w:vAlign w:val="center"/>
            <w:hideMark/>
          </w:tcPr>
          <w:p w14:paraId="702465EA"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Item/Milestone Required</w:t>
            </w:r>
          </w:p>
        </w:tc>
        <w:tc>
          <w:tcPr>
            <w:tcW w:w="1164" w:type="dxa"/>
            <w:shd w:val="clear" w:color="000000" w:fill="D9D9D9"/>
            <w:vAlign w:val="center"/>
            <w:hideMark/>
          </w:tcPr>
          <w:p w14:paraId="3F66A49D"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Required UOM</w:t>
            </w:r>
          </w:p>
        </w:tc>
        <w:tc>
          <w:tcPr>
            <w:tcW w:w="1074" w:type="dxa"/>
            <w:shd w:val="clear" w:color="000000" w:fill="D9D9D9"/>
            <w:vAlign w:val="center"/>
            <w:hideMark/>
          </w:tcPr>
          <w:p w14:paraId="5FC5F65F"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Estimated Quantity</w:t>
            </w:r>
          </w:p>
        </w:tc>
        <w:tc>
          <w:tcPr>
            <w:tcW w:w="2909" w:type="dxa"/>
            <w:shd w:val="clear" w:color="000000" w:fill="D9D9D9"/>
            <w:vAlign w:val="center"/>
            <w:hideMark/>
          </w:tcPr>
          <w:p w14:paraId="48898476" w14:textId="25B2C8D5" w:rsidR="006D66CE" w:rsidRPr="00EB3CB2" w:rsidRDefault="006D66CE" w:rsidP="00A07317">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xml:space="preserve">Unit Price in USD, Exclusive VAT rated at 11%, but inclusive Labor, </w:t>
            </w:r>
            <w:r w:rsidR="00A07317">
              <w:rPr>
                <w:rFonts w:eastAsia="Times New Roman" w:cstheme="minorHAnsi"/>
                <w:b/>
                <w:bCs/>
                <w:color w:val="000000"/>
                <w:sz w:val="18"/>
                <w:szCs w:val="18"/>
                <w:lang w:val="en-US"/>
              </w:rPr>
              <w:t>installation, training,</w:t>
            </w:r>
            <w:r w:rsidRPr="00EB3CB2">
              <w:rPr>
                <w:rFonts w:eastAsia="Times New Roman" w:cstheme="minorHAnsi"/>
                <w:b/>
                <w:bCs/>
                <w:color w:val="000000"/>
                <w:sz w:val="18"/>
                <w:szCs w:val="18"/>
                <w:lang w:val="en-US"/>
              </w:rPr>
              <w:t xml:space="preserve"> Ba</w:t>
            </w:r>
            <w:r w:rsidR="00A07317">
              <w:rPr>
                <w:rFonts w:eastAsia="Times New Roman" w:cstheme="minorHAnsi"/>
                <w:b/>
                <w:bCs/>
                <w:color w:val="000000"/>
                <w:sz w:val="18"/>
                <w:szCs w:val="18"/>
                <w:lang w:val="en-US"/>
              </w:rPr>
              <w:t xml:space="preserve">nk Transfer Fees, and Delivery and all other fees - </w:t>
            </w:r>
            <w:r w:rsidRPr="00EB3CB2">
              <w:rPr>
                <w:rFonts w:eastAsia="Times New Roman" w:cstheme="minorHAnsi"/>
                <w:b/>
                <w:bCs/>
                <w:color w:val="000000"/>
                <w:sz w:val="18"/>
                <w:szCs w:val="18"/>
                <w:lang w:val="en-US"/>
              </w:rPr>
              <w:t>VAT AMOUNT TO BE PAID WITH CHEQUE LBP</w:t>
            </w:r>
          </w:p>
        </w:tc>
        <w:tc>
          <w:tcPr>
            <w:tcW w:w="720" w:type="dxa"/>
            <w:shd w:val="clear" w:color="000000" w:fill="D9D9D9"/>
            <w:vAlign w:val="center"/>
            <w:hideMark/>
          </w:tcPr>
          <w:p w14:paraId="5EAB768F"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VAT (%)</w:t>
            </w:r>
          </w:p>
        </w:tc>
        <w:tc>
          <w:tcPr>
            <w:tcW w:w="2430" w:type="dxa"/>
            <w:shd w:val="clear" w:color="000000" w:fill="D9D9D9"/>
            <w:vAlign w:val="center"/>
            <w:hideMark/>
          </w:tcPr>
          <w:p w14:paraId="72F04807" w14:textId="55C14BB0"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xml:space="preserve">Unit Price in USD, inclusive VAT, </w:t>
            </w:r>
            <w:r w:rsidR="00A07317" w:rsidRPr="00EB3CB2">
              <w:rPr>
                <w:rFonts w:eastAsia="Times New Roman" w:cstheme="minorHAnsi"/>
                <w:b/>
                <w:bCs/>
                <w:color w:val="000000"/>
                <w:sz w:val="18"/>
                <w:szCs w:val="18"/>
                <w:lang w:val="en-US"/>
              </w:rPr>
              <w:t xml:space="preserve">Labor, </w:t>
            </w:r>
            <w:r w:rsidR="00A07317">
              <w:rPr>
                <w:rFonts w:eastAsia="Times New Roman" w:cstheme="minorHAnsi"/>
                <w:b/>
                <w:bCs/>
                <w:color w:val="000000"/>
                <w:sz w:val="18"/>
                <w:szCs w:val="18"/>
                <w:lang w:val="en-US"/>
              </w:rPr>
              <w:t>installation, training,</w:t>
            </w:r>
            <w:r w:rsidR="00A07317" w:rsidRPr="00EB3CB2">
              <w:rPr>
                <w:rFonts w:eastAsia="Times New Roman" w:cstheme="minorHAnsi"/>
                <w:b/>
                <w:bCs/>
                <w:color w:val="000000"/>
                <w:sz w:val="18"/>
                <w:szCs w:val="18"/>
                <w:lang w:val="en-US"/>
              </w:rPr>
              <w:t xml:space="preserve"> Ba</w:t>
            </w:r>
            <w:r w:rsidR="00A07317">
              <w:rPr>
                <w:rFonts w:eastAsia="Times New Roman" w:cstheme="minorHAnsi"/>
                <w:b/>
                <w:bCs/>
                <w:color w:val="000000"/>
                <w:sz w:val="18"/>
                <w:szCs w:val="18"/>
                <w:lang w:val="en-US"/>
              </w:rPr>
              <w:t xml:space="preserve">nk Transfer Fees, and Delivery and all other fees - </w:t>
            </w:r>
            <w:r w:rsidR="00A07317" w:rsidRPr="00EB3CB2">
              <w:rPr>
                <w:rFonts w:eastAsia="Times New Roman" w:cstheme="minorHAnsi"/>
                <w:b/>
                <w:bCs/>
                <w:color w:val="000000"/>
                <w:sz w:val="18"/>
                <w:szCs w:val="18"/>
                <w:lang w:val="en-US"/>
              </w:rPr>
              <w:t>VAT AMOUNT TO BE PAID WITH CHEQUE LBP</w:t>
            </w:r>
          </w:p>
        </w:tc>
        <w:tc>
          <w:tcPr>
            <w:tcW w:w="2355" w:type="dxa"/>
            <w:shd w:val="clear" w:color="000000" w:fill="D9D9D9"/>
            <w:vAlign w:val="center"/>
            <w:hideMark/>
          </w:tcPr>
          <w:p w14:paraId="07082CF5" w14:textId="258088F3"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Total Price in USD, inclusive VAT</w:t>
            </w:r>
            <w:r w:rsidR="00A07317" w:rsidRPr="00EB3CB2">
              <w:rPr>
                <w:rFonts w:eastAsia="Times New Roman" w:cstheme="minorHAnsi"/>
                <w:b/>
                <w:bCs/>
                <w:color w:val="000000"/>
                <w:sz w:val="18"/>
                <w:szCs w:val="18"/>
                <w:lang w:val="en-US"/>
              </w:rPr>
              <w:t xml:space="preserve"> Labor, </w:t>
            </w:r>
            <w:r w:rsidR="00A07317">
              <w:rPr>
                <w:rFonts w:eastAsia="Times New Roman" w:cstheme="minorHAnsi"/>
                <w:b/>
                <w:bCs/>
                <w:color w:val="000000"/>
                <w:sz w:val="18"/>
                <w:szCs w:val="18"/>
                <w:lang w:val="en-US"/>
              </w:rPr>
              <w:t>installation, training,</w:t>
            </w:r>
            <w:r w:rsidR="00A07317" w:rsidRPr="00EB3CB2">
              <w:rPr>
                <w:rFonts w:eastAsia="Times New Roman" w:cstheme="minorHAnsi"/>
                <w:b/>
                <w:bCs/>
                <w:color w:val="000000"/>
                <w:sz w:val="18"/>
                <w:szCs w:val="18"/>
                <w:lang w:val="en-US"/>
              </w:rPr>
              <w:t xml:space="preserve"> Ba</w:t>
            </w:r>
            <w:r w:rsidR="00A07317">
              <w:rPr>
                <w:rFonts w:eastAsia="Times New Roman" w:cstheme="minorHAnsi"/>
                <w:b/>
                <w:bCs/>
                <w:color w:val="000000"/>
                <w:sz w:val="18"/>
                <w:szCs w:val="18"/>
                <w:lang w:val="en-US"/>
              </w:rPr>
              <w:t xml:space="preserve">nk Transfer Fees, and Delivery and all other fees - </w:t>
            </w:r>
            <w:r w:rsidR="00A07317" w:rsidRPr="00EB3CB2">
              <w:rPr>
                <w:rFonts w:eastAsia="Times New Roman" w:cstheme="minorHAnsi"/>
                <w:b/>
                <w:bCs/>
                <w:color w:val="000000"/>
                <w:sz w:val="18"/>
                <w:szCs w:val="18"/>
                <w:lang w:val="en-US"/>
              </w:rPr>
              <w:t>VAT AMOUNT TO BE PAID WITH CHEQUE LBP</w:t>
            </w:r>
          </w:p>
        </w:tc>
        <w:tc>
          <w:tcPr>
            <w:tcW w:w="1785" w:type="dxa"/>
            <w:shd w:val="clear" w:color="000000" w:fill="D9D9D9"/>
            <w:vAlign w:val="center"/>
            <w:hideMark/>
          </w:tcPr>
          <w:p w14:paraId="5FB16295" w14:textId="0AF8D0A0"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xml:space="preserve">Lead time of Delivery </w:t>
            </w:r>
            <w:r w:rsidR="00C66E00">
              <w:rPr>
                <w:rFonts w:eastAsia="Times New Roman" w:cstheme="minorHAnsi"/>
                <w:b/>
                <w:bCs/>
                <w:color w:val="000000"/>
                <w:sz w:val="18"/>
                <w:szCs w:val="18"/>
                <w:lang w:val="en-US"/>
              </w:rPr>
              <w:t xml:space="preserve">and </w:t>
            </w:r>
            <w:r w:rsidR="00A07317">
              <w:rPr>
                <w:rFonts w:eastAsia="Times New Roman" w:cstheme="minorHAnsi"/>
                <w:b/>
                <w:bCs/>
                <w:color w:val="000000"/>
                <w:sz w:val="18"/>
                <w:szCs w:val="18"/>
                <w:lang w:val="en-US"/>
              </w:rPr>
              <w:t>installation</w:t>
            </w:r>
          </w:p>
        </w:tc>
      </w:tr>
      <w:tr w:rsidR="006D66CE" w:rsidRPr="00EB3CB2" w14:paraId="4ED68FA1" w14:textId="77777777" w:rsidTr="006E3B0E">
        <w:trPr>
          <w:trHeight w:val="332"/>
        </w:trPr>
        <w:tc>
          <w:tcPr>
            <w:tcW w:w="897" w:type="dxa"/>
            <w:shd w:val="clear" w:color="auto" w:fill="auto"/>
            <w:noWrap/>
            <w:vAlign w:val="bottom"/>
            <w:hideMark/>
          </w:tcPr>
          <w:p w14:paraId="673E5022"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1.1</w:t>
            </w:r>
          </w:p>
        </w:tc>
        <w:tc>
          <w:tcPr>
            <w:tcW w:w="2421" w:type="dxa"/>
            <w:shd w:val="clear" w:color="auto" w:fill="auto"/>
            <w:noWrap/>
            <w:vAlign w:val="bottom"/>
            <w:hideMark/>
          </w:tcPr>
          <w:p w14:paraId="5C950975" w14:textId="040C1315" w:rsidR="006D66CE" w:rsidRPr="00EB3CB2" w:rsidRDefault="006A7EA7" w:rsidP="006A7EA7">
            <w:pPr>
              <w:spacing w:after="0" w:line="240" w:lineRule="auto"/>
              <w:jc w:val="center"/>
              <w:rPr>
                <w:rFonts w:eastAsia="Times New Roman" w:cstheme="minorHAnsi"/>
                <w:b/>
                <w:bCs/>
                <w:color w:val="000000"/>
                <w:sz w:val="18"/>
                <w:szCs w:val="18"/>
                <w:lang w:val="en-US"/>
              </w:rPr>
            </w:pPr>
            <w:r>
              <w:rPr>
                <w:rFonts w:eastAsia="Times New Roman" w:cstheme="minorHAnsi"/>
                <w:b/>
                <w:bCs/>
                <w:color w:val="000000"/>
                <w:sz w:val="18"/>
                <w:szCs w:val="18"/>
                <w:lang w:val="en-US"/>
              </w:rPr>
              <w:t>Beneficiary</w:t>
            </w:r>
            <w:r w:rsidR="00061962">
              <w:rPr>
                <w:rFonts w:eastAsia="Times New Roman" w:cstheme="minorHAnsi"/>
                <w:b/>
                <w:bCs/>
                <w:color w:val="000000"/>
                <w:sz w:val="18"/>
                <w:szCs w:val="18"/>
                <w:lang w:val="en-US"/>
              </w:rPr>
              <w:t xml:space="preserve"> Information S</w:t>
            </w:r>
            <w:r>
              <w:rPr>
                <w:rFonts w:eastAsia="Times New Roman" w:cstheme="minorHAnsi"/>
                <w:b/>
                <w:bCs/>
                <w:color w:val="000000"/>
                <w:sz w:val="18"/>
                <w:szCs w:val="18"/>
                <w:lang w:val="en-US"/>
              </w:rPr>
              <w:t>ystem</w:t>
            </w:r>
            <w:r w:rsidR="001324BD">
              <w:rPr>
                <w:rFonts w:eastAsia="Times New Roman" w:cstheme="minorHAnsi"/>
                <w:b/>
                <w:bCs/>
                <w:color w:val="000000"/>
                <w:sz w:val="18"/>
                <w:szCs w:val="18"/>
                <w:lang w:val="en-US"/>
              </w:rPr>
              <w:t xml:space="preserve"> </w:t>
            </w:r>
            <w:r w:rsidR="006D66CE" w:rsidRPr="00EB3CB2">
              <w:rPr>
                <w:rFonts w:eastAsia="Times New Roman" w:cstheme="minorHAnsi"/>
                <w:b/>
                <w:bCs/>
                <w:color w:val="000000"/>
                <w:sz w:val="18"/>
                <w:szCs w:val="18"/>
                <w:lang w:val="en-US"/>
              </w:rPr>
              <w:t xml:space="preserve"> </w:t>
            </w:r>
            <w:r w:rsidR="00EF1162">
              <w:rPr>
                <w:rFonts w:eastAsia="Times New Roman" w:cstheme="minorHAnsi"/>
                <w:b/>
                <w:bCs/>
                <w:color w:val="000000"/>
                <w:sz w:val="18"/>
                <w:szCs w:val="18"/>
                <w:lang w:val="en-US"/>
              </w:rPr>
              <w:t>(Module 1 &amp; 2)</w:t>
            </w:r>
          </w:p>
        </w:tc>
        <w:tc>
          <w:tcPr>
            <w:tcW w:w="1164" w:type="dxa"/>
            <w:shd w:val="clear" w:color="auto" w:fill="auto"/>
            <w:noWrap/>
            <w:vAlign w:val="bottom"/>
            <w:hideMark/>
          </w:tcPr>
          <w:p w14:paraId="5C98B6ED" w14:textId="028C9594" w:rsidR="006D66CE" w:rsidRPr="00EB3CB2" w:rsidRDefault="00061962" w:rsidP="005D023A">
            <w:pPr>
              <w:spacing w:after="0" w:line="240" w:lineRule="auto"/>
              <w:jc w:val="center"/>
              <w:rPr>
                <w:rFonts w:eastAsia="Times New Roman" w:cstheme="minorHAnsi"/>
                <w:b/>
                <w:bCs/>
                <w:color w:val="000000"/>
                <w:sz w:val="18"/>
                <w:szCs w:val="18"/>
                <w:lang w:val="en-US"/>
              </w:rPr>
            </w:pPr>
            <w:r>
              <w:rPr>
                <w:rFonts w:eastAsia="Times New Roman" w:cstheme="minorHAnsi"/>
                <w:b/>
                <w:bCs/>
                <w:color w:val="000000"/>
                <w:sz w:val="18"/>
                <w:szCs w:val="18"/>
                <w:lang w:val="en-US"/>
              </w:rPr>
              <w:t>S</w:t>
            </w:r>
            <w:r w:rsidR="005D023A">
              <w:rPr>
                <w:rFonts w:eastAsia="Times New Roman" w:cstheme="minorHAnsi"/>
                <w:b/>
                <w:bCs/>
                <w:color w:val="000000"/>
                <w:sz w:val="18"/>
                <w:szCs w:val="18"/>
                <w:lang w:val="en-US"/>
              </w:rPr>
              <w:t>ystem</w:t>
            </w:r>
          </w:p>
        </w:tc>
        <w:tc>
          <w:tcPr>
            <w:tcW w:w="1074" w:type="dxa"/>
            <w:shd w:val="clear" w:color="auto" w:fill="auto"/>
            <w:noWrap/>
            <w:vAlign w:val="bottom"/>
            <w:hideMark/>
          </w:tcPr>
          <w:p w14:paraId="69AE91BD"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1</w:t>
            </w:r>
          </w:p>
        </w:tc>
        <w:tc>
          <w:tcPr>
            <w:tcW w:w="2909" w:type="dxa"/>
            <w:shd w:val="clear" w:color="auto" w:fill="auto"/>
            <w:noWrap/>
            <w:vAlign w:val="bottom"/>
            <w:hideMark/>
          </w:tcPr>
          <w:p w14:paraId="6919F239"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w:t>
            </w:r>
          </w:p>
        </w:tc>
        <w:tc>
          <w:tcPr>
            <w:tcW w:w="720" w:type="dxa"/>
            <w:shd w:val="clear" w:color="auto" w:fill="auto"/>
            <w:noWrap/>
            <w:vAlign w:val="bottom"/>
            <w:hideMark/>
          </w:tcPr>
          <w:p w14:paraId="236E6A7F"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w:t>
            </w:r>
          </w:p>
        </w:tc>
        <w:tc>
          <w:tcPr>
            <w:tcW w:w="2430" w:type="dxa"/>
            <w:shd w:val="clear" w:color="auto" w:fill="auto"/>
            <w:noWrap/>
            <w:vAlign w:val="bottom"/>
            <w:hideMark/>
          </w:tcPr>
          <w:p w14:paraId="5DF8524B"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w:t>
            </w:r>
          </w:p>
        </w:tc>
        <w:tc>
          <w:tcPr>
            <w:tcW w:w="2355" w:type="dxa"/>
            <w:shd w:val="clear" w:color="auto" w:fill="auto"/>
            <w:noWrap/>
            <w:vAlign w:val="bottom"/>
            <w:hideMark/>
          </w:tcPr>
          <w:p w14:paraId="1A79DE04"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w:t>
            </w:r>
          </w:p>
        </w:tc>
        <w:tc>
          <w:tcPr>
            <w:tcW w:w="1785" w:type="dxa"/>
            <w:shd w:val="clear" w:color="auto" w:fill="auto"/>
            <w:noWrap/>
            <w:vAlign w:val="bottom"/>
            <w:hideMark/>
          </w:tcPr>
          <w:p w14:paraId="5046FFF7" w14:textId="77777777" w:rsidR="006D66CE" w:rsidRPr="00EB3CB2" w:rsidRDefault="006D66CE" w:rsidP="006D66CE">
            <w:pPr>
              <w:spacing w:after="0" w:line="240" w:lineRule="auto"/>
              <w:jc w:val="center"/>
              <w:rPr>
                <w:rFonts w:eastAsia="Times New Roman" w:cstheme="minorHAnsi"/>
                <w:b/>
                <w:bCs/>
                <w:color w:val="000000"/>
                <w:sz w:val="18"/>
                <w:szCs w:val="18"/>
                <w:lang w:val="en-US"/>
              </w:rPr>
            </w:pPr>
            <w:r w:rsidRPr="00EB3CB2">
              <w:rPr>
                <w:rFonts w:eastAsia="Times New Roman" w:cstheme="minorHAnsi"/>
                <w:b/>
                <w:bCs/>
                <w:color w:val="000000"/>
                <w:sz w:val="18"/>
                <w:szCs w:val="18"/>
                <w:lang w:val="en-US"/>
              </w:rPr>
              <w:t> </w:t>
            </w:r>
          </w:p>
        </w:tc>
      </w:tr>
    </w:tbl>
    <w:p w14:paraId="239ECA16" w14:textId="1CFED60E" w:rsidR="006E3B0E" w:rsidRPr="006E3B0E" w:rsidRDefault="00A2041A" w:rsidP="006E3B0E">
      <w:pPr>
        <w:rPr>
          <w:rFonts w:cstheme="minorHAnsi"/>
          <w:b/>
          <w:bCs/>
          <w:color w:val="548DD4" w:themeColor="text2" w:themeTint="99"/>
          <w:sz w:val="18"/>
          <w:szCs w:val="18"/>
          <w:u w:val="single"/>
          <w:lang w:val="en-US"/>
        </w:rPr>
      </w:pPr>
      <w:r w:rsidRPr="00EB3CB2">
        <w:rPr>
          <w:rFonts w:cstheme="minorHAnsi"/>
          <w:b/>
          <w:bCs/>
          <w:color w:val="548DD4" w:themeColor="text2" w:themeTint="99"/>
          <w:sz w:val="18"/>
          <w:szCs w:val="18"/>
          <w:u w:val="single"/>
          <w:lang w:val="en-US"/>
        </w:rPr>
        <w:t xml:space="preserve"> </w:t>
      </w:r>
    </w:p>
    <w:tbl>
      <w:tblPr>
        <w:tblW w:w="156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3490"/>
      </w:tblGrid>
      <w:tr w:rsidR="006E3B0E" w:rsidRPr="006E3B0E" w14:paraId="398D62E8" w14:textId="77777777" w:rsidTr="00C66E00">
        <w:trPr>
          <w:trHeight w:hRule="exact" w:val="336"/>
        </w:trPr>
        <w:tc>
          <w:tcPr>
            <w:tcW w:w="15650" w:type="dxa"/>
            <w:gridSpan w:val="2"/>
            <w:shd w:val="clear" w:color="auto" w:fill="D9D9D9" w:themeFill="background1" w:themeFillShade="D9"/>
            <w:vAlign w:val="center"/>
            <w:hideMark/>
          </w:tcPr>
          <w:p w14:paraId="4DAB23E8" w14:textId="70A82060" w:rsidR="006E3B0E" w:rsidRPr="006E3B0E" w:rsidRDefault="00EF1162" w:rsidP="00EF1162">
            <w:pPr>
              <w:spacing w:after="0" w:line="240" w:lineRule="auto"/>
              <w:rPr>
                <w:rFonts w:eastAsia="Times New Roman" w:cstheme="minorHAnsi"/>
                <w:b/>
                <w:bCs/>
                <w:color w:val="000000" w:themeColor="text1"/>
                <w:sz w:val="24"/>
                <w:szCs w:val="24"/>
                <w:lang w:val="en-US"/>
              </w:rPr>
            </w:pPr>
            <w:r>
              <w:rPr>
                <w:rFonts w:eastAsia="Arial" w:cstheme="minorHAnsi"/>
                <w:b/>
                <w:bCs/>
                <w:color w:val="000000" w:themeColor="text1"/>
                <w:sz w:val="24"/>
                <w:szCs w:val="24"/>
                <w:lang w:val="en-US"/>
              </w:rPr>
              <w:t xml:space="preserve">Detailed </w:t>
            </w:r>
            <w:r w:rsidR="006E3B0E" w:rsidRPr="006E3B0E">
              <w:rPr>
                <w:rFonts w:eastAsia="Arial" w:cstheme="minorHAnsi"/>
                <w:b/>
                <w:bCs/>
                <w:color w:val="000000" w:themeColor="text1"/>
                <w:sz w:val="24"/>
                <w:szCs w:val="24"/>
                <w:lang w:val="en-US"/>
              </w:rPr>
              <w:t>Break Down</w:t>
            </w:r>
            <w:r>
              <w:rPr>
                <w:rFonts w:eastAsia="Arial" w:cstheme="minorHAnsi"/>
                <w:b/>
                <w:bCs/>
                <w:color w:val="000000" w:themeColor="text1"/>
                <w:sz w:val="24"/>
                <w:szCs w:val="24"/>
                <w:lang w:val="en-US"/>
              </w:rPr>
              <w:t xml:space="preserve"> Price</w:t>
            </w:r>
            <w:r w:rsidR="006E3B0E" w:rsidRPr="006E3B0E">
              <w:rPr>
                <w:rFonts w:eastAsia="Arial" w:cstheme="minorHAnsi"/>
                <w:b/>
                <w:bCs/>
                <w:color w:val="000000" w:themeColor="text1"/>
                <w:sz w:val="24"/>
                <w:szCs w:val="24"/>
                <w:lang w:val="en-US"/>
              </w:rPr>
              <w:t xml:space="preserve"> </w:t>
            </w:r>
            <w:r w:rsidR="006E3B0E">
              <w:rPr>
                <w:rFonts w:eastAsia="Arial" w:cstheme="minorHAnsi"/>
                <w:b/>
                <w:bCs/>
                <w:color w:val="000000" w:themeColor="text1"/>
                <w:sz w:val="24"/>
                <w:szCs w:val="24"/>
                <w:lang w:val="en-US"/>
              </w:rPr>
              <w:t xml:space="preserve"> </w:t>
            </w:r>
            <w:r w:rsidR="006E3B0E" w:rsidRPr="006E3B0E">
              <w:rPr>
                <w:rFonts w:eastAsia="Segoe UI" w:cstheme="minorHAnsi"/>
                <w:b/>
                <w:bCs/>
                <w:color w:val="000080"/>
                <w:sz w:val="16"/>
                <w:szCs w:val="16"/>
                <w:lang w:val="en-US"/>
              </w:rPr>
              <w:t>Example Price Criteria/ Cost of Ownership</w:t>
            </w:r>
          </w:p>
        </w:tc>
      </w:tr>
      <w:tr w:rsidR="00EF1162" w:rsidRPr="006E3B0E" w14:paraId="7A8FCF4E" w14:textId="77777777" w:rsidTr="00416993">
        <w:trPr>
          <w:trHeight w:hRule="exact" w:val="298"/>
        </w:trPr>
        <w:tc>
          <w:tcPr>
            <w:tcW w:w="15650" w:type="dxa"/>
            <w:gridSpan w:val="2"/>
            <w:shd w:val="clear" w:color="auto" w:fill="auto"/>
            <w:vAlign w:val="center"/>
          </w:tcPr>
          <w:p w14:paraId="653033B9" w14:textId="65BCF38B" w:rsidR="00EF1162" w:rsidRPr="00EF1162" w:rsidRDefault="00EF1162" w:rsidP="006E3B0E">
            <w:pPr>
              <w:spacing w:after="0" w:line="240" w:lineRule="auto"/>
              <w:rPr>
                <w:rFonts w:eastAsia="Times New Roman" w:cstheme="minorHAnsi"/>
                <w:color w:val="000000"/>
                <w:sz w:val="20"/>
                <w:szCs w:val="16"/>
                <w:lang w:val="en-US"/>
              </w:rPr>
            </w:pPr>
            <w:r w:rsidRPr="00EF1162">
              <w:rPr>
                <w:rFonts w:eastAsia="Times New Roman" w:cstheme="minorHAnsi"/>
                <w:b/>
                <w:color w:val="000000"/>
                <w:sz w:val="20"/>
                <w:szCs w:val="16"/>
                <w:lang w:val="en-US"/>
              </w:rPr>
              <w:t>Module 1:</w:t>
            </w:r>
            <w:r w:rsidRPr="00EF1162">
              <w:rPr>
                <w:rFonts w:eastAsia="Times New Roman" w:cstheme="minorHAnsi"/>
                <w:color w:val="000000"/>
                <w:sz w:val="20"/>
                <w:szCs w:val="16"/>
                <w:lang w:val="en-US"/>
              </w:rPr>
              <w:t xml:space="preserve">  3.1 Self-Registration (Application Form) /3.2 R</w:t>
            </w:r>
            <w:r>
              <w:rPr>
                <w:rFonts w:eastAsia="Times New Roman" w:cstheme="minorHAnsi"/>
                <w:color w:val="000000"/>
                <w:sz w:val="20"/>
                <w:szCs w:val="16"/>
                <w:lang w:val="en-US"/>
              </w:rPr>
              <w:t>equest to Update or Delete R</w:t>
            </w:r>
            <w:r w:rsidRPr="00EF1162">
              <w:rPr>
                <w:rFonts w:eastAsia="Times New Roman" w:cstheme="minorHAnsi"/>
                <w:color w:val="000000"/>
                <w:sz w:val="20"/>
                <w:szCs w:val="16"/>
                <w:lang w:val="en-US"/>
              </w:rPr>
              <w:t>egistration/ 3.3 Internal Registration by LRC</w:t>
            </w:r>
          </w:p>
          <w:p w14:paraId="00784DE0" w14:textId="6AE4C396" w:rsidR="00EF1162" w:rsidRPr="00EF1162" w:rsidRDefault="00EF1162" w:rsidP="006E3B0E">
            <w:pPr>
              <w:spacing w:after="0" w:line="240" w:lineRule="auto"/>
              <w:rPr>
                <w:rFonts w:eastAsia="Times New Roman" w:cstheme="minorHAnsi"/>
                <w:color w:val="000000"/>
                <w:sz w:val="20"/>
                <w:szCs w:val="16"/>
                <w:lang w:val="en-US"/>
              </w:rPr>
            </w:pPr>
            <w:r w:rsidRPr="00EF1162">
              <w:rPr>
                <w:rFonts w:eastAsia="Times New Roman" w:cstheme="minorHAnsi"/>
                <w:color w:val="000000"/>
                <w:sz w:val="20"/>
                <w:szCs w:val="16"/>
                <w:lang w:val="en-US"/>
              </w:rPr>
              <w:t> </w:t>
            </w:r>
          </w:p>
        </w:tc>
      </w:tr>
      <w:tr w:rsidR="006E3B0E" w:rsidRPr="006E3B0E" w14:paraId="3F7C67AC" w14:textId="77777777" w:rsidTr="00EF1162">
        <w:trPr>
          <w:trHeight w:hRule="exact" w:val="298"/>
        </w:trPr>
        <w:tc>
          <w:tcPr>
            <w:tcW w:w="2160" w:type="dxa"/>
            <w:shd w:val="clear" w:color="auto" w:fill="auto"/>
            <w:vAlign w:val="center"/>
          </w:tcPr>
          <w:p w14:paraId="7A10E885" w14:textId="0DFF8575" w:rsidR="006E3B0E" w:rsidRPr="006E3B0E" w:rsidRDefault="00EF1162" w:rsidP="006E3B0E">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Development Cost</w:t>
            </w:r>
          </w:p>
        </w:tc>
        <w:tc>
          <w:tcPr>
            <w:tcW w:w="13490" w:type="dxa"/>
            <w:shd w:val="clear" w:color="auto" w:fill="auto"/>
            <w:vAlign w:val="center"/>
            <w:hideMark/>
          </w:tcPr>
          <w:p w14:paraId="75B51E3D" w14:textId="77777777" w:rsidR="006E3B0E" w:rsidRPr="006E3B0E" w:rsidRDefault="006E3B0E" w:rsidP="006E3B0E">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6E3B0E" w:rsidRPr="006E3B0E" w14:paraId="3EAE5377" w14:textId="77777777" w:rsidTr="00EF1162">
        <w:trPr>
          <w:trHeight w:hRule="exact" w:val="298"/>
        </w:trPr>
        <w:tc>
          <w:tcPr>
            <w:tcW w:w="2160" w:type="dxa"/>
            <w:shd w:val="clear" w:color="auto" w:fill="auto"/>
            <w:vAlign w:val="center"/>
          </w:tcPr>
          <w:p w14:paraId="22A1FC44" w14:textId="43DC3AD7" w:rsidR="006E3B0E" w:rsidRPr="006E3B0E" w:rsidRDefault="00EF1162" w:rsidP="006E3B0E">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Training</w:t>
            </w:r>
          </w:p>
        </w:tc>
        <w:tc>
          <w:tcPr>
            <w:tcW w:w="13490" w:type="dxa"/>
            <w:shd w:val="clear" w:color="auto" w:fill="auto"/>
            <w:vAlign w:val="center"/>
            <w:hideMark/>
          </w:tcPr>
          <w:p w14:paraId="3B577AD2" w14:textId="77777777" w:rsidR="006E3B0E" w:rsidRPr="006E3B0E" w:rsidRDefault="006E3B0E" w:rsidP="006E3B0E">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6E3B0E" w:rsidRPr="006E3B0E" w14:paraId="37EAF2AC" w14:textId="77777777" w:rsidTr="00EF1162">
        <w:trPr>
          <w:trHeight w:hRule="exact" w:val="310"/>
        </w:trPr>
        <w:tc>
          <w:tcPr>
            <w:tcW w:w="2160" w:type="dxa"/>
            <w:shd w:val="clear" w:color="auto" w:fill="auto"/>
            <w:vAlign w:val="center"/>
          </w:tcPr>
          <w:p w14:paraId="40C4D94B" w14:textId="307A064D" w:rsidR="006E3B0E" w:rsidRPr="006E3B0E" w:rsidRDefault="00EF1162" w:rsidP="006E3B0E">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Support</w:t>
            </w:r>
            <w:r w:rsidR="00B35869">
              <w:rPr>
                <w:rFonts w:eastAsia="Times New Roman" w:cstheme="minorHAnsi"/>
                <w:color w:val="000000"/>
                <w:sz w:val="16"/>
                <w:szCs w:val="16"/>
                <w:lang w:val="en-US"/>
              </w:rPr>
              <w:t xml:space="preserve"> &amp; Maintenance</w:t>
            </w:r>
          </w:p>
        </w:tc>
        <w:tc>
          <w:tcPr>
            <w:tcW w:w="13490" w:type="dxa"/>
            <w:shd w:val="clear" w:color="auto" w:fill="auto"/>
            <w:vAlign w:val="center"/>
            <w:hideMark/>
          </w:tcPr>
          <w:p w14:paraId="5AD0DCA6" w14:textId="77777777" w:rsidR="006E3B0E" w:rsidRPr="006E3B0E" w:rsidRDefault="006E3B0E" w:rsidP="006E3B0E">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6E3B0E" w:rsidRPr="006E3B0E" w14:paraId="24BB1653" w14:textId="77777777" w:rsidTr="00EF1162">
        <w:trPr>
          <w:trHeight w:val="310"/>
        </w:trPr>
        <w:tc>
          <w:tcPr>
            <w:tcW w:w="2160" w:type="dxa"/>
            <w:shd w:val="clear" w:color="auto" w:fill="auto"/>
            <w:vAlign w:val="center"/>
          </w:tcPr>
          <w:p w14:paraId="70512F0C" w14:textId="4C12C499" w:rsidR="006E3B0E" w:rsidRPr="006E3B0E" w:rsidRDefault="00B35869" w:rsidP="006E3B0E">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 xml:space="preserve">Software </w:t>
            </w:r>
            <w:r w:rsidR="00EF1162">
              <w:rPr>
                <w:rFonts w:eastAsia="Times New Roman" w:cstheme="minorHAnsi"/>
                <w:color w:val="000000"/>
                <w:sz w:val="16"/>
                <w:szCs w:val="16"/>
                <w:lang w:val="en-US"/>
              </w:rPr>
              <w:t xml:space="preserve">License Cost </w:t>
            </w:r>
            <w:r w:rsidR="00EF1162" w:rsidRPr="00EF1162">
              <w:rPr>
                <w:rFonts w:eastAsia="Times New Roman" w:cstheme="minorHAnsi"/>
                <w:b/>
                <w:i/>
                <w:color w:val="000000"/>
                <w:sz w:val="16"/>
                <w:szCs w:val="16"/>
                <w:lang w:val="en-US"/>
              </w:rPr>
              <w:t>if any</w:t>
            </w:r>
          </w:p>
        </w:tc>
        <w:tc>
          <w:tcPr>
            <w:tcW w:w="13490" w:type="dxa"/>
            <w:shd w:val="clear" w:color="auto" w:fill="auto"/>
            <w:vAlign w:val="center"/>
            <w:hideMark/>
          </w:tcPr>
          <w:p w14:paraId="7586E40E" w14:textId="77777777" w:rsidR="006E3B0E" w:rsidRPr="006E3B0E" w:rsidRDefault="006E3B0E" w:rsidP="006E3B0E">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6E3B0E" w:rsidRPr="006E3B0E" w14:paraId="30EC3B8B" w14:textId="77777777" w:rsidTr="00EF1162">
        <w:trPr>
          <w:trHeight w:val="310"/>
        </w:trPr>
        <w:tc>
          <w:tcPr>
            <w:tcW w:w="2160" w:type="dxa"/>
            <w:shd w:val="clear" w:color="auto" w:fill="auto"/>
            <w:vAlign w:val="center"/>
          </w:tcPr>
          <w:p w14:paraId="50257EAA" w14:textId="4623C851" w:rsidR="006E3B0E" w:rsidRPr="00AF37B5" w:rsidRDefault="00AF37B5" w:rsidP="006E3B0E">
            <w:pPr>
              <w:spacing w:after="0" w:line="240" w:lineRule="auto"/>
              <w:rPr>
                <w:rFonts w:eastAsia="Times New Roman" w:cstheme="minorHAnsi"/>
                <w:b/>
                <w:bCs/>
                <w:color w:val="000080"/>
                <w:sz w:val="16"/>
                <w:szCs w:val="16"/>
                <w:lang w:val="en-US"/>
              </w:rPr>
            </w:pPr>
            <w:r w:rsidRPr="00AF37B5">
              <w:rPr>
                <w:rFonts w:eastAsia="Times New Roman" w:cstheme="minorHAnsi"/>
                <w:b/>
                <w:bCs/>
                <w:color w:val="C00000"/>
                <w:sz w:val="20"/>
                <w:szCs w:val="16"/>
                <w:lang w:val="en-US"/>
              </w:rPr>
              <w:t xml:space="preserve">Lead time delivery </w:t>
            </w:r>
          </w:p>
        </w:tc>
        <w:tc>
          <w:tcPr>
            <w:tcW w:w="13490" w:type="dxa"/>
            <w:shd w:val="clear" w:color="auto" w:fill="auto"/>
            <w:vAlign w:val="center"/>
            <w:hideMark/>
          </w:tcPr>
          <w:p w14:paraId="497926EF" w14:textId="77777777" w:rsidR="006E3B0E" w:rsidRPr="006E3B0E" w:rsidRDefault="006E3B0E" w:rsidP="006E3B0E">
            <w:pPr>
              <w:spacing w:after="0" w:line="240" w:lineRule="auto"/>
              <w:rPr>
                <w:rFonts w:eastAsia="Times New Roman" w:cstheme="minorHAnsi"/>
                <w:b/>
                <w:bCs/>
                <w:color w:val="000080"/>
                <w:sz w:val="16"/>
                <w:szCs w:val="16"/>
                <w:lang w:val="en-US"/>
              </w:rPr>
            </w:pPr>
            <w:r w:rsidRPr="006E3B0E">
              <w:rPr>
                <w:rFonts w:eastAsia="Times New Roman" w:cstheme="minorHAnsi"/>
                <w:b/>
                <w:bCs/>
                <w:color w:val="000080"/>
                <w:sz w:val="16"/>
                <w:szCs w:val="16"/>
                <w:lang w:val="en-US"/>
              </w:rPr>
              <w:t> </w:t>
            </w:r>
          </w:p>
        </w:tc>
      </w:tr>
      <w:tr w:rsidR="00EF1162" w:rsidRPr="00EF1162" w14:paraId="5A7A43FE" w14:textId="77777777" w:rsidTr="00416993">
        <w:trPr>
          <w:trHeight w:hRule="exact" w:val="298"/>
        </w:trPr>
        <w:tc>
          <w:tcPr>
            <w:tcW w:w="15650" w:type="dxa"/>
            <w:gridSpan w:val="2"/>
            <w:shd w:val="clear" w:color="auto" w:fill="auto"/>
            <w:vAlign w:val="center"/>
          </w:tcPr>
          <w:p w14:paraId="65834B29" w14:textId="08072B34" w:rsidR="00EF1162" w:rsidRPr="00EF1162" w:rsidRDefault="00EF1162" w:rsidP="00416993">
            <w:pPr>
              <w:spacing w:after="0" w:line="240" w:lineRule="auto"/>
              <w:rPr>
                <w:rFonts w:eastAsia="Times New Roman" w:cstheme="minorHAnsi"/>
                <w:b/>
                <w:color w:val="000000"/>
                <w:sz w:val="20"/>
                <w:szCs w:val="16"/>
                <w:lang w:val="en-US"/>
              </w:rPr>
            </w:pPr>
            <w:r w:rsidRPr="00EF1162">
              <w:rPr>
                <w:rFonts w:eastAsia="Times New Roman" w:cstheme="minorHAnsi"/>
                <w:b/>
                <w:color w:val="000000"/>
                <w:sz w:val="20"/>
                <w:szCs w:val="16"/>
                <w:lang w:val="en-US"/>
              </w:rPr>
              <w:t>M</w:t>
            </w:r>
            <w:r>
              <w:rPr>
                <w:rFonts w:eastAsia="Times New Roman" w:cstheme="minorHAnsi"/>
                <w:b/>
                <w:color w:val="000000"/>
                <w:sz w:val="20"/>
                <w:szCs w:val="16"/>
                <w:lang w:val="en-US"/>
              </w:rPr>
              <w:t>odule 2</w:t>
            </w:r>
            <w:r w:rsidRPr="00EF1162">
              <w:rPr>
                <w:rFonts w:eastAsia="Times New Roman" w:cstheme="minorHAnsi"/>
                <w:b/>
                <w:i/>
                <w:color w:val="000000"/>
                <w:sz w:val="20"/>
                <w:szCs w:val="16"/>
                <w:lang w:val="en-US"/>
              </w:rPr>
              <w:t xml:space="preserve">: </w:t>
            </w:r>
            <w:r>
              <w:rPr>
                <w:rFonts w:eastAsia="Times New Roman" w:cstheme="minorHAnsi"/>
                <w:i/>
                <w:color w:val="000000"/>
                <w:sz w:val="20"/>
                <w:szCs w:val="16"/>
                <w:lang w:val="en-US"/>
              </w:rPr>
              <w:t>3.4</w:t>
            </w:r>
            <w:r w:rsidR="00F25128">
              <w:rPr>
                <w:rFonts w:eastAsia="Times New Roman" w:cstheme="minorHAnsi"/>
                <w:i/>
                <w:color w:val="000000"/>
                <w:sz w:val="20"/>
                <w:szCs w:val="16"/>
                <w:lang w:val="en-US"/>
              </w:rPr>
              <w:t>-</w:t>
            </w:r>
            <w:r w:rsidRPr="00EF1162">
              <w:rPr>
                <w:rFonts w:eastAsia="Times New Roman" w:cstheme="minorHAnsi"/>
                <w:i/>
                <w:color w:val="000000"/>
                <w:sz w:val="20"/>
                <w:szCs w:val="16"/>
                <w:lang w:val="en-US"/>
              </w:rPr>
              <w:t>Coordination</w:t>
            </w:r>
            <w:r>
              <w:rPr>
                <w:rFonts w:eastAsia="Times New Roman" w:cstheme="minorHAnsi"/>
                <w:i/>
                <w:color w:val="000000"/>
                <w:sz w:val="20"/>
                <w:szCs w:val="16"/>
                <w:lang w:val="en-US"/>
              </w:rPr>
              <w:t xml:space="preserve"> Platform</w:t>
            </w:r>
            <w:r w:rsidR="00F25128">
              <w:rPr>
                <w:rFonts w:eastAsia="Times New Roman" w:cstheme="minorHAnsi"/>
                <w:i/>
                <w:color w:val="000000"/>
                <w:sz w:val="20"/>
                <w:szCs w:val="16"/>
                <w:lang w:val="en-US"/>
              </w:rPr>
              <w:t>/ 3.5-BIS and medico-social health Center/3.6-Generic features</w:t>
            </w:r>
          </w:p>
          <w:p w14:paraId="78E73F74" w14:textId="77777777" w:rsidR="00EF1162" w:rsidRPr="00EF1162" w:rsidRDefault="00EF1162" w:rsidP="00416993">
            <w:pPr>
              <w:spacing w:after="0" w:line="240" w:lineRule="auto"/>
              <w:rPr>
                <w:rFonts w:eastAsia="Times New Roman" w:cstheme="minorHAnsi"/>
                <w:b/>
                <w:color w:val="000000"/>
                <w:sz w:val="20"/>
                <w:szCs w:val="16"/>
                <w:lang w:val="en-US"/>
              </w:rPr>
            </w:pPr>
            <w:r w:rsidRPr="00EF1162">
              <w:rPr>
                <w:rFonts w:eastAsia="Times New Roman" w:cstheme="minorHAnsi"/>
                <w:b/>
                <w:color w:val="000000"/>
                <w:sz w:val="20"/>
                <w:szCs w:val="16"/>
                <w:lang w:val="en-US"/>
              </w:rPr>
              <w:t> </w:t>
            </w:r>
          </w:p>
        </w:tc>
      </w:tr>
      <w:tr w:rsidR="00EF1162" w:rsidRPr="006E3B0E" w14:paraId="1B2E1C90" w14:textId="77777777" w:rsidTr="00416993">
        <w:trPr>
          <w:trHeight w:hRule="exact" w:val="298"/>
        </w:trPr>
        <w:tc>
          <w:tcPr>
            <w:tcW w:w="2160" w:type="dxa"/>
            <w:shd w:val="clear" w:color="auto" w:fill="auto"/>
            <w:vAlign w:val="center"/>
          </w:tcPr>
          <w:p w14:paraId="1F8F550C" w14:textId="77777777" w:rsidR="00EF1162" w:rsidRPr="006E3B0E" w:rsidRDefault="00EF1162" w:rsidP="00416993">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Development Cost</w:t>
            </w:r>
          </w:p>
        </w:tc>
        <w:tc>
          <w:tcPr>
            <w:tcW w:w="13490" w:type="dxa"/>
            <w:shd w:val="clear" w:color="auto" w:fill="auto"/>
            <w:vAlign w:val="center"/>
            <w:hideMark/>
          </w:tcPr>
          <w:p w14:paraId="58BE64CE" w14:textId="77777777" w:rsidR="00EF1162" w:rsidRPr="006E3B0E" w:rsidRDefault="00EF1162" w:rsidP="00416993">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EF1162" w:rsidRPr="006E3B0E" w14:paraId="21C40DF8" w14:textId="77777777" w:rsidTr="00416993">
        <w:trPr>
          <w:trHeight w:hRule="exact" w:val="298"/>
        </w:trPr>
        <w:tc>
          <w:tcPr>
            <w:tcW w:w="2160" w:type="dxa"/>
            <w:shd w:val="clear" w:color="auto" w:fill="auto"/>
            <w:vAlign w:val="center"/>
          </w:tcPr>
          <w:p w14:paraId="530A7F1A" w14:textId="77777777" w:rsidR="00EF1162" w:rsidRPr="006E3B0E" w:rsidRDefault="00EF1162" w:rsidP="00416993">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Training</w:t>
            </w:r>
          </w:p>
        </w:tc>
        <w:tc>
          <w:tcPr>
            <w:tcW w:w="13490" w:type="dxa"/>
            <w:shd w:val="clear" w:color="auto" w:fill="auto"/>
            <w:vAlign w:val="center"/>
            <w:hideMark/>
          </w:tcPr>
          <w:p w14:paraId="54BAEA87" w14:textId="77777777" w:rsidR="00EF1162" w:rsidRPr="006E3B0E" w:rsidRDefault="00EF1162" w:rsidP="00416993">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EF1162" w:rsidRPr="006E3B0E" w14:paraId="1CAEF60A" w14:textId="77777777" w:rsidTr="00416993">
        <w:trPr>
          <w:trHeight w:hRule="exact" w:val="310"/>
        </w:trPr>
        <w:tc>
          <w:tcPr>
            <w:tcW w:w="2160" w:type="dxa"/>
            <w:shd w:val="clear" w:color="auto" w:fill="auto"/>
            <w:vAlign w:val="center"/>
          </w:tcPr>
          <w:p w14:paraId="79589D29" w14:textId="5CBEC067" w:rsidR="00EF1162" w:rsidRPr="006E3B0E" w:rsidRDefault="00EF1162" w:rsidP="00416993">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Support</w:t>
            </w:r>
            <w:r w:rsidR="00B35869">
              <w:rPr>
                <w:rFonts w:eastAsia="Times New Roman" w:cstheme="minorHAnsi"/>
                <w:color w:val="000000"/>
                <w:sz w:val="16"/>
                <w:szCs w:val="16"/>
                <w:lang w:val="en-US"/>
              </w:rPr>
              <w:t xml:space="preserve"> &amp; Maintenance</w:t>
            </w:r>
          </w:p>
        </w:tc>
        <w:tc>
          <w:tcPr>
            <w:tcW w:w="13490" w:type="dxa"/>
            <w:shd w:val="clear" w:color="auto" w:fill="auto"/>
            <w:vAlign w:val="center"/>
            <w:hideMark/>
          </w:tcPr>
          <w:p w14:paraId="57922554" w14:textId="77777777" w:rsidR="00EF1162" w:rsidRPr="006E3B0E" w:rsidRDefault="00EF1162" w:rsidP="00416993">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EF1162" w:rsidRPr="006E3B0E" w14:paraId="15EE326B" w14:textId="77777777" w:rsidTr="00416993">
        <w:trPr>
          <w:trHeight w:val="310"/>
        </w:trPr>
        <w:tc>
          <w:tcPr>
            <w:tcW w:w="2160" w:type="dxa"/>
            <w:shd w:val="clear" w:color="auto" w:fill="auto"/>
            <w:vAlign w:val="center"/>
          </w:tcPr>
          <w:p w14:paraId="7F218E08" w14:textId="6F063CD7" w:rsidR="00EF1162" w:rsidRPr="006E3B0E" w:rsidRDefault="00B35869" w:rsidP="00416993">
            <w:pPr>
              <w:spacing w:after="0" w:line="240" w:lineRule="auto"/>
              <w:rPr>
                <w:rFonts w:eastAsia="Times New Roman" w:cstheme="minorHAnsi"/>
                <w:color w:val="000000"/>
                <w:sz w:val="16"/>
                <w:szCs w:val="16"/>
                <w:lang w:val="en-US"/>
              </w:rPr>
            </w:pPr>
            <w:r>
              <w:rPr>
                <w:rFonts w:eastAsia="Times New Roman" w:cstheme="minorHAnsi"/>
                <w:color w:val="000000"/>
                <w:sz w:val="16"/>
                <w:szCs w:val="16"/>
                <w:lang w:val="en-US"/>
              </w:rPr>
              <w:t xml:space="preserve">Software </w:t>
            </w:r>
            <w:r w:rsidR="00EF1162">
              <w:rPr>
                <w:rFonts w:eastAsia="Times New Roman" w:cstheme="minorHAnsi"/>
                <w:color w:val="000000"/>
                <w:sz w:val="16"/>
                <w:szCs w:val="16"/>
                <w:lang w:val="en-US"/>
              </w:rPr>
              <w:t xml:space="preserve">License Cost </w:t>
            </w:r>
            <w:r w:rsidR="00EF1162" w:rsidRPr="00EF1162">
              <w:rPr>
                <w:rFonts w:eastAsia="Times New Roman" w:cstheme="minorHAnsi"/>
                <w:b/>
                <w:i/>
                <w:color w:val="000000"/>
                <w:sz w:val="16"/>
                <w:szCs w:val="16"/>
                <w:lang w:val="en-US"/>
              </w:rPr>
              <w:t>if any</w:t>
            </w:r>
          </w:p>
        </w:tc>
        <w:tc>
          <w:tcPr>
            <w:tcW w:w="13490" w:type="dxa"/>
            <w:shd w:val="clear" w:color="auto" w:fill="auto"/>
            <w:vAlign w:val="center"/>
            <w:hideMark/>
          </w:tcPr>
          <w:p w14:paraId="4552D625" w14:textId="77777777" w:rsidR="00EF1162" w:rsidRPr="006E3B0E" w:rsidRDefault="00EF1162" w:rsidP="00416993">
            <w:pPr>
              <w:spacing w:after="0" w:line="240" w:lineRule="auto"/>
              <w:rPr>
                <w:rFonts w:eastAsia="Times New Roman" w:cstheme="minorHAnsi"/>
                <w:color w:val="000000"/>
                <w:sz w:val="16"/>
                <w:szCs w:val="16"/>
                <w:lang w:val="en-US"/>
              </w:rPr>
            </w:pPr>
            <w:r w:rsidRPr="006E3B0E">
              <w:rPr>
                <w:rFonts w:eastAsia="Times New Roman" w:cstheme="minorHAnsi"/>
                <w:color w:val="000000"/>
                <w:sz w:val="16"/>
                <w:szCs w:val="16"/>
                <w:lang w:val="en-US"/>
              </w:rPr>
              <w:t> </w:t>
            </w:r>
          </w:p>
        </w:tc>
      </w:tr>
      <w:tr w:rsidR="00F25128" w:rsidRPr="006E3B0E" w14:paraId="0D5B82D1" w14:textId="77777777" w:rsidTr="00416993">
        <w:trPr>
          <w:trHeight w:val="310"/>
        </w:trPr>
        <w:tc>
          <w:tcPr>
            <w:tcW w:w="2160" w:type="dxa"/>
            <w:shd w:val="clear" w:color="auto" w:fill="auto"/>
            <w:vAlign w:val="center"/>
          </w:tcPr>
          <w:p w14:paraId="43D3DDE6" w14:textId="3F5BC139" w:rsidR="00F25128" w:rsidRDefault="00F25128" w:rsidP="00416993">
            <w:pPr>
              <w:spacing w:after="0" w:line="240" w:lineRule="auto"/>
              <w:rPr>
                <w:rFonts w:eastAsia="Times New Roman" w:cstheme="minorHAnsi"/>
                <w:color w:val="000000"/>
                <w:sz w:val="16"/>
                <w:szCs w:val="16"/>
                <w:lang w:val="en-US"/>
              </w:rPr>
            </w:pPr>
            <w:r w:rsidRPr="00F25128">
              <w:rPr>
                <w:rFonts w:eastAsia="Times New Roman" w:cstheme="minorHAnsi"/>
                <w:color w:val="000000"/>
                <w:sz w:val="16"/>
                <w:szCs w:val="16"/>
                <w:highlight w:val="yellow"/>
                <w:lang w:val="en-US"/>
              </w:rPr>
              <w:t xml:space="preserve">Other cost </w:t>
            </w:r>
            <w:r w:rsidRPr="00F25128">
              <w:rPr>
                <w:rFonts w:eastAsia="Times New Roman" w:cstheme="minorHAnsi"/>
                <w:b/>
                <w:i/>
                <w:color w:val="000000"/>
                <w:sz w:val="16"/>
                <w:szCs w:val="16"/>
                <w:highlight w:val="yellow"/>
                <w:lang w:val="en-US"/>
              </w:rPr>
              <w:t>if any</w:t>
            </w:r>
            <w:r w:rsidRPr="00F25128">
              <w:rPr>
                <w:rFonts w:eastAsia="Times New Roman" w:cstheme="minorHAnsi"/>
                <w:b/>
                <w:i/>
                <w:color w:val="000000"/>
                <w:sz w:val="16"/>
                <w:szCs w:val="16"/>
                <w:lang w:val="en-US"/>
              </w:rPr>
              <w:t xml:space="preserve"> </w:t>
            </w:r>
          </w:p>
        </w:tc>
        <w:tc>
          <w:tcPr>
            <w:tcW w:w="13490" w:type="dxa"/>
            <w:shd w:val="clear" w:color="auto" w:fill="auto"/>
            <w:vAlign w:val="center"/>
          </w:tcPr>
          <w:p w14:paraId="31F489E9" w14:textId="77777777" w:rsidR="00F25128" w:rsidRPr="006E3B0E" w:rsidRDefault="00F25128" w:rsidP="00416993">
            <w:pPr>
              <w:spacing w:after="0" w:line="240" w:lineRule="auto"/>
              <w:rPr>
                <w:rFonts w:eastAsia="Times New Roman" w:cstheme="minorHAnsi"/>
                <w:color w:val="000000"/>
                <w:sz w:val="16"/>
                <w:szCs w:val="16"/>
                <w:lang w:val="en-US"/>
              </w:rPr>
            </w:pPr>
          </w:p>
        </w:tc>
      </w:tr>
      <w:tr w:rsidR="00F25128" w:rsidRPr="006E3B0E" w14:paraId="10F5CB07" w14:textId="77777777" w:rsidTr="00416993">
        <w:trPr>
          <w:trHeight w:val="310"/>
        </w:trPr>
        <w:tc>
          <w:tcPr>
            <w:tcW w:w="2160" w:type="dxa"/>
            <w:shd w:val="clear" w:color="auto" w:fill="auto"/>
            <w:vAlign w:val="center"/>
          </w:tcPr>
          <w:p w14:paraId="2A876544" w14:textId="586B84CB" w:rsidR="00F25128" w:rsidRPr="00AF37B5" w:rsidRDefault="00AF37B5" w:rsidP="00416993">
            <w:pPr>
              <w:spacing w:after="0" w:line="240" w:lineRule="auto"/>
              <w:rPr>
                <w:rFonts w:eastAsia="Times New Roman" w:cstheme="minorHAnsi"/>
                <w:b/>
                <w:color w:val="000000"/>
                <w:sz w:val="16"/>
                <w:szCs w:val="16"/>
                <w:lang w:val="en-US"/>
              </w:rPr>
            </w:pPr>
            <w:r w:rsidRPr="00AF37B5">
              <w:rPr>
                <w:rFonts w:eastAsia="Times New Roman" w:cstheme="minorHAnsi"/>
                <w:b/>
                <w:color w:val="C00000"/>
                <w:sz w:val="20"/>
                <w:szCs w:val="16"/>
                <w:lang w:val="en-US"/>
              </w:rPr>
              <w:t>Lead time delivery</w:t>
            </w:r>
          </w:p>
        </w:tc>
        <w:tc>
          <w:tcPr>
            <w:tcW w:w="13490" w:type="dxa"/>
            <w:shd w:val="clear" w:color="auto" w:fill="auto"/>
            <w:vAlign w:val="center"/>
          </w:tcPr>
          <w:p w14:paraId="2744AEE2" w14:textId="77777777" w:rsidR="00F25128" w:rsidRPr="006E3B0E" w:rsidRDefault="00F25128" w:rsidP="00416993">
            <w:pPr>
              <w:spacing w:after="0" w:line="240" w:lineRule="auto"/>
              <w:rPr>
                <w:rFonts w:eastAsia="Times New Roman" w:cstheme="minorHAnsi"/>
                <w:color w:val="000000"/>
                <w:sz w:val="16"/>
                <w:szCs w:val="16"/>
                <w:lang w:val="en-US"/>
              </w:rPr>
            </w:pPr>
          </w:p>
        </w:tc>
      </w:tr>
    </w:tbl>
    <w:p w14:paraId="2891891B" w14:textId="77777777" w:rsidR="006E3B0E" w:rsidRPr="006E3B0E" w:rsidRDefault="006E3B0E" w:rsidP="006E3B0E">
      <w:pPr>
        <w:sectPr w:rsidR="006E3B0E" w:rsidRPr="006E3B0E" w:rsidSect="006D66CE">
          <w:pgSz w:w="16838" w:h="11906" w:orient="landscape"/>
          <w:pgMar w:top="1440" w:right="1440" w:bottom="1440" w:left="1440" w:header="706" w:footer="706" w:gutter="0"/>
          <w:cols w:space="708"/>
          <w:docGrid w:linePitch="360"/>
        </w:sectPr>
      </w:pPr>
    </w:p>
    <w:p w14:paraId="0B9BAB57" w14:textId="3E1911F4" w:rsidR="001765FA" w:rsidRDefault="00F270CD" w:rsidP="00DA10C0">
      <w:pPr>
        <w:pStyle w:val="Heading2"/>
        <w:rPr>
          <w:rFonts w:asciiTheme="minorHAnsi" w:hAnsiTheme="minorHAnsi"/>
          <w:b w:val="0"/>
          <w:bCs w:val="0"/>
          <w:color w:val="548DD4" w:themeColor="text2" w:themeTint="99"/>
          <w:sz w:val="24"/>
          <w:szCs w:val="24"/>
        </w:rPr>
      </w:pPr>
      <w:r w:rsidRPr="00DA10C0">
        <w:rPr>
          <w:rFonts w:asciiTheme="minorHAnsi" w:hAnsiTheme="minorHAnsi"/>
          <w:sz w:val="24"/>
          <w:szCs w:val="24"/>
        </w:rPr>
        <w:lastRenderedPageBreak/>
        <w:t>Annex 3- Detailed Specifications and Technical Requirements</w:t>
      </w:r>
      <w:r w:rsidR="00DA10C0">
        <w:rPr>
          <w:rFonts w:asciiTheme="minorHAnsi" w:hAnsiTheme="minorHAnsi"/>
          <w:sz w:val="24"/>
          <w:szCs w:val="24"/>
        </w:rPr>
        <w:t xml:space="preserve"> (TOR Attached to this document)</w:t>
      </w:r>
      <w:r w:rsidRPr="00DA10C0">
        <w:rPr>
          <w:rFonts w:asciiTheme="minorHAnsi" w:hAnsiTheme="minorHAnsi"/>
          <w:sz w:val="24"/>
          <w:szCs w:val="24"/>
        </w:rPr>
        <w:t xml:space="preserve"> </w:t>
      </w:r>
      <w:r w:rsidRPr="00DA10C0">
        <w:rPr>
          <w:rFonts w:asciiTheme="minorHAnsi" w:hAnsiTheme="minorHAnsi"/>
          <w:b w:val="0"/>
          <w:bCs w:val="0"/>
          <w:color w:val="548DD4" w:themeColor="text2" w:themeTint="99"/>
          <w:sz w:val="24"/>
          <w:szCs w:val="24"/>
        </w:rPr>
        <w:t>(Must be signed and stamped)</w:t>
      </w:r>
    </w:p>
    <w:p w14:paraId="62D28C77" w14:textId="77777777" w:rsidR="00DA10C0" w:rsidRPr="00DA10C0" w:rsidRDefault="00DA10C0" w:rsidP="00DA10C0"/>
    <w:p w14:paraId="5607DD3D" w14:textId="3E3F2148" w:rsidR="00BA7123" w:rsidRPr="00E806C7" w:rsidRDefault="00BA7123" w:rsidP="00E806C7">
      <w:pPr>
        <w:rPr>
          <w:color w:val="0070C0"/>
          <w:sz w:val="24"/>
          <w:szCs w:val="24"/>
        </w:rPr>
      </w:pPr>
      <w:bookmarkStart w:id="7" w:name="_Toc459799310"/>
      <w:r w:rsidRPr="00E806C7">
        <w:rPr>
          <w:b/>
          <w:bCs/>
          <w:color w:val="0070C0"/>
          <w:sz w:val="24"/>
          <w:szCs w:val="24"/>
        </w:rPr>
        <w:t xml:space="preserve">Annex </w:t>
      </w:r>
      <w:r w:rsidR="005C3313" w:rsidRPr="00E806C7">
        <w:rPr>
          <w:b/>
          <w:bCs/>
          <w:color w:val="0070C0"/>
          <w:sz w:val="24"/>
          <w:szCs w:val="24"/>
        </w:rPr>
        <w:t>4</w:t>
      </w:r>
      <w:r w:rsidRPr="00E806C7">
        <w:rPr>
          <w:b/>
          <w:bCs/>
          <w:color w:val="0070C0"/>
          <w:sz w:val="24"/>
          <w:szCs w:val="24"/>
        </w:rPr>
        <w:t xml:space="preserve"> – Past </w:t>
      </w:r>
      <w:r w:rsidR="00BB6B65" w:rsidRPr="00E806C7">
        <w:rPr>
          <w:b/>
          <w:bCs/>
          <w:color w:val="0070C0"/>
          <w:sz w:val="24"/>
          <w:szCs w:val="24"/>
        </w:rPr>
        <w:t>P</w:t>
      </w:r>
      <w:r w:rsidRPr="00E806C7">
        <w:rPr>
          <w:b/>
          <w:bCs/>
          <w:color w:val="0070C0"/>
          <w:sz w:val="24"/>
          <w:szCs w:val="24"/>
        </w:rPr>
        <w:t xml:space="preserve">erformance &amp; </w:t>
      </w:r>
      <w:bookmarkEnd w:id="7"/>
      <w:r w:rsidR="004E6383" w:rsidRPr="00E806C7">
        <w:rPr>
          <w:b/>
          <w:bCs/>
          <w:color w:val="0070C0"/>
          <w:sz w:val="24"/>
          <w:szCs w:val="24"/>
        </w:rPr>
        <w:t>Bidder References</w:t>
      </w:r>
      <w:r w:rsidR="0030578E" w:rsidRPr="00E806C7">
        <w:rPr>
          <w:color w:val="0070C0"/>
          <w:sz w:val="24"/>
          <w:szCs w:val="24"/>
        </w:rPr>
        <w:t xml:space="preserve"> </w:t>
      </w:r>
      <w:r w:rsidR="0030578E" w:rsidRPr="00E806C7">
        <w:rPr>
          <w:b/>
          <w:bCs/>
          <w:color w:val="0070C0"/>
          <w:sz w:val="24"/>
          <w:szCs w:val="24"/>
        </w:rPr>
        <w:t>(Must be signed and stamped)</w:t>
      </w:r>
    </w:p>
    <w:tbl>
      <w:tblPr>
        <w:tblW w:w="59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313"/>
        <w:gridCol w:w="1628"/>
        <w:gridCol w:w="1107"/>
        <w:gridCol w:w="1545"/>
        <w:gridCol w:w="1521"/>
        <w:gridCol w:w="1519"/>
      </w:tblGrid>
      <w:tr w:rsidR="00F12B7F" w:rsidRPr="00DF05CE" w14:paraId="5DC4337E" w14:textId="77777777" w:rsidTr="00003344">
        <w:trPr>
          <w:trHeight w:val="711"/>
        </w:trPr>
        <w:tc>
          <w:tcPr>
            <w:tcW w:w="485" w:type="pct"/>
            <w:shd w:val="clear" w:color="auto" w:fill="F2F2F2" w:themeFill="background1" w:themeFillShade="F2"/>
          </w:tcPr>
          <w:p w14:paraId="06BF6234" w14:textId="77777777" w:rsidR="00BA7123" w:rsidRPr="00DF05CE" w:rsidRDefault="00BA7123" w:rsidP="001D79A5">
            <w:pPr>
              <w:rPr>
                <w:rFonts w:cstheme="majorBidi"/>
                <w:b/>
              </w:rPr>
            </w:pPr>
            <w:r w:rsidRPr="00DF05CE">
              <w:rPr>
                <w:rFonts w:cstheme="majorBidi"/>
                <w:b/>
              </w:rPr>
              <w:t>No.</w:t>
            </w:r>
          </w:p>
        </w:tc>
        <w:tc>
          <w:tcPr>
            <w:tcW w:w="1084" w:type="pct"/>
            <w:shd w:val="clear" w:color="auto" w:fill="F2F2F2" w:themeFill="background1" w:themeFillShade="F2"/>
          </w:tcPr>
          <w:p w14:paraId="77270DB9" w14:textId="77777777" w:rsidR="00BA7123" w:rsidRPr="00DF05CE" w:rsidRDefault="00BA7123" w:rsidP="001D79A5">
            <w:pPr>
              <w:rPr>
                <w:rFonts w:cstheme="majorBidi"/>
                <w:b/>
              </w:rPr>
            </w:pPr>
            <w:r w:rsidRPr="00DF05CE">
              <w:rPr>
                <w:rFonts w:cstheme="majorBidi"/>
                <w:b/>
              </w:rPr>
              <w:t>Description</w:t>
            </w:r>
          </w:p>
        </w:tc>
        <w:tc>
          <w:tcPr>
            <w:tcW w:w="763" w:type="pct"/>
            <w:shd w:val="clear" w:color="auto" w:fill="F2F2F2" w:themeFill="background1" w:themeFillShade="F2"/>
          </w:tcPr>
          <w:p w14:paraId="30467230" w14:textId="77777777" w:rsidR="00BA7123" w:rsidRPr="00DF05CE" w:rsidRDefault="00BA7123" w:rsidP="001D79A5">
            <w:pPr>
              <w:rPr>
                <w:rFonts w:cstheme="majorBidi"/>
                <w:b/>
              </w:rPr>
            </w:pPr>
            <w:r w:rsidRPr="00DF05CE">
              <w:rPr>
                <w:rFonts w:cstheme="majorBidi"/>
                <w:b/>
              </w:rPr>
              <w:t>Customer</w:t>
            </w:r>
          </w:p>
        </w:tc>
        <w:tc>
          <w:tcPr>
            <w:tcW w:w="519" w:type="pct"/>
            <w:shd w:val="clear" w:color="auto" w:fill="F2F2F2" w:themeFill="background1" w:themeFillShade="F2"/>
          </w:tcPr>
          <w:p w14:paraId="19975835" w14:textId="77777777" w:rsidR="00BA7123" w:rsidRPr="00DF05CE" w:rsidRDefault="00BA7123" w:rsidP="001D79A5">
            <w:pPr>
              <w:rPr>
                <w:rFonts w:cstheme="majorBidi"/>
                <w:b/>
              </w:rPr>
            </w:pPr>
            <w:r w:rsidRPr="00DF05CE">
              <w:rPr>
                <w:rFonts w:cstheme="majorBidi"/>
                <w:b/>
              </w:rPr>
              <w:t>Unit</w:t>
            </w:r>
          </w:p>
        </w:tc>
        <w:tc>
          <w:tcPr>
            <w:tcW w:w="724" w:type="pct"/>
            <w:shd w:val="clear" w:color="auto" w:fill="F2F2F2" w:themeFill="background1" w:themeFillShade="F2"/>
          </w:tcPr>
          <w:p w14:paraId="5E1FA8A4" w14:textId="77777777" w:rsidR="00BA7123" w:rsidRPr="00DF05CE" w:rsidRDefault="00BA7123" w:rsidP="001D79A5">
            <w:pPr>
              <w:rPr>
                <w:rFonts w:cstheme="majorBidi"/>
                <w:b/>
              </w:rPr>
            </w:pPr>
            <w:r w:rsidRPr="00DF05CE">
              <w:rPr>
                <w:rFonts w:cstheme="majorBidi"/>
                <w:b/>
              </w:rPr>
              <w:t>Quantity</w:t>
            </w:r>
          </w:p>
        </w:tc>
        <w:tc>
          <w:tcPr>
            <w:tcW w:w="713" w:type="pct"/>
            <w:shd w:val="clear" w:color="auto" w:fill="F2F2F2" w:themeFill="background1" w:themeFillShade="F2"/>
          </w:tcPr>
          <w:p w14:paraId="7F958F0A" w14:textId="77777777" w:rsidR="00BA7123" w:rsidRPr="00DF05CE" w:rsidRDefault="00BA7123" w:rsidP="001D79A5">
            <w:pPr>
              <w:rPr>
                <w:rFonts w:cstheme="majorBidi"/>
                <w:b/>
              </w:rPr>
            </w:pPr>
            <w:r w:rsidRPr="00DF05CE">
              <w:rPr>
                <w:rFonts w:cstheme="majorBidi"/>
                <w:b/>
              </w:rPr>
              <w:t>Contract date</w:t>
            </w:r>
          </w:p>
        </w:tc>
        <w:tc>
          <w:tcPr>
            <w:tcW w:w="713" w:type="pct"/>
            <w:shd w:val="clear" w:color="auto" w:fill="F2F2F2" w:themeFill="background1" w:themeFillShade="F2"/>
          </w:tcPr>
          <w:p w14:paraId="279D6F51" w14:textId="77777777" w:rsidR="00BA7123" w:rsidRPr="00DF05CE" w:rsidRDefault="00BA7123" w:rsidP="001D79A5">
            <w:pPr>
              <w:rPr>
                <w:rFonts w:cstheme="majorBidi"/>
                <w:b/>
              </w:rPr>
            </w:pPr>
            <w:r w:rsidRPr="00DF05CE">
              <w:rPr>
                <w:rFonts w:cstheme="majorBidi"/>
                <w:b/>
              </w:rPr>
              <w:t>Contract value (USD)</w:t>
            </w:r>
          </w:p>
        </w:tc>
      </w:tr>
      <w:tr w:rsidR="00F12B7F" w:rsidRPr="00DF05CE" w14:paraId="25D23D07" w14:textId="77777777" w:rsidTr="00003344">
        <w:trPr>
          <w:trHeight w:val="385"/>
        </w:trPr>
        <w:tc>
          <w:tcPr>
            <w:tcW w:w="485" w:type="pct"/>
          </w:tcPr>
          <w:p w14:paraId="4AF84409" w14:textId="77777777" w:rsidR="00BA7123" w:rsidRPr="00DF05CE" w:rsidRDefault="00BA7123" w:rsidP="001D79A5">
            <w:pPr>
              <w:rPr>
                <w:rFonts w:cstheme="majorBidi"/>
              </w:rPr>
            </w:pPr>
            <w:r w:rsidRPr="00DF05CE">
              <w:rPr>
                <w:rFonts w:cstheme="majorBidi"/>
              </w:rPr>
              <w:t>1</w:t>
            </w:r>
          </w:p>
        </w:tc>
        <w:tc>
          <w:tcPr>
            <w:tcW w:w="1084" w:type="pct"/>
          </w:tcPr>
          <w:p w14:paraId="3156F040" w14:textId="77777777" w:rsidR="00BA7123" w:rsidRPr="00DF05CE" w:rsidRDefault="00BA7123" w:rsidP="001D79A5">
            <w:pPr>
              <w:rPr>
                <w:rFonts w:cstheme="majorBidi"/>
              </w:rPr>
            </w:pPr>
          </w:p>
        </w:tc>
        <w:tc>
          <w:tcPr>
            <w:tcW w:w="763" w:type="pct"/>
          </w:tcPr>
          <w:p w14:paraId="6F4B9F10" w14:textId="77777777" w:rsidR="00BA7123" w:rsidRPr="00DF05CE" w:rsidRDefault="00BA7123" w:rsidP="001D79A5">
            <w:pPr>
              <w:rPr>
                <w:rFonts w:cstheme="majorBidi"/>
              </w:rPr>
            </w:pPr>
          </w:p>
        </w:tc>
        <w:tc>
          <w:tcPr>
            <w:tcW w:w="519" w:type="pct"/>
          </w:tcPr>
          <w:p w14:paraId="43222485" w14:textId="77777777" w:rsidR="00BA7123" w:rsidRPr="00DF05CE" w:rsidRDefault="00BA7123" w:rsidP="001D79A5">
            <w:pPr>
              <w:rPr>
                <w:rFonts w:cstheme="majorBidi"/>
              </w:rPr>
            </w:pPr>
          </w:p>
        </w:tc>
        <w:tc>
          <w:tcPr>
            <w:tcW w:w="724" w:type="pct"/>
          </w:tcPr>
          <w:p w14:paraId="0FDFD7F6" w14:textId="77777777" w:rsidR="00BA7123" w:rsidRPr="00DF05CE" w:rsidRDefault="00BA7123" w:rsidP="001D79A5">
            <w:pPr>
              <w:rPr>
                <w:rFonts w:cstheme="majorBidi"/>
              </w:rPr>
            </w:pPr>
          </w:p>
        </w:tc>
        <w:tc>
          <w:tcPr>
            <w:tcW w:w="713" w:type="pct"/>
          </w:tcPr>
          <w:p w14:paraId="196CC373" w14:textId="77777777" w:rsidR="00BA7123" w:rsidRPr="00DF05CE" w:rsidRDefault="00BA7123" w:rsidP="001D79A5">
            <w:pPr>
              <w:rPr>
                <w:rFonts w:cstheme="majorBidi"/>
              </w:rPr>
            </w:pPr>
          </w:p>
        </w:tc>
        <w:tc>
          <w:tcPr>
            <w:tcW w:w="713" w:type="pct"/>
          </w:tcPr>
          <w:p w14:paraId="7C92C666" w14:textId="77777777" w:rsidR="00BA7123" w:rsidRPr="00DF05CE" w:rsidRDefault="00BA7123" w:rsidP="001D79A5">
            <w:pPr>
              <w:rPr>
                <w:rFonts w:cstheme="majorBidi"/>
              </w:rPr>
            </w:pPr>
          </w:p>
        </w:tc>
      </w:tr>
      <w:tr w:rsidR="00F12B7F" w:rsidRPr="00DF05CE" w14:paraId="1DC25371" w14:textId="77777777" w:rsidTr="00003344">
        <w:trPr>
          <w:trHeight w:val="399"/>
        </w:trPr>
        <w:tc>
          <w:tcPr>
            <w:tcW w:w="485" w:type="pct"/>
          </w:tcPr>
          <w:p w14:paraId="0D7C06B2" w14:textId="77777777" w:rsidR="00BA7123" w:rsidRPr="00DF05CE" w:rsidRDefault="00BA7123" w:rsidP="001D79A5">
            <w:pPr>
              <w:rPr>
                <w:rFonts w:cstheme="majorBidi"/>
              </w:rPr>
            </w:pPr>
            <w:r w:rsidRPr="00DF05CE">
              <w:rPr>
                <w:rFonts w:cstheme="majorBidi"/>
              </w:rPr>
              <w:t>2</w:t>
            </w:r>
          </w:p>
        </w:tc>
        <w:tc>
          <w:tcPr>
            <w:tcW w:w="1084" w:type="pct"/>
          </w:tcPr>
          <w:p w14:paraId="6A198346" w14:textId="77777777" w:rsidR="00BA7123" w:rsidRPr="00DF05CE" w:rsidRDefault="00BA7123" w:rsidP="001D79A5">
            <w:pPr>
              <w:rPr>
                <w:rFonts w:cstheme="majorBidi"/>
              </w:rPr>
            </w:pPr>
          </w:p>
        </w:tc>
        <w:tc>
          <w:tcPr>
            <w:tcW w:w="763" w:type="pct"/>
          </w:tcPr>
          <w:p w14:paraId="6FCDFF80" w14:textId="77777777" w:rsidR="00BA7123" w:rsidRPr="00DF05CE" w:rsidRDefault="00BA7123" w:rsidP="001D79A5">
            <w:pPr>
              <w:rPr>
                <w:rFonts w:cstheme="majorBidi"/>
              </w:rPr>
            </w:pPr>
          </w:p>
        </w:tc>
        <w:tc>
          <w:tcPr>
            <w:tcW w:w="519" w:type="pct"/>
          </w:tcPr>
          <w:p w14:paraId="4CCFC0FE" w14:textId="77777777" w:rsidR="00BA7123" w:rsidRPr="00DF05CE" w:rsidRDefault="00BA7123" w:rsidP="001D79A5">
            <w:pPr>
              <w:rPr>
                <w:rFonts w:cstheme="majorBidi"/>
              </w:rPr>
            </w:pPr>
          </w:p>
        </w:tc>
        <w:tc>
          <w:tcPr>
            <w:tcW w:w="724" w:type="pct"/>
          </w:tcPr>
          <w:p w14:paraId="592BB4E7" w14:textId="77777777" w:rsidR="00BA7123" w:rsidRPr="00DF05CE" w:rsidRDefault="00BA7123" w:rsidP="001D79A5">
            <w:pPr>
              <w:rPr>
                <w:rFonts w:cstheme="majorBidi"/>
              </w:rPr>
            </w:pPr>
          </w:p>
        </w:tc>
        <w:tc>
          <w:tcPr>
            <w:tcW w:w="713" w:type="pct"/>
          </w:tcPr>
          <w:p w14:paraId="7CC7D995" w14:textId="77777777" w:rsidR="00BA7123" w:rsidRPr="00DF05CE" w:rsidRDefault="00BA7123" w:rsidP="001D79A5">
            <w:pPr>
              <w:rPr>
                <w:rFonts w:cstheme="majorBidi"/>
              </w:rPr>
            </w:pPr>
          </w:p>
        </w:tc>
        <w:tc>
          <w:tcPr>
            <w:tcW w:w="713" w:type="pct"/>
          </w:tcPr>
          <w:p w14:paraId="19F316E7" w14:textId="77777777" w:rsidR="00BA7123" w:rsidRPr="00DF05CE" w:rsidRDefault="00BA7123" w:rsidP="001D79A5">
            <w:pPr>
              <w:rPr>
                <w:rFonts w:cstheme="majorBidi"/>
              </w:rPr>
            </w:pPr>
          </w:p>
        </w:tc>
      </w:tr>
      <w:tr w:rsidR="00F12B7F" w:rsidRPr="00DF05CE" w14:paraId="10F443E7" w14:textId="77777777" w:rsidTr="00003344">
        <w:trPr>
          <w:trHeight w:val="399"/>
        </w:trPr>
        <w:tc>
          <w:tcPr>
            <w:tcW w:w="485" w:type="pct"/>
          </w:tcPr>
          <w:p w14:paraId="4307E061" w14:textId="77777777" w:rsidR="00BA7123" w:rsidRPr="00DF05CE" w:rsidRDefault="00BA7123" w:rsidP="001D79A5">
            <w:pPr>
              <w:rPr>
                <w:rFonts w:cstheme="majorBidi"/>
              </w:rPr>
            </w:pPr>
            <w:r w:rsidRPr="00DF05CE">
              <w:rPr>
                <w:rFonts w:cstheme="majorBidi"/>
              </w:rPr>
              <w:t>3</w:t>
            </w:r>
          </w:p>
        </w:tc>
        <w:tc>
          <w:tcPr>
            <w:tcW w:w="1084" w:type="pct"/>
          </w:tcPr>
          <w:p w14:paraId="2037CA46" w14:textId="77777777" w:rsidR="00BA7123" w:rsidRPr="00DF05CE" w:rsidRDefault="00BA7123" w:rsidP="001D79A5">
            <w:pPr>
              <w:rPr>
                <w:rFonts w:cstheme="majorBidi"/>
              </w:rPr>
            </w:pPr>
          </w:p>
        </w:tc>
        <w:tc>
          <w:tcPr>
            <w:tcW w:w="763" w:type="pct"/>
          </w:tcPr>
          <w:p w14:paraId="17579B86" w14:textId="77777777" w:rsidR="00BA7123" w:rsidRPr="00DF05CE" w:rsidRDefault="00BA7123" w:rsidP="001D79A5">
            <w:pPr>
              <w:rPr>
                <w:rFonts w:cstheme="majorBidi"/>
              </w:rPr>
            </w:pPr>
          </w:p>
        </w:tc>
        <w:tc>
          <w:tcPr>
            <w:tcW w:w="519" w:type="pct"/>
          </w:tcPr>
          <w:p w14:paraId="16F63115" w14:textId="77777777" w:rsidR="00BA7123" w:rsidRPr="00DF05CE" w:rsidRDefault="00BA7123" w:rsidP="001D79A5">
            <w:pPr>
              <w:rPr>
                <w:rFonts w:cstheme="majorBidi"/>
              </w:rPr>
            </w:pPr>
          </w:p>
        </w:tc>
        <w:tc>
          <w:tcPr>
            <w:tcW w:w="724" w:type="pct"/>
          </w:tcPr>
          <w:p w14:paraId="7DC5BE74" w14:textId="77777777" w:rsidR="00BA7123" w:rsidRPr="00DF05CE" w:rsidRDefault="00BA7123" w:rsidP="001D79A5">
            <w:pPr>
              <w:rPr>
                <w:rFonts w:cstheme="majorBidi"/>
              </w:rPr>
            </w:pPr>
          </w:p>
        </w:tc>
        <w:tc>
          <w:tcPr>
            <w:tcW w:w="713" w:type="pct"/>
          </w:tcPr>
          <w:p w14:paraId="26286174" w14:textId="77777777" w:rsidR="00BA7123" w:rsidRPr="00DF05CE" w:rsidRDefault="00BA7123" w:rsidP="001D79A5">
            <w:pPr>
              <w:rPr>
                <w:rFonts w:cstheme="majorBidi"/>
              </w:rPr>
            </w:pPr>
          </w:p>
        </w:tc>
        <w:tc>
          <w:tcPr>
            <w:tcW w:w="713" w:type="pct"/>
          </w:tcPr>
          <w:p w14:paraId="762F559C" w14:textId="77777777" w:rsidR="00BA7123" w:rsidRPr="00DF05CE" w:rsidRDefault="00BA7123" w:rsidP="001D79A5">
            <w:pPr>
              <w:rPr>
                <w:rFonts w:cstheme="majorBidi"/>
              </w:rPr>
            </w:pPr>
          </w:p>
        </w:tc>
      </w:tr>
      <w:tr w:rsidR="00F12B7F" w:rsidRPr="00DF05CE" w14:paraId="5E08C8AF" w14:textId="77777777" w:rsidTr="00003344">
        <w:trPr>
          <w:trHeight w:val="399"/>
        </w:trPr>
        <w:tc>
          <w:tcPr>
            <w:tcW w:w="485" w:type="pct"/>
          </w:tcPr>
          <w:p w14:paraId="05DD9CB5" w14:textId="77777777" w:rsidR="00BA7123" w:rsidRPr="00DF05CE" w:rsidRDefault="00BA7123" w:rsidP="001D79A5">
            <w:pPr>
              <w:rPr>
                <w:rFonts w:cstheme="majorBidi"/>
              </w:rPr>
            </w:pPr>
            <w:r w:rsidRPr="00DF05CE">
              <w:rPr>
                <w:rFonts w:cstheme="majorBidi"/>
              </w:rPr>
              <w:t>4</w:t>
            </w:r>
          </w:p>
        </w:tc>
        <w:tc>
          <w:tcPr>
            <w:tcW w:w="1084" w:type="pct"/>
          </w:tcPr>
          <w:p w14:paraId="21D1908A" w14:textId="77777777" w:rsidR="00BA7123" w:rsidRPr="00DF05CE" w:rsidRDefault="00BA7123" w:rsidP="001D79A5">
            <w:pPr>
              <w:rPr>
                <w:rFonts w:cstheme="majorBidi"/>
              </w:rPr>
            </w:pPr>
          </w:p>
        </w:tc>
        <w:tc>
          <w:tcPr>
            <w:tcW w:w="763" w:type="pct"/>
          </w:tcPr>
          <w:p w14:paraId="7FA2CE3A" w14:textId="77777777" w:rsidR="00BA7123" w:rsidRPr="00DF05CE" w:rsidRDefault="00BA7123" w:rsidP="001D79A5">
            <w:pPr>
              <w:rPr>
                <w:rFonts w:cstheme="majorBidi"/>
              </w:rPr>
            </w:pPr>
          </w:p>
        </w:tc>
        <w:tc>
          <w:tcPr>
            <w:tcW w:w="519" w:type="pct"/>
          </w:tcPr>
          <w:p w14:paraId="23CE8DF1" w14:textId="77777777" w:rsidR="00BA7123" w:rsidRPr="00DF05CE" w:rsidRDefault="00BA7123" w:rsidP="001D79A5">
            <w:pPr>
              <w:rPr>
                <w:rFonts w:cstheme="majorBidi"/>
              </w:rPr>
            </w:pPr>
          </w:p>
        </w:tc>
        <w:tc>
          <w:tcPr>
            <w:tcW w:w="724" w:type="pct"/>
          </w:tcPr>
          <w:p w14:paraId="46282E97" w14:textId="77777777" w:rsidR="00BA7123" w:rsidRPr="00DF05CE" w:rsidRDefault="00BA7123" w:rsidP="001D79A5">
            <w:pPr>
              <w:rPr>
                <w:rFonts w:cstheme="majorBidi"/>
              </w:rPr>
            </w:pPr>
          </w:p>
        </w:tc>
        <w:tc>
          <w:tcPr>
            <w:tcW w:w="713" w:type="pct"/>
          </w:tcPr>
          <w:p w14:paraId="0E90411B" w14:textId="77777777" w:rsidR="00BA7123" w:rsidRPr="00DF05CE" w:rsidRDefault="00BA7123" w:rsidP="001D79A5">
            <w:pPr>
              <w:rPr>
                <w:rFonts w:cstheme="majorBidi"/>
              </w:rPr>
            </w:pPr>
          </w:p>
        </w:tc>
        <w:tc>
          <w:tcPr>
            <w:tcW w:w="713" w:type="pct"/>
          </w:tcPr>
          <w:p w14:paraId="4F1E7203" w14:textId="77777777" w:rsidR="00BA7123" w:rsidRPr="00DF05CE" w:rsidRDefault="00BA7123" w:rsidP="001D79A5">
            <w:pPr>
              <w:rPr>
                <w:rFonts w:cstheme="majorBidi"/>
              </w:rPr>
            </w:pPr>
          </w:p>
        </w:tc>
      </w:tr>
    </w:tbl>
    <w:p w14:paraId="289D6AD8" w14:textId="4B3F884A" w:rsidR="00BA7123" w:rsidRPr="00DF05CE" w:rsidRDefault="00BA7123" w:rsidP="001D79A5">
      <w:pPr>
        <w:rPr>
          <w:rFonts w:cstheme="majorBidi"/>
        </w:rPr>
      </w:pPr>
      <w:r w:rsidRPr="00DF05CE">
        <w:rPr>
          <w:rFonts w:cstheme="majorBidi"/>
        </w:rPr>
        <w:t xml:space="preserve">Please provide the details of </w:t>
      </w:r>
      <w:r w:rsidR="00BE6DEB" w:rsidRPr="00DF05CE">
        <w:rPr>
          <w:rFonts w:cstheme="majorBidi"/>
        </w:rPr>
        <w:t xml:space="preserve">minimum </w:t>
      </w:r>
      <w:r w:rsidRPr="00DF05CE">
        <w:rPr>
          <w:rFonts w:cstheme="majorBidi"/>
        </w:rPr>
        <w:t>two companies for your reference check. For these companies it is compulsory to attach a scan</w:t>
      </w:r>
      <w:r w:rsidR="00F226EC" w:rsidRPr="00DF05CE">
        <w:rPr>
          <w:rFonts w:cstheme="majorBidi"/>
        </w:rPr>
        <w:t xml:space="preserve"> either </w:t>
      </w:r>
      <w:r w:rsidRPr="00DF05CE">
        <w:rPr>
          <w:rFonts w:cstheme="majorBidi"/>
        </w:rPr>
        <w:t xml:space="preserve">/ photo copy of the Contract/ Purchase order/ Completion certificate/ </w:t>
      </w:r>
      <w:r w:rsidR="00F226EC" w:rsidRPr="00DF05CE">
        <w:rPr>
          <w:rFonts w:cstheme="majorBidi"/>
        </w:rPr>
        <w:t xml:space="preserve">or </w:t>
      </w:r>
      <w:r w:rsidRPr="00DF05CE">
        <w:rPr>
          <w:rFonts w:cstheme="majorBidi"/>
        </w:rPr>
        <w:t>Reference letters as proof.</w:t>
      </w:r>
    </w:p>
    <w:tbl>
      <w:tblPr>
        <w:tblW w:w="1008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700"/>
      </w:tblGrid>
      <w:tr w:rsidR="00BA7123" w:rsidRPr="00DF05CE" w14:paraId="76C2B5F9" w14:textId="77777777" w:rsidTr="00B71163">
        <w:trPr>
          <w:trHeight w:val="196"/>
        </w:trPr>
        <w:tc>
          <w:tcPr>
            <w:tcW w:w="2383" w:type="dxa"/>
            <w:shd w:val="clear" w:color="auto" w:fill="F2F2F2" w:themeFill="background1" w:themeFillShade="F2"/>
          </w:tcPr>
          <w:p w14:paraId="3A1897FE" w14:textId="77777777" w:rsidR="00BA7123" w:rsidRPr="00DF05CE" w:rsidRDefault="00BA7123" w:rsidP="00E312FC">
            <w:pPr>
              <w:rPr>
                <w:rFonts w:cstheme="majorBidi"/>
                <w:b/>
              </w:rPr>
            </w:pPr>
            <w:r w:rsidRPr="00DF05CE">
              <w:rPr>
                <w:rFonts w:cstheme="majorBidi"/>
                <w:b/>
              </w:rPr>
              <w:t>Reference 1</w:t>
            </w:r>
          </w:p>
        </w:tc>
        <w:tc>
          <w:tcPr>
            <w:tcW w:w="7700" w:type="dxa"/>
            <w:shd w:val="clear" w:color="auto" w:fill="F2F2F2" w:themeFill="background1" w:themeFillShade="F2"/>
          </w:tcPr>
          <w:p w14:paraId="5C8BB59A" w14:textId="77777777" w:rsidR="00BA7123" w:rsidRPr="00DF05CE" w:rsidRDefault="00BA7123" w:rsidP="00E312FC">
            <w:pPr>
              <w:rPr>
                <w:rFonts w:cstheme="majorBidi"/>
                <w:b/>
              </w:rPr>
            </w:pPr>
          </w:p>
        </w:tc>
      </w:tr>
      <w:tr w:rsidR="00BA7123" w:rsidRPr="00DF05CE" w14:paraId="78D680BB" w14:textId="77777777" w:rsidTr="00B71163">
        <w:trPr>
          <w:trHeight w:val="196"/>
        </w:trPr>
        <w:tc>
          <w:tcPr>
            <w:tcW w:w="2383" w:type="dxa"/>
          </w:tcPr>
          <w:p w14:paraId="26CC1A47" w14:textId="77777777" w:rsidR="00BA7123" w:rsidRPr="00DF05CE" w:rsidRDefault="00BA7123" w:rsidP="00E312FC">
            <w:pPr>
              <w:rPr>
                <w:rFonts w:cstheme="majorBidi"/>
              </w:rPr>
            </w:pPr>
            <w:r w:rsidRPr="00DF05CE">
              <w:rPr>
                <w:rFonts w:cstheme="majorBidi"/>
              </w:rPr>
              <w:t>Company name</w:t>
            </w:r>
          </w:p>
        </w:tc>
        <w:tc>
          <w:tcPr>
            <w:tcW w:w="7700" w:type="dxa"/>
          </w:tcPr>
          <w:p w14:paraId="7F18E357" w14:textId="77777777" w:rsidR="00BA7123" w:rsidRPr="00DF05CE" w:rsidRDefault="00BA7123" w:rsidP="00E312FC">
            <w:pPr>
              <w:rPr>
                <w:rFonts w:cstheme="majorBidi"/>
              </w:rPr>
            </w:pPr>
          </w:p>
        </w:tc>
      </w:tr>
      <w:tr w:rsidR="00BA7123" w:rsidRPr="00DF05CE" w14:paraId="6CE4F39E" w14:textId="77777777" w:rsidTr="00B71163">
        <w:trPr>
          <w:trHeight w:val="393"/>
        </w:trPr>
        <w:tc>
          <w:tcPr>
            <w:tcW w:w="2383" w:type="dxa"/>
          </w:tcPr>
          <w:p w14:paraId="58157726" w14:textId="77777777" w:rsidR="00BA7123" w:rsidRPr="00DF05CE" w:rsidRDefault="00BA7123" w:rsidP="00B71163">
            <w:pPr>
              <w:spacing w:after="0" w:line="240" w:lineRule="auto"/>
              <w:rPr>
                <w:rFonts w:cstheme="majorBidi"/>
              </w:rPr>
            </w:pPr>
            <w:r w:rsidRPr="00DF05CE">
              <w:rPr>
                <w:rFonts w:cstheme="majorBidi"/>
              </w:rPr>
              <w:t>Mailing address</w:t>
            </w:r>
          </w:p>
        </w:tc>
        <w:tc>
          <w:tcPr>
            <w:tcW w:w="7700" w:type="dxa"/>
          </w:tcPr>
          <w:p w14:paraId="4A88D854" w14:textId="77777777" w:rsidR="00BA7123" w:rsidRPr="00DF05CE" w:rsidRDefault="00BA7123" w:rsidP="00B71163">
            <w:pPr>
              <w:spacing w:after="0" w:line="240" w:lineRule="auto"/>
              <w:rPr>
                <w:rFonts w:cstheme="majorBidi"/>
              </w:rPr>
            </w:pPr>
          </w:p>
          <w:p w14:paraId="7EDFDB17" w14:textId="77777777" w:rsidR="00BA7123" w:rsidRPr="00DF05CE" w:rsidRDefault="00BA7123" w:rsidP="00B71163">
            <w:pPr>
              <w:spacing w:after="0" w:line="240" w:lineRule="auto"/>
              <w:rPr>
                <w:rFonts w:cstheme="majorBidi"/>
              </w:rPr>
            </w:pPr>
          </w:p>
        </w:tc>
      </w:tr>
      <w:tr w:rsidR="00BA7123" w:rsidRPr="00DF05CE" w14:paraId="6591FF70" w14:textId="77777777" w:rsidTr="00B71163">
        <w:trPr>
          <w:trHeight w:val="196"/>
        </w:trPr>
        <w:tc>
          <w:tcPr>
            <w:tcW w:w="2383" w:type="dxa"/>
          </w:tcPr>
          <w:p w14:paraId="2662F4C1" w14:textId="77777777" w:rsidR="00BA7123" w:rsidRPr="00DF05CE" w:rsidRDefault="00BA7123" w:rsidP="00E312FC">
            <w:pPr>
              <w:rPr>
                <w:rFonts w:cstheme="majorBidi"/>
              </w:rPr>
            </w:pPr>
            <w:r w:rsidRPr="00DF05CE">
              <w:rPr>
                <w:rFonts w:cstheme="majorBidi"/>
              </w:rPr>
              <w:t>Contact person</w:t>
            </w:r>
          </w:p>
        </w:tc>
        <w:tc>
          <w:tcPr>
            <w:tcW w:w="7700" w:type="dxa"/>
          </w:tcPr>
          <w:p w14:paraId="3D54496F" w14:textId="77777777" w:rsidR="00BA7123" w:rsidRPr="00DF05CE" w:rsidRDefault="00BA7123" w:rsidP="00E312FC">
            <w:pPr>
              <w:rPr>
                <w:rFonts w:cstheme="majorBidi"/>
              </w:rPr>
            </w:pPr>
          </w:p>
        </w:tc>
      </w:tr>
      <w:tr w:rsidR="00BA7123" w:rsidRPr="00DF05CE" w14:paraId="04B2DCC3" w14:textId="77777777" w:rsidTr="00B71163">
        <w:trPr>
          <w:trHeight w:val="196"/>
        </w:trPr>
        <w:tc>
          <w:tcPr>
            <w:tcW w:w="2383" w:type="dxa"/>
          </w:tcPr>
          <w:p w14:paraId="2D015CE8" w14:textId="77777777" w:rsidR="00BA7123" w:rsidRPr="00DF05CE" w:rsidRDefault="00BA7123" w:rsidP="00E312FC">
            <w:pPr>
              <w:rPr>
                <w:rFonts w:cstheme="majorBidi"/>
              </w:rPr>
            </w:pPr>
            <w:r w:rsidRPr="00DF05CE">
              <w:rPr>
                <w:rFonts w:cstheme="majorBidi"/>
              </w:rPr>
              <w:t>Contact title</w:t>
            </w:r>
          </w:p>
        </w:tc>
        <w:tc>
          <w:tcPr>
            <w:tcW w:w="7700" w:type="dxa"/>
          </w:tcPr>
          <w:p w14:paraId="2855F55E" w14:textId="77777777" w:rsidR="00BA7123" w:rsidRPr="00DF05CE" w:rsidRDefault="00BA7123" w:rsidP="00E312FC">
            <w:pPr>
              <w:rPr>
                <w:rFonts w:cstheme="majorBidi"/>
              </w:rPr>
            </w:pPr>
          </w:p>
        </w:tc>
      </w:tr>
      <w:tr w:rsidR="00BA7123" w:rsidRPr="00DF05CE" w14:paraId="3BFC01CC" w14:textId="77777777" w:rsidTr="00B71163">
        <w:trPr>
          <w:trHeight w:val="196"/>
        </w:trPr>
        <w:tc>
          <w:tcPr>
            <w:tcW w:w="2383" w:type="dxa"/>
          </w:tcPr>
          <w:p w14:paraId="5CCBCE80" w14:textId="77777777" w:rsidR="00BA7123" w:rsidRPr="00DF05CE" w:rsidRDefault="00BA7123" w:rsidP="00E312FC">
            <w:pPr>
              <w:rPr>
                <w:rFonts w:cstheme="majorBidi"/>
              </w:rPr>
            </w:pPr>
            <w:r w:rsidRPr="00DF05CE">
              <w:rPr>
                <w:rFonts w:cstheme="majorBidi"/>
              </w:rPr>
              <w:t>Phone number</w:t>
            </w:r>
          </w:p>
        </w:tc>
        <w:tc>
          <w:tcPr>
            <w:tcW w:w="7700" w:type="dxa"/>
          </w:tcPr>
          <w:p w14:paraId="11BDDE0B" w14:textId="77777777" w:rsidR="00BA7123" w:rsidRPr="00DF05CE" w:rsidRDefault="00BA7123" w:rsidP="00E312FC">
            <w:pPr>
              <w:rPr>
                <w:rFonts w:cstheme="majorBidi"/>
              </w:rPr>
            </w:pPr>
          </w:p>
        </w:tc>
      </w:tr>
      <w:tr w:rsidR="00BA7123" w:rsidRPr="00DF05CE" w14:paraId="04A87741" w14:textId="77777777" w:rsidTr="00B71163">
        <w:trPr>
          <w:trHeight w:val="196"/>
        </w:trPr>
        <w:tc>
          <w:tcPr>
            <w:tcW w:w="2383" w:type="dxa"/>
          </w:tcPr>
          <w:p w14:paraId="4DDDB29F" w14:textId="77777777" w:rsidR="00BA7123" w:rsidRPr="00DF05CE" w:rsidRDefault="00BA7123" w:rsidP="00E312FC">
            <w:pPr>
              <w:rPr>
                <w:rFonts w:cstheme="majorBidi"/>
              </w:rPr>
            </w:pPr>
            <w:r w:rsidRPr="00DF05CE">
              <w:rPr>
                <w:rFonts w:cstheme="majorBidi"/>
              </w:rPr>
              <w:t>Email address</w:t>
            </w:r>
          </w:p>
        </w:tc>
        <w:tc>
          <w:tcPr>
            <w:tcW w:w="7700" w:type="dxa"/>
          </w:tcPr>
          <w:p w14:paraId="4D1A4A7D" w14:textId="77777777" w:rsidR="00BA7123" w:rsidRPr="00DF05CE" w:rsidRDefault="00BA7123" w:rsidP="00E312FC">
            <w:pPr>
              <w:rPr>
                <w:rFonts w:cstheme="majorBidi"/>
              </w:rPr>
            </w:pPr>
          </w:p>
        </w:tc>
      </w:tr>
      <w:tr w:rsidR="00BA7123" w:rsidRPr="00DF05CE" w14:paraId="54618FD9" w14:textId="77777777" w:rsidTr="00B71163">
        <w:trPr>
          <w:trHeight w:val="196"/>
        </w:trPr>
        <w:tc>
          <w:tcPr>
            <w:tcW w:w="2383" w:type="dxa"/>
            <w:shd w:val="clear" w:color="auto" w:fill="F2F2F2" w:themeFill="background1" w:themeFillShade="F2"/>
          </w:tcPr>
          <w:p w14:paraId="4DF3A3EC" w14:textId="77777777" w:rsidR="00BA7123" w:rsidRPr="00DF05CE" w:rsidRDefault="00BA7123" w:rsidP="001D79A5">
            <w:pPr>
              <w:rPr>
                <w:rFonts w:cstheme="majorBidi"/>
                <w:b/>
              </w:rPr>
            </w:pPr>
            <w:r w:rsidRPr="00DF05CE">
              <w:rPr>
                <w:rFonts w:cstheme="majorBidi"/>
                <w:b/>
              </w:rPr>
              <w:t>Reference 2</w:t>
            </w:r>
          </w:p>
        </w:tc>
        <w:tc>
          <w:tcPr>
            <w:tcW w:w="7700" w:type="dxa"/>
            <w:shd w:val="clear" w:color="auto" w:fill="F2F2F2" w:themeFill="background1" w:themeFillShade="F2"/>
          </w:tcPr>
          <w:p w14:paraId="16E46E20" w14:textId="77777777" w:rsidR="00BA7123" w:rsidRPr="00DF05CE" w:rsidRDefault="00BA7123" w:rsidP="001D79A5">
            <w:pPr>
              <w:rPr>
                <w:rFonts w:cstheme="majorBidi"/>
                <w:b/>
              </w:rPr>
            </w:pPr>
          </w:p>
        </w:tc>
      </w:tr>
      <w:tr w:rsidR="00BA7123" w:rsidRPr="00DF05CE" w14:paraId="756AAD7E" w14:textId="77777777" w:rsidTr="00B71163">
        <w:trPr>
          <w:trHeight w:val="189"/>
        </w:trPr>
        <w:tc>
          <w:tcPr>
            <w:tcW w:w="2383" w:type="dxa"/>
          </w:tcPr>
          <w:p w14:paraId="3DD869F3" w14:textId="77777777" w:rsidR="00BA7123" w:rsidRPr="00DF05CE" w:rsidRDefault="00BA7123" w:rsidP="001D79A5">
            <w:pPr>
              <w:rPr>
                <w:rFonts w:cstheme="majorBidi"/>
              </w:rPr>
            </w:pPr>
            <w:r w:rsidRPr="00DF05CE">
              <w:rPr>
                <w:rFonts w:cstheme="majorBidi"/>
              </w:rPr>
              <w:t>Company name</w:t>
            </w:r>
          </w:p>
        </w:tc>
        <w:tc>
          <w:tcPr>
            <w:tcW w:w="7700" w:type="dxa"/>
          </w:tcPr>
          <w:p w14:paraId="32655B41" w14:textId="77777777" w:rsidR="00BA7123" w:rsidRPr="00DF05CE" w:rsidRDefault="00BA7123" w:rsidP="001D79A5">
            <w:pPr>
              <w:rPr>
                <w:rFonts w:cstheme="majorBidi"/>
              </w:rPr>
            </w:pPr>
          </w:p>
        </w:tc>
      </w:tr>
      <w:tr w:rsidR="00BA7123" w:rsidRPr="00DF05CE" w14:paraId="3CEDF416" w14:textId="77777777" w:rsidTr="00003344">
        <w:trPr>
          <w:trHeight w:val="440"/>
        </w:trPr>
        <w:tc>
          <w:tcPr>
            <w:tcW w:w="2383" w:type="dxa"/>
          </w:tcPr>
          <w:p w14:paraId="188EB5A9" w14:textId="77777777" w:rsidR="00BA7123" w:rsidRPr="00DF05CE" w:rsidRDefault="00BA7123" w:rsidP="00B71163">
            <w:pPr>
              <w:spacing w:line="240" w:lineRule="auto"/>
              <w:rPr>
                <w:rFonts w:cstheme="majorBidi"/>
              </w:rPr>
            </w:pPr>
            <w:r w:rsidRPr="00DF05CE">
              <w:rPr>
                <w:rFonts w:cstheme="majorBidi"/>
              </w:rPr>
              <w:t>Mailing address</w:t>
            </w:r>
          </w:p>
        </w:tc>
        <w:tc>
          <w:tcPr>
            <w:tcW w:w="7700" w:type="dxa"/>
          </w:tcPr>
          <w:p w14:paraId="4AEE8EED" w14:textId="3F14C44A" w:rsidR="00BA7123" w:rsidRPr="00DF05CE" w:rsidRDefault="00BA7123" w:rsidP="00B71163">
            <w:pPr>
              <w:spacing w:line="240" w:lineRule="auto"/>
              <w:rPr>
                <w:rFonts w:cstheme="majorBidi"/>
              </w:rPr>
            </w:pPr>
          </w:p>
        </w:tc>
      </w:tr>
      <w:tr w:rsidR="00BA7123" w:rsidRPr="00DF05CE" w14:paraId="42CF1FB1" w14:textId="77777777" w:rsidTr="00B71163">
        <w:trPr>
          <w:trHeight w:val="196"/>
        </w:trPr>
        <w:tc>
          <w:tcPr>
            <w:tcW w:w="2383" w:type="dxa"/>
          </w:tcPr>
          <w:p w14:paraId="0FB9CF9B" w14:textId="77777777" w:rsidR="00BA7123" w:rsidRPr="00DF05CE" w:rsidRDefault="00BA7123" w:rsidP="001D79A5">
            <w:pPr>
              <w:rPr>
                <w:rFonts w:cstheme="majorBidi"/>
              </w:rPr>
            </w:pPr>
            <w:r w:rsidRPr="00DF05CE">
              <w:rPr>
                <w:rFonts w:cstheme="majorBidi"/>
              </w:rPr>
              <w:t>Contact person</w:t>
            </w:r>
          </w:p>
        </w:tc>
        <w:tc>
          <w:tcPr>
            <w:tcW w:w="7700" w:type="dxa"/>
          </w:tcPr>
          <w:p w14:paraId="665E1817" w14:textId="77777777" w:rsidR="00BA7123" w:rsidRPr="00DF05CE" w:rsidRDefault="00BA7123" w:rsidP="001D79A5">
            <w:pPr>
              <w:rPr>
                <w:rFonts w:cstheme="majorBidi"/>
              </w:rPr>
            </w:pPr>
          </w:p>
        </w:tc>
      </w:tr>
      <w:tr w:rsidR="00BA7123" w:rsidRPr="00DF05CE" w14:paraId="671C5AFD" w14:textId="77777777" w:rsidTr="00B71163">
        <w:trPr>
          <w:trHeight w:val="196"/>
        </w:trPr>
        <w:tc>
          <w:tcPr>
            <w:tcW w:w="2383" w:type="dxa"/>
          </w:tcPr>
          <w:p w14:paraId="1EFFB460" w14:textId="77777777" w:rsidR="00BA7123" w:rsidRPr="00DF05CE" w:rsidRDefault="00BA7123" w:rsidP="001D79A5">
            <w:pPr>
              <w:rPr>
                <w:rFonts w:cstheme="majorBidi"/>
              </w:rPr>
            </w:pPr>
            <w:r w:rsidRPr="00DF05CE">
              <w:rPr>
                <w:rFonts w:cstheme="majorBidi"/>
              </w:rPr>
              <w:t>Contact title</w:t>
            </w:r>
          </w:p>
        </w:tc>
        <w:tc>
          <w:tcPr>
            <w:tcW w:w="7700" w:type="dxa"/>
          </w:tcPr>
          <w:p w14:paraId="52B79001" w14:textId="77777777" w:rsidR="00BA7123" w:rsidRPr="00DF05CE" w:rsidRDefault="00BA7123" w:rsidP="001D79A5">
            <w:pPr>
              <w:rPr>
                <w:rFonts w:cstheme="majorBidi"/>
              </w:rPr>
            </w:pPr>
          </w:p>
        </w:tc>
      </w:tr>
      <w:tr w:rsidR="00BA7123" w:rsidRPr="00DF05CE" w14:paraId="5E2C89D0" w14:textId="77777777" w:rsidTr="00B71163">
        <w:trPr>
          <w:trHeight w:val="196"/>
        </w:trPr>
        <w:tc>
          <w:tcPr>
            <w:tcW w:w="2383" w:type="dxa"/>
          </w:tcPr>
          <w:p w14:paraId="45DB99F1" w14:textId="77777777" w:rsidR="00BA7123" w:rsidRPr="00DF05CE" w:rsidRDefault="00BA7123" w:rsidP="001D79A5">
            <w:pPr>
              <w:rPr>
                <w:rFonts w:cstheme="majorBidi"/>
              </w:rPr>
            </w:pPr>
            <w:r w:rsidRPr="00DF05CE">
              <w:rPr>
                <w:rFonts w:cstheme="majorBidi"/>
              </w:rPr>
              <w:t>Phone number</w:t>
            </w:r>
          </w:p>
        </w:tc>
        <w:tc>
          <w:tcPr>
            <w:tcW w:w="7700" w:type="dxa"/>
          </w:tcPr>
          <w:p w14:paraId="14AD79F6" w14:textId="77777777" w:rsidR="00BA7123" w:rsidRPr="00DF05CE" w:rsidRDefault="00BA7123" w:rsidP="001D79A5">
            <w:pPr>
              <w:rPr>
                <w:rFonts w:cstheme="majorBidi"/>
              </w:rPr>
            </w:pPr>
          </w:p>
        </w:tc>
      </w:tr>
      <w:tr w:rsidR="00BA7123" w:rsidRPr="00DF05CE" w14:paraId="157133B8" w14:textId="77777777" w:rsidTr="00B71163">
        <w:trPr>
          <w:trHeight w:val="189"/>
        </w:trPr>
        <w:tc>
          <w:tcPr>
            <w:tcW w:w="2383" w:type="dxa"/>
          </w:tcPr>
          <w:p w14:paraId="6DAFDA49" w14:textId="77777777" w:rsidR="00BA7123" w:rsidRPr="00DF05CE" w:rsidRDefault="00BA7123" w:rsidP="001D79A5">
            <w:pPr>
              <w:rPr>
                <w:rFonts w:cstheme="majorBidi"/>
              </w:rPr>
            </w:pPr>
            <w:r w:rsidRPr="00DF05CE">
              <w:rPr>
                <w:rFonts w:cstheme="majorBidi"/>
              </w:rPr>
              <w:t>Email address</w:t>
            </w:r>
          </w:p>
        </w:tc>
        <w:tc>
          <w:tcPr>
            <w:tcW w:w="7700" w:type="dxa"/>
          </w:tcPr>
          <w:p w14:paraId="0E5607AD" w14:textId="77777777" w:rsidR="00BA7123" w:rsidRPr="00DF05CE" w:rsidRDefault="00BA7123" w:rsidP="001D79A5">
            <w:pPr>
              <w:rPr>
                <w:rFonts w:cstheme="majorBidi"/>
              </w:rPr>
            </w:pPr>
          </w:p>
        </w:tc>
      </w:tr>
    </w:tbl>
    <w:p w14:paraId="260969D7" w14:textId="4BEF5800" w:rsidR="006C5B70" w:rsidRPr="00DF05CE" w:rsidRDefault="00BA7123" w:rsidP="00967D72">
      <w:pPr>
        <w:pStyle w:val="Heading2"/>
        <w:rPr>
          <w:rFonts w:asciiTheme="minorHAnsi" w:hAnsiTheme="minorHAnsi"/>
        </w:rPr>
      </w:pPr>
      <w:bookmarkStart w:id="8" w:name="_Toc459799311"/>
      <w:r w:rsidRPr="00DF05CE">
        <w:rPr>
          <w:rFonts w:asciiTheme="minorHAnsi" w:hAnsiTheme="minorHAnsi"/>
        </w:rPr>
        <w:lastRenderedPageBreak/>
        <w:t xml:space="preserve">Annex </w:t>
      </w:r>
      <w:r w:rsidR="005C3313" w:rsidRPr="00DF05CE">
        <w:rPr>
          <w:rFonts w:asciiTheme="minorHAnsi" w:hAnsiTheme="minorHAnsi"/>
        </w:rPr>
        <w:t>5</w:t>
      </w:r>
      <w:r w:rsidRPr="00DF05CE">
        <w:rPr>
          <w:rFonts w:asciiTheme="minorHAnsi" w:hAnsiTheme="minorHAnsi"/>
        </w:rPr>
        <w:t xml:space="preserve"> </w:t>
      </w:r>
      <w:r w:rsidR="006C5B70" w:rsidRPr="00DF05CE">
        <w:rPr>
          <w:rFonts w:asciiTheme="minorHAnsi" w:hAnsiTheme="minorHAnsi"/>
        </w:rPr>
        <w:t xml:space="preserve">Tender and Award Acknowledge Certificate </w:t>
      </w:r>
    </w:p>
    <w:p w14:paraId="7AB826D5" w14:textId="65D1E6C8" w:rsidR="006C5B70" w:rsidRPr="00DF05CE" w:rsidRDefault="006C5B70" w:rsidP="00967D72">
      <w:pPr>
        <w:pStyle w:val="Heading2"/>
        <w:rPr>
          <w:rFonts w:asciiTheme="minorHAnsi" w:hAnsiTheme="minorHAnsi"/>
        </w:rPr>
      </w:pPr>
      <w:r w:rsidRPr="00DF05CE">
        <w:rPr>
          <w:rFonts w:asciiTheme="minorHAnsi" w:hAnsiTheme="minorHAnsi"/>
          <w:sz w:val="20"/>
          <w:szCs w:val="20"/>
          <w:lang w:val="en-US"/>
        </w:rPr>
        <w:t>This attachment shall be signed and submitted with the Bid</w:t>
      </w:r>
      <w:r w:rsidR="0030578E">
        <w:rPr>
          <w:rFonts w:asciiTheme="minorHAnsi" w:hAnsiTheme="minorHAnsi"/>
          <w:sz w:val="20"/>
          <w:szCs w:val="20"/>
          <w:lang w:val="en-US"/>
        </w:rPr>
        <w:t xml:space="preserve"> </w:t>
      </w:r>
      <w:r w:rsidR="0030578E">
        <w:rPr>
          <w:b w:val="0"/>
          <w:bCs w:val="0"/>
          <w:color w:val="548DD4" w:themeColor="text2" w:themeTint="99"/>
          <w:sz w:val="28"/>
          <w:szCs w:val="28"/>
        </w:rPr>
        <w:t>(Must be signed and stamped)</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508"/>
      </w:tblGrid>
      <w:tr w:rsidR="006C5B70" w:rsidRPr="00DF05CE" w14:paraId="229779AA" w14:textId="77777777" w:rsidTr="00F12B7F">
        <w:trPr>
          <w:trHeight w:val="350"/>
        </w:trPr>
        <w:tc>
          <w:tcPr>
            <w:tcW w:w="4744" w:type="dxa"/>
          </w:tcPr>
          <w:p w14:paraId="543865E3" w14:textId="23BBFA35" w:rsidR="006C5B70" w:rsidRPr="00DF05CE" w:rsidRDefault="006C5B70" w:rsidP="00ED6309">
            <w:pPr>
              <w:autoSpaceDE w:val="0"/>
              <w:autoSpaceDN w:val="0"/>
              <w:adjustRightInd w:val="0"/>
              <w:rPr>
                <w:rFonts w:cstheme="majorBidi"/>
                <w:sz w:val="20"/>
                <w:szCs w:val="20"/>
                <w:lang w:val="en-US"/>
              </w:rPr>
            </w:pPr>
            <w:r w:rsidRPr="00DF05CE">
              <w:rPr>
                <w:rFonts w:cstheme="majorBidi"/>
                <w:sz w:val="20"/>
                <w:szCs w:val="20"/>
                <w:lang w:val="en-US"/>
              </w:rPr>
              <w:t>1. In compliance with the ITB Instructions and General</w:t>
            </w:r>
            <w:r w:rsidR="009259EC" w:rsidRPr="00DF05CE">
              <w:rPr>
                <w:rFonts w:cstheme="majorBidi"/>
                <w:sz w:val="20"/>
                <w:szCs w:val="20"/>
                <w:lang w:val="en-US"/>
              </w:rPr>
              <w:t xml:space="preserve"> Conditions of </w:t>
            </w:r>
            <w:r w:rsidR="00247DE7" w:rsidRPr="00DF05CE">
              <w:rPr>
                <w:rFonts w:cstheme="majorBidi"/>
                <w:sz w:val="20"/>
                <w:szCs w:val="20"/>
                <w:lang w:val="en-US"/>
              </w:rPr>
              <w:t xml:space="preserve">Procurement Contract, </w:t>
            </w:r>
            <w:r w:rsidR="009259EC" w:rsidRPr="00DF05CE">
              <w:rPr>
                <w:rFonts w:cstheme="majorBidi"/>
                <w:sz w:val="20"/>
                <w:szCs w:val="20"/>
                <w:lang w:val="en-US"/>
              </w:rPr>
              <w:t>we the undersigned, offe</w:t>
            </w:r>
            <w:r w:rsidR="00F12B7F">
              <w:rPr>
                <w:rFonts w:cstheme="majorBidi"/>
                <w:sz w:val="20"/>
                <w:szCs w:val="20"/>
                <w:lang w:val="en-US"/>
              </w:rPr>
              <w:t xml:space="preserve">r to furnish some or all of the </w:t>
            </w:r>
            <w:r w:rsidRPr="00DF05CE">
              <w:rPr>
                <w:rFonts w:cstheme="majorBidi"/>
                <w:sz w:val="20"/>
                <w:szCs w:val="20"/>
                <w:lang w:val="en-US"/>
              </w:rPr>
              <w:t xml:space="preserve">quoted for, at the </w:t>
            </w:r>
            <w:r w:rsidR="009259EC" w:rsidRPr="00DF05CE">
              <w:rPr>
                <w:rFonts w:cstheme="majorBidi"/>
                <w:sz w:val="20"/>
                <w:szCs w:val="20"/>
                <w:lang w:val="en-US"/>
              </w:rPr>
              <w:t>prices entered in the attached L</w:t>
            </w:r>
            <w:r w:rsidRPr="00DF05CE">
              <w:rPr>
                <w:rFonts w:cstheme="majorBidi"/>
                <w:sz w:val="20"/>
                <w:szCs w:val="20"/>
                <w:lang w:val="en-US"/>
              </w:rPr>
              <w:t>RC</w:t>
            </w:r>
            <w:r w:rsidR="009259EC" w:rsidRPr="00DF05CE">
              <w:rPr>
                <w:rFonts w:cstheme="majorBidi"/>
                <w:sz w:val="20"/>
                <w:szCs w:val="20"/>
                <w:lang w:val="en-US"/>
              </w:rPr>
              <w:t>S</w:t>
            </w:r>
            <w:r w:rsidRPr="00DF05CE">
              <w:rPr>
                <w:rFonts w:cstheme="majorBidi"/>
                <w:sz w:val="20"/>
                <w:szCs w:val="20"/>
                <w:lang w:val="en-US"/>
              </w:rPr>
              <w:t xml:space="preserve"> Bid</w:t>
            </w:r>
            <w:r w:rsidR="009259EC" w:rsidRPr="00DF05CE">
              <w:rPr>
                <w:rFonts w:cstheme="majorBidi"/>
                <w:sz w:val="20"/>
                <w:szCs w:val="20"/>
                <w:lang w:val="en-US"/>
              </w:rPr>
              <w:t xml:space="preserve"> Form No [ITB/</w:t>
            </w:r>
            <w:r w:rsidR="00E768E0">
              <w:rPr>
                <w:rFonts w:cstheme="majorBidi"/>
                <w:sz w:val="20"/>
                <w:szCs w:val="20"/>
                <w:lang w:val="en-US"/>
              </w:rPr>
              <w:t>2022-</w:t>
            </w:r>
            <w:r w:rsidR="001B6AD5">
              <w:rPr>
                <w:rFonts w:cstheme="majorBidi"/>
                <w:sz w:val="20"/>
                <w:szCs w:val="20"/>
                <w:lang w:val="en-US"/>
              </w:rPr>
              <w:t>0</w:t>
            </w:r>
            <w:r w:rsidR="00B9291F">
              <w:rPr>
                <w:rFonts w:cstheme="majorBidi"/>
                <w:sz w:val="20"/>
                <w:szCs w:val="20"/>
                <w:lang w:val="en-US"/>
              </w:rPr>
              <w:t>46</w:t>
            </w:r>
            <w:r w:rsidR="009128DF">
              <w:rPr>
                <w:rFonts w:cstheme="majorBidi"/>
                <w:sz w:val="20"/>
                <w:szCs w:val="20"/>
                <w:lang w:val="en-US"/>
              </w:rPr>
              <w:t xml:space="preserve"> </w:t>
            </w:r>
            <w:r w:rsidR="009259EC" w:rsidRPr="00DF05CE">
              <w:rPr>
                <w:rFonts w:cstheme="majorBidi"/>
                <w:sz w:val="20"/>
                <w:szCs w:val="20"/>
                <w:lang w:val="en-US"/>
              </w:rPr>
              <w:t>delivered to the</w:t>
            </w:r>
            <w:r w:rsidR="00F12B7F">
              <w:rPr>
                <w:rFonts w:cstheme="majorBidi"/>
                <w:sz w:val="20"/>
                <w:szCs w:val="20"/>
                <w:lang w:val="en-US"/>
              </w:rPr>
              <w:t xml:space="preserve"> destination specified therein.</w:t>
            </w:r>
          </w:p>
          <w:p w14:paraId="7CFB3EFD" w14:textId="6AF6B29A" w:rsidR="009259EC"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2. We accept the terms and conditions set forth in the</w:t>
            </w:r>
            <w:r w:rsidR="009259EC" w:rsidRPr="00DF05CE">
              <w:rPr>
                <w:rFonts w:cstheme="majorBidi"/>
                <w:sz w:val="20"/>
                <w:szCs w:val="20"/>
                <w:lang w:val="en-US"/>
              </w:rPr>
              <w:t xml:space="preserve"> ITB Letter, and the following requirements have been noted and will be complied with where applicable:</w:t>
            </w:r>
          </w:p>
          <w:p w14:paraId="733B38E5" w14:textId="729C0488" w:rsidR="006C5B70" w:rsidRPr="00DF05CE" w:rsidRDefault="006C5B70" w:rsidP="00B253DB">
            <w:pPr>
              <w:autoSpaceDE w:val="0"/>
              <w:autoSpaceDN w:val="0"/>
              <w:adjustRightInd w:val="0"/>
              <w:rPr>
                <w:rFonts w:cstheme="majorBidi"/>
                <w:sz w:val="20"/>
                <w:szCs w:val="20"/>
                <w:lang w:val="en-US"/>
              </w:rPr>
            </w:pPr>
            <w:r w:rsidRPr="00DF05CE">
              <w:rPr>
                <w:rFonts w:cstheme="majorBidi"/>
                <w:sz w:val="20"/>
                <w:szCs w:val="20"/>
                <w:lang w:val="en-US"/>
              </w:rPr>
              <w:t>a. That unless otherwise stated, the Bids per each line</w:t>
            </w:r>
            <w:r w:rsidR="009259EC" w:rsidRPr="00DF05CE">
              <w:rPr>
                <w:rFonts w:cstheme="majorBidi"/>
                <w:sz w:val="20"/>
                <w:szCs w:val="20"/>
                <w:lang w:val="en-US"/>
              </w:rPr>
              <w:t xml:space="preserve"> item shall be on</w:t>
            </w:r>
            <w:r w:rsidR="00F12B7F">
              <w:rPr>
                <w:rFonts w:cstheme="majorBidi"/>
                <w:sz w:val="20"/>
                <w:szCs w:val="20"/>
                <w:lang w:val="en-US"/>
              </w:rPr>
              <w:t xml:space="preserve"> a DDP- Beirut (Incoterms 20</w:t>
            </w:r>
            <w:r w:rsidR="00B253DB">
              <w:rPr>
                <w:rFonts w:cstheme="majorBidi"/>
                <w:sz w:val="20"/>
                <w:szCs w:val="20"/>
                <w:lang w:val="en-US"/>
              </w:rPr>
              <w:t>2</w:t>
            </w:r>
            <w:r w:rsidR="00F12B7F">
              <w:rPr>
                <w:rFonts w:cstheme="majorBidi"/>
                <w:sz w:val="20"/>
                <w:szCs w:val="20"/>
                <w:lang w:val="en-US"/>
              </w:rPr>
              <w:t>0) basis.</w:t>
            </w:r>
          </w:p>
          <w:p w14:paraId="49AEB151" w14:textId="77777777"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b. We confirm that for any offer made where the</w:t>
            </w:r>
          </w:p>
          <w:p w14:paraId="251B605A" w14:textId="2C63216E" w:rsidR="00A05D9E" w:rsidRPr="00DF05CE" w:rsidRDefault="00DA10C0" w:rsidP="00B253DB">
            <w:pPr>
              <w:autoSpaceDE w:val="0"/>
              <w:autoSpaceDN w:val="0"/>
              <w:adjustRightInd w:val="0"/>
              <w:rPr>
                <w:rFonts w:cstheme="majorBidi"/>
                <w:sz w:val="20"/>
                <w:szCs w:val="20"/>
                <w:lang w:val="en-US"/>
              </w:rPr>
            </w:pPr>
            <w:r w:rsidRPr="00DF05CE">
              <w:rPr>
                <w:rFonts w:cstheme="majorBidi"/>
                <w:sz w:val="20"/>
                <w:szCs w:val="20"/>
                <w:lang w:val="en-US"/>
              </w:rPr>
              <w:t>Delivery</w:t>
            </w:r>
            <w:r w:rsidR="006C5B70" w:rsidRPr="00DF05CE">
              <w:rPr>
                <w:rFonts w:cstheme="majorBidi"/>
                <w:sz w:val="20"/>
                <w:szCs w:val="20"/>
                <w:lang w:val="en-US"/>
              </w:rPr>
              <w:t xml:space="preserve"> destination is not as requested in the ITB,</w:t>
            </w:r>
            <w:r w:rsidR="009259EC" w:rsidRPr="00DF05CE">
              <w:rPr>
                <w:rFonts w:cstheme="majorBidi"/>
                <w:sz w:val="20"/>
                <w:szCs w:val="20"/>
                <w:lang w:val="en-US"/>
              </w:rPr>
              <w:t xml:space="preserve"> item shall be on a DDP- Beirut (Incoterms 20</w:t>
            </w:r>
            <w:r w:rsidR="00B253DB">
              <w:rPr>
                <w:rFonts w:cstheme="majorBidi"/>
                <w:sz w:val="20"/>
                <w:szCs w:val="20"/>
                <w:lang w:val="en-US"/>
              </w:rPr>
              <w:t>2</w:t>
            </w:r>
            <w:r w:rsidR="009259EC" w:rsidRPr="00DF05CE">
              <w:rPr>
                <w:rFonts w:cstheme="majorBidi"/>
                <w:sz w:val="20"/>
                <w:szCs w:val="20"/>
                <w:lang w:val="en-US"/>
              </w:rPr>
              <w:t>0)</w:t>
            </w:r>
            <w:r w:rsidR="00A05D9E" w:rsidRPr="00DF05CE">
              <w:rPr>
                <w:rFonts w:cstheme="majorBidi"/>
                <w:sz w:val="20"/>
                <w:szCs w:val="20"/>
                <w:lang w:val="en-US"/>
              </w:rPr>
              <w:t xml:space="preserve"> basis.</w:t>
            </w:r>
          </w:p>
          <w:p w14:paraId="7B6D3490" w14:textId="739E176D" w:rsidR="00A05D9E" w:rsidRPr="00DF05CE" w:rsidRDefault="00106E28" w:rsidP="00F12B7F">
            <w:pPr>
              <w:autoSpaceDE w:val="0"/>
              <w:autoSpaceDN w:val="0"/>
              <w:adjustRightInd w:val="0"/>
              <w:rPr>
                <w:rFonts w:cstheme="majorBidi"/>
                <w:sz w:val="20"/>
                <w:szCs w:val="20"/>
                <w:lang w:val="en-US"/>
              </w:rPr>
            </w:pPr>
            <w:r w:rsidRPr="00DF05CE">
              <w:rPr>
                <w:rFonts w:cstheme="majorBidi"/>
                <w:sz w:val="20"/>
                <w:szCs w:val="20"/>
                <w:lang w:val="en-US"/>
              </w:rPr>
              <w:t>c. That conditional Bid</w:t>
            </w:r>
            <w:r w:rsidR="00F12B7F">
              <w:rPr>
                <w:rFonts w:cstheme="majorBidi"/>
                <w:sz w:val="20"/>
                <w:szCs w:val="20"/>
                <w:lang w:val="en-US"/>
              </w:rPr>
              <w:t xml:space="preserve"> cannot be accepted.</w:t>
            </w:r>
          </w:p>
          <w:p w14:paraId="69ACCB78" w14:textId="29ADA9BB" w:rsidR="00A05D9E"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 xml:space="preserve">d. That the currency of the Bid should be in </w:t>
            </w:r>
            <w:r w:rsidR="00106E28" w:rsidRPr="00DF05CE">
              <w:rPr>
                <w:rFonts w:cstheme="majorBidi"/>
                <w:sz w:val="20"/>
                <w:szCs w:val="20"/>
                <w:lang w:val="en-US"/>
              </w:rPr>
              <w:t>USD, or LEB, no other currencies will be accepted.</w:t>
            </w:r>
          </w:p>
          <w:p w14:paraId="630877B0" w14:textId="481F92A4" w:rsidR="006C5B70" w:rsidRPr="00DF05CE" w:rsidRDefault="00A05D9E" w:rsidP="006C5B70">
            <w:pPr>
              <w:autoSpaceDE w:val="0"/>
              <w:autoSpaceDN w:val="0"/>
              <w:adjustRightInd w:val="0"/>
              <w:rPr>
                <w:rFonts w:cstheme="majorBidi"/>
                <w:sz w:val="20"/>
                <w:szCs w:val="20"/>
                <w:lang w:val="en-US"/>
              </w:rPr>
            </w:pPr>
            <w:r w:rsidRPr="00DF05CE">
              <w:rPr>
                <w:rFonts w:cstheme="majorBidi"/>
                <w:sz w:val="20"/>
                <w:szCs w:val="20"/>
                <w:lang w:val="en-US"/>
              </w:rPr>
              <w:t>e.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reserves the right, at its own discretion:</w:t>
            </w:r>
          </w:p>
          <w:p w14:paraId="56E478D2" w14:textId="77777777" w:rsidR="006C5B70" w:rsidRPr="00DF05CE" w:rsidRDefault="006C5B70" w:rsidP="006C5B70">
            <w:pPr>
              <w:autoSpaceDE w:val="0"/>
              <w:autoSpaceDN w:val="0"/>
              <w:adjustRightInd w:val="0"/>
              <w:rPr>
                <w:rFonts w:cstheme="majorBidi"/>
                <w:sz w:val="20"/>
                <w:szCs w:val="20"/>
                <w:lang w:val="en-US"/>
              </w:rPr>
            </w:pPr>
            <w:proofErr w:type="spellStart"/>
            <w:r w:rsidRPr="00DF05CE">
              <w:rPr>
                <w:rFonts w:cstheme="majorBidi"/>
                <w:sz w:val="20"/>
                <w:szCs w:val="20"/>
                <w:lang w:val="en-US"/>
              </w:rPr>
              <w:t>i</w:t>
            </w:r>
            <w:proofErr w:type="spellEnd"/>
            <w:r w:rsidRPr="00DF05CE">
              <w:rPr>
                <w:rFonts w:cstheme="majorBidi"/>
                <w:sz w:val="20"/>
                <w:szCs w:val="20"/>
                <w:lang w:val="en-US"/>
              </w:rPr>
              <w:t>. To award a contract for a lesser or greater</w:t>
            </w:r>
          </w:p>
          <w:p w14:paraId="15FC00FC" w14:textId="77777777" w:rsidR="006C5B70" w:rsidRPr="00DF05CE" w:rsidRDefault="006C5B70" w:rsidP="006C5B70">
            <w:pPr>
              <w:autoSpaceDE w:val="0"/>
              <w:autoSpaceDN w:val="0"/>
              <w:adjustRightInd w:val="0"/>
              <w:rPr>
                <w:rFonts w:cstheme="majorBidi"/>
                <w:sz w:val="20"/>
                <w:szCs w:val="20"/>
                <w:lang w:val="en-US"/>
              </w:rPr>
            </w:pPr>
            <w:proofErr w:type="gramStart"/>
            <w:r w:rsidRPr="00DF05CE">
              <w:rPr>
                <w:rFonts w:cstheme="majorBidi"/>
                <w:sz w:val="20"/>
                <w:szCs w:val="20"/>
                <w:lang w:val="en-US"/>
              </w:rPr>
              <w:t>quantity</w:t>
            </w:r>
            <w:proofErr w:type="gramEnd"/>
            <w:r w:rsidRPr="00DF05CE">
              <w:rPr>
                <w:rFonts w:cstheme="majorBidi"/>
                <w:sz w:val="20"/>
                <w:szCs w:val="20"/>
                <w:lang w:val="en-US"/>
              </w:rPr>
              <w:t xml:space="preserve"> than the total quantity Bid for.</w:t>
            </w:r>
          </w:p>
          <w:p w14:paraId="7FBE7E36" w14:textId="60F11175"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ii. To reject any or all Bids and/or enter a contract</w:t>
            </w:r>
            <w:r w:rsidR="00A05D9E" w:rsidRPr="00DF05CE">
              <w:rPr>
                <w:rFonts w:cstheme="majorBidi"/>
                <w:sz w:val="20"/>
                <w:szCs w:val="20"/>
                <w:lang w:val="en-US"/>
              </w:rPr>
              <w:t xml:space="preserve"> with a Bidde</w:t>
            </w:r>
            <w:r w:rsidR="00F12B7F">
              <w:rPr>
                <w:rFonts w:cstheme="majorBidi"/>
                <w:sz w:val="20"/>
                <w:szCs w:val="20"/>
                <w:lang w:val="en-US"/>
              </w:rPr>
              <w:t>r other than the lowest Bidder.</w:t>
            </w:r>
          </w:p>
          <w:p w14:paraId="39494566" w14:textId="45EB931B" w:rsidR="006C5B70" w:rsidRPr="00DF05CE" w:rsidRDefault="006C5B70" w:rsidP="00F12B7F">
            <w:pPr>
              <w:autoSpaceDE w:val="0"/>
              <w:autoSpaceDN w:val="0"/>
              <w:adjustRightInd w:val="0"/>
              <w:rPr>
                <w:rFonts w:cstheme="majorBidi"/>
                <w:sz w:val="20"/>
                <w:szCs w:val="20"/>
                <w:lang w:val="en-US"/>
              </w:rPr>
            </w:pPr>
            <w:r w:rsidRPr="00DF05CE">
              <w:rPr>
                <w:rFonts w:cstheme="majorBidi"/>
                <w:sz w:val="20"/>
                <w:szCs w:val="20"/>
                <w:lang w:val="en-US"/>
              </w:rPr>
              <w:t>f. Successful Bidders who are awarded contracts will be</w:t>
            </w:r>
            <w:r w:rsidR="00A05D9E" w:rsidRPr="00DF05CE">
              <w:rPr>
                <w:rFonts w:cstheme="majorBidi"/>
                <w:sz w:val="20"/>
                <w:szCs w:val="20"/>
                <w:lang w:val="en-US"/>
              </w:rPr>
              <w:t xml:space="preserve"> notified by the receipt of the original Purchase Order/Contract and acknowledgement copy. In case of </w:t>
            </w:r>
            <w:r w:rsidR="00A95751" w:rsidRPr="00DF05CE">
              <w:rPr>
                <w:rFonts w:cstheme="majorBidi"/>
                <w:sz w:val="20"/>
                <w:szCs w:val="20"/>
                <w:lang w:val="en-US"/>
              </w:rPr>
              <w:t>urgency,</w:t>
            </w:r>
            <w:r w:rsidR="00A05D9E" w:rsidRPr="00DF05CE">
              <w:rPr>
                <w:rFonts w:cstheme="majorBidi"/>
                <w:sz w:val="20"/>
                <w:szCs w:val="20"/>
                <w:lang w:val="en-US"/>
              </w:rPr>
              <w:t xml:space="preserve"> successful Bidders(s) may also be notified by email</w:t>
            </w:r>
            <w:r w:rsidR="001A7704" w:rsidRPr="00DF05CE">
              <w:rPr>
                <w:rFonts w:cstheme="majorBidi"/>
                <w:sz w:val="20"/>
                <w:szCs w:val="20"/>
                <w:lang w:val="en-US"/>
              </w:rPr>
              <w:t>.</w:t>
            </w:r>
          </w:p>
          <w:p w14:paraId="6FFE605A" w14:textId="7D54EED4" w:rsidR="00A05D9E" w:rsidRPr="00DF05CE" w:rsidRDefault="006C5B70"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g. Any samples requested, either with the Bid, or at a</w:t>
            </w:r>
            <w:r w:rsidR="00A05D9E" w:rsidRPr="00DF05CE">
              <w:rPr>
                <w:rFonts w:cstheme="majorBidi"/>
                <w:sz w:val="20"/>
                <w:szCs w:val="20"/>
                <w:lang w:val="en-US"/>
              </w:rPr>
              <w:t xml:space="preserve"> later date, will be in accordance with the</w:t>
            </w:r>
          </w:p>
          <w:p w14:paraId="0CC34885" w14:textId="77777777" w:rsidR="00A05D9E" w:rsidRPr="00DF05CE" w:rsidRDefault="00A05D9E" w:rsidP="00B71163">
            <w:pPr>
              <w:autoSpaceDE w:val="0"/>
              <w:autoSpaceDN w:val="0"/>
              <w:adjustRightInd w:val="0"/>
              <w:spacing w:after="0" w:line="240" w:lineRule="auto"/>
              <w:rPr>
                <w:rFonts w:cstheme="majorBidi"/>
                <w:sz w:val="20"/>
                <w:szCs w:val="20"/>
                <w:lang w:val="en-US"/>
              </w:rPr>
            </w:pPr>
            <w:proofErr w:type="gramStart"/>
            <w:r w:rsidRPr="00DF05CE">
              <w:rPr>
                <w:rFonts w:cstheme="majorBidi"/>
                <w:sz w:val="20"/>
                <w:szCs w:val="20"/>
                <w:lang w:val="en-US"/>
              </w:rPr>
              <w:t>specifications</w:t>
            </w:r>
            <w:proofErr w:type="gramEnd"/>
            <w:r w:rsidRPr="00DF05CE">
              <w:rPr>
                <w:rFonts w:cstheme="majorBidi"/>
                <w:sz w:val="20"/>
                <w:szCs w:val="20"/>
                <w:lang w:val="en-US"/>
              </w:rPr>
              <w:t xml:space="preserve"> of the required item(s). Failure to</w:t>
            </w:r>
          </w:p>
          <w:p w14:paraId="4AF82954" w14:textId="2FB7B8A5" w:rsidR="006C5B70" w:rsidRPr="00DF05CE" w:rsidRDefault="00A05D9E" w:rsidP="00B71163">
            <w:pPr>
              <w:autoSpaceDE w:val="0"/>
              <w:autoSpaceDN w:val="0"/>
              <w:adjustRightInd w:val="0"/>
              <w:spacing w:after="0" w:line="240" w:lineRule="auto"/>
              <w:rPr>
                <w:rFonts w:cstheme="majorBidi"/>
                <w:sz w:val="20"/>
                <w:szCs w:val="20"/>
                <w:lang w:val="en-US"/>
              </w:rPr>
            </w:pPr>
            <w:r w:rsidRPr="00DF05CE">
              <w:rPr>
                <w:rFonts w:cstheme="majorBidi"/>
                <w:sz w:val="20"/>
                <w:szCs w:val="20"/>
                <w:lang w:val="en-US"/>
              </w:rPr>
              <w:t>comply with this may result in the Bid not being</w:t>
            </w:r>
            <w:r w:rsidR="00B71163">
              <w:rPr>
                <w:rFonts w:cstheme="majorBidi"/>
                <w:sz w:val="20"/>
                <w:szCs w:val="20"/>
                <w:lang w:val="en-US"/>
              </w:rPr>
              <w:t xml:space="preserve"> </w:t>
            </w:r>
            <w:r w:rsidRPr="00DF05CE">
              <w:rPr>
                <w:rFonts w:cstheme="majorBidi"/>
                <w:sz w:val="20"/>
                <w:szCs w:val="20"/>
                <w:lang w:val="en-US"/>
              </w:rPr>
              <w:t>considered</w:t>
            </w:r>
          </w:p>
          <w:p w14:paraId="020E6084" w14:textId="60A56BA3" w:rsidR="006C5B70" w:rsidRPr="00D37A62" w:rsidRDefault="006C5B70" w:rsidP="00D37A62">
            <w:pPr>
              <w:autoSpaceDE w:val="0"/>
              <w:autoSpaceDN w:val="0"/>
              <w:adjustRightInd w:val="0"/>
              <w:rPr>
                <w:rFonts w:cstheme="majorBidi"/>
                <w:sz w:val="20"/>
                <w:szCs w:val="20"/>
                <w:lang w:val="en-US"/>
              </w:rPr>
            </w:pPr>
            <w:r w:rsidRPr="00DF05CE">
              <w:rPr>
                <w:rFonts w:cstheme="majorBidi"/>
                <w:sz w:val="20"/>
                <w:szCs w:val="20"/>
                <w:lang w:val="en-US"/>
              </w:rPr>
              <w:t>h. We confirm that the</w:t>
            </w:r>
            <w:r w:rsidR="00D37A62">
              <w:rPr>
                <w:rFonts w:cstheme="majorBidi"/>
                <w:sz w:val="20"/>
                <w:szCs w:val="20"/>
                <w:lang w:val="en-US"/>
              </w:rPr>
              <w:t xml:space="preserve"> validity of this offer match the FWA validity</w:t>
            </w:r>
          </w:p>
        </w:tc>
        <w:tc>
          <w:tcPr>
            <w:tcW w:w="4508" w:type="dxa"/>
          </w:tcPr>
          <w:p w14:paraId="258FF9FE" w14:textId="54AB8B5E" w:rsidR="006C5B70" w:rsidRPr="00DF05CE" w:rsidRDefault="006C5B70" w:rsidP="001A7704">
            <w:pPr>
              <w:autoSpaceDE w:val="0"/>
              <w:autoSpaceDN w:val="0"/>
              <w:adjustRightInd w:val="0"/>
              <w:rPr>
                <w:rFonts w:cstheme="majorBidi"/>
                <w:sz w:val="20"/>
                <w:szCs w:val="20"/>
                <w:lang w:val="en-US"/>
              </w:rPr>
            </w:pPr>
            <w:proofErr w:type="spellStart"/>
            <w:r w:rsidRPr="00DF05CE">
              <w:rPr>
                <w:rFonts w:cstheme="majorBidi"/>
                <w:sz w:val="20"/>
                <w:szCs w:val="20"/>
                <w:lang w:val="en-US"/>
              </w:rPr>
              <w:t>i</w:t>
            </w:r>
            <w:proofErr w:type="spellEnd"/>
            <w:r w:rsidRPr="00DF05CE">
              <w:rPr>
                <w:rFonts w:cstheme="majorBidi"/>
                <w:sz w:val="18"/>
                <w:szCs w:val="18"/>
                <w:lang w:val="en-US"/>
              </w:rPr>
              <w:t xml:space="preserve">. </w:t>
            </w:r>
            <w:r w:rsidRPr="00DF05CE">
              <w:rPr>
                <w:rFonts w:cstheme="majorBidi"/>
                <w:sz w:val="20"/>
                <w:szCs w:val="20"/>
                <w:lang w:val="en-US"/>
              </w:rPr>
              <w:t xml:space="preserve">We agree to the terms </w:t>
            </w:r>
            <w:r w:rsidR="001A7704" w:rsidRPr="00DF05CE">
              <w:rPr>
                <w:rFonts w:cstheme="majorBidi"/>
                <w:sz w:val="20"/>
                <w:szCs w:val="20"/>
                <w:lang w:val="en-US"/>
              </w:rPr>
              <w:t>and conditions set</w:t>
            </w:r>
            <w:r w:rsidR="006D5F78" w:rsidRPr="00DF05CE">
              <w:rPr>
                <w:rFonts w:cstheme="majorBidi"/>
                <w:sz w:val="20"/>
                <w:szCs w:val="20"/>
                <w:lang w:val="en-US"/>
              </w:rPr>
              <w:t xml:space="preserve"> in the LRCS General Condition</w:t>
            </w:r>
            <w:r w:rsidR="00247DE7" w:rsidRPr="00DF05CE">
              <w:rPr>
                <w:rFonts w:cstheme="majorBidi"/>
                <w:sz w:val="20"/>
                <w:szCs w:val="20"/>
                <w:lang w:val="en-US"/>
              </w:rPr>
              <w:t xml:space="preserve">s of </w:t>
            </w:r>
            <w:r w:rsidR="006A6C67" w:rsidRPr="00DF05CE">
              <w:rPr>
                <w:rFonts w:cstheme="majorBidi"/>
                <w:sz w:val="20"/>
                <w:szCs w:val="20"/>
                <w:lang w:val="en-US"/>
              </w:rPr>
              <w:t>Procurement</w:t>
            </w:r>
            <w:r w:rsidR="00247DE7" w:rsidRPr="00DF05CE">
              <w:rPr>
                <w:rFonts w:cstheme="majorBidi"/>
                <w:sz w:val="20"/>
                <w:szCs w:val="20"/>
                <w:lang w:val="en-US"/>
              </w:rPr>
              <w:t xml:space="preserve"> </w:t>
            </w:r>
            <w:r w:rsidR="006A6C67" w:rsidRPr="00DF05CE">
              <w:rPr>
                <w:rFonts w:cstheme="majorBidi"/>
                <w:sz w:val="20"/>
                <w:szCs w:val="20"/>
                <w:lang w:val="en-US"/>
              </w:rPr>
              <w:t xml:space="preserve">Contract </w:t>
            </w:r>
          </w:p>
          <w:p w14:paraId="6CBC7B1C" w14:textId="33AD9749" w:rsidR="006C5B70" w:rsidRPr="00DF05CE" w:rsidRDefault="006C5B70" w:rsidP="001A7704">
            <w:pPr>
              <w:autoSpaceDE w:val="0"/>
              <w:autoSpaceDN w:val="0"/>
              <w:adjustRightInd w:val="0"/>
              <w:rPr>
                <w:rFonts w:cstheme="majorBidi"/>
                <w:sz w:val="20"/>
                <w:szCs w:val="20"/>
                <w:lang w:val="en-US"/>
              </w:rPr>
            </w:pPr>
            <w:r w:rsidRPr="00DF05CE">
              <w:rPr>
                <w:rFonts w:cstheme="majorBidi"/>
                <w:sz w:val="20"/>
                <w:szCs w:val="20"/>
                <w:lang w:val="en-US"/>
              </w:rPr>
              <w:t>j. We certify that the below mentioned company has</w:t>
            </w:r>
            <w:r w:rsidR="001A7704" w:rsidRPr="00DF05CE">
              <w:rPr>
                <w:rFonts w:cstheme="majorBidi"/>
                <w:sz w:val="20"/>
                <w:szCs w:val="20"/>
                <w:lang w:val="en-US"/>
              </w:rPr>
              <w:t xml:space="preserve"> not engaged in corrupt, fraudulent, collusive, or coercive practices in competing for, or in executing any contract.</w:t>
            </w:r>
          </w:p>
          <w:p w14:paraId="5C6C2F45" w14:textId="07512388" w:rsidR="001A7704" w:rsidRPr="00DF05CE" w:rsidRDefault="001A7704" w:rsidP="001A7704">
            <w:pPr>
              <w:autoSpaceDE w:val="0"/>
              <w:autoSpaceDN w:val="0"/>
              <w:adjustRightInd w:val="0"/>
              <w:rPr>
                <w:rFonts w:cstheme="majorBidi"/>
                <w:sz w:val="20"/>
                <w:szCs w:val="20"/>
                <w:lang w:val="en-US"/>
              </w:rPr>
            </w:pPr>
            <w:r w:rsidRPr="00DF05CE">
              <w:rPr>
                <w:rFonts w:cstheme="majorBidi"/>
                <w:sz w:val="20"/>
                <w:szCs w:val="20"/>
                <w:lang w:val="en-US"/>
              </w:rPr>
              <w:t>k. We agree to abide by the L</w:t>
            </w:r>
            <w:r w:rsidR="006C5B70" w:rsidRPr="00DF05CE">
              <w:rPr>
                <w:rFonts w:cstheme="majorBidi"/>
                <w:sz w:val="20"/>
                <w:szCs w:val="20"/>
                <w:lang w:val="en-US"/>
              </w:rPr>
              <w:t>RC</w:t>
            </w:r>
            <w:r w:rsidRPr="00DF05CE">
              <w:rPr>
                <w:rFonts w:cstheme="majorBidi"/>
                <w:sz w:val="20"/>
                <w:szCs w:val="20"/>
                <w:lang w:val="en-US"/>
              </w:rPr>
              <w:t>S Addendum</w:t>
            </w:r>
            <w:r w:rsidR="003A427E" w:rsidRPr="00DF05CE">
              <w:rPr>
                <w:rFonts w:cstheme="majorBidi"/>
                <w:sz w:val="20"/>
                <w:szCs w:val="20"/>
                <w:lang w:val="en-US"/>
              </w:rPr>
              <w:t>,</w:t>
            </w:r>
          </w:p>
          <w:p w14:paraId="15CBCCFF" w14:textId="31513EDF" w:rsidR="006C5B70" w:rsidRPr="00DF05CE" w:rsidRDefault="006C5B70" w:rsidP="006C5B70">
            <w:pPr>
              <w:autoSpaceDE w:val="0"/>
              <w:autoSpaceDN w:val="0"/>
              <w:adjustRightInd w:val="0"/>
              <w:rPr>
                <w:rFonts w:cstheme="majorBidi"/>
                <w:sz w:val="20"/>
                <w:szCs w:val="20"/>
                <w:lang w:val="en-US"/>
              </w:rPr>
            </w:pPr>
          </w:p>
          <w:p w14:paraId="5E2436B2" w14:textId="2A273B47" w:rsidR="003A427E" w:rsidRPr="00DF05CE" w:rsidRDefault="003A427E" w:rsidP="003A427E">
            <w:pPr>
              <w:autoSpaceDE w:val="0"/>
              <w:autoSpaceDN w:val="0"/>
              <w:adjustRightInd w:val="0"/>
              <w:rPr>
                <w:rFonts w:cstheme="majorBidi"/>
                <w:sz w:val="20"/>
                <w:szCs w:val="20"/>
                <w:lang w:val="en-US"/>
              </w:rPr>
            </w:pPr>
            <w:r w:rsidRPr="00DF05CE">
              <w:rPr>
                <w:rFonts w:cstheme="majorBidi"/>
                <w:sz w:val="20"/>
                <w:szCs w:val="20"/>
                <w:lang w:val="en-US"/>
              </w:rPr>
              <w:t>3. We note that L</w:t>
            </w:r>
            <w:r w:rsidR="006C5B70" w:rsidRPr="00DF05CE">
              <w:rPr>
                <w:rFonts w:cstheme="majorBidi"/>
                <w:sz w:val="20"/>
                <w:szCs w:val="20"/>
                <w:lang w:val="en-US"/>
              </w:rPr>
              <w:t>RC</w:t>
            </w:r>
            <w:r w:rsidRPr="00DF05CE">
              <w:rPr>
                <w:rFonts w:cstheme="majorBidi"/>
                <w:sz w:val="20"/>
                <w:szCs w:val="20"/>
                <w:lang w:val="en-US"/>
              </w:rPr>
              <w:t>S</w:t>
            </w:r>
            <w:r w:rsidR="006C5B70" w:rsidRPr="00DF05CE">
              <w:rPr>
                <w:rFonts w:cstheme="majorBidi"/>
                <w:sz w:val="20"/>
                <w:szCs w:val="20"/>
                <w:lang w:val="en-US"/>
              </w:rPr>
              <w:t xml:space="preserve"> is not bound to proceed with this</w:t>
            </w:r>
            <w:r w:rsidRPr="00DF05CE">
              <w:rPr>
                <w:rFonts w:cstheme="majorBidi"/>
                <w:sz w:val="20"/>
                <w:szCs w:val="20"/>
                <w:lang w:val="en-US"/>
              </w:rPr>
              <w:t xml:space="preserve"> ITB and that it reserves the right to award only part of the contract. It will incur no liability towards us should it do so.</w:t>
            </w:r>
          </w:p>
          <w:p w14:paraId="541EBEDC" w14:textId="26886A6C" w:rsidR="006C5B70" w:rsidRPr="00DF05CE" w:rsidRDefault="006C5B70" w:rsidP="006C5B70">
            <w:pPr>
              <w:autoSpaceDE w:val="0"/>
              <w:autoSpaceDN w:val="0"/>
              <w:adjustRightInd w:val="0"/>
              <w:rPr>
                <w:rFonts w:cstheme="majorBidi"/>
                <w:sz w:val="20"/>
                <w:szCs w:val="20"/>
                <w:lang w:val="en-US"/>
              </w:rPr>
            </w:pPr>
          </w:p>
          <w:p w14:paraId="6DD7DBB2" w14:textId="51A9D972" w:rsidR="006C5B70" w:rsidRPr="00DF05CE" w:rsidRDefault="006C5B70" w:rsidP="006C5B70">
            <w:pPr>
              <w:autoSpaceDE w:val="0"/>
              <w:autoSpaceDN w:val="0"/>
              <w:adjustRightInd w:val="0"/>
              <w:rPr>
                <w:rFonts w:cstheme="majorBidi"/>
                <w:sz w:val="20"/>
                <w:szCs w:val="20"/>
                <w:lang w:val="en-US"/>
              </w:rPr>
            </w:pPr>
          </w:p>
          <w:p w14:paraId="0D142385" w14:textId="12669366" w:rsidR="006C5B70" w:rsidRPr="00DF05CE" w:rsidRDefault="006C5B70" w:rsidP="006C5B70">
            <w:pPr>
              <w:autoSpaceDE w:val="0"/>
              <w:autoSpaceDN w:val="0"/>
              <w:adjustRightInd w:val="0"/>
              <w:rPr>
                <w:rFonts w:cstheme="majorBidi"/>
                <w:sz w:val="20"/>
                <w:szCs w:val="20"/>
                <w:lang w:val="en-US"/>
              </w:rPr>
            </w:pPr>
            <w:r w:rsidRPr="00DF05CE">
              <w:rPr>
                <w:rFonts w:cstheme="majorBidi"/>
                <w:sz w:val="20"/>
                <w:szCs w:val="20"/>
                <w:lang w:val="en-US"/>
              </w:rPr>
              <w:t>We agree to the above terms and conditions.</w:t>
            </w:r>
          </w:p>
          <w:p w14:paraId="043175BE" w14:textId="77777777" w:rsidR="003A427E" w:rsidRPr="00DF05CE" w:rsidRDefault="003A427E" w:rsidP="006C5B70">
            <w:pPr>
              <w:autoSpaceDE w:val="0"/>
              <w:autoSpaceDN w:val="0"/>
              <w:adjustRightInd w:val="0"/>
              <w:rPr>
                <w:rFonts w:cstheme="majorBidi"/>
                <w:sz w:val="20"/>
                <w:szCs w:val="20"/>
                <w:lang w:val="en-US"/>
              </w:rPr>
            </w:pPr>
          </w:p>
          <w:p w14:paraId="58A34F80" w14:textId="582FDE6C" w:rsidR="006C5B70" w:rsidRPr="00DF05CE" w:rsidRDefault="006C5B70" w:rsidP="00F12B7F">
            <w:pPr>
              <w:autoSpaceDE w:val="0"/>
              <w:autoSpaceDN w:val="0"/>
              <w:adjustRightInd w:val="0"/>
              <w:spacing w:after="0" w:line="240" w:lineRule="auto"/>
              <w:ind w:left="446"/>
              <w:rPr>
                <w:rFonts w:cstheme="majorBidi"/>
                <w:sz w:val="20"/>
                <w:szCs w:val="20"/>
                <w:lang w:val="en-US"/>
              </w:rPr>
            </w:pPr>
            <w:r w:rsidRPr="00DF05CE">
              <w:rPr>
                <w:rFonts w:cstheme="majorBidi"/>
                <w:sz w:val="20"/>
                <w:szCs w:val="20"/>
                <w:lang w:val="en-US"/>
              </w:rPr>
              <w:t>Submitted by:</w:t>
            </w:r>
          </w:p>
          <w:p w14:paraId="3F74AACE" w14:textId="77777777" w:rsidR="003A427E" w:rsidRPr="00DF05CE" w:rsidRDefault="003A427E" w:rsidP="00F12B7F">
            <w:pPr>
              <w:autoSpaceDE w:val="0"/>
              <w:autoSpaceDN w:val="0"/>
              <w:adjustRightInd w:val="0"/>
              <w:spacing w:after="0" w:line="240" w:lineRule="auto"/>
              <w:ind w:left="446"/>
              <w:rPr>
                <w:rFonts w:cstheme="majorBidi"/>
                <w:sz w:val="20"/>
                <w:szCs w:val="20"/>
                <w:lang w:val="en-US"/>
              </w:rPr>
            </w:pPr>
          </w:p>
          <w:p w14:paraId="349DA919" w14:textId="7FA06EE1"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Company Name</w:t>
            </w:r>
            <w:r w:rsidR="003A427E" w:rsidRPr="00DF05CE">
              <w:rPr>
                <w:rFonts w:cstheme="majorBidi"/>
                <w:sz w:val="20"/>
                <w:szCs w:val="20"/>
                <w:lang w:val="en-US"/>
              </w:rPr>
              <w:t>----------</w:t>
            </w:r>
            <w:r w:rsidR="00F12B7F">
              <w:rPr>
                <w:rFonts w:cstheme="majorBidi"/>
                <w:sz w:val="20"/>
                <w:szCs w:val="20"/>
                <w:lang w:val="en-US"/>
              </w:rPr>
              <w:t>-------------------------------</w:t>
            </w:r>
          </w:p>
          <w:p w14:paraId="6C62E002" w14:textId="65A4DF3E"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Place</w:t>
            </w:r>
            <w:r w:rsidR="003A427E" w:rsidRPr="00DF05CE">
              <w:rPr>
                <w:rFonts w:cstheme="majorBidi"/>
                <w:sz w:val="20"/>
                <w:szCs w:val="20"/>
                <w:lang w:val="en-US"/>
              </w:rPr>
              <w:t>------------------------</w:t>
            </w:r>
            <w:r w:rsidR="00F12B7F">
              <w:rPr>
                <w:rFonts w:cstheme="majorBidi"/>
                <w:sz w:val="20"/>
                <w:szCs w:val="20"/>
                <w:lang w:val="en-US"/>
              </w:rPr>
              <w:t>-------------------------------</w:t>
            </w:r>
          </w:p>
          <w:p w14:paraId="36516190" w14:textId="2B54E8A9"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Date</w:t>
            </w:r>
            <w:r w:rsidR="003A427E" w:rsidRPr="00DF05CE">
              <w:rPr>
                <w:rFonts w:cstheme="majorBidi"/>
                <w:sz w:val="20"/>
                <w:szCs w:val="20"/>
                <w:lang w:val="en-US"/>
              </w:rPr>
              <w:t>-------------------------</w:t>
            </w:r>
            <w:r w:rsidR="00F12B7F">
              <w:rPr>
                <w:rFonts w:cstheme="majorBidi"/>
                <w:sz w:val="20"/>
                <w:szCs w:val="20"/>
                <w:lang w:val="en-US"/>
              </w:rPr>
              <w:t>-------------------------------</w:t>
            </w:r>
          </w:p>
          <w:p w14:paraId="55DD3D37" w14:textId="784E61BD"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Title/Position</w:t>
            </w:r>
            <w:r w:rsidR="003A427E" w:rsidRPr="00DF05CE">
              <w:rPr>
                <w:rFonts w:cstheme="majorBidi"/>
                <w:sz w:val="20"/>
                <w:szCs w:val="20"/>
                <w:lang w:val="en-US"/>
              </w:rPr>
              <w:t>--------------</w:t>
            </w:r>
            <w:r w:rsidR="00F12B7F">
              <w:rPr>
                <w:rFonts w:cstheme="majorBidi"/>
                <w:sz w:val="20"/>
                <w:szCs w:val="20"/>
                <w:lang w:val="en-US"/>
              </w:rPr>
              <w:t>------------------------------</w:t>
            </w:r>
          </w:p>
          <w:p w14:paraId="62EACBC0" w14:textId="3F9854EA" w:rsidR="003A427E"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Print Name</w:t>
            </w:r>
            <w:r w:rsidR="003A427E" w:rsidRPr="00DF05CE">
              <w:rPr>
                <w:rFonts w:cstheme="majorBidi"/>
                <w:sz w:val="20"/>
                <w:szCs w:val="20"/>
                <w:lang w:val="en-US"/>
              </w:rPr>
              <w:t>----------------</w:t>
            </w:r>
            <w:r w:rsidR="00F12B7F">
              <w:rPr>
                <w:rFonts w:cstheme="majorBidi"/>
                <w:sz w:val="20"/>
                <w:szCs w:val="20"/>
                <w:lang w:val="en-US"/>
              </w:rPr>
              <w:t>------------------------------</w:t>
            </w:r>
          </w:p>
          <w:p w14:paraId="535590EB" w14:textId="36DE0288" w:rsidR="006C5B70" w:rsidRPr="00DF05CE" w:rsidRDefault="006C5B70" w:rsidP="00F12B7F">
            <w:pPr>
              <w:autoSpaceDE w:val="0"/>
              <w:autoSpaceDN w:val="0"/>
              <w:adjustRightInd w:val="0"/>
              <w:spacing w:after="0" w:line="360" w:lineRule="auto"/>
              <w:ind w:left="446"/>
              <w:rPr>
                <w:rFonts w:cstheme="majorBidi"/>
                <w:sz w:val="20"/>
                <w:szCs w:val="20"/>
                <w:lang w:val="en-US"/>
              </w:rPr>
            </w:pPr>
            <w:r w:rsidRPr="00DF05CE">
              <w:rPr>
                <w:rFonts w:cstheme="majorBidi"/>
                <w:sz w:val="20"/>
                <w:szCs w:val="20"/>
                <w:lang w:val="en-US"/>
              </w:rPr>
              <w:t>Signature</w:t>
            </w:r>
            <w:r w:rsidR="003A427E" w:rsidRPr="00DF05CE">
              <w:rPr>
                <w:rFonts w:cstheme="majorBidi"/>
                <w:sz w:val="20"/>
                <w:szCs w:val="20"/>
                <w:lang w:val="en-US"/>
              </w:rPr>
              <w:t>-------------------</w:t>
            </w:r>
            <w:r w:rsidR="00F12B7F">
              <w:rPr>
                <w:rFonts w:cstheme="majorBidi"/>
                <w:sz w:val="20"/>
                <w:szCs w:val="20"/>
                <w:lang w:val="en-US"/>
              </w:rPr>
              <w:t>------------------------------</w:t>
            </w:r>
          </w:p>
          <w:p w14:paraId="160B8379" w14:textId="10D37649" w:rsidR="003A427E" w:rsidRPr="00DF05CE" w:rsidRDefault="003A427E" w:rsidP="00F12B7F">
            <w:pPr>
              <w:autoSpaceDE w:val="0"/>
              <w:autoSpaceDN w:val="0"/>
              <w:adjustRightInd w:val="0"/>
              <w:rPr>
                <w:rFonts w:cstheme="majorBidi"/>
                <w:sz w:val="20"/>
                <w:szCs w:val="20"/>
                <w:lang w:val="en-US"/>
              </w:rPr>
            </w:pPr>
          </w:p>
          <w:p w14:paraId="7C995D26" w14:textId="7D651CC6" w:rsidR="006C5B70" w:rsidRPr="00DF05CE" w:rsidRDefault="006C5B70" w:rsidP="00DF54DF">
            <w:pPr>
              <w:autoSpaceDE w:val="0"/>
              <w:autoSpaceDN w:val="0"/>
              <w:adjustRightInd w:val="0"/>
              <w:rPr>
                <w:rFonts w:cstheme="majorBidi"/>
                <w:sz w:val="20"/>
                <w:szCs w:val="20"/>
                <w:lang w:val="en-US"/>
              </w:rPr>
            </w:pPr>
            <w:r w:rsidRPr="00DF05CE">
              <w:rPr>
                <w:rFonts w:cstheme="majorBidi"/>
                <w:sz w:val="20"/>
                <w:szCs w:val="20"/>
                <w:lang w:val="en-US"/>
              </w:rPr>
              <w:t>A duly au</w:t>
            </w:r>
            <w:r w:rsidR="00DF54DF" w:rsidRPr="00DF05CE">
              <w:rPr>
                <w:rFonts w:cstheme="majorBidi"/>
                <w:sz w:val="20"/>
                <w:szCs w:val="20"/>
                <w:lang w:val="en-US"/>
              </w:rPr>
              <w:t xml:space="preserve">thorized company representative  </w:t>
            </w:r>
            <w:r w:rsidRPr="00DF05CE">
              <w:rPr>
                <w:b/>
                <w:bCs/>
                <w:sz w:val="20"/>
                <w:szCs w:val="20"/>
                <w:lang w:val="en-US"/>
              </w:rPr>
              <w:t>any Stamp</w:t>
            </w:r>
          </w:p>
        </w:tc>
      </w:tr>
    </w:tbl>
    <w:p w14:paraId="4E808F20" w14:textId="4F2A61FA" w:rsidR="00DF54DF" w:rsidRDefault="00DF54DF" w:rsidP="00DF54DF"/>
    <w:p w14:paraId="27FD9DC5" w14:textId="77777777" w:rsidR="00AE7BBA" w:rsidRPr="00DF05CE" w:rsidRDefault="00AE7BBA" w:rsidP="00DF54DF"/>
    <w:p w14:paraId="096F704B" w14:textId="4946EA35" w:rsidR="00511D32" w:rsidRPr="00DF05CE" w:rsidRDefault="00511D32" w:rsidP="00511D32">
      <w:pPr>
        <w:autoSpaceDE w:val="0"/>
        <w:autoSpaceDN w:val="0"/>
        <w:adjustRightInd w:val="0"/>
        <w:spacing w:after="0" w:line="240" w:lineRule="auto"/>
        <w:rPr>
          <w:rFonts w:cstheme="majorBidi"/>
          <w:b/>
          <w:bCs/>
          <w:color w:val="365F92"/>
          <w:sz w:val="28"/>
          <w:szCs w:val="28"/>
          <w:lang w:val="en-US"/>
        </w:rPr>
      </w:pPr>
      <w:r w:rsidRPr="00DF05CE">
        <w:rPr>
          <w:rFonts w:cstheme="majorBidi"/>
          <w:b/>
          <w:bCs/>
          <w:color w:val="365F92"/>
          <w:sz w:val="28"/>
          <w:szCs w:val="28"/>
          <w:lang w:val="en-US"/>
        </w:rPr>
        <w:lastRenderedPageBreak/>
        <w:t xml:space="preserve">Annex 6: </w:t>
      </w:r>
      <w:r w:rsidR="00247DE7" w:rsidRPr="00DF05CE">
        <w:rPr>
          <w:rFonts w:cstheme="majorBidi"/>
          <w:b/>
          <w:bCs/>
          <w:color w:val="365F92"/>
          <w:sz w:val="28"/>
          <w:szCs w:val="28"/>
          <w:lang w:val="en-US"/>
        </w:rPr>
        <w:t>General cond</w:t>
      </w:r>
      <w:r w:rsidR="006A6C67" w:rsidRPr="00DF05CE">
        <w:rPr>
          <w:rFonts w:cstheme="majorBidi"/>
          <w:b/>
          <w:bCs/>
          <w:color w:val="365F92"/>
          <w:sz w:val="28"/>
          <w:szCs w:val="28"/>
          <w:lang w:val="en-US"/>
        </w:rPr>
        <w:t xml:space="preserve">itions of Procurement </w:t>
      </w:r>
      <w:r w:rsidR="00247DE7" w:rsidRPr="00DF05CE">
        <w:rPr>
          <w:rFonts w:cstheme="majorBidi"/>
          <w:b/>
          <w:bCs/>
          <w:color w:val="365F92"/>
          <w:sz w:val="28"/>
          <w:szCs w:val="28"/>
          <w:lang w:val="en-US"/>
        </w:rPr>
        <w:t>Contract.</w:t>
      </w:r>
    </w:p>
    <w:p w14:paraId="133399D5" w14:textId="77777777" w:rsidR="00511D32" w:rsidRPr="00DF05CE" w:rsidRDefault="00511D32" w:rsidP="00511D32">
      <w:pPr>
        <w:autoSpaceDE w:val="0"/>
        <w:autoSpaceDN w:val="0"/>
        <w:adjustRightInd w:val="0"/>
        <w:spacing w:after="0" w:line="240" w:lineRule="auto"/>
        <w:rPr>
          <w:rFonts w:cstheme="majorBidi"/>
          <w:b/>
          <w:bCs/>
          <w:color w:val="000000"/>
          <w:lang w:val="en-US"/>
        </w:rPr>
      </w:pPr>
      <w:r w:rsidRPr="00DF05CE">
        <w:rPr>
          <w:rFonts w:cstheme="majorBidi"/>
          <w:b/>
          <w:bCs/>
          <w:color w:val="000000"/>
          <w:lang w:val="en-US"/>
        </w:rPr>
        <w:t>Article 1. Terms &amp; conditions on purchasing</w:t>
      </w:r>
    </w:p>
    <w:p w14:paraId="3DA136C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1.1. Acceptance: </w:t>
      </w:r>
      <w:r w:rsidRPr="00DF05CE">
        <w:rPr>
          <w:rFonts w:cstheme="majorBidi"/>
          <w:color w:val="000000"/>
          <w:lang w:val="en-US"/>
        </w:rPr>
        <w:t>No purchase order shall become effective and no contract shall exist until the</w:t>
      </w:r>
    </w:p>
    <w:p w14:paraId="6CBF452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has received from the Supplier their written acceptance of the conditions which</w:t>
      </w:r>
    </w:p>
    <w:p w14:paraId="00CE1490"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govern</w:t>
      </w:r>
      <w:proofErr w:type="gramEnd"/>
      <w:r w:rsidRPr="00DF05CE">
        <w:rPr>
          <w:rFonts w:cstheme="majorBidi"/>
          <w:color w:val="000000"/>
          <w:lang w:val="en-US"/>
        </w:rPr>
        <w:t xml:space="preserve"> the PO or contract. This can be accomplished by return of the signed Letter of</w:t>
      </w:r>
    </w:p>
    <w:p w14:paraId="7CF78EC8" w14:textId="311C33BB" w:rsidR="00511D32" w:rsidRPr="00DF05CE" w:rsidRDefault="00690ED0"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Authorization</w:t>
      </w:r>
      <w:r w:rsidR="00511D32" w:rsidRPr="00DF05CE">
        <w:rPr>
          <w:rFonts w:cstheme="majorBidi"/>
          <w:color w:val="000000"/>
          <w:lang w:val="en-US"/>
        </w:rPr>
        <w:t xml:space="preserve"> and Acknowledgment Form attached.</w:t>
      </w:r>
    </w:p>
    <w:p w14:paraId="402D90E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1.2. Tax Exemption: </w:t>
      </w:r>
      <w:r w:rsidRPr="00DF05CE">
        <w:rPr>
          <w:rFonts w:cstheme="majorBidi"/>
          <w:color w:val="000000"/>
          <w:lang w:val="en-US"/>
        </w:rPr>
        <w:t>The Supplier’s price shall reflect any tax exemption to which the LRCS is</w:t>
      </w:r>
    </w:p>
    <w:p w14:paraId="2F1C07A4"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entitled</w:t>
      </w:r>
      <w:proofErr w:type="gramEnd"/>
      <w:r w:rsidRPr="00DF05CE">
        <w:rPr>
          <w:rFonts w:cstheme="majorBidi"/>
          <w:color w:val="000000"/>
          <w:lang w:val="en-US"/>
        </w:rPr>
        <w:t xml:space="preserve"> by reason of any immunities which it enjoys. If it is subsequently determined that</w:t>
      </w:r>
    </w:p>
    <w:p w14:paraId="615DFABD"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any</w:t>
      </w:r>
      <w:proofErr w:type="gramEnd"/>
      <w:r w:rsidRPr="00DF05CE">
        <w:rPr>
          <w:rFonts w:cstheme="majorBidi"/>
          <w:color w:val="000000"/>
          <w:lang w:val="en-US"/>
        </w:rPr>
        <w:t xml:space="preserve"> taxes which have been included in the price are not required to be paid, the LRCS shall</w:t>
      </w:r>
    </w:p>
    <w:p w14:paraId="6D690E88"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deduct</w:t>
      </w:r>
      <w:proofErr w:type="gramEnd"/>
      <w:r w:rsidRPr="00DF05CE">
        <w:rPr>
          <w:rFonts w:cstheme="majorBidi"/>
          <w:color w:val="000000"/>
          <w:lang w:val="en-US"/>
        </w:rPr>
        <w:t xml:space="preserve"> the amount from the contract price or, if it has paid any such taxes, it shall be</w:t>
      </w:r>
    </w:p>
    <w:p w14:paraId="725F6A7E"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refunded</w:t>
      </w:r>
      <w:proofErr w:type="gramEnd"/>
      <w:r w:rsidRPr="00DF05CE">
        <w:rPr>
          <w:rFonts w:cstheme="majorBidi"/>
          <w:color w:val="000000"/>
          <w:lang w:val="en-US"/>
        </w:rPr>
        <w:t>.</w:t>
      </w:r>
    </w:p>
    <w:p w14:paraId="518563FA"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1.3. Discount: </w:t>
      </w:r>
      <w:r w:rsidRPr="00DF05CE">
        <w:rPr>
          <w:rFonts w:cstheme="majorBidi"/>
          <w:color w:val="000000"/>
          <w:lang w:val="en-US"/>
        </w:rPr>
        <w:t>Time in connection with any discounts offered will be computed from the date of</w:t>
      </w:r>
    </w:p>
    <w:p w14:paraId="05593F9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receipt</w:t>
      </w:r>
      <w:proofErr w:type="gramEnd"/>
      <w:r w:rsidRPr="00DF05CE">
        <w:rPr>
          <w:rFonts w:cstheme="majorBidi"/>
          <w:color w:val="000000"/>
          <w:lang w:val="en-US"/>
        </w:rPr>
        <w:t xml:space="preserve"> by the LRCS of full documentation as specified by the Purchase Order, contract or</w:t>
      </w:r>
    </w:p>
    <w:p w14:paraId="4BE87E08"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Annex thereto.</w:t>
      </w:r>
    </w:p>
    <w:p w14:paraId="3137E96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1.4. Warranty: </w:t>
      </w:r>
      <w:r w:rsidRPr="00DF05CE">
        <w:rPr>
          <w:rFonts w:cstheme="majorBidi"/>
          <w:color w:val="000000"/>
          <w:lang w:val="en-US"/>
        </w:rPr>
        <w:t>The Supplier warrants the goods or services furnished under this Purchase Order</w:t>
      </w:r>
    </w:p>
    <w:p w14:paraId="4900D40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 Contract to be fit for their intended use, free from defects in workmanship or materials,</w:t>
      </w:r>
    </w:p>
    <w:p w14:paraId="3FD1F2D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and</w:t>
      </w:r>
      <w:proofErr w:type="gramEnd"/>
      <w:r w:rsidRPr="00DF05CE">
        <w:rPr>
          <w:rFonts w:cstheme="majorBidi"/>
          <w:color w:val="000000"/>
          <w:lang w:val="en-US"/>
        </w:rPr>
        <w:t xml:space="preserve"> indemnifies the LRCS against any claims resulting there from. This warranty is without</w:t>
      </w:r>
    </w:p>
    <w:p w14:paraId="745D2E90"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prejudice</w:t>
      </w:r>
      <w:proofErr w:type="gramEnd"/>
      <w:r w:rsidRPr="00DF05CE">
        <w:rPr>
          <w:rFonts w:cstheme="majorBidi"/>
          <w:color w:val="000000"/>
          <w:lang w:val="en-US"/>
        </w:rPr>
        <w:t xml:space="preserve"> to any further guarantees that the Supplier provides to the Purchaser; such</w:t>
      </w:r>
    </w:p>
    <w:p w14:paraId="35D0471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guarantees</w:t>
      </w:r>
      <w:proofErr w:type="gramEnd"/>
      <w:r w:rsidRPr="00DF05CE">
        <w:rPr>
          <w:rFonts w:cstheme="majorBidi"/>
          <w:color w:val="000000"/>
          <w:lang w:val="en-US"/>
        </w:rPr>
        <w:t xml:space="preserve"> shall apply to the subject goods of this Purchase Order / Contract.</w:t>
      </w:r>
    </w:p>
    <w:p w14:paraId="124341A7"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1.5. Inspection: </w:t>
      </w:r>
      <w:r w:rsidRPr="00DF05CE">
        <w:rPr>
          <w:rFonts w:cstheme="majorBidi"/>
          <w:color w:val="000000"/>
          <w:lang w:val="en-US"/>
        </w:rPr>
        <w:t>The duly accredited representatives of the LRCS shall have the right to inspect</w:t>
      </w:r>
    </w:p>
    <w:p w14:paraId="393A5B6A"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the</w:t>
      </w:r>
      <w:proofErr w:type="gramEnd"/>
      <w:r w:rsidRPr="00DF05CE">
        <w:rPr>
          <w:rFonts w:cstheme="majorBidi"/>
          <w:color w:val="000000"/>
          <w:lang w:val="en-US"/>
        </w:rPr>
        <w:t xml:space="preserve"> goods or services called for under this Purchase Order / Contract at the Supplier’s</w:t>
      </w:r>
    </w:p>
    <w:p w14:paraId="0ED1D0BF"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stores</w:t>
      </w:r>
      <w:proofErr w:type="gramEnd"/>
      <w:r w:rsidRPr="00DF05CE">
        <w:rPr>
          <w:rFonts w:cstheme="majorBidi"/>
          <w:color w:val="000000"/>
          <w:lang w:val="en-US"/>
        </w:rPr>
        <w:t>, during manufacture, in the ports or at places of shipment, and the Supplier shall</w:t>
      </w:r>
    </w:p>
    <w:p w14:paraId="2241DDB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cooperate</w:t>
      </w:r>
      <w:proofErr w:type="gramEnd"/>
      <w:r w:rsidRPr="00DF05CE">
        <w:rPr>
          <w:rFonts w:cstheme="majorBidi"/>
          <w:color w:val="000000"/>
          <w:lang w:val="en-US"/>
        </w:rPr>
        <w:t xml:space="preserve"> and provide all facilities for such an inspection. The LRCS may issue a written</w:t>
      </w:r>
    </w:p>
    <w:p w14:paraId="53E2B2E1"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waiver</w:t>
      </w:r>
      <w:proofErr w:type="gramEnd"/>
      <w:r w:rsidRPr="00DF05CE">
        <w:rPr>
          <w:rFonts w:cstheme="majorBidi"/>
          <w:color w:val="000000"/>
          <w:lang w:val="en-US"/>
        </w:rPr>
        <w:t xml:space="preserve"> of inspection at its discretion. Any inspection carried out by representatives of the</w:t>
      </w:r>
    </w:p>
    <w:p w14:paraId="3AF54AF0"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LRCS or any waiver thereof shall not prejudice the implementation of any other relevant</w:t>
      </w:r>
    </w:p>
    <w:p w14:paraId="6F48B3EC"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provisions</w:t>
      </w:r>
      <w:proofErr w:type="gramEnd"/>
      <w:r w:rsidRPr="00DF05CE">
        <w:rPr>
          <w:rFonts w:cstheme="majorBidi"/>
          <w:color w:val="000000"/>
          <w:lang w:val="en-US"/>
        </w:rPr>
        <w:t xml:space="preserve"> of this Purchase Order / Contract concerning obligations subscribed by the</w:t>
      </w:r>
    </w:p>
    <w:p w14:paraId="532B63A9"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such as warranty or specifications.</w:t>
      </w:r>
    </w:p>
    <w:p w14:paraId="429B3F3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1.6. Packing: </w:t>
      </w:r>
      <w:r w:rsidRPr="00DF05CE">
        <w:rPr>
          <w:rFonts w:cstheme="majorBidi"/>
          <w:color w:val="000000"/>
          <w:lang w:val="en-US"/>
        </w:rPr>
        <w:t>The Supplier shall pack all goods appropriately and with every care in accordance</w:t>
      </w:r>
    </w:p>
    <w:p w14:paraId="58D4B4E9"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with</w:t>
      </w:r>
      <w:proofErr w:type="gramEnd"/>
      <w:r w:rsidRPr="00DF05CE">
        <w:rPr>
          <w:rFonts w:cstheme="majorBidi"/>
          <w:color w:val="000000"/>
          <w:lang w:val="en-US"/>
        </w:rPr>
        <w:t xml:space="preserve"> normal commercial standards of export packing for the type of goods specified herein.</w:t>
      </w:r>
    </w:p>
    <w:p w14:paraId="732D349E"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Such packing materials used must be adequate to safeguard the goods while in transit. The</w:t>
      </w:r>
    </w:p>
    <w:p w14:paraId="284899C5"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color w:val="000000"/>
          <w:lang w:val="en-US"/>
        </w:rPr>
        <w:t>Supplier shall be responsible for any damage or loss which can be shown to have resulted</w:t>
      </w:r>
    </w:p>
    <w:p w14:paraId="043FE486"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from</w:t>
      </w:r>
      <w:proofErr w:type="gramEnd"/>
      <w:r w:rsidRPr="00DF05CE">
        <w:rPr>
          <w:rFonts w:cstheme="majorBidi"/>
          <w:color w:val="000000"/>
          <w:lang w:val="en-US"/>
        </w:rPr>
        <w:t xml:space="preserve"> faulty or inadequate packing.</w:t>
      </w:r>
    </w:p>
    <w:p w14:paraId="222EA6DF"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1.7. Export License: </w:t>
      </w:r>
      <w:r w:rsidRPr="00DF05CE">
        <w:rPr>
          <w:rFonts w:cstheme="majorBidi"/>
          <w:color w:val="000000"/>
          <w:lang w:val="en-US"/>
        </w:rPr>
        <w:t>The Purchase Order / Contract is subject to the obtaining of any export</w:t>
      </w:r>
    </w:p>
    <w:p w14:paraId="72C489B5" w14:textId="21F956D1"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license</w:t>
      </w:r>
      <w:proofErr w:type="gramEnd"/>
      <w:r w:rsidRPr="00DF05CE">
        <w:rPr>
          <w:rFonts w:cstheme="majorBidi"/>
          <w:color w:val="000000"/>
          <w:lang w:val="en-US"/>
        </w:rPr>
        <w:t xml:space="preserve"> or other governmental </w:t>
      </w:r>
      <w:r w:rsidR="00690ED0" w:rsidRPr="00DF05CE">
        <w:rPr>
          <w:rFonts w:cstheme="majorBidi"/>
          <w:color w:val="000000"/>
          <w:lang w:val="en-US"/>
        </w:rPr>
        <w:t>authorization</w:t>
      </w:r>
      <w:r w:rsidRPr="00DF05CE">
        <w:rPr>
          <w:rFonts w:cstheme="majorBidi"/>
          <w:color w:val="000000"/>
          <w:lang w:val="en-US"/>
        </w:rPr>
        <w:t xml:space="preserve"> which may be required. It shall be the</w:t>
      </w:r>
    </w:p>
    <w:p w14:paraId="78E3D6A4"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responsibility</w:t>
      </w:r>
      <w:proofErr w:type="gramEnd"/>
      <w:r w:rsidRPr="00DF05CE">
        <w:rPr>
          <w:rFonts w:cstheme="majorBidi"/>
          <w:color w:val="000000"/>
          <w:lang w:val="en-US"/>
        </w:rPr>
        <w:t xml:space="preserve"> of the Supplier to inform the LRCS beforehand of such restrictions and obtain</w:t>
      </w:r>
    </w:p>
    <w:p w14:paraId="57AE5560" w14:textId="70638DC5"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such</w:t>
      </w:r>
      <w:proofErr w:type="gramEnd"/>
      <w:r w:rsidRPr="00DF05CE">
        <w:rPr>
          <w:rFonts w:cstheme="majorBidi"/>
          <w:color w:val="000000"/>
          <w:lang w:val="en-US"/>
        </w:rPr>
        <w:t xml:space="preserve"> license or </w:t>
      </w:r>
      <w:r w:rsidR="00690ED0" w:rsidRPr="00DF05CE">
        <w:rPr>
          <w:rFonts w:cstheme="majorBidi"/>
          <w:color w:val="000000"/>
          <w:lang w:val="en-US"/>
        </w:rPr>
        <w:t>authorization</w:t>
      </w:r>
      <w:r w:rsidRPr="00DF05CE">
        <w:rPr>
          <w:rFonts w:cstheme="majorBidi"/>
          <w:color w:val="000000"/>
          <w:lang w:val="en-US"/>
        </w:rPr>
        <w:t xml:space="preserve">, but the LRCS will use its best </w:t>
      </w:r>
      <w:r w:rsidR="00690ED0" w:rsidRPr="00DF05CE">
        <w:rPr>
          <w:rFonts w:cstheme="majorBidi"/>
          <w:color w:val="000000"/>
          <w:lang w:val="en-US"/>
        </w:rPr>
        <w:t>endeavors</w:t>
      </w:r>
      <w:r w:rsidRPr="00DF05CE">
        <w:rPr>
          <w:rFonts w:cstheme="majorBidi"/>
          <w:color w:val="000000"/>
          <w:lang w:val="en-US"/>
        </w:rPr>
        <w:t xml:space="preserve"> to assist. In the</w:t>
      </w:r>
    </w:p>
    <w:p w14:paraId="560E3132"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event</w:t>
      </w:r>
      <w:proofErr w:type="gramEnd"/>
      <w:r w:rsidRPr="00DF05CE">
        <w:rPr>
          <w:rFonts w:cstheme="majorBidi"/>
          <w:color w:val="000000"/>
          <w:lang w:val="en-US"/>
        </w:rPr>
        <w:t xml:space="preserve"> of refusal thereof, the Purchase Order / Contract will be annulled and all claims</w:t>
      </w:r>
    </w:p>
    <w:p w14:paraId="79822586"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between</w:t>
      </w:r>
      <w:proofErr w:type="gramEnd"/>
      <w:r w:rsidRPr="00DF05CE">
        <w:rPr>
          <w:rFonts w:cstheme="majorBidi"/>
          <w:color w:val="000000"/>
          <w:lang w:val="en-US"/>
        </w:rPr>
        <w:t xml:space="preserve"> the parties automatically waived.</w:t>
      </w:r>
    </w:p>
    <w:p w14:paraId="10E68822" w14:textId="77777777" w:rsidR="00511D32" w:rsidRPr="00DF05CE" w:rsidRDefault="00511D32" w:rsidP="00511D32">
      <w:pPr>
        <w:autoSpaceDE w:val="0"/>
        <w:autoSpaceDN w:val="0"/>
        <w:adjustRightInd w:val="0"/>
        <w:spacing w:after="0" w:line="240" w:lineRule="auto"/>
        <w:rPr>
          <w:rFonts w:cstheme="majorBidi"/>
          <w:color w:val="000000"/>
          <w:lang w:val="en-US"/>
        </w:rPr>
      </w:pPr>
      <w:r w:rsidRPr="00DF05CE">
        <w:rPr>
          <w:rFonts w:cstheme="majorBidi"/>
          <w:b/>
          <w:bCs/>
          <w:color w:val="000000"/>
          <w:lang w:val="en-US"/>
        </w:rPr>
        <w:t xml:space="preserve">1.8. Force Majeure: </w:t>
      </w:r>
      <w:r w:rsidRPr="00DF05CE">
        <w:rPr>
          <w:rFonts w:cstheme="majorBidi"/>
          <w:color w:val="000000"/>
          <w:lang w:val="en-US"/>
        </w:rPr>
        <w:t>Force majeure, as used herein, shall mean acts of God (involuntary and</w:t>
      </w:r>
    </w:p>
    <w:p w14:paraId="77013CF7"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unexpected</w:t>
      </w:r>
      <w:proofErr w:type="gramEnd"/>
      <w:r w:rsidRPr="00DF05CE">
        <w:rPr>
          <w:rFonts w:cstheme="majorBidi"/>
          <w:color w:val="000000"/>
          <w:lang w:val="en-US"/>
        </w:rPr>
        <w:t xml:space="preserve"> acts), laws or regulations, industrial disturbances, acts of war, explosions and</w:t>
      </w:r>
    </w:p>
    <w:p w14:paraId="058CCDEA"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any</w:t>
      </w:r>
      <w:proofErr w:type="gramEnd"/>
      <w:r w:rsidRPr="00DF05CE">
        <w:rPr>
          <w:rFonts w:cstheme="majorBidi"/>
          <w:color w:val="000000"/>
          <w:lang w:val="en-US"/>
        </w:rPr>
        <w:t xml:space="preserve"> other similar cause of equivalent force not caused by, nor within the control of either</w:t>
      </w:r>
    </w:p>
    <w:p w14:paraId="05C438FE" w14:textId="77777777" w:rsidR="00511D32" w:rsidRPr="00DF05CE" w:rsidRDefault="00511D32" w:rsidP="00511D32">
      <w:pPr>
        <w:autoSpaceDE w:val="0"/>
        <w:autoSpaceDN w:val="0"/>
        <w:adjustRightInd w:val="0"/>
        <w:spacing w:after="0" w:line="240" w:lineRule="auto"/>
        <w:rPr>
          <w:rFonts w:cstheme="majorBidi"/>
          <w:color w:val="000000"/>
          <w:lang w:val="en-US"/>
        </w:rPr>
      </w:pPr>
      <w:proofErr w:type="gramStart"/>
      <w:r w:rsidRPr="00DF05CE">
        <w:rPr>
          <w:rFonts w:cstheme="majorBidi"/>
          <w:color w:val="000000"/>
          <w:lang w:val="en-US"/>
        </w:rPr>
        <w:t>party</w:t>
      </w:r>
      <w:proofErr w:type="gramEnd"/>
      <w:r w:rsidRPr="00DF05CE">
        <w:rPr>
          <w:rFonts w:cstheme="majorBidi"/>
          <w:color w:val="000000"/>
          <w:lang w:val="en-US"/>
        </w:rPr>
        <w:t>, and which neither party is able to overcome. As soon as possible after the</w:t>
      </w:r>
    </w:p>
    <w:p w14:paraId="16839FF6" w14:textId="6AEFF471" w:rsidR="00511D32" w:rsidRPr="00DF05CE" w:rsidRDefault="00511D32" w:rsidP="00511D32">
      <w:pPr>
        <w:rPr>
          <w:rFonts w:cstheme="majorBidi"/>
          <w:color w:val="000000"/>
          <w:lang w:val="en-US"/>
        </w:rPr>
      </w:pPr>
      <w:proofErr w:type="gramStart"/>
      <w:r w:rsidRPr="00DF05CE">
        <w:rPr>
          <w:rFonts w:cstheme="majorBidi"/>
          <w:color w:val="000000"/>
          <w:lang w:val="en-US"/>
        </w:rPr>
        <w:t>occurrence</w:t>
      </w:r>
      <w:proofErr w:type="gramEnd"/>
      <w:r w:rsidRPr="00DF05CE">
        <w:rPr>
          <w:rFonts w:cstheme="majorBidi"/>
          <w:color w:val="000000"/>
          <w:lang w:val="en-US"/>
        </w:rPr>
        <w:t xml:space="preserve"> of the force majeure and within not more than 15 days, the supplier shall give</w:t>
      </w:r>
    </w:p>
    <w:p w14:paraId="00EEDB8C" w14:textId="3A30347F"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notice</w:t>
      </w:r>
      <w:proofErr w:type="gramEnd"/>
      <w:r w:rsidRPr="00DF05CE">
        <w:rPr>
          <w:rFonts w:cstheme="majorBidi"/>
          <w:lang w:val="en-US"/>
        </w:rPr>
        <w:t xml:space="preserve"> and full particulars in writing to the LRCS of such f</w:t>
      </w:r>
      <w:r w:rsidR="00675ACF">
        <w:rPr>
          <w:rFonts w:cstheme="majorBidi"/>
          <w:lang w:val="en-US"/>
        </w:rPr>
        <w:t xml:space="preserve">orce majeure if the Supplier is </w:t>
      </w:r>
      <w:r w:rsidRPr="00DF05CE">
        <w:rPr>
          <w:rFonts w:cstheme="majorBidi"/>
          <w:lang w:val="en-US"/>
        </w:rPr>
        <w:t>thereby rendered unable, wholly or in part, to perform his o</w:t>
      </w:r>
      <w:r w:rsidR="00675ACF">
        <w:rPr>
          <w:rFonts w:cstheme="majorBidi"/>
          <w:lang w:val="en-US"/>
        </w:rPr>
        <w:t xml:space="preserve">bligations and meet his </w:t>
      </w:r>
      <w:r w:rsidRPr="00DF05CE">
        <w:rPr>
          <w:rFonts w:cstheme="majorBidi"/>
          <w:lang w:val="en-US"/>
        </w:rPr>
        <w:t>responsibilities under this Purchase Order / Contract. The LR</w:t>
      </w:r>
      <w:r w:rsidR="00675ACF">
        <w:rPr>
          <w:rFonts w:cstheme="majorBidi"/>
          <w:lang w:val="en-US"/>
        </w:rPr>
        <w:t xml:space="preserve">CS shall then have the right to </w:t>
      </w:r>
      <w:r w:rsidRPr="00DF05CE">
        <w:rPr>
          <w:rFonts w:cstheme="majorBidi"/>
          <w:lang w:val="en-US"/>
        </w:rPr>
        <w:t>terminate the Purchase Order / Contract by giving i</w:t>
      </w:r>
      <w:r w:rsidR="00675ACF">
        <w:rPr>
          <w:rFonts w:cstheme="majorBidi"/>
          <w:lang w:val="en-US"/>
        </w:rPr>
        <w:t xml:space="preserve">n writing seven days’ notice of </w:t>
      </w:r>
      <w:r w:rsidRPr="00DF05CE">
        <w:rPr>
          <w:rFonts w:cstheme="majorBidi"/>
          <w:lang w:val="en-US"/>
        </w:rPr>
        <w:t>termination to the Supplier, and the Supplier shall return any deposit paid by the LRCS.</w:t>
      </w:r>
    </w:p>
    <w:p w14:paraId="6B24234A" w14:textId="288DFCA5"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1.9. Default: </w:t>
      </w:r>
      <w:r w:rsidRPr="00DF05CE">
        <w:rPr>
          <w:rFonts w:cstheme="majorBidi"/>
          <w:lang w:val="en-US"/>
        </w:rPr>
        <w:t>In case of default by the Supplier, including but not l</w:t>
      </w:r>
      <w:r w:rsidR="00675ACF">
        <w:rPr>
          <w:rFonts w:cstheme="majorBidi"/>
          <w:lang w:val="en-US"/>
        </w:rPr>
        <w:t xml:space="preserve">imited to failure or refusal to </w:t>
      </w:r>
      <w:r w:rsidRPr="00DF05CE">
        <w:rPr>
          <w:rFonts w:cstheme="majorBidi"/>
          <w:lang w:val="en-US"/>
        </w:rPr>
        <w:t>make deliveries within the time limit specified, the LRCS may procure the goods or services</w:t>
      </w:r>
    </w:p>
    <w:p w14:paraId="66320369" w14:textId="3B2CFD81"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lastRenderedPageBreak/>
        <w:t>from</w:t>
      </w:r>
      <w:proofErr w:type="gramEnd"/>
      <w:r w:rsidRPr="00DF05CE">
        <w:rPr>
          <w:rFonts w:cstheme="majorBidi"/>
          <w:lang w:val="en-US"/>
        </w:rPr>
        <w:t xml:space="preserve"> other sources and hold the Supplier responsible </w:t>
      </w:r>
      <w:r w:rsidR="00675ACF">
        <w:rPr>
          <w:rFonts w:cstheme="majorBidi"/>
          <w:lang w:val="en-US"/>
        </w:rPr>
        <w:t xml:space="preserve">for any excess costs occasioned </w:t>
      </w:r>
      <w:r w:rsidRPr="00DF05CE">
        <w:rPr>
          <w:rFonts w:cstheme="majorBidi"/>
          <w:lang w:val="en-US"/>
        </w:rPr>
        <w:t>thereby. Furthermore, the LRCS may by written notice term</w:t>
      </w:r>
      <w:r w:rsidR="00675ACF">
        <w:rPr>
          <w:rFonts w:cstheme="majorBidi"/>
          <w:lang w:val="en-US"/>
        </w:rPr>
        <w:t xml:space="preserve">inate the right of the Supplier </w:t>
      </w:r>
      <w:r w:rsidRPr="00DF05CE">
        <w:rPr>
          <w:rFonts w:cstheme="majorBidi"/>
          <w:lang w:val="en-US"/>
        </w:rPr>
        <w:t>to proceed with the deliveries, or such parts thereof as to which there has been default.</w:t>
      </w:r>
    </w:p>
    <w:p w14:paraId="22CDC0A1" w14:textId="34AB6164"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1.10. Conformity with Specifications: </w:t>
      </w:r>
      <w:r w:rsidRPr="00DF05CE">
        <w:rPr>
          <w:rFonts w:cstheme="majorBidi"/>
          <w:lang w:val="en-US"/>
        </w:rPr>
        <w:t xml:space="preserve">In the case of </w:t>
      </w:r>
      <w:r w:rsidR="00675ACF">
        <w:rPr>
          <w:rFonts w:cstheme="majorBidi"/>
          <w:lang w:val="en-US"/>
        </w:rPr>
        <w:t xml:space="preserve">goods purchased on the basis of </w:t>
      </w:r>
      <w:r w:rsidRPr="00DF05CE">
        <w:rPr>
          <w:rFonts w:cstheme="majorBidi"/>
          <w:lang w:val="en-US"/>
        </w:rPr>
        <w:t>specifications the Supplier warrants their conformity. The LRCS</w:t>
      </w:r>
      <w:r w:rsidR="00675ACF">
        <w:rPr>
          <w:rFonts w:cstheme="majorBidi"/>
          <w:lang w:val="en-US"/>
        </w:rPr>
        <w:t xml:space="preserve"> shall have the right to reject </w:t>
      </w:r>
      <w:r w:rsidRPr="00DF05CE">
        <w:rPr>
          <w:rFonts w:cstheme="majorBidi"/>
          <w:lang w:val="en-US"/>
        </w:rPr>
        <w:t>the goods or any part thereof if they do not conform to s</w:t>
      </w:r>
      <w:r w:rsidR="00675ACF">
        <w:rPr>
          <w:rFonts w:cstheme="majorBidi"/>
          <w:lang w:val="en-US"/>
        </w:rPr>
        <w:t xml:space="preserve">pecifications. Any supplies not </w:t>
      </w:r>
      <w:r w:rsidRPr="00DF05CE">
        <w:rPr>
          <w:rFonts w:cstheme="majorBidi"/>
          <w:lang w:val="en-US"/>
        </w:rPr>
        <w:t>found to be in accordance with the specification and requir</w:t>
      </w:r>
      <w:r w:rsidR="00675ACF">
        <w:rPr>
          <w:rFonts w:cstheme="majorBidi"/>
          <w:lang w:val="en-US"/>
        </w:rPr>
        <w:t xml:space="preserve">ements will not be accepted and </w:t>
      </w:r>
      <w:r w:rsidRPr="00DF05CE">
        <w:rPr>
          <w:rFonts w:cstheme="majorBidi"/>
          <w:lang w:val="en-US"/>
        </w:rPr>
        <w:t xml:space="preserve">in that eventuality the supplier shall replace the goods and </w:t>
      </w:r>
      <w:r w:rsidR="00675ACF">
        <w:rPr>
          <w:rFonts w:cstheme="majorBidi"/>
          <w:lang w:val="en-US"/>
        </w:rPr>
        <w:t xml:space="preserve">bear the inspection cost and/or </w:t>
      </w:r>
      <w:r w:rsidRPr="00DF05CE">
        <w:rPr>
          <w:rFonts w:cstheme="majorBidi"/>
          <w:lang w:val="en-US"/>
        </w:rPr>
        <w:t>other losses caused to LRCS, if any, by replacement of the items non–conforming t</w:t>
      </w:r>
      <w:r w:rsidR="00675ACF">
        <w:rPr>
          <w:rFonts w:cstheme="majorBidi"/>
          <w:lang w:val="en-US"/>
        </w:rPr>
        <w:t xml:space="preserve">o the </w:t>
      </w:r>
      <w:r w:rsidRPr="00DF05CE">
        <w:rPr>
          <w:rFonts w:cstheme="majorBidi"/>
          <w:lang w:val="en-US"/>
        </w:rPr>
        <w:t>requirements/specification.</w:t>
      </w:r>
    </w:p>
    <w:p w14:paraId="69D41507" w14:textId="1D82486C"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1.11. Liquidated Damages: </w:t>
      </w:r>
      <w:r w:rsidRPr="00DF05CE">
        <w:rPr>
          <w:rFonts w:cstheme="majorBidi"/>
          <w:lang w:val="en-US"/>
        </w:rPr>
        <w:t>Arrival of goods/ completion of</w:t>
      </w:r>
      <w:r w:rsidR="00675ACF">
        <w:rPr>
          <w:rFonts w:cstheme="majorBidi"/>
          <w:lang w:val="en-US"/>
        </w:rPr>
        <w:t xml:space="preserve"> services after agreed delivery </w:t>
      </w:r>
      <w:r w:rsidRPr="00DF05CE">
        <w:rPr>
          <w:rFonts w:cstheme="majorBidi"/>
          <w:lang w:val="en-US"/>
        </w:rPr>
        <w:t>schedule will be subject to deduction of damages</w:t>
      </w:r>
    </w:p>
    <w:p w14:paraId="0837A894"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1.12. Disputes-Arbitration: </w:t>
      </w:r>
      <w:r w:rsidRPr="00DF05CE">
        <w:rPr>
          <w:rFonts w:cstheme="majorBidi"/>
          <w:lang w:val="en-US"/>
        </w:rPr>
        <w:t>Any claim or controversy arriving out of this Purchase Order /</w:t>
      </w:r>
    </w:p>
    <w:p w14:paraId="72B6F42B" w14:textId="6864AEAD"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 xml:space="preserve">Contract, or to the breach, termination or invalidity thereof </w:t>
      </w:r>
      <w:r w:rsidR="00675ACF">
        <w:rPr>
          <w:rFonts w:cstheme="majorBidi"/>
          <w:lang w:val="en-US"/>
        </w:rPr>
        <w:t xml:space="preserve">the parties agree to attempt to </w:t>
      </w:r>
      <w:r w:rsidRPr="00DF05CE">
        <w:rPr>
          <w:rFonts w:cstheme="majorBidi"/>
          <w:lang w:val="en-US"/>
        </w:rPr>
        <w:t>settle it amicably via direct negotiations between the two s</w:t>
      </w:r>
      <w:r w:rsidR="00675ACF">
        <w:rPr>
          <w:rFonts w:cstheme="majorBidi"/>
          <w:lang w:val="en-US"/>
        </w:rPr>
        <w:t xml:space="preserve">ides within seven days. In case </w:t>
      </w:r>
      <w:r w:rsidRPr="00DF05CE">
        <w:rPr>
          <w:rFonts w:cstheme="majorBidi"/>
          <w:lang w:val="en-US"/>
        </w:rPr>
        <w:t>of any dispute that cannot be settled in such way, the Lebanese</w:t>
      </w:r>
      <w:r w:rsidR="00675ACF">
        <w:rPr>
          <w:rFonts w:cstheme="majorBidi"/>
          <w:lang w:val="en-US"/>
        </w:rPr>
        <w:t xml:space="preserve"> law shall be applicable and </w:t>
      </w:r>
      <w:r w:rsidRPr="00DF05CE">
        <w:rPr>
          <w:rFonts w:cstheme="majorBidi"/>
          <w:lang w:val="en-US"/>
        </w:rPr>
        <w:t>the Lebanese courts will settle any litigation in this regards that was not solved amicably</w:t>
      </w:r>
    </w:p>
    <w:p w14:paraId="7068A353" w14:textId="45440D46"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1.13. Privileges and Immunities: </w:t>
      </w:r>
      <w:r w:rsidRPr="00DF05CE">
        <w:rPr>
          <w:rFonts w:cstheme="majorBidi"/>
          <w:lang w:val="en-US"/>
        </w:rPr>
        <w:t>Nothing contained in</w:t>
      </w:r>
      <w:r w:rsidR="00675ACF">
        <w:rPr>
          <w:rFonts w:cstheme="majorBidi"/>
          <w:lang w:val="en-US"/>
        </w:rPr>
        <w:t xml:space="preserve"> this Purchase Order / Contract </w:t>
      </w:r>
      <w:r w:rsidRPr="00DF05CE">
        <w:rPr>
          <w:rFonts w:cstheme="majorBidi"/>
          <w:lang w:val="en-US"/>
        </w:rPr>
        <w:t>shall be deemed a waiver, express or implied, of any privi</w:t>
      </w:r>
      <w:r w:rsidR="00675ACF">
        <w:rPr>
          <w:rFonts w:cstheme="majorBidi"/>
          <w:lang w:val="en-US"/>
        </w:rPr>
        <w:t xml:space="preserve">lege or immunity which the LRCS </w:t>
      </w:r>
      <w:r w:rsidRPr="00DF05CE">
        <w:rPr>
          <w:rFonts w:cstheme="majorBidi"/>
          <w:lang w:val="en-US"/>
        </w:rPr>
        <w:t>may enjoy, whether pursuant to existing conventions or agreements.</w:t>
      </w:r>
    </w:p>
    <w:p w14:paraId="33676289" w14:textId="4C9DBA8B"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1.14. Assignment: </w:t>
      </w:r>
      <w:r w:rsidRPr="00DF05CE">
        <w:rPr>
          <w:rFonts w:cstheme="majorBidi"/>
          <w:lang w:val="en-US"/>
        </w:rPr>
        <w:t>The Supplier shall not assign,</w:t>
      </w:r>
      <w:r w:rsidR="00675ACF">
        <w:rPr>
          <w:rFonts w:cstheme="majorBidi"/>
          <w:lang w:val="en-US"/>
        </w:rPr>
        <w:t xml:space="preserve"> transfer, pledge or make other </w:t>
      </w:r>
      <w:r w:rsidRPr="00DF05CE">
        <w:rPr>
          <w:rFonts w:cstheme="majorBidi"/>
          <w:lang w:val="en-US"/>
        </w:rPr>
        <w:t xml:space="preserve">disposition of this Purchase Order / Contract or any part thereof or </w:t>
      </w:r>
      <w:r w:rsidR="00675ACF">
        <w:rPr>
          <w:rFonts w:cstheme="majorBidi"/>
          <w:lang w:val="en-US"/>
        </w:rPr>
        <w:t xml:space="preserve">of any of the Supplier’s </w:t>
      </w:r>
      <w:r w:rsidRPr="00DF05CE">
        <w:rPr>
          <w:rFonts w:cstheme="majorBidi"/>
          <w:lang w:val="en-US"/>
        </w:rPr>
        <w:t>rights, claims or obligations under this Purchase Order /</w:t>
      </w:r>
      <w:r w:rsidR="00675ACF">
        <w:rPr>
          <w:rFonts w:cstheme="majorBidi"/>
          <w:lang w:val="en-US"/>
        </w:rPr>
        <w:t xml:space="preserve"> Contract except with the prior </w:t>
      </w:r>
      <w:r w:rsidRPr="00DF05CE">
        <w:rPr>
          <w:rFonts w:cstheme="majorBidi"/>
          <w:lang w:val="en-US"/>
        </w:rPr>
        <w:t>written consent of the LRCS.</w:t>
      </w:r>
    </w:p>
    <w:p w14:paraId="203BF9F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1.15. Bankruptcy: </w:t>
      </w:r>
      <w:r w:rsidRPr="00DF05CE">
        <w:rPr>
          <w:rFonts w:cstheme="majorBidi"/>
          <w:lang w:val="en-US"/>
        </w:rPr>
        <w:t>Should the Supplier file any petition for bankruptcy, or should the</w:t>
      </w:r>
    </w:p>
    <w:p w14:paraId="39062CC4" w14:textId="1430A1D4"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Supplier make a general assignment for the benefit of its cre</w:t>
      </w:r>
      <w:r w:rsidR="00675ACF">
        <w:rPr>
          <w:rFonts w:cstheme="majorBidi"/>
          <w:lang w:val="en-US"/>
        </w:rPr>
        <w:t xml:space="preserve">ditors, or should a receiver be </w:t>
      </w:r>
      <w:r w:rsidRPr="00DF05CE">
        <w:rPr>
          <w:rFonts w:cstheme="majorBidi"/>
          <w:lang w:val="en-US"/>
        </w:rPr>
        <w:t>appointed on account of the Supplier’s insolvency, the LRCS may under the terms of this</w:t>
      </w:r>
    </w:p>
    <w:p w14:paraId="6335FAF0" w14:textId="787CA5B6"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Purchase Order / Contract, terminate the same forthwith</w:t>
      </w:r>
      <w:r w:rsidR="00675ACF">
        <w:rPr>
          <w:rFonts w:cstheme="majorBidi"/>
          <w:lang w:val="en-US"/>
        </w:rPr>
        <w:t xml:space="preserve"> by giving the Supplier written </w:t>
      </w:r>
      <w:r w:rsidRPr="00DF05CE">
        <w:rPr>
          <w:rFonts w:cstheme="majorBidi"/>
          <w:lang w:val="en-US"/>
        </w:rPr>
        <w:t>notice of such termination.</w:t>
      </w:r>
    </w:p>
    <w:p w14:paraId="0260D716" w14:textId="3DD38413"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1.16. Advertising: </w:t>
      </w:r>
      <w:r w:rsidRPr="00DF05CE">
        <w:rPr>
          <w:rFonts w:cstheme="majorBidi"/>
          <w:lang w:val="en-US"/>
        </w:rPr>
        <w:t xml:space="preserve">Unless </w:t>
      </w:r>
      <w:r w:rsidR="004F1B02" w:rsidRPr="00DF05CE">
        <w:rPr>
          <w:rFonts w:cstheme="majorBidi"/>
          <w:lang w:val="en-US"/>
        </w:rPr>
        <w:t>authorized</w:t>
      </w:r>
      <w:r w:rsidRPr="00DF05CE">
        <w:rPr>
          <w:rFonts w:cstheme="majorBidi"/>
          <w:lang w:val="en-US"/>
        </w:rPr>
        <w:t xml:space="preserve"> in advance in writing </w:t>
      </w:r>
      <w:r w:rsidR="00675ACF">
        <w:rPr>
          <w:rFonts w:cstheme="majorBidi"/>
          <w:lang w:val="en-US"/>
        </w:rPr>
        <w:t xml:space="preserve">by the LRCS, the Supplier shall </w:t>
      </w:r>
      <w:r w:rsidRPr="00DF05CE">
        <w:rPr>
          <w:rFonts w:cstheme="majorBidi"/>
          <w:lang w:val="en-US"/>
        </w:rPr>
        <w:t>not advertise or otherwise make public the fact that he is a Supplier to the LRCS and / or</w:t>
      </w:r>
    </w:p>
    <w:p w14:paraId="154FE1FD" w14:textId="0F9C9DE8"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any National Red Cross or Red Crescent Society, or use the na</w:t>
      </w:r>
      <w:r w:rsidR="00675ACF">
        <w:rPr>
          <w:rFonts w:cstheme="majorBidi"/>
          <w:lang w:val="en-US"/>
        </w:rPr>
        <w:t xml:space="preserve">me, emblem or official seal of </w:t>
      </w:r>
      <w:r w:rsidRPr="00DF05CE">
        <w:rPr>
          <w:rFonts w:cstheme="majorBidi"/>
          <w:lang w:val="en-US"/>
        </w:rPr>
        <w:t>the LRCS and / or any National Red Cross or Red Crescent Society, or any abbreviation of</w:t>
      </w:r>
    </w:p>
    <w:p w14:paraId="12BB63FC" w14:textId="3EF9EFC8"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the name of the LRCS and / or any National Red Cr</w:t>
      </w:r>
      <w:r w:rsidR="00675ACF">
        <w:rPr>
          <w:rFonts w:cstheme="majorBidi"/>
          <w:lang w:val="en-US"/>
        </w:rPr>
        <w:t xml:space="preserve">oss or Red Crescent Society for </w:t>
      </w:r>
      <w:r w:rsidRPr="00DF05CE">
        <w:rPr>
          <w:rFonts w:cstheme="majorBidi"/>
          <w:lang w:val="en-US"/>
        </w:rPr>
        <w:t>advertising purposes or any other purposes.</w:t>
      </w:r>
    </w:p>
    <w:p w14:paraId="39F7845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1.17. Officials Not to Benefit: </w:t>
      </w:r>
      <w:r w:rsidRPr="00DF05CE">
        <w:rPr>
          <w:rFonts w:cstheme="majorBidi"/>
          <w:lang w:val="en-US"/>
        </w:rPr>
        <w:t>The supplier represents and warrants that no official of the</w:t>
      </w:r>
    </w:p>
    <w:p w14:paraId="0B943F8F" w14:textId="39BDD644" w:rsidR="00511D32" w:rsidRPr="00DF05CE" w:rsidRDefault="00511D32" w:rsidP="00511D32">
      <w:pPr>
        <w:rPr>
          <w:rFonts w:cstheme="majorBidi"/>
          <w:lang w:val="en-US"/>
        </w:rPr>
      </w:pPr>
      <w:r w:rsidRPr="00DF05CE">
        <w:rPr>
          <w:rFonts w:cstheme="majorBidi"/>
          <w:lang w:val="en-US"/>
        </w:rPr>
        <w:t>LRCS has been, or shall be, admitted by the supplier to any direct or indirect benefit arising</w:t>
      </w:r>
    </w:p>
    <w:p w14:paraId="51571AA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from</w:t>
      </w:r>
      <w:proofErr w:type="gramEnd"/>
      <w:r w:rsidRPr="00DF05CE">
        <w:rPr>
          <w:rFonts w:cstheme="majorBidi"/>
          <w:lang w:val="en-US"/>
        </w:rPr>
        <w:t xml:space="preserve"> this contract or the award thereof. The supplier agrees that breach of this provision is</w:t>
      </w:r>
    </w:p>
    <w:p w14:paraId="15A754D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w:t>
      </w:r>
      <w:proofErr w:type="gramEnd"/>
      <w:r w:rsidRPr="00DF05CE">
        <w:rPr>
          <w:rFonts w:cstheme="majorBidi"/>
          <w:lang w:val="en-US"/>
        </w:rPr>
        <w:t xml:space="preserve"> breach of an essential term of this contract.</w:t>
      </w:r>
    </w:p>
    <w:p w14:paraId="4F6F58F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1.18. Amendments: </w:t>
      </w:r>
      <w:r w:rsidRPr="00DF05CE">
        <w:rPr>
          <w:rFonts w:cstheme="majorBidi"/>
          <w:lang w:val="en-US"/>
        </w:rPr>
        <w:t>No changes or modifications to this Purchase Order / Contract shall</w:t>
      </w:r>
    </w:p>
    <w:p w14:paraId="37E0A347" w14:textId="78403ABB"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be</w:t>
      </w:r>
      <w:proofErr w:type="gramEnd"/>
      <w:r w:rsidRPr="00DF05CE">
        <w:rPr>
          <w:rFonts w:cstheme="majorBidi"/>
          <w:lang w:val="en-US"/>
        </w:rPr>
        <w:t xml:space="preserve"> valid unless mutually agreed between both parti</w:t>
      </w:r>
      <w:r w:rsidR="00675ACF">
        <w:rPr>
          <w:rFonts w:cstheme="majorBidi"/>
          <w:lang w:val="en-US"/>
        </w:rPr>
        <w:t xml:space="preserve">es and confirmed by an official </w:t>
      </w:r>
      <w:r w:rsidRPr="00DF05CE">
        <w:rPr>
          <w:rFonts w:cstheme="majorBidi"/>
          <w:lang w:val="en-US"/>
        </w:rPr>
        <w:t>amendment.</w:t>
      </w:r>
    </w:p>
    <w:p w14:paraId="3FE4B92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1.19. Notice: </w:t>
      </w:r>
      <w:r w:rsidRPr="00DF05CE">
        <w:rPr>
          <w:rFonts w:cstheme="majorBidi"/>
          <w:lang w:val="en-US"/>
        </w:rPr>
        <w:t>Service of any notice shall be deemed to be good if sent by registered mail,</w:t>
      </w:r>
    </w:p>
    <w:p w14:paraId="449EF4C4"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or</w:t>
      </w:r>
      <w:proofErr w:type="gramEnd"/>
      <w:r w:rsidRPr="00DF05CE">
        <w:rPr>
          <w:rFonts w:cstheme="majorBidi"/>
          <w:lang w:val="en-US"/>
        </w:rPr>
        <w:t xml:space="preserve"> email to the addresses of both parties, set out in the heading of this Purchase Order /</w:t>
      </w:r>
    </w:p>
    <w:p w14:paraId="2120CB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Contract.</w:t>
      </w:r>
    </w:p>
    <w:p w14:paraId="022C1EE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1.20. Jurisdiction: </w:t>
      </w:r>
      <w:r w:rsidRPr="00DF05CE">
        <w:rPr>
          <w:rFonts w:cstheme="majorBidi"/>
          <w:lang w:val="en-US"/>
        </w:rPr>
        <w:t>This Contract is considered to be concluded as defined in the attached</w:t>
      </w:r>
    </w:p>
    <w:p w14:paraId="71AB6F1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Addendum.</w:t>
      </w:r>
    </w:p>
    <w:p w14:paraId="58D1D55E"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 xml:space="preserve">Article 2. </w:t>
      </w:r>
      <w:proofErr w:type="spellStart"/>
      <w:r w:rsidRPr="00DF05CE">
        <w:rPr>
          <w:rFonts w:cstheme="majorBidi"/>
          <w:b/>
          <w:bCs/>
          <w:lang w:val="en-US"/>
        </w:rPr>
        <w:t>Labour</w:t>
      </w:r>
      <w:proofErr w:type="spellEnd"/>
      <w:r w:rsidRPr="00DF05CE">
        <w:rPr>
          <w:rFonts w:cstheme="majorBidi"/>
          <w:b/>
          <w:bCs/>
          <w:lang w:val="en-US"/>
        </w:rPr>
        <w:t xml:space="preserve"> standards</w:t>
      </w:r>
    </w:p>
    <w:p w14:paraId="04F36C6A"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2.1. Employment is freely chosen: </w:t>
      </w:r>
      <w:r w:rsidRPr="00DF05CE">
        <w:rPr>
          <w:rFonts w:cstheme="majorBidi"/>
          <w:lang w:val="en-US"/>
        </w:rPr>
        <w:t xml:space="preserve">There is no forced, bonded or involuntary prison </w:t>
      </w:r>
      <w:proofErr w:type="spellStart"/>
      <w:r w:rsidRPr="00DF05CE">
        <w:rPr>
          <w:rFonts w:cstheme="majorBidi"/>
          <w:lang w:val="en-US"/>
        </w:rPr>
        <w:t>labour</w:t>
      </w:r>
      <w:proofErr w:type="spellEnd"/>
      <w:r w:rsidRPr="00DF05CE">
        <w:rPr>
          <w:rFonts w:cstheme="majorBidi"/>
          <w:lang w:val="en-US"/>
        </w:rPr>
        <w:t>.</w:t>
      </w:r>
    </w:p>
    <w:p w14:paraId="0992DC4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Workers are not required to lodge `deposits’ or their identity papers with the employer and</w:t>
      </w:r>
    </w:p>
    <w:p w14:paraId="62185080"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are</w:t>
      </w:r>
      <w:proofErr w:type="gramEnd"/>
      <w:r w:rsidRPr="00DF05CE">
        <w:rPr>
          <w:rFonts w:cstheme="majorBidi"/>
          <w:lang w:val="en-US"/>
        </w:rPr>
        <w:t xml:space="preserve"> free to leave their employer after reasonable notice.</w:t>
      </w:r>
    </w:p>
    <w:p w14:paraId="5BF67651" w14:textId="0E6F1FBF"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2.2. Freedom of association and the right to collective bargaining are respected: </w:t>
      </w:r>
      <w:r w:rsidRPr="00DF05CE">
        <w:rPr>
          <w:rFonts w:cstheme="majorBidi"/>
          <w:lang w:val="en-US"/>
        </w:rPr>
        <w:t>Workers,</w:t>
      </w:r>
      <w:r w:rsidR="00416993">
        <w:rPr>
          <w:rFonts w:cstheme="majorBidi"/>
          <w:lang w:val="en-US"/>
        </w:rPr>
        <w:t xml:space="preserve"> </w:t>
      </w:r>
      <w:r w:rsidRPr="00DF05CE">
        <w:rPr>
          <w:rFonts w:cstheme="majorBidi"/>
          <w:lang w:val="en-US"/>
        </w:rPr>
        <w:t>without distinction, have the right to join or form trade unions of their own choosing and to</w:t>
      </w:r>
      <w:r w:rsidR="00416993">
        <w:rPr>
          <w:rFonts w:cstheme="majorBidi"/>
          <w:lang w:val="en-US"/>
        </w:rPr>
        <w:t xml:space="preserve"> </w:t>
      </w:r>
      <w:r w:rsidRPr="00DF05CE">
        <w:rPr>
          <w:rFonts w:cstheme="majorBidi"/>
          <w:lang w:val="en-US"/>
        </w:rPr>
        <w:t>bargain collectively. The employer adopts an open attitude towards the legitimate activities</w:t>
      </w:r>
      <w:r w:rsidR="00416993">
        <w:rPr>
          <w:rFonts w:cstheme="majorBidi"/>
          <w:lang w:val="en-US"/>
        </w:rPr>
        <w:t xml:space="preserve"> </w:t>
      </w:r>
      <w:r w:rsidRPr="00DF05CE">
        <w:rPr>
          <w:rFonts w:cstheme="majorBidi"/>
          <w:lang w:val="en-US"/>
        </w:rPr>
        <w:t xml:space="preserve">of trade unions. </w:t>
      </w:r>
      <w:r w:rsidRPr="00DF05CE">
        <w:rPr>
          <w:rFonts w:cstheme="majorBidi"/>
          <w:lang w:val="en-US"/>
        </w:rPr>
        <w:lastRenderedPageBreak/>
        <w:t>Workers representatives are not discriminated against and have access to</w:t>
      </w:r>
      <w:r w:rsidR="00416993">
        <w:rPr>
          <w:rFonts w:cstheme="majorBidi"/>
          <w:lang w:val="en-US"/>
        </w:rPr>
        <w:t xml:space="preserve"> </w:t>
      </w:r>
      <w:r w:rsidRPr="00DF05CE">
        <w:rPr>
          <w:rFonts w:cstheme="majorBidi"/>
          <w:lang w:val="en-US"/>
        </w:rPr>
        <w:t>carry out their representative functions in the workplace. Where the right to freedom of</w:t>
      </w:r>
      <w:r w:rsidR="00416993">
        <w:rPr>
          <w:rFonts w:cstheme="majorBidi"/>
          <w:lang w:val="en-US"/>
        </w:rPr>
        <w:t xml:space="preserve"> </w:t>
      </w:r>
      <w:r w:rsidRPr="00DF05CE">
        <w:rPr>
          <w:rFonts w:cstheme="majorBidi"/>
          <w:lang w:val="en-US"/>
        </w:rPr>
        <w:t>association and collective bargaining is restricted under law, the employer facilitates, and</w:t>
      </w:r>
      <w:r w:rsidR="00416993">
        <w:rPr>
          <w:rFonts w:cstheme="majorBidi"/>
          <w:lang w:val="en-US"/>
        </w:rPr>
        <w:t xml:space="preserve"> </w:t>
      </w:r>
      <w:r w:rsidRPr="00DF05CE">
        <w:rPr>
          <w:rFonts w:cstheme="majorBidi"/>
          <w:lang w:val="en-US"/>
        </w:rPr>
        <w:t>does not hinder, the development of parallel means for independent and free association</w:t>
      </w:r>
      <w:r w:rsidR="00416993">
        <w:rPr>
          <w:rFonts w:cstheme="majorBidi"/>
          <w:lang w:val="en-US"/>
        </w:rPr>
        <w:t xml:space="preserve"> </w:t>
      </w:r>
      <w:r w:rsidRPr="00DF05CE">
        <w:rPr>
          <w:rFonts w:cstheme="majorBidi"/>
          <w:lang w:val="en-US"/>
        </w:rPr>
        <w:t>and bargaining.</w:t>
      </w:r>
    </w:p>
    <w:p w14:paraId="398E93A5" w14:textId="3B76CBE4"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2.3. Working conditions are safe and hygienic: </w:t>
      </w:r>
      <w:r w:rsidRPr="00DF05CE">
        <w:rPr>
          <w:rFonts w:cstheme="majorBidi"/>
          <w:lang w:val="en-US"/>
        </w:rPr>
        <w:t>A safe and hygienic working environment shall</w:t>
      </w:r>
      <w:r w:rsidR="00416993">
        <w:rPr>
          <w:rFonts w:cstheme="majorBidi"/>
          <w:lang w:val="en-US"/>
        </w:rPr>
        <w:t xml:space="preserve"> </w:t>
      </w:r>
      <w:r w:rsidRPr="00DF05CE">
        <w:rPr>
          <w:rFonts w:cstheme="majorBidi"/>
          <w:lang w:val="en-US"/>
        </w:rPr>
        <w:t>be provided, bearing in mind the prevailing knowledge of the industry and of any specific</w:t>
      </w:r>
      <w:r w:rsidR="00416993">
        <w:rPr>
          <w:rFonts w:cstheme="majorBidi"/>
          <w:lang w:val="en-US"/>
        </w:rPr>
        <w:t xml:space="preserve"> </w:t>
      </w:r>
      <w:r w:rsidRPr="00DF05CE">
        <w:rPr>
          <w:rFonts w:cstheme="majorBidi"/>
          <w:lang w:val="en-US"/>
        </w:rPr>
        <w:t>hazards. Adequate steps shall be taken to prevent accidents and injury to health arising out</w:t>
      </w:r>
      <w:r w:rsidR="00416993">
        <w:rPr>
          <w:rFonts w:cstheme="majorBidi"/>
          <w:lang w:val="en-US"/>
        </w:rPr>
        <w:t xml:space="preserve"> </w:t>
      </w:r>
      <w:r w:rsidRPr="00DF05CE">
        <w:rPr>
          <w:rFonts w:cstheme="majorBidi"/>
          <w:lang w:val="en-US"/>
        </w:rPr>
        <w:t xml:space="preserve">of, associated with, or occurring in the course of work, by </w:t>
      </w:r>
      <w:proofErr w:type="spellStart"/>
      <w:r w:rsidRPr="00DF05CE">
        <w:rPr>
          <w:rFonts w:cstheme="majorBidi"/>
          <w:lang w:val="en-US"/>
        </w:rPr>
        <w:t>minimising</w:t>
      </w:r>
      <w:proofErr w:type="spellEnd"/>
      <w:r w:rsidRPr="00DF05CE">
        <w:rPr>
          <w:rFonts w:cstheme="majorBidi"/>
          <w:lang w:val="en-US"/>
        </w:rPr>
        <w:t>, so far as is reasonably</w:t>
      </w:r>
      <w:r w:rsidR="00416993">
        <w:rPr>
          <w:rFonts w:cstheme="majorBidi"/>
          <w:lang w:val="en-US"/>
        </w:rPr>
        <w:t xml:space="preserve"> </w:t>
      </w:r>
      <w:r w:rsidRPr="00DF05CE">
        <w:rPr>
          <w:rFonts w:cstheme="majorBidi"/>
          <w:lang w:val="en-US"/>
        </w:rPr>
        <w:t>practicable, the causes of hazards inherent in the working environment. Workers shall</w:t>
      </w:r>
      <w:r w:rsidR="00416993">
        <w:rPr>
          <w:rFonts w:cstheme="majorBidi"/>
          <w:lang w:val="en-US"/>
        </w:rPr>
        <w:t xml:space="preserve"> </w:t>
      </w:r>
      <w:r w:rsidRPr="00DF05CE">
        <w:rPr>
          <w:rFonts w:cstheme="majorBidi"/>
          <w:lang w:val="en-US"/>
        </w:rPr>
        <w:t>receive regular and recorded health and safety training, and such training shall be repeated</w:t>
      </w:r>
      <w:r w:rsidR="00416993">
        <w:rPr>
          <w:rFonts w:cstheme="majorBidi"/>
          <w:lang w:val="en-US"/>
        </w:rPr>
        <w:t xml:space="preserve"> </w:t>
      </w:r>
      <w:r w:rsidRPr="00DF05CE">
        <w:rPr>
          <w:rFonts w:cstheme="majorBidi"/>
          <w:lang w:val="en-US"/>
        </w:rPr>
        <w:t>for new or reassigned workers. Access to clean toilet facilities and potable water and, if</w:t>
      </w:r>
      <w:r w:rsidR="00416993">
        <w:rPr>
          <w:rFonts w:cstheme="majorBidi"/>
          <w:lang w:val="en-US"/>
        </w:rPr>
        <w:t xml:space="preserve"> </w:t>
      </w:r>
      <w:r w:rsidRPr="00DF05CE">
        <w:rPr>
          <w:rFonts w:cstheme="majorBidi"/>
          <w:lang w:val="en-US"/>
        </w:rPr>
        <w:t>appropriate, sanitary facilities for food storage shall be provided. Accommodation, where</w:t>
      </w:r>
      <w:r w:rsidR="00416993">
        <w:rPr>
          <w:rFonts w:cstheme="majorBidi"/>
          <w:lang w:val="en-US"/>
        </w:rPr>
        <w:t xml:space="preserve"> </w:t>
      </w:r>
      <w:r w:rsidRPr="00DF05CE">
        <w:rPr>
          <w:rFonts w:cstheme="majorBidi"/>
          <w:lang w:val="en-US"/>
        </w:rPr>
        <w:t>provided, shall be clean, safe, and meet the basic needs of the workers. The company</w:t>
      </w:r>
      <w:r w:rsidR="00416993">
        <w:rPr>
          <w:rFonts w:cstheme="majorBidi"/>
          <w:lang w:val="en-US"/>
        </w:rPr>
        <w:t xml:space="preserve"> </w:t>
      </w:r>
      <w:r w:rsidRPr="00DF05CE">
        <w:rPr>
          <w:rFonts w:cstheme="majorBidi"/>
          <w:lang w:val="en-US"/>
        </w:rPr>
        <w:t>observing the standards shall assign responsibility for health and safety to a senior</w:t>
      </w:r>
      <w:r w:rsidR="00416993">
        <w:rPr>
          <w:rFonts w:cstheme="majorBidi"/>
          <w:lang w:val="en-US"/>
        </w:rPr>
        <w:t xml:space="preserve"> </w:t>
      </w:r>
      <w:r w:rsidRPr="00DF05CE">
        <w:rPr>
          <w:rFonts w:cstheme="majorBidi"/>
          <w:lang w:val="en-US"/>
        </w:rPr>
        <w:t>management representative.</w:t>
      </w:r>
    </w:p>
    <w:p w14:paraId="736057BF" w14:textId="487BCAE6"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2.4. Child </w:t>
      </w:r>
      <w:proofErr w:type="spellStart"/>
      <w:r w:rsidRPr="00DF05CE">
        <w:rPr>
          <w:rFonts w:cstheme="majorBidi"/>
          <w:b/>
          <w:bCs/>
          <w:lang w:val="en-US"/>
        </w:rPr>
        <w:t>Labour</w:t>
      </w:r>
      <w:proofErr w:type="spellEnd"/>
      <w:r w:rsidRPr="00DF05CE">
        <w:rPr>
          <w:rFonts w:cstheme="majorBidi"/>
          <w:b/>
          <w:bCs/>
          <w:lang w:val="en-US"/>
        </w:rPr>
        <w:t xml:space="preserve"> shall not be used: </w:t>
      </w:r>
      <w:r w:rsidRPr="00DF05CE">
        <w:rPr>
          <w:rFonts w:cstheme="majorBidi"/>
          <w:lang w:val="en-US"/>
        </w:rPr>
        <w:t>There shall be no n</w:t>
      </w:r>
      <w:r w:rsidR="00675ACF">
        <w:rPr>
          <w:rFonts w:cstheme="majorBidi"/>
          <w:lang w:val="en-US"/>
        </w:rPr>
        <w:t xml:space="preserve">ew recruitment of child </w:t>
      </w:r>
      <w:proofErr w:type="spellStart"/>
      <w:r w:rsidR="00675ACF">
        <w:rPr>
          <w:rFonts w:cstheme="majorBidi"/>
          <w:lang w:val="en-US"/>
        </w:rPr>
        <w:t>labour</w:t>
      </w:r>
      <w:proofErr w:type="spellEnd"/>
      <w:r w:rsidR="00675ACF">
        <w:rPr>
          <w:rFonts w:cstheme="majorBidi"/>
          <w:lang w:val="en-US"/>
        </w:rPr>
        <w:t xml:space="preserve">. </w:t>
      </w:r>
      <w:r w:rsidRPr="00DF05CE">
        <w:rPr>
          <w:rFonts w:cstheme="majorBidi"/>
          <w:lang w:val="en-US"/>
        </w:rPr>
        <w:t xml:space="preserve">Companies shall develop or participate in and contribute to policies and </w:t>
      </w:r>
      <w:proofErr w:type="spellStart"/>
      <w:r w:rsidRPr="00DF05CE">
        <w:rPr>
          <w:rFonts w:cstheme="majorBidi"/>
          <w:lang w:val="en-US"/>
        </w:rPr>
        <w:t>programmes</w:t>
      </w:r>
      <w:proofErr w:type="spellEnd"/>
      <w:r w:rsidRPr="00DF05CE">
        <w:rPr>
          <w:rFonts w:cstheme="majorBidi"/>
          <w:lang w:val="en-US"/>
        </w:rPr>
        <w:t>,</w:t>
      </w:r>
      <w:r w:rsidR="00416993">
        <w:rPr>
          <w:rFonts w:cstheme="majorBidi"/>
          <w:lang w:val="en-US"/>
        </w:rPr>
        <w:t xml:space="preserve"> </w:t>
      </w:r>
      <w:r w:rsidRPr="00DF05CE">
        <w:rPr>
          <w:rFonts w:cstheme="majorBidi"/>
          <w:lang w:val="en-US"/>
        </w:rPr>
        <w:t xml:space="preserve">which provide for the transition of any child found to be performing child </w:t>
      </w:r>
      <w:proofErr w:type="spellStart"/>
      <w:r w:rsidRPr="00DF05CE">
        <w:rPr>
          <w:rFonts w:cstheme="majorBidi"/>
          <w:lang w:val="en-US"/>
        </w:rPr>
        <w:t>labour</w:t>
      </w:r>
      <w:proofErr w:type="spellEnd"/>
      <w:r w:rsidRPr="00DF05CE">
        <w:rPr>
          <w:rFonts w:cstheme="majorBidi"/>
          <w:lang w:val="en-US"/>
        </w:rPr>
        <w:t xml:space="preserve"> to enable</w:t>
      </w:r>
      <w:r w:rsidR="00416993">
        <w:rPr>
          <w:rFonts w:cstheme="majorBidi"/>
          <w:lang w:val="en-US"/>
        </w:rPr>
        <w:t xml:space="preserve"> </w:t>
      </w:r>
      <w:r w:rsidRPr="00DF05CE">
        <w:rPr>
          <w:rFonts w:cstheme="majorBidi"/>
          <w:lang w:val="en-US"/>
        </w:rPr>
        <w:t>her/him to attend and remain in quality education until no longer a child. Children and</w:t>
      </w:r>
      <w:r w:rsidR="00416993">
        <w:rPr>
          <w:rFonts w:cstheme="majorBidi"/>
          <w:lang w:val="en-US"/>
        </w:rPr>
        <w:t xml:space="preserve"> </w:t>
      </w:r>
      <w:r w:rsidRPr="00DF05CE">
        <w:rPr>
          <w:rFonts w:cstheme="majorBidi"/>
          <w:lang w:val="en-US"/>
        </w:rPr>
        <w:t>young people under 18 years of age shall not be employed at night or in hazardous</w:t>
      </w:r>
      <w:r w:rsidR="00416993">
        <w:rPr>
          <w:rFonts w:cstheme="majorBidi"/>
          <w:lang w:val="en-US"/>
        </w:rPr>
        <w:t xml:space="preserve"> </w:t>
      </w:r>
      <w:r w:rsidRPr="00DF05CE">
        <w:rPr>
          <w:rFonts w:cstheme="majorBidi"/>
          <w:lang w:val="en-US"/>
        </w:rPr>
        <w:t>conditions. These policies and procedures shall conform to</w:t>
      </w:r>
      <w:r w:rsidR="00675ACF">
        <w:rPr>
          <w:rFonts w:cstheme="majorBidi"/>
          <w:lang w:val="en-US"/>
        </w:rPr>
        <w:t xml:space="preserve"> the provisions of the relevant </w:t>
      </w:r>
      <w:r w:rsidRPr="00DF05CE">
        <w:rPr>
          <w:rFonts w:cstheme="majorBidi"/>
          <w:lang w:val="en-US"/>
        </w:rPr>
        <w:t xml:space="preserve">International </w:t>
      </w:r>
      <w:proofErr w:type="spellStart"/>
      <w:r w:rsidRPr="00DF05CE">
        <w:rPr>
          <w:rFonts w:cstheme="majorBidi"/>
          <w:lang w:val="en-US"/>
        </w:rPr>
        <w:t>Labour</w:t>
      </w:r>
      <w:proofErr w:type="spellEnd"/>
      <w:r w:rsidRPr="00DF05CE">
        <w:rPr>
          <w:rFonts w:cstheme="majorBidi"/>
          <w:lang w:val="en-US"/>
        </w:rPr>
        <w:t xml:space="preserve"> </w:t>
      </w:r>
      <w:proofErr w:type="spellStart"/>
      <w:r w:rsidRPr="00DF05CE">
        <w:rPr>
          <w:rFonts w:cstheme="majorBidi"/>
          <w:lang w:val="en-US"/>
        </w:rPr>
        <w:t>Organisation</w:t>
      </w:r>
      <w:proofErr w:type="spellEnd"/>
      <w:r w:rsidRPr="00DF05CE">
        <w:rPr>
          <w:rFonts w:cstheme="majorBidi"/>
          <w:lang w:val="en-US"/>
        </w:rPr>
        <w:t xml:space="preserve"> (ILO) standards.</w:t>
      </w:r>
    </w:p>
    <w:p w14:paraId="6EAF2601" w14:textId="6F22D09A" w:rsidR="00511D32" w:rsidRPr="00DF05CE" w:rsidRDefault="00511D32" w:rsidP="00416993">
      <w:pPr>
        <w:autoSpaceDE w:val="0"/>
        <w:autoSpaceDN w:val="0"/>
        <w:adjustRightInd w:val="0"/>
        <w:spacing w:after="0" w:line="240" w:lineRule="auto"/>
        <w:rPr>
          <w:rFonts w:cstheme="majorBidi"/>
          <w:lang w:val="en-US"/>
        </w:rPr>
      </w:pPr>
      <w:r w:rsidRPr="00DF05CE">
        <w:rPr>
          <w:rFonts w:cstheme="majorBidi"/>
          <w:b/>
          <w:bCs/>
          <w:lang w:val="en-US"/>
        </w:rPr>
        <w:t xml:space="preserve">2.5. Living wages are paid: </w:t>
      </w:r>
      <w:r w:rsidRPr="00DF05CE">
        <w:rPr>
          <w:rFonts w:cstheme="majorBidi"/>
          <w:lang w:val="en-US"/>
        </w:rPr>
        <w:t>Wages and benefits paid for a standard working week meet, at a</w:t>
      </w:r>
      <w:r w:rsidR="00416993">
        <w:rPr>
          <w:rFonts w:cstheme="majorBidi"/>
          <w:lang w:val="en-US"/>
        </w:rPr>
        <w:t xml:space="preserve"> </w:t>
      </w:r>
      <w:r w:rsidRPr="00DF05CE">
        <w:rPr>
          <w:rFonts w:cstheme="majorBidi"/>
          <w:lang w:val="en-US"/>
        </w:rPr>
        <w:t>minimum, national legal standards or industry benchmarks. In any event wages should</w:t>
      </w:r>
      <w:r w:rsidR="00416993">
        <w:rPr>
          <w:rFonts w:cstheme="majorBidi"/>
          <w:lang w:val="en-US"/>
        </w:rPr>
        <w:t xml:space="preserve"> </w:t>
      </w:r>
      <w:r w:rsidRPr="00DF05CE">
        <w:rPr>
          <w:rFonts w:cstheme="majorBidi"/>
          <w:lang w:val="en-US"/>
        </w:rPr>
        <w:t>always be high enough to meet basic needs and to provide some discretionary income. All</w:t>
      </w:r>
      <w:r w:rsidR="00416993">
        <w:rPr>
          <w:rFonts w:cstheme="majorBidi"/>
          <w:lang w:val="en-US"/>
        </w:rPr>
        <w:t xml:space="preserve"> </w:t>
      </w:r>
      <w:r w:rsidRPr="00DF05CE">
        <w:rPr>
          <w:rFonts w:cstheme="majorBidi"/>
          <w:lang w:val="en-US"/>
        </w:rPr>
        <w:t>workers shall be provided with written and understandable information about their</w:t>
      </w:r>
      <w:r w:rsidR="00416993">
        <w:rPr>
          <w:rFonts w:cstheme="majorBidi"/>
          <w:lang w:val="en-US"/>
        </w:rPr>
        <w:t xml:space="preserve"> </w:t>
      </w:r>
      <w:r w:rsidRPr="00DF05CE">
        <w:rPr>
          <w:rFonts w:cstheme="majorBidi"/>
          <w:lang w:val="en-US"/>
        </w:rPr>
        <w:t>employment conditions in respect to wages before they enter employment, and about the</w:t>
      </w:r>
      <w:r w:rsidR="00416993">
        <w:rPr>
          <w:rFonts w:cstheme="majorBidi"/>
          <w:lang w:val="en-US"/>
        </w:rPr>
        <w:t xml:space="preserve"> </w:t>
      </w:r>
      <w:r w:rsidRPr="00DF05CE">
        <w:rPr>
          <w:rFonts w:cstheme="majorBidi"/>
          <w:lang w:val="en-US"/>
        </w:rPr>
        <w:t>particulars of their wages for the pay period concerned each time that they are paid.</w:t>
      </w:r>
    </w:p>
    <w:p w14:paraId="474DAAEF" w14:textId="322FA06A"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lang w:val="en-US"/>
        </w:rPr>
        <w:t>Deductions from wages as a disciplinary measure shall not be permitted nor shall any</w:t>
      </w:r>
      <w:r w:rsidR="00416993">
        <w:rPr>
          <w:rFonts w:cstheme="majorBidi"/>
          <w:lang w:val="en-US"/>
        </w:rPr>
        <w:t xml:space="preserve"> </w:t>
      </w:r>
      <w:r w:rsidRPr="00DF05CE">
        <w:rPr>
          <w:rFonts w:cstheme="majorBidi"/>
          <w:lang w:val="en-US"/>
        </w:rPr>
        <w:t>deductions from wages not provided for by national law be permitted without the express</w:t>
      </w:r>
      <w:r w:rsidR="00416993">
        <w:rPr>
          <w:rFonts w:cstheme="majorBidi"/>
          <w:lang w:val="en-US"/>
        </w:rPr>
        <w:t xml:space="preserve"> </w:t>
      </w:r>
      <w:r w:rsidRPr="00DF05CE">
        <w:rPr>
          <w:rFonts w:cstheme="majorBidi"/>
          <w:lang w:val="en-US"/>
        </w:rPr>
        <w:t>and informed permission of the worker concerned. All disciplinary measures should be</w:t>
      </w:r>
      <w:r w:rsidR="00416993">
        <w:rPr>
          <w:rFonts w:cstheme="majorBidi"/>
          <w:lang w:val="en-US"/>
        </w:rPr>
        <w:t xml:space="preserve"> </w:t>
      </w:r>
      <w:r w:rsidRPr="00DF05CE">
        <w:rPr>
          <w:rFonts w:cstheme="majorBidi"/>
          <w:lang w:val="en-US"/>
        </w:rPr>
        <w:t>recorded.</w:t>
      </w:r>
    </w:p>
    <w:p w14:paraId="677F564E" w14:textId="423ECDCD"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2.6. Working hours are not excessive: </w:t>
      </w:r>
      <w:r w:rsidRPr="00DF05CE">
        <w:rPr>
          <w:rFonts w:cstheme="majorBidi"/>
          <w:lang w:val="en-US"/>
        </w:rPr>
        <w:t>Working hours comply with national laws and benchmark</w:t>
      </w:r>
      <w:r w:rsidR="00416993">
        <w:rPr>
          <w:rFonts w:cstheme="majorBidi"/>
          <w:lang w:val="en-US"/>
        </w:rPr>
        <w:t xml:space="preserve"> </w:t>
      </w:r>
      <w:r w:rsidRPr="00DF05CE">
        <w:rPr>
          <w:rFonts w:cstheme="majorBidi"/>
          <w:lang w:val="en-US"/>
        </w:rPr>
        <w:t>industry standards, whichever affords greater protection. In any event, workers shall not on</w:t>
      </w:r>
      <w:r w:rsidR="00416993">
        <w:rPr>
          <w:rFonts w:cstheme="majorBidi"/>
          <w:lang w:val="en-US"/>
        </w:rPr>
        <w:t xml:space="preserve"> </w:t>
      </w:r>
      <w:r w:rsidRPr="00DF05CE">
        <w:rPr>
          <w:rFonts w:cstheme="majorBidi"/>
          <w:lang w:val="en-US"/>
        </w:rPr>
        <w:t>a regular basis be required to work in excess of the local legal working hours. Overtime shall</w:t>
      </w:r>
      <w:r w:rsidR="00416993">
        <w:rPr>
          <w:rFonts w:cstheme="majorBidi"/>
          <w:lang w:val="en-US"/>
        </w:rPr>
        <w:t xml:space="preserve"> </w:t>
      </w:r>
      <w:r w:rsidRPr="00DF05CE">
        <w:rPr>
          <w:rFonts w:cstheme="majorBidi"/>
          <w:lang w:val="en-US"/>
        </w:rPr>
        <w:t>be voluntary, shall not exceed local legal limits, shall not be demanded on a regular basis</w:t>
      </w:r>
      <w:r w:rsidR="00416993">
        <w:rPr>
          <w:rFonts w:cstheme="majorBidi"/>
          <w:lang w:val="en-US"/>
        </w:rPr>
        <w:t xml:space="preserve"> </w:t>
      </w:r>
      <w:r w:rsidRPr="00DF05CE">
        <w:rPr>
          <w:rFonts w:cstheme="majorBidi"/>
          <w:lang w:val="en-US"/>
        </w:rPr>
        <w:t>and shall always be compensated at a premium rate.</w:t>
      </w:r>
    </w:p>
    <w:p w14:paraId="6FE3F1F0" w14:textId="043D194C"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2.7. No discrimination is </w:t>
      </w:r>
      <w:proofErr w:type="spellStart"/>
      <w:r w:rsidRPr="00DF05CE">
        <w:rPr>
          <w:rFonts w:cstheme="majorBidi"/>
          <w:b/>
          <w:bCs/>
          <w:lang w:val="en-US"/>
        </w:rPr>
        <w:t>practised</w:t>
      </w:r>
      <w:proofErr w:type="spellEnd"/>
      <w:r w:rsidRPr="00DF05CE">
        <w:rPr>
          <w:rFonts w:cstheme="majorBidi"/>
          <w:b/>
          <w:bCs/>
          <w:lang w:val="en-US"/>
        </w:rPr>
        <w:t xml:space="preserve">: </w:t>
      </w:r>
      <w:r w:rsidRPr="00DF05CE">
        <w:rPr>
          <w:rFonts w:cstheme="majorBidi"/>
          <w:lang w:val="en-US"/>
        </w:rPr>
        <w:t>There is no discrimination in hiring, compensation, access to training, promotion, termination or retirement based on race, caste, national origin,</w:t>
      </w:r>
      <w:r w:rsidR="00416993">
        <w:rPr>
          <w:rFonts w:cstheme="majorBidi"/>
          <w:lang w:val="en-US"/>
        </w:rPr>
        <w:t xml:space="preserve"> </w:t>
      </w:r>
      <w:r w:rsidRPr="00DF05CE">
        <w:rPr>
          <w:rFonts w:cstheme="majorBidi"/>
          <w:lang w:val="en-US"/>
        </w:rPr>
        <w:t>religion, age, disability, gender, marital status, sexual orientation, union membership or</w:t>
      </w:r>
      <w:r w:rsidR="00416993">
        <w:rPr>
          <w:rFonts w:cstheme="majorBidi"/>
          <w:lang w:val="en-US"/>
        </w:rPr>
        <w:t xml:space="preserve"> </w:t>
      </w:r>
      <w:r w:rsidRPr="00DF05CE">
        <w:rPr>
          <w:rFonts w:cstheme="majorBidi"/>
          <w:lang w:val="en-US"/>
        </w:rPr>
        <w:t>political affiliation.</w:t>
      </w:r>
    </w:p>
    <w:p w14:paraId="1B1EE6F9" w14:textId="77777777" w:rsidR="00511D32" w:rsidRPr="00DF05CE" w:rsidRDefault="00511D32" w:rsidP="00511D32">
      <w:pPr>
        <w:autoSpaceDE w:val="0"/>
        <w:autoSpaceDN w:val="0"/>
        <w:adjustRightInd w:val="0"/>
        <w:spacing w:after="0" w:line="240" w:lineRule="auto"/>
        <w:rPr>
          <w:rFonts w:cstheme="majorBidi"/>
          <w:lang w:val="en-US"/>
        </w:rPr>
      </w:pPr>
    </w:p>
    <w:p w14:paraId="320ABABB" w14:textId="47E3695D"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2.8. Regular employment is provided: </w:t>
      </w:r>
      <w:r w:rsidRPr="00DF05CE">
        <w:rPr>
          <w:rFonts w:cstheme="majorBidi"/>
          <w:lang w:val="en-US"/>
        </w:rPr>
        <w:t xml:space="preserve">To every extent possible work performed must be on the basis of a </w:t>
      </w:r>
      <w:proofErr w:type="spellStart"/>
      <w:r w:rsidRPr="00DF05CE">
        <w:rPr>
          <w:rFonts w:cstheme="majorBidi"/>
          <w:lang w:val="en-US"/>
        </w:rPr>
        <w:t>recognised</w:t>
      </w:r>
      <w:proofErr w:type="spellEnd"/>
      <w:r w:rsidRPr="00DF05CE">
        <w:rPr>
          <w:rFonts w:cstheme="majorBidi"/>
          <w:lang w:val="en-US"/>
        </w:rPr>
        <w:t xml:space="preserve"> employment relationship established through national law and</w:t>
      </w:r>
      <w:r w:rsidR="00416993">
        <w:rPr>
          <w:rFonts w:cstheme="majorBidi"/>
          <w:lang w:val="en-US"/>
        </w:rPr>
        <w:t xml:space="preserve"> </w:t>
      </w:r>
      <w:r w:rsidRPr="00DF05CE">
        <w:rPr>
          <w:rFonts w:cstheme="majorBidi"/>
          <w:lang w:val="en-US"/>
        </w:rPr>
        <w:t xml:space="preserve">practice. Obligations to employees under </w:t>
      </w:r>
      <w:proofErr w:type="spellStart"/>
      <w:r w:rsidRPr="00DF05CE">
        <w:rPr>
          <w:rFonts w:cstheme="majorBidi"/>
          <w:lang w:val="en-US"/>
        </w:rPr>
        <w:t>labour</w:t>
      </w:r>
      <w:proofErr w:type="spellEnd"/>
      <w:r w:rsidRPr="00DF05CE">
        <w:rPr>
          <w:rFonts w:cstheme="majorBidi"/>
          <w:lang w:val="en-US"/>
        </w:rPr>
        <w:t xml:space="preserve"> or social security laws and regulations</w:t>
      </w:r>
      <w:r w:rsidR="00416993">
        <w:rPr>
          <w:rFonts w:cstheme="majorBidi"/>
          <w:lang w:val="en-US"/>
        </w:rPr>
        <w:t xml:space="preserve"> </w:t>
      </w:r>
      <w:r w:rsidRPr="00DF05CE">
        <w:rPr>
          <w:rFonts w:cstheme="majorBidi"/>
          <w:lang w:val="en-US"/>
        </w:rPr>
        <w:t>arising from the regular employment relationship shall not be avoided through the use of</w:t>
      </w:r>
    </w:p>
    <w:p w14:paraId="7C489640" w14:textId="7FF3E3FF"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labour</w:t>
      </w:r>
      <w:proofErr w:type="spellEnd"/>
      <w:r w:rsidRPr="00DF05CE">
        <w:rPr>
          <w:rFonts w:cstheme="majorBidi"/>
          <w:lang w:val="en-US"/>
        </w:rPr>
        <w:t>-</w:t>
      </w:r>
      <w:proofErr w:type="gramEnd"/>
      <w:r w:rsidRPr="00DF05CE">
        <w:rPr>
          <w:rFonts w:cstheme="majorBidi"/>
          <w:lang w:val="en-US"/>
        </w:rPr>
        <w:t>only contracting, sub-contracting or home-working arrangements, or through</w:t>
      </w:r>
      <w:r w:rsidR="00416993">
        <w:rPr>
          <w:rFonts w:cstheme="majorBidi"/>
          <w:lang w:val="en-US"/>
        </w:rPr>
        <w:t xml:space="preserve"> </w:t>
      </w:r>
      <w:r w:rsidRPr="00DF05CE">
        <w:rPr>
          <w:rFonts w:cstheme="majorBidi"/>
          <w:lang w:val="en-US"/>
        </w:rPr>
        <w:t>apprenticeship schemes where there is no real intent to impart skills or provide regular</w:t>
      </w:r>
      <w:r w:rsidR="00416993">
        <w:rPr>
          <w:rFonts w:cstheme="majorBidi"/>
          <w:lang w:val="en-US"/>
        </w:rPr>
        <w:t xml:space="preserve"> </w:t>
      </w:r>
      <w:r w:rsidRPr="00DF05CE">
        <w:rPr>
          <w:rFonts w:cstheme="majorBidi"/>
          <w:lang w:val="en-US"/>
        </w:rPr>
        <w:t xml:space="preserve">employment, nor shall any such obligations be avoided through the excessive use of </w:t>
      </w:r>
      <w:proofErr w:type="spellStart"/>
      <w:r w:rsidRPr="00DF05CE">
        <w:rPr>
          <w:rFonts w:cstheme="majorBidi"/>
          <w:lang w:val="en-US"/>
        </w:rPr>
        <w:t>fixedterm</w:t>
      </w:r>
      <w:proofErr w:type="spellEnd"/>
      <w:r w:rsidR="00416993">
        <w:rPr>
          <w:rFonts w:cstheme="majorBidi"/>
          <w:lang w:val="en-US"/>
        </w:rPr>
        <w:t xml:space="preserve"> </w:t>
      </w:r>
      <w:r w:rsidRPr="00DF05CE">
        <w:rPr>
          <w:rFonts w:cstheme="majorBidi"/>
          <w:lang w:val="en-US"/>
        </w:rPr>
        <w:t>contracts of employment.</w:t>
      </w:r>
      <w:r w:rsidR="00416993">
        <w:rPr>
          <w:rFonts w:cstheme="majorBidi"/>
          <w:lang w:val="en-US"/>
        </w:rPr>
        <w:t xml:space="preserve"> </w:t>
      </w:r>
      <w:proofErr w:type="gramStart"/>
      <w:r w:rsidRPr="00DF05CE">
        <w:rPr>
          <w:rFonts w:cstheme="majorBidi"/>
          <w:lang w:val="en-US"/>
        </w:rPr>
        <w:t>basis</w:t>
      </w:r>
      <w:proofErr w:type="gramEnd"/>
      <w:r w:rsidRPr="00DF05CE">
        <w:rPr>
          <w:rFonts w:cstheme="majorBidi"/>
          <w:lang w:val="en-US"/>
        </w:rPr>
        <w:t xml:space="preserve"> of a </w:t>
      </w:r>
      <w:proofErr w:type="spellStart"/>
      <w:r w:rsidRPr="00DF05CE">
        <w:rPr>
          <w:rFonts w:cstheme="majorBidi"/>
          <w:lang w:val="en-US"/>
        </w:rPr>
        <w:t>recognised</w:t>
      </w:r>
      <w:proofErr w:type="spellEnd"/>
      <w:r w:rsidRPr="00DF05CE">
        <w:rPr>
          <w:rFonts w:cstheme="majorBidi"/>
          <w:lang w:val="en-US"/>
        </w:rPr>
        <w:t xml:space="preserve"> employment relationship established through national law and</w:t>
      </w:r>
      <w:r w:rsidR="00416993">
        <w:rPr>
          <w:rFonts w:cstheme="majorBidi"/>
          <w:lang w:val="en-US"/>
        </w:rPr>
        <w:t xml:space="preserve"> </w:t>
      </w:r>
      <w:r w:rsidRPr="00DF05CE">
        <w:rPr>
          <w:rFonts w:cstheme="majorBidi"/>
          <w:lang w:val="en-US"/>
        </w:rPr>
        <w:t xml:space="preserve">practice. Obligations to employees under </w:t>
      </w:r>
      <w:proofErr w:type="spellStart"/>
      <w:r w:rsidRPr="00DF05CE">
        <w:rPr>
          <w:rFonts w:cstheme="majorBidi"/>
          <w:lang w:val="en-US"/>
        </w:rPr>
        <w:t>labour</w:t>
      </w:r>
      <w:proofErr w:type="spellEnd"/>
      <w:r w:rsidRPr="00DF05CE">
        <w:rPr>
          <w:rFonts w:cstheme="majorBidi"/>
          <w:lang w:val="en-US"/>
        </w:rPr>
        <w:t xml:space="preserve"> or social security laws and regulations</w:t>
      </w:r>
      <w:r w:rsidR="00416993">
        <w:rPr>
          <w:rFonts w:cstheme="majorBidi"/>
          <w:lang w:val="en-US"/>
        </w:rPr>
        <w:t xml:space="preserve"> </w:t>
      </w:r>
      <w:r w:rsidRPr="00DF05CE">
        <w:rPr>
          <w:rFonts w:cstheme="majorBidi"/>
          <w:lang w:val="en-US"/>
        </w:rPr>
        <w:t>arising from the regular employment relationship shall not be avoided through the use of</w:t>
      </w:r>
      <w:r w:rsidR="00416993">
        <w:rPr>
          <w:rFonts w:cstheme="majorBidi"/>
          <w:lang w:val="en-US"/>
        </w:rPr>
        <w:t xml:space="preserve"> </w:t>
      </w:r>
      <w:proofErr w:type="spellStart"/>
      <w:r w:rsidRPr="00DF05CE">
        <w:rPr>
          <w:rFonts w:cstheme="majorBidi"/>
          <w:lang w:val="en-US"/>
        </w:rPr>
        <w:t>labour</w:t>
      </w:r>
      <w:proofErr w:type="spellEnd"/>
      <w:r w:rsidRPr="00DF05CE">
        <w:rPr>
          <w:rFonts w:cstheme="majorBidi"/>
          <w:lang w:val="en-US"/>
        </w:rPr>
        <w:t>-only contracting, sub-contracting or home-working arrangements, or through</w:t>
      </w:r>
      <w:r w:rsidR="00416993">
        <w:rPr>
          <w:rFonts w:cstheme="majorBidi"/>
          <w:lang w:val="en-US"/>
        </w:rPr>
        <w:t xml:space="preserve"> </w:t>
      </w:r>
      <w:r w:rsidRPr="00DF05CE">
        <w:rPr>
          <w:rFonts w:cstheme="majorBidi"/>
          <w:lang w:val="en-US"/>
        </w:rPr>
        <w:t>apprenticeship schemes where there is no real intent to impart skills or provide regular</w:t>
      </w:r>
      <w:r w:rsidR="00416993">
        <w:rPr>
          <w:rFonts w:cstheme="majorBidi"/>
          <w:lang w:val="en-US"/>
        </w:rPr>
        <w:t xml:space="preserve"> </w:t>
      </w:r>
      <w:r w:rsidRPr="00DF05CE">
        <w:rPr>
          <w:rFonts w:cstheme="majorBidi"/>
          <w:lang w:val="en-US"/>
        </w:rPr>
        <w:t xml:space="preserve">employment, nor shall any such obligations be avoided through the excessive use of </w:t>
      </w:r>
      <w:proofErr w:type="spellStart"/>
      <w:r w:rsidRPr="00DF05CE">
        <w:rPr>
          <w:rFonts w:cstheme="majorBidi"/>
          <w:lang w:val="en-US"/>
        </w:rPr>
        <w:t>fixedterm</w:t>
      </w:r>
      <w:proofErr w:type="spellEnd"/>
      <w:r w:rsidR="00416993">
        <w:rPr>
          <w:rFonts w:cstheme="majorBidi"/>
          <w:lang w:val="en-US"/>
        </w:rPr>
        <w:t xml:space="preserve"> </w:t>
      </w:r>
      <w:r w:rsidRPr="00DF05CE">
        <w:rPr>
          <w:rFonts w:cstheme="majorBidi"/>
          <w:lang w:val="en-US"/>
        </w:rPr>
        <w:t>contracts of employment.</w:t>
      </w:r>
    </w:p>
    <w:p w14:paraId="29AB2BAB" w14:textId="3D6B2982"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lastRenderedPageBreak/>
        <w:t xml:space="preserve">2.9. No harsh or inhumane treatment is allowed: </w:t>
      </w:r>
      <w:r w:rsidRPr="00DF05CE">
        <w:rPr>
          <w:rFonts w:cstheme="majorBidi"/>
          <w:lang w:val="en-US"/>
        </w:rPr>
        <w:t>Physical abuse or discipline, the threat of</w:t>
      </w:r>
      <w:r w:rsidR="00416993">
        <w:rPr>
          <w:rFonts w:cstheme="majorBidi"/>
          <w:lang w:val="en-US"/>
        </w:rPr>
        <w:t xml:space="preserve"> </w:t>
      </w:r>
      <w:r w:rsidRPr="00DF05CE">
        <w:rPr>
          <w:rFonts w:cstheme="majorBidi"/>
          <w:lang w:val="en-US"/>
        </w:rPr>
        <w:t>physical abuse, sexual or other harassment and verbal abuse or other forms of intimidation</w:t>
      </w:r>
      <w:r w:rsidR="00416993">
        <w:rPr>
          <w:rFonts w:cstheme="majorBidi"/>
          <w:lang w:val="en-US"/>
        </w:rPr>
        <w:t xml:space="preserve"> </w:t>
      </w:r>
      <w:r w:rsidRPr="00DF05CE">
        <w:rPr>
          <w:rFonts w:cstheme="majorBidi"/>
          <w:lang w:val="en-US"/>
        </w:rPr>
        <w:t>shall be prohibited.</w:t>
      </w:r>
    </w:p>
    <w:p w14:paraId="26B714EA"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3. Corporate social responsibility &amp; other requirements</w:t>
      </w:r>
    </w:p>
    <w:p w14:paraId="58AA2E0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3.1. Business ethics: </w:t>
      </w:r>
      <w:r w:rsidRPr="00DF05CE">
        <w:rPr>
          <w:rFonts w:cstheme="majorBidi"/>
          <w:lang w:val="en-US"/>
        </w:rPr>
        <w:t>Suppliers are expected to maintain the highest degree of business ethics</w:t>
      </w:r>
    </w:p>
    <w:p w14:paraId="13B46DEE" w14:textId="29B89D83" w:rsidR="00511D32" w:rsidRPr="00DF05CE" w:rsidRDefault="00416993" w:rsidP="00511D32">
      <w:pPr>
        <w:autoSpaceDE w:val="0"/>
        <w:autoSpaceDN w:val="0"/>
        <w:adjustRightInd w:val="0"/>
        <w:spacing w:after="0" w:line="240" w:lineRule="auto"/>
        <w:rPr>
          <w:rFonts w:cstheme="majorBidi"/>
          <w:lang w:val="en-US"/>
        </w:rPr>
      </w:pPr>
      <w:r w:rsidRPr="00DF05CE">
        <w:rPr>
          <w:rFonts w:cstheme="majorBidi"/>
          <w:lang w:val="en-US"/>
        </w:rPr>
        <w:t>When</w:t>
      </w:r>
      <w:r w:rsidR="00511D32" w:rsidRPr="00DF05CE">
        <w:rPr>
          <w:rFonts w:cstheme="majorBidi"/>
          <w:lang w:val="en-US"/>
        </w:rPr>
        <w:t xml:space="preserve"> working or seeking to work with the LRCS.</w:t>
      </w:r>
    </w:p>
    <w:p w14:paraId="0BE9FD75"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3.2. Transparency of information provision: </w:t>
      </w:r>
      <w:r w:rsidRPr="00DF05CE">
        <w:rPr>
          <w:rFonts w:cstheme="majorBidi"/>
          <w:lang w:val="en-US"/>
        </w:rPr>
        <w:t>Suppliers shall not be involved in any fraudulent</w:t>
      </w:r>
    </w:p>
    <w:p w14:paraId="2AAD3B9C" w14:textId="6AFD1FBE" w:rsidR="00511D32" w:rsidRPr="00DF05CE" w:rsidRDefault="00416993" w:rsidP="00511D32">
      <w:pPr>
        <w:autoSpaceDE w:val="0"/>
        <w:autoSpaceDN w:val="0"/>
        <w:adjustRightInd w:val="0"/>
        <w:spacing w:after="0" w:line="240" w:lineRule="auto"/>
        <w:rPr>
          <w:rFonts w:cstheme="majorBidi"/>
          <w:lang w:val="en-US"/>
        </w:rPr>
      </w:pPr>
      <w:r w:rsidRPr="00DF05CE">
        <w:rPr>
          <w:rFonts w:cstheme="majorBidi"/>
          <w:lang w:val="en-US"/>
        </w:rPr>
        <w:t>Activities</w:t>
      </w:r>
      <w:r w:rsidR="00511D32" w:rsidRPr="00DF05CE">
        <w:rPr>
          <w:rFonts w:cstheme="majorBidi"/>
          <w:lang w:val="en-US"/>
        </w:rPr>
        <w:t>, misrepresent information or facts for the purpose of influencing the selection and</w:t>
      </w:r>
    </w:p>
    <w:p w14:paraId="52D49BCC" w14:textId="283DBC8F" w:rsidR="00511D32" w:rsidRPr="00DF05CE" w:rsidRDefault="00416993" w:rsidP="00511D32">
      <w:pPr>
        <w:autoSpaceDE w:val="0"/>
        <w:autoSpaceDN w:val="0"/>
        <w:adjustRightInd w:val="0"/>
        <w:spacing w:after="0" w:line="240" w:lineRule="auto"/>
        <w:rPr>
          <w:rFonts w:cstheme="majorBidi"/>
          <w:lang w:val="en-US"/>
        </w:rPr>
      </w:pPr>
      <w:r w:rsidRPr="00DF05CE">
        <w:rPr>
          <w:rFonts w:cstheme="majorBidi"/>
          <w:lang w:val="en-US"/>
        </w:rPr>
        <w:t>Contract-awarding</w:t>
      </w:r>
      <w:r w:rsidR="00511D32" w:rsidRPr="00DF05CE">
        <w:rPr>
          <w:rFonts w:cstheme="majorBidi"/>
          <w:lang w:val="en-US"/>
        </w:rPr>
        <w:t xml:space="preserve"> process in their </w:t>
      </w:r>
      <w:proofErr w:type="spellStart"/>
      <w:r w:rsidR="00511D32" w:rsidRPr="00DF05CE">
        <w:rPr>
          <w:rFonts w:cstheme="majorBidi"/>
          <w:lang w:val="en-US"/>
        </w:rPr>
        <w:t>favour</w:t>
      </w:r>
      <w:proofErr w:type="spellEnd"/>
      <w:r w:rsidR="00511D32" w:rsidRPr="00DF05CE">
        <w:rPr>
          <w:rFonts w:cstheme="majorBidi"/>
          <w:lang w:val="en-US"/>
        </w:rPr>
        <w:t>.</w:t>
      </w:r>
    </w:p>
    <w:p w14:paraId="135AA9BE" w14:textId="13E1442D"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3.3. Fair competition: </w:t>
      </w:r>
      <w:r w:rsidRPr="00DF05CE">
        <w:rPr>
          <w:rFonts w:cstheme="majorBidi"/>
          <w:lang w:val="en-US"/>
        </w:rPr>
        <w:t>Suppliers shall not be involved in any corrupt, collusive or coercive</w:t>
      </w:r>
      <w:r w:rsidR="00416993">
        <w:rPr>
          <w:rFonts w:cstheme="majorBidi"/>
          <w:lang w:val="en-US"/>
        </w:rPr>
        <w:t xml:space="preserve"> </w:t>
      </w:r>
      <w:r w:rsidRPr="00DF05CE">
        <w:rPr>
          <w:rFonts w:cstheme="majorBidi"/>
          <w:lang w:val="en-US"/>
        </w:rPr>
        <w:t>practices.</w:t>
      </w:r>
    </w:p>
    <w:p w14:paraId="182E8E0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3.4. Conflict of interest: </w:t>
      </w:r>
      <w:r w:rsidRPr="00DF05CE">
        <w:rPr>
          <w:rFonts w:cstheme="majorBidi"/>
          <w:lang w:val="en-US"/>
        </w:rPr>
        <w:t>The supplier shall represent and warrants that no official/</w:t>
      </w:r>
    </w:p>
    <w:p w14:paraId="4D0C731F" w14:textId="4FBF2007" w:rsidR="00511D32" w:rsidRPr="00DF05CE" w:rsidRDefault="00416993" w:rsidP="00511D32">
      <w:pPr>
        <w:autoSpaceDE w:val="0"/>
        <w:autoSpaceDN w:val="0"/>
        <w:adjustRightInd w:val="0"/>
        <w:spacing w:after="0" w:line="240" w:lineRule="auto"/>
        <w:rPr>
          <w:rFonts w:cstheme="majorBidi"/>
          <w:lang w:val="en-US"/>
        </w:rPr>
      </w:pPr>
      <w:r w:rsidRPr="00DF05CE">
        <w:rPr>
          <w:rFonts w:cstheme="majorBidi"/>
          <w:lang w:val="en-US"/>
        </w:rPr>
        <w:t>Representative</w:t>
      </w:r>
      <w:r w:rsidR="00511D32" w:rsidRPr="00DF05CE">
        <w:rPr>
          <w:rFonts w:cstheme="majorBidi"/>
          <w:lang w:val="en-US"/>
        </w:rPr>
        <w:t>/ staff member of the LRCS has been, or shall be, admitted by the supplier to</w:t>
      </w:r>
    </w:p>
    <w:p w14:paraId="71A94367" w14:textId="54890648" w:rsidR="00511D32" w:rsidRPr="00DF05CE" w:rsidRDefault="00416993" w:rsidP="00511D32">
      <w:pPr>
        <w:autoSpaceDE w:val="0"/>
        <w:autoSpaceDN w:val="0"/>
        <w:adjustRightInd w:val="0"/>
        <w:spacing w:after="0" w:line="240" w:lineRule="auto"/>
        <w:rPr>
          <w:rFonts w:cstheme="majorBidi"/>
          <w:lang w:val="en-US"/>
        </w:rPr>
      </w:pPr>
      <w:r w:rsidRPr="00DF05CE">
        <w:rPr>
          <w:rFonts w:cstheme="majorBidi"/>
          <w:lang w:val="en-US"/>
        </w:rPr>
        <w:t>Any</w:t>
      </w:r>
      <w:r w:rsidR="00511D32" w:rsidRPr="00DF05CE">
        <w:rPr>
          <w:rFonts w:cstheme="majorBidi"/>
          <w:lang w:val="en-US"/>
        </w:rPr>
        <w:t xml:space="preserve"> direct or indirect benefit arising from the award of the contract.</w:t>
      </w:r>
    </w:p>
    <w:p w14:paraId="34E98A6C" w14:textId="2C22595B"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3.5. Adherence to IFRC principles: </w:t>
      </w:r>
      <w:r w:rsidRPr="00DF05CE">
        <w:rPr>
          <w:rFonts w:cstheme="majorBidi"/>
          <w:lang w:val="en-US"/>
        </w:rPr>
        <w:t>When performing on behalf of or at any time representing</w:t>
      </w:r>
      <w:r w:rsidR="00416993">
        <w:rPr>
          <w:rFonts w:cstheme="majorBidi"/>
          <w:lang w:val="en-US"/>
        </w:rPr>
        <w:t xml:space="preserve"> </w:t>
      </w:r>
      <w:r w:rsidRPr="00DF05CE">
        <w:rPr>
          <w:rFonts w:cstheme="majorBidi"/>
          <w:lang w:val="en-US"/>
        </w:rPr>
        <w:t>the LRCS, the supplier and all individuals assigned by it to perform works or services, shall</w:t>
      </w:r>
      <w:r w:rsidR="00416993">
        <w:rPr>
          <w:rFonts w:cstheme="majorBidi"/>
          <w:lang w:val="en-US"/>
        </w:rPr>
        <w:t xml:space="preserve"> </w:t>
      </w:r>
      <w:r w:rsidRPr="00DF05CE">
        <w:rPr>
          <w:rFonts w:cstheme="majorBidi"/>
          <w:lang w:val="en-US"/>
        </w:rPr>
        <w:t>act in a manner consistent with the fundamental principles of the International Red Cross</w:t>
      </w:r>
      <w:r w:rsidR="00416993">
        <w:rPr>
          <w:rFonts w:cstheme="majorBidi"/>
          <w:lang w:val="en-US"/>
        </w:rPr>
        <w:t xml:space="preserve"> </w:t>
      </w:r>
      <w:r w:rsidRPr="00DF05CE">
        <w:rPr>
          <w:rFonts w:cstheme="majorBidi"/>
          <w:lang w:val="en-US"/>
        </w:rPr>
        <w:t>and Red Crescent Movement.</w:t>
      </w:r>
    </w:p>
    <w:p w14:paraId="098001FF" w14:textId="1F8DC910" w:rsidR="00511D32" w:rsidRPr="00DF05CE" w:rsidRDefault="00511D32" w:rsidP="00416993">
      <w:pPr>
        <w:autoSpaceDE w:val="0"/>
        <w:autoSpaceDN w:val="0"/>
        <w:adjustRightInd w:val="0"/>
        <w:spacing w:after="0" w:line="240" w:lineRule="auto"/>
        <w:rPr>
          <w:rFonts w:cstheme="majorBidi"/>
          <w:lang w:val="en-US"/>
        </w:rPr>
      </w:pPr>
      <w:r w:rsidRPr="00DF05CE">
        <w:rPr>
          <w:rFonts w:cstheme="majorBidi"/>
          <w:b/>
          <w:bCs/>
          <w:lang w:val="en-US"/>
        </w:rPr>
        <w:t xml:space="preserve">3.6. Misrepresentation: </w:t>
      </w:r>
      <w:r w:rsidRPr="00DF05CE">
        <w:rPr>
          <w:rFonts w:cstheme="majorBidi"/>
          <w:lang w:val="en-US"/>
        </w:rPr>
        <w:t>By participating in the tender, submitting the bid and having being</w:t>
      </w:r>
      <w:r w:rsidR="00416993">
        <w:rPr>
          <w:rFonts w:cstheme="majorBidi"/>
          <w:lang w:val="en-US"/>
        </w:rPr>
        <w:t xml:space="preserve"> </w:t>
      </w:r>
      <w:r w:rsidRPr="00DF05CE">
        <w:rPr>
          <w:rFonts w:cstheme="majorBidi"/>
          <w:lang w:val="en-US"/>
        </w:rPr>
        <w:t>selected as a Supplier, the supplier acknowledges their acceptance of the above stated</w:t>
      </w:r>
      <w:r w:rsidR="00416993">
        <w:rPr>
          <w:rFonts w:cstheme="majorBidi"/>
          <w:lang w:val="en-US"/>
        </w:rPr>
        <w:t xml:space="preserve"> </w:t>
      </w:r>
      <w:r w:rsidRPr="00DF05CE">
        <w:rPr>
          <w:rFonts w:cstheme="majorBidi"/>
          <w:lang w:val="en-US"/>
        </w:rPr>
        <w:t>requirements and shall be held responsible and liable for the consequences of any false or</w:t>
      </w:r>
      <w:r w:rsidR="00416993">
        <w:rPr>
          <w:rFonts w:cstheme="majorBidi"/>
          <w:lang w:val="en-US"/>
        </w:rPr>
        <w:t xml:space="preserve"> </w:t>
      </w:r>
      <w:r w:rsidRPr="00DF05CE">
        <w:rPr>
          <w:rFonts w:cstheme="majorBidi"/>
          <w:lang w:val="en-US"/>
        </w:rPr>
        <w:t>misrepresented information provided</w:t>
      </w:r>
    </w:p>
    <w:p w14:paraId="0ED9511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4. Environmental and carbon reduction policy</w:t>
      </w:r>
    </w:p>
    <w:p w14:paraId="0F86F223" w14:textId="5E38190C"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 </w:t>
      </w:r>
      <w:r w:rsidRPr="00DF05CE">
        <w:rPr>
          <w:rFonts w:cstheme="majorBidi"/>
          <w:lang w:val="en-US"/>
        </w:rPr>
        <w:t>Suppliers should as a minimum comply with all statutory and other legal requirements</w:t>
      </w:r>
      <w:r w:rsidR="00416993">
        <w:rPr>
          <w:rFonts w:cstheme="majorBidi"/>
          <w:lang w:val="en-US"/>
        </w:rPr>
        <w:t xml:space="preserve"> </w:t>
      </w:r>
      <w:r w:rsidRPr="00DF05CE">
        <w:rPr>
          <w:rFonts w:cstheme="majorBidi"/>
          <w:lang w:val="en-US"/>
        </w:rPr>
        <w:t>relating to the environmental impacts of their business. Detailed performance standards</w:t>
      </w:r>
      <w:r w:rsidR="00416993">
        <w:rPr>
          <w:rFonts w:cstheme="majorBidi"/>
          <w:lang w:val="en-US"/>
        </w:rPr>
        <w:t xml:space="preserve"> </w:t>
      </w:r>
      <w:r w:rsidRPr="00DF05CE">
        <w:rPr>
          <w:rFonts w:cstheme="majorBidi"/>
          <w:lang w:val="en-US"/>
        </w:rPr>
        <w:t>are a matter for suppliers, but should address at least the following:</w:t>
      </w:r>
    </w:p>
    <w:p w14:paraId="28AB5E9F" w14:textId="74767604"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4.1.1. Waste Management: </w:t>
      </w:r>
      <w:r w:rsidRPr="00DF05CE">
        <w:rPr>
          <w:rFonts w:cstheme="majorBidi"/>
          <w:lang w:val="en-US"/>
        </w:rPr>
        <w:t xml:space="preserve">Waste is </w:t>
      </w:r>
      <w:proofErr w:type="spellStart"/>
      <w:r w:rsidRPr="00DF05CE">
        <w:rPr>
          <w:rFonts w:cstheme="majorBidi"/>
          <w:lang w:val="en-US"/>
        </w:rPr>
        <w:t>minimised</w:t>
      </w:r>
      <w:proofErr w:type="spellEnd"/>
      <w:r w:rsidRPr="00DF05CE">
        <w:rPr>
          <w:rFonts w:cstheme="majorBidi"/>
          <w:lang w:val="en-US"/>
        </w:rPr>
        <w:t xml:space="preserve"> and items recycled whenever this is</w:t>
      </w:r>
      <w:r w:rsidR="00416993">
        <w:rPr>
          <w:rFonts w:cstheme="majorBidi"/>
          <w:lang w:val="en-US"/>
        </w:rPr>
        <w:t xml:space="preserve"> </w:t>
      </w:r>
      <w:r w:rsidRPr="00DF05CE">
        <w:rPr>
          <w:rFonts w:cstheme="majorBidi"/>
          <w:lang w:val="en-US"/>
        </w:rPr>
        <w:t>practicable. Effective controls of waste in respect of ground, air, and water pollution</w:t>
      </w:r>
      <w:r w:rsidR="00416993">
        <w:rPr>
          <w:rFonts w:cstheme="majorBidi"/>
          <w:lang w:val="en-US"/>
        </w:rPr>
        <w:t xml:space="preserve"> </w:t>
      </w:r>
      <w:r w:rsidRPr="00DF05CE">
        <w:rPr>
          <w:rFonts w:cstheme="majorBidi"/>
          <w:lang w:val="en-US"/>
        </w:rPr>
        <w:t>are adopted. In the case of hazardous materials, emergency response plans are in</w:t>
      </w:r>
    </w:p>
    <w:p w14:paraId="5159CCB5"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place</w:t>
      </w:r>
      <w:proofErr w:type="gramEnd"/>
      <w:r w:rsidRPr="00DF05CE">
        <w:rPr>
          <w:rFonts w:cstheme="majorBidi"/>
          <w:lang w:val="en-US"/>
        </w:rPr>
        <w:t>.</w:t>
      </w:r>
    </w:p>
    <w:p w14:paraId="7D0F1883"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4.1.2. Packaging and Paper: </w:t>
      </w:r>
      <w:r w:rsidRPr="00DF05CE">
        <w:rPr>
          <w:rFonts w:cstheme="majorBidi"/>
          <w:lang w:val="en-US"/>
        </w:rPr>
        <w:t>Undue and unnecessary use of materials is avoided, and</w:t>
      </w:r>
    </w:p>
    <w:p w14:paraId="472C54D9"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recycled</w:t>
      </w:r>
      <w:proofErr w:type="gramEnd"/>
      <w:r w:rsidRPr="00DF05CE">
        <w:rPr>
          <w:rFonts w:cstheme="majorBidi"/>
          <w:lang w:val="en-US"/>
        </w:rPr>
        <w:t xml:space="preserve"> materials used whenever appropriate.</w:t>
      </w:r>
    </w:p>
    <w:p w14:paraId="0ABFDB08"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4.1.3. Conservation: </w:t>
      </w:r>
      <w:r w:rsidRPr="00DF05CE">
        <w:rPr>
          <w:rFonts w:cstheme="majorBidi"/>
          <w:lang w:val="en-US"/>
        </w:rPr>
        <w:t>Processes and activities are monitored and modified as necessary to</w:t>
      </w:r>
    </w:p>
    <w:p w14:paraId="7D427F58"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ensure</w:t>
      </w:r>
      <w:proofErr w:type="gramEnd"/>
      <w:r w:rsidRPr="00DF05CE">
        <w:rPr>
          <w:rFonts w:cstheme="majorBidi"/>
          <w:lang w:val="en-US"/>
        </w:rPr>
        <w:t xml:space="preserve"> that conservation of scarce resources, including water, flora and fauna and</w:t>
      </w:r>
    </w:p>
    <w:p w14:paraId="7B1C5112"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productive</w:t>
      </w:r>
      <w:proofErr w:type="gramEnd"/>
      <w:r w:rsidRPr="00DF05CE">
        <w:rPr>
          <w:rFonts w:cstheme="majorBidi"/>
          <w:lang w:val="en-US"/>
        </w:rPr>
        <w:t xml:space="preserve"> land in certain situations.</w:t>
      </w:r>
    </w:p>
    <w:p w14:paraId="085F145B"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4.1.4. Energy Use: </w:t>
      </w:r>
      <w:r w:rsidRPr="00DF05CE">
        <w:rPr>
          <w:rFonts w:cstheme="majorBidi"/>
          <w:lang w:val="en-US"/>
        </w:rPr>
        <w:t>All production and delivery processes, including the use of heating,</w:t>
      </w:r>
    </w:p>
    <w:p w14:paraId="429CA16E"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ventilation</w:t>
      </w:r>
      <w:proofErr w:type="gramEnd"/>
      <w:r w:rsidRPr="00DF05CE">
        <w:rPr>
          <w:rFonts w:cstheme="majorBidi"/>
          <w:lang w:val="en-US"/>
        </w:rPr>
        <w:t xml:space="preserve">, lighting, IT systems and transportation, are based on the need to </w:t>
      </w:r>
      <w:proofErr w:type="spellStart"/>
      <w:r w:rsidRPr="00DF05CE">
        <w:rPr>
          <w:rFonts w:cstheme="majorBidi"/>
          <w:lang w:val="en-US"/>
        </w:rPr>
        <w:t>maximise</w:t>
      </w:r>
      <w:proofErr w:type="spellEnd"/>
    </w:p>
    <w:p w14:paraId="0DE9BF8C"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efficient</w:t>
      </w:r>
      <w:proofErr w:type="gramEnd"/>
      <w:r w:rsidRPr="00DF05CE">
        <w:rPr>
          <w:rFonts w:cstheme="majorBidi"/>
          <w:lang w:val="en-US"/>
        </w:rPr>
        <w:t xml:space="preserve"> energy use and to </w:t>
      </w:r>
      <w:proofErr w:type="spellStart"/>
      <w:r w:rsidRPr="00DF05CE">
        <w:rPr>
          <w:rFonts w:cstheme="majorBidi"/>
          <w:lang w:val="en-US"/>
        </w:rPr>
        <w:t>minimise</w:t>
      </w:r>
      <w:proofErr w:type="spellEnd"/>
      <w:r w:rsidRPr="00DF05CE">
        <w:rPr>
          <w:rFonts w:cstheme="majorBidi"/>
          <w:lang w:val="en-US"/>
        </w:rPr>
        <w:t xml:space="preserve"> harmful emissions.</w:t>
      </w:r>
    </w:p>
    <w:p w14:paraId="5B66156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4.1.5. Safety precautions for transport and cargo handling: </w:t>
      </w:r>
      <w:r w:rsidRPr="00DF05CE">
        <w:rPr>
          <w:rFonts w:cstheme="majorBidi"/>
          <w:lang w:val="en-US"/>
        </w:rPr>
        <w:t>All transport and cargo</w:t>
      </w:r>
    </w:p>
    <w:p w14:paraId="764F1AE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handling</w:t>
      </w:r>
      <w:proofErr w:type="gramEnd"/>
      <w:r w:rsidRPr="00DF05CE">
        <w:rPr>
          <w:rFonts w:cstheme="majorBidi"/>
          <w:lang w:val="en-US"/>
        </w:rPr>
        <w:t xml:space="preserve"> processes are based on the need to </w:t>
      </w:r>
      <w:proofErr w:type="spellStart"/>
      <w:r w:rsidRPr="00DF05CE">
        <w:rPr>
          <w:rFonts w:cstheme="majorBidi"/>
          <w:lang w:val="en-US"/>
        </w:rPr>
        <w:t>maximise</w:t>
      </w:r>
      <w:proofErr w:type="spellEnd"/>
      <w:r w:rsidRPr="00DF05CE">
        <w:rPr>
          <w:rFonts w:cstheme="majorBidi"/>
          <w:lang w:val="en-US"/>
        </w:rPr>
        <w:t xml:space="preserve"> safety precautions and to</w:t>
      </w:r>
    </w:p>
    <w:p w14:paraId="53C8FD7E" w14:textId="77777777" w:rsidR="00511D32" w:rsidRPr="00DF05CE" w:rsidRDefault="00511D32" w:rsidP="00511D32">
      <w:pPr>
        <w:autoSpaceDE w:val="0"/>
        <w:autoSpaceDN w:val="0"/>
        <w:adjustRightInd w:val="0"/>
        <w:spacing w:after="0" w:line="240" w:lineRule="auto"/>
        <w:rPr>
          <w:rFonts w:cstheme="majorBidi"/>
          <w:lang w:val="en-US"/>
        </w:rPr>
      </w:pPr>
      <w:proofErr w:type="spellStart"/>
      <w:proofErr w:type="gramStart"/>
      <w:r w:rsidRPr="00DF05CE">
        <w:rPr>
          <w:rFonts w:cstheme="majorBidi"/>
          <w:lang w:val="en-US"/>
        </w:rPr>
        <w:t>minimise</w:t>
      </w:r>
      <w:proofErr w:type="spellEnd"/>
      <w:proofErr w:type="gramEnd"/>
      <w:r w:rsidRPr="00DF05CE">
        <w:rPr>
          <w:rFonts w:cstheme="majorBidi"/>
          <w:lang w:val="en-US"/>
        </w:rPr>
        <w:t xml:space="preserve"> potential injuries to the environment, beneficiaries and staff as well as the</w:t>
      </w:r>
    </w:p>
    <w:p w14:paraId="60B1AD4D" w14:textId="77777777" w:rsidR="00511D32" w:rsidRPr="00DF05CE" w:rsidRDefault="00511D32" w:rsidP="00511D32">
      <w:pPr>
        <w:autoSpaceDE w:val="0"/>
        <w:autoSpaceDN w:val="0"/>
        <w:adjustRightInd w:val="0"/>
        <w:spacing w:after="0" w:line="240" w:lineRule="auto"/>
        <w:rPr>
          <w:rFonts w:cstheme="majorBidi"/>
          <w:lang w:val="en-US"/>
        </w:rPr>
      </w:pPr>
      <w:proofErr w:type="gramStart"/>
      <w:r w:rsidRPr="00DF05CE">
        <w:rPr>
          <w:rFonts w:cstheme="majorBidi"/>
          <w:lang w:val="en-US"/>
        </w:rPr>
        <w:t>suppliers</w:t>
      </w:r>
      <w:proofErr w:type="gramEnd"/>
      <w:r w:rsidRPr="00DF05CE">
        <w:rPr>
          <w:rFonts w:cstheme="majorBidi"/>
          <w:lang w:val="en-US"/>
        </w:rPr>
        <w:t>’ employees or those of its subcontractors.</w:t>
      </w:r>
    </w:p>
    <w:p w14:paraId="1B525DB5" w14:textId="77777777" w:rsidR="00511D32" w:rsidRPr="00DF05CE" w:rsidRDefault="00511D32" w:rsidP="00511D32">
      <w:pPr>
        <w:autoSpaceDE w:val="0"/>
        <w:autoSpaceDN w:val="0"/>
        <w:adjustRightInd w:val="0"/>
        <w:spacing w:after="0" w:line="240" w:lineRule="auto"/>
        <w:rPr>
          <w:rFonts w:cstheme="majorBidi"/>
          <w:b/>
          <w:bCs/>
          <w:lang w:val="en-US"/>
        </w:rPr>
      </w:pPr>
      <w:r w:rsidRPr="00DF05CE">
        <w:rPr>
          <w:rFonts w:cstheme="majorBidi"/>
          <w:b/>
          <w:bCs/>
          <w:lang w:val="en-US"/>
        </w:rPr>
        <w:t>Article 5. Ethical procurement</w:t>
      </w:r>
    </w:p>
    <w:p w14:paraId="41E1B076"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 </w:t>
      </w:r>
      <w:r w:rsidRPr="00DF05CE">
        <w:rPr>
          <w:rFonts w:cstheme="majorBidi"/>
          <w:lang w:val="en-US"/>
        </w:rPr>
        <w:t>Supplier’s core business (over 20% turnover) should not:</w:t>
      </w:r>
    </w:p>
    <w:p w14:paraId="0A3B7231"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5.1.1. </w:t>
      </w:r>
      <w:r w:rsidRPr="00DF05CE">
        <w:rPr>
          <w:rFonts w:cstheme="majorBidi"/>
          <w:lang w:val="en-US"/>
        </w:rPr>
        <w:t>Manufacture or sell arms.</w:t>
      </w:r>
    </w:p>
    <w:p w14:paraId="259874AE"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5.1.2. </w:t>
      </w:r>
      <w:r w:rsidRPr="00DF05CE">
        <w:rPr>
          <w:rFonts w:cstheme="majorBidi"/>
          <w:lang w:val="en-US"/>
        </w:rPr>
        <w:t>Manufacture or sell tobacco</w:t>
      </w:r>
    </w:p>
    <w:p w14:paraId="64C0F77F" w14:textId="77777777" w:rsidR="00511D32" w:rsidRPr="00DF05CE" w:rsidRDefault="00511D32" w:rsidP="00511D32">
      <w:pPr>
        <w:autoSpaceDE w:val="0"/>
        <w:autoSpaceDN w:val="0"/>
        <w:adjustRightInd w:val="0"/>
        <w:spacing w:after="0" w:line="240" w:lineRule="auto"/>
        <w:rPr>
          <w:rFonts w:cstheme="majorBidi"/>
          <w:lang w:val="en-US"/>
        </w:rPr>
      </w:pPr>
      <w:r w:rsidRPr="00DF05CE">
        <w:rPr>
          <w:rFonts w:cstheme="majorBidi"/>
          <w:b/>
          <w:bCs/>
          <w:lang w:val="en-US"/>
        </w:rPr>
        <w:t xml:space="preserve">5.1.3. </w:t>
      </w:r>
      <w:r w:rsidRPr="00DF05CE">
        <w:rPr>
          <w:rFonts w:cstheme="majorBidi"/>
          <w:lang w:val="en-US"/>
        </w:rPr>
        <w:t>Damage the reputation of the Red Cross name and/or emblem</w:t>
      </w:r>
    </w:p>
    <w:p w14:paraId="59E3BD7E" w14:textId="77777777" w:rsidR="00511D32" w:rsidRPr="00DF05CE" w:rsidRDefault="00511D32" w:rsidP="00511D32">
      <w:pPr>
        <w:rPr>
          <w:rFonts w:cstheme="majorBidi"/>
          <w:lang w:val="en-US"/>
        </w:rPr>
      </w:pPr>
      <w:r w:rsidRPr="00DF05CE">
        <w:rPr>
          <w:rFonts w:cstheme="majorBidi"/>
          <w:b/>
          <w:bCs/>
          <w:lang w:val="en-US"/>
        </w:rPr>
        <w:t xml:space="preserve">5.2. </w:t>
      </w:r>
      <w:r w:rsidRPr="00DF05CE">
        <w:rPr>
          <w:rFonts w:cstheme="majorBidi"/>
          <w:lang w:val="en-US"/>
        </w:rPr>
        <w:t>Legal requirements: Suppliers should always work within the laws of their country</w:t>
      </w:r>
    </w:p>
    <w:p w14:paraId="6A0B0C5F" w14:textId="2B5D7081" w:rsidR="006C5B70" w:rsidRDefault="006C5B70" w:rsidP="00967D72">
      <w:pPr>
        <w:pStyle w:val="Heading2"/>
        <w:rPr>
          <w:rFonts w:asciiTheme="minorHAnsi" w:hAnsiTheme="minorHAnsi"/>
        </w:rPr>
      </w:pPr>
    </w:p>
    <w:p w14:paraId="3AB1D9FC" w14:textId="28B994DF" w:rsidR="00DB131E" w:rsidRDefault="00DB131E" w:rsidP="00DB131E"/>
    <w:p w14:paraId="150F99A0" w14:textId="239F0521" w:rsidR="007D04AF" w:rsidRPr="009635C2" w:rsidRDefault="007D04AF" w:rsidP="007D04AF">
      <w:pPr>
        <w:rPr>
          <w:rFonts w:cstheme="minorHAnsi"/>
          <w:b/>
          <w:bCs/>
          <w:lang w:val="en-US"/>
        </w:rPr>
      </w:pPr>
      <w:r w:rsidRPr="009635C2">
        <w:rPr>
          <w:rFonts w:cstheme="minorHAnsi"/>
          <w:b/>
          <w:bCs/>
          <w:lang w:val="en-US"/>
        </w:rPr>
        <w:lastRenderedPageBreak/>
        <w:t>Article 6. Payment.</w:t>
      </w:r>
    </w:p>
    <w:p w14:paraId="128548E6" w14:textId="085F2C51" w:rsidR="007D04AF" w:rsidRDefault="007D04AF" w:rsidP="007D04AF">
      <w:pPr>
        <w:rPr>
          <w:rFonts w:cstheme="minorHAnsi"/>
        </w:rPr>
      </w:pPr>
      <w:r w:rsidRPr="009635C2">
        <w:rPr>
          <w:rFonts w:cstheme="minorHAnsi"/>
        </w:rPr>
        <w:t>6.1. Payment will be made upon approval by LRCS of a completed milestone/deliverable, and receipt of verified original invoice submitted by Contractor to LRCS, within 45 days, and will be new and unused, free from material defects in quality, material, and design under normal use, and free from any right of claim by any third party, including claims of infringement of any intellectual property rights.</w:t>
      </w:r>
    </w:p>
    <w:p w14:paraId="20915348" w14:textId="7CCA4527" w:rsidR="00450911" w:rsidRPr="00675ACF" w:rsidRDefault="00450911" w:rsidP="00675ACF">
      <w:pPr>
        <w:autoSpaceDE w:val="0"/>
        <w:autoSpaceDN w:val="0"/>
        <w:adjustRightInd w:val="0"/>
        <w:spacing w:after="0" w:line="240" w:lineRule="auto"/>
        <w:rPr>
          <w:rFonts w:cstheme="minorHAnsi"/>
          <w:b/>
          <w:bCs/>
          <w:lang w:val="en-US"/>
        </w:rPr>
      </w:pPr>
      <w:r w:rsidRPr="00ED2E70">
        <w:rPr>
          <w:rFonts w:cstheme="minorHAnsi"/>
          <w:b/>
          <w:bCs/>
        </w:rPr>
        <w:t>Article 7.</w:t>
      </w:r>
      <w:r>
        <w:rPr>
          <w:rFonts w:cstheme="minorHAnsi"/>
        </w:rPr>
        <w:t xml:space="preserve"> </w:t>
      </w:r>
      <w:r w:rsidRPr="006A6541">
        <w:rPr>
          <w:rFonts w:cstheme="minorHAnsi"/>
          <w:b/>
          <w:bCs/>
          <w:lang w:val="en-US"/>
        </w:rPr>
        <w:t>Tenderers shall be excluded from participation in a procurement procedure if</w:t>
      </w:r>
      <w:r w:rsidR="00675ACF">
        <w:rPr>
          <w:rFonts w:cstheme="minorHAnsi"/>
          <w:b/>
          <w:bCs/>
          <w:lang w:val="en-US"/>
        </w:rPr>
        <w:t>:</w:t>
      </w:r>
    </w:p>
    <w:p w14:paraId="0234C348"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 xml:space="preserve">7.1 </w:t>
      </w:r>
      <w:r w:rsidRPr="006A6541">
        <w:rPr>
          <w:rFonts w:cstheme="minorHAnsi"/>
          <w:lang w:val="en-US"/>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6A6541">
        <w:rPr>
          <w:rFonts w:cstheme="minorHAnsi"/>
          <w:b/>
          <w:bCs/>
          <w:lang w:val="en-US"/>
        </w:rPr>
        <w:t xml:space="preserve"> </w:t>
      </w:r>
      <w:r w:rsidRPr="006A6541">
        <w:rPr>
          <w:rFonts w:cstheme="minorHAnsi"/>
          <w:lang w:val="en-US"/>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3D3457A1"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.2</w:t>
      </w:r>
      <w:r>
        <w:rPr>
          <w:rFonts w:cstheme="minorHAnsi"/>
          <w:lang w:val="en-US"/>
        </w:rPr>
        <w:t xml:space="preserve"> T</w:t>
      </w:r>
      <w:r w:rsidRPr="006A6541">
        <w:rPr>
          <w:rFonts w:cstheme="minorHAnsi"/>
          <w:lang w:val="en-US"/>
        </w:rPr>
        <w:t xml:space="preserve">hey or persons having powers of representation, decision-making or control over them have been convicted of an offence concerning their professional conduct by a final judgment;  </w:t>
      </w:r>
    </w:p>
    <w:p w14:paraId="1C12975B"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.3</w:t>
      </w:r>
      <w:r>
        <w:rPr>
          <w:rFonts w:cstheme="minorHAnsi"/>
          <w:lang w:val="en-US"/>
        </w:rPr>
        <w:t xml:space="preserve"> T</w:t>
      </w:r>
      <w:r w:rsidRPr="006A6541">
        <w:rPr>
          <w:rFonts w:cstheme="minorHAnsi"/>
          <w:lang w:val="en-US"/>
        </w:rPr>
        <w:t xml:space="preserve">hey have been guilty of grave professional misconduct; proven by any means which the Grant Recipient can justify; </w:t>
      </w:r>
    </w:p>
    <w:p w14:paraId="10453CB4" w14:textId="77777777" w:rsidR="00450911" w:rsidRPr="006A654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 xml:space="preserve">.4 </w:t>
      </w:r>
      <w:r>
        <w:rPr>
          <w:rFonts w:cstheme="minorHAnsi"/>
          <w:lang w:val="en-US"/>
        </w:rPr>
        <w:t>T</w:t>
      </w:r>
      <w:r w:rsidRPr="006A6541">
        <w:rPr>
          <w:rFonts w:cstheme="minorHAnsi"/>
          <w:lang w:val="en-US"/>
        </w:rPr>
        <w:t xml:space="preserve">hey have not fulfilled obligations relating to the payment of social security contributions or taxes in accordance with the legal provisions of the country in which they are established, or with those of the country of the Grant Recipient or those of the country where </w:t>
      </w:r>
      <w:r>
        <w:rPr>
          <w:rFonts w:cstheme="minorHAnsi"/>
          <w:lang w:val="en-US"/>
        </w:rPr>
        <w:t>the contract is to be performed</w:t>
      </w:r>
    </w:p>
    <w:p w14:paraId="4B36732C" w14:textId="77777777" w:rsidR="00450911" w:rsidRDefault="00450911" w:rsidP="00450911">
      <w:pPr>
        <w:autoSpaceDE w:val="0"/>
        <w:autoSpaceDN w:val="0"/>
        <w:adjustRightInd w:val="0"/>
        <w:spacing w:after="0" w:line="240" w:lineRule="auto"/>
        <w:rPr>
          <w:rFonts w:cstheme="minorHAnsi"/>
          <w:lang w:val="en-US"/>
        </w:rPr>
      </w:pPr>
      <w:r>
        <w:rPr>
          <w:rFonts w:cstheme="minorHAnsi"/>
          <w:b/>
          <w:bCs/>
          <w:lang w:val="en-US"/>
        </w:rPr>
        <w:t>7</w:t>
      </w:r>
      <w:r w:rsidRPr="006A6541">
        <w:rPr>
          <w:rFonts w:cstheme="minorHAnsi"/>
          <w:b/>
          <w:bCs/>
          <w:lang w:val="en-US"/>
        </w:rPr>
        <w:t>.5</w:t>
      </w:r>
      <w:r>
        <w:rPr>
          <w:rFonts w:cstheme="minorHAnsi"/>
          <w:lang w:val="en-US"/>
        </w:rPr>
        <w:t xml:space="preserve"> T</w:t>
      </w:r>
      <w:r w:rsidRPr="006A6541">
        <w:rPr>
          <w:rFonts w:cstheme="minorHAnsi"/>
          <w:lang w:val="en-US"/>
        </w:rPr>
        <w:t>hey or persons having powers of representation, decision-making or control over them have been convicted for fraud, corruption, involvement in a criminal organization or money l</w:t>
      </w:r>
      <w:r>
        <w:rPr>
          <w:rFonts w:cstheme="minorHAnsi"/>
          <w:lang w:val="en-US"/>
        </w:rPr>
        <w:t>aundering by a final judgment</w:t>
      </w:r>
    </w:p>
    <w:p w14:paraId="194A6501" w14:textId="6F702E6E" w:rsidR="00341FB2" w:rsidRDefault="00450911" w:rsidP="000103AC">
      <w:pPr>
        <w:autoSpaceDE w:val="0"/>
        <w:autoSpaceDN w:val="0"/>
        <w:adjustRightInd w:val="0"/>
        <w:spacing w:after="0" w:line="240" w:lineRule="auto"/>
      </w:pPr>
      <w:r>
        <w:rPr>
          <w:rFonts w:cstheme="minorHAnsi"/>
          <w:b/>
          <w:bCs/>
          <w:lang w:val="en-US"/>
        </w:rPr>
        <w:t>7</w:t>
      </w:r>
      <w:r w:rsidRPr="006A6541">
        <w:rPr>
          <w:rFonts w:cstheme="minorHAnsi"/>
          <w:b/>
          <w:bCs/>
          <w:lang w:val="en-US"/>
        </w:rPr>
        <w:t>.6</w:t>
      </w:r>
      <w:r w:rsidRPr="006A6541">
        <w:rPr>
          <w:rFonts w:cstheme="minorHAnsi"/>
          <w:lang w:val="en-US"/>
        </w:rPr>
        <w:t xml:space="preserve"> </w:t>
      </w:r>
      <w:r w:rsidR="00DA10C0" w:rsidRPr="006A6541">
        <w:rPr>
          <w:rFonts w:cstheme="minorHAnsi"/>
          <w:lang w:val="en-US"/>
        </w:rPr>
        <w:t>They</w:t>
      </w:r>
      <w:r w:rsidRPr="006A6541">
        <w:rPr>
          <w:rFonts w:cstheme="minorHAnsi"/>
          <w:lang w:val="en-US"/>
        </w:rPr>
        <w:t xml:space="preserve"> make use of child labor or forced labor and/or practice discrimination, and/or do not respect the right to freedom of association and the right to organize and engage in collective bargaining pursuant to the core conventions of the Internat</w:t>
      </w:r>
      <w:r w:rsidR="000103AC">
        <w:rPr>
          <w:rFonts w:cstheme="minorHAnsi"/>
          <w:lang w:val="en-US"/>
        </w:rPr>
        <w:t>ional Labor Organization (ILO).</w:t>
      </w:r>
    </w:p>
    <w:p w14:paraId="63FFC781" w14:textId="7AAF3B90" w:rsidR="00341FB2" w:rsidRDefault="00341FB2" w:rsidP="00341FB2"/>
    <w:p w14:paraId="2F8CFDD2" w14:textId="77777777" w:rsidR="00341FB2" w:rsidRPr="00341FB2" w:rsidRDefault="00341FB2" w:rsidP="00341FB2"/>
    <w:bookmarkEnd w:id="8"/>
    <w:p w14:paraId="1DF1B653" w14:textId="0F9954D5" w:rsidR="00F12B7F" w:rsidRDefault="00F12B7F" w:rsidP="00522E64">
      <w:pPr>
        <w:rPr>
          <w:rFonts w:cstheme="majorBidi"/>
        </w:rPr>
      </w:pPr>
    </w:p>
    <w:p w14:paraId="08583AFC" w14:textId="6CF55BC9" w:rsidR="000103AC" w:rsidRDefault="000103AC" w:rsidP="00522E64">
      <w:pPr>
        <w:rPr>
          <w:rFonts w:cstheme="majorBidi"/>
        </w:rPr>
      </w:pPr>
    </w:p>
    <w:p w14:paraId="1BCF1D11" w14:textId="34DE0983" w:rsidR="00675ACF" w:rsidRDefault="00675ACF" w:rsidP="00522E64">
      <w:pPr>
        <w:rPr>
          <w:rFonts w:cstheme="majorBidi"/>
        </w:rPr>
      </w:pPr>
    </w:p>
    <w:p w14:paraId="451FC620" w14:textId="25D84401" w:rsidR="00675ACF" w:rsidRDefault="00675ACF" w:rsidP="00522E64">
      <w:pPr>
        <w:rPr>
          <w:rFonts w:cstheme="majorBidi"/>
        </w:rPr>
      </w:pPr>
    </w:p>
    <w:p w14:paraId="74B5B061" w14:textId="2FC769CF" w:rsidR="00675ACF" w:rsidRDefault="00675ACF" w:rsidP="00522E64">
      <w:pPr>
        <w:rPr>
          <w:rFonts w:cstheme="majorBidi"/>
        </w:rPr>
      </w:pPr>
    </w:p>
    <w:p w14:paraId="10330790" w14:textId="7230DA59" w:rsidR="00675ACF" w:rsidRDefault="00675ACF" w:rsidP="00522E64">
      <w:pPr>
        <w:rPr>
          <w:rFonts w:cstheme="majorBidi"/>
        </w:rPr>
      </w:pPr>
    </w:p>
    <w:p w14:paraId="573587EF" w14:textId="3288A7D7" w:rsidR="00675ACF" w:rsidRDefault="00675ACF" w:rsidP="00522E64">
      <w:pPr>
        <w:rPr>
          <w:rFonts w:cstheme="majorBidi"/>
        </w:rPr>
      </w:pPr>
    </w:p>
    <w:p w14:paraId="3F9BA139" w14:textId="77777777" w:rsidR="00675ACF" w:rsidRDefault="00675ACF" w:rsidP="00522E64">
      <w:pPr>
        <w:rPr>
          <w:rFonts w:cstheme="majorBidi"/>
        </w:rPr>
      </w:pPr>
    </w:p>
    <w:p w14:paraId="6FBABB72" w14:textId="1B0210DE" w:rsidR="000103AC" w:rsidRDefault="000103AC" w:rsidP="00522E64">
      <w:pPr>
        <w:rPr>
          <w:rFonts w:cstheme="majorBidi"/>
        </w:rPr>
      </w:pPr>
    </w:p>
    <w:p w14:paraId="394DE127" w14:textId="77777777" w:rsidR="00D37A62" w:rsidRPr="00DF05CE" w:rsidRDefault="00D37A62" w:rsidP="00522E64">
      <w:pPr>
        <w:rPr>
          <w:rFonts w:cstheme="majorBidi"/>
        </w:rPr>
        <w:sectPr w:rsidR="00D37A62" w:rsidRPr="00DF05CE" w:rsidSect="00833B82">
          <w:pgSz w:w="11906" w:h="16838"/>
          <w:pgMar w:top="1440" w:right="1440" w:bottom="1440" w:left="1440" w:header="706" w:footer="706" w:gutter="0"/>
          <w:cols w:space="708"/>
          <w:docGrid w:linePitch="360"/>
        </w:sectPr>
      </w:pPr>
    </w:p>
    <w:p w14:paraId="1F71B8ED" w14:textId="77777777" w:rsidR="00F12B7F" w:rsidRDefault="00F12B7F" w:rsidP="00F12B7F">
      <w:pPr>
        <w:pStyle w:val="Heading1"/>
      </w:pPr>
      <w:r>
        <w:lastRenderedPageBreak/>
        <w:t>Bidder’s checklist</w:t>
      </w:r>
    </w:p>
    <w:p w14:paraId="7D1DDDEA" w14:textId="77777777" w:rsidR="00F12B7F" w:rsidRPr="00886C47" w:rsidRDefault="00F12B7F" w:rsidP="00F12B7F"/>
    <w:tbl>
      <w:tblPr>
        <w:tblStyle w:val="TableGrid"/>
        <w:tblW w:w="5252" w:type="pct"/>
        <w:tblInd w:w="-455" w:type="dxa"/>
        <w:tblLayout w:type="fixed"/>
        <w:tblLook w:val="04A0" w:firstRow="1" w:lastRow="0" w:firstColumn="1" w:lastColumn="0" w:noHBand="0" w:noVBand="1"/>
      </w:tblPr>
      <w:tblGrid>
        <w:gridCol w:w="5122"/>
        <w:gridCol w:w="553"/>
        <w:gridCol w:w="553"/>
        <w:gridCol w:w="553"/>
        <w:gridCol w:w="617"/>
        <w:gridCol w:w="2072"/>
      </w:tblGrid>
      <w:tr w:rsidR="000103AC" w:rsidRPr="00E1370B" w14:paraId="6519E954" w14:textId="77777777" w:rsidTr="00675ACF">
        <w:trPr>
          <w:trHeight w:val="806"/>
        </w:trPr>
        <w:tc>
          <w:tcPr>
            <w:tcW w:w="2704" w:type="pct"/>
            <w:tcBorders>
              <w:bottom w:val="nil"/>
            </w:tcBorders>
            <w:vAlign w:val="center"/>
          </w:tcPr>
          <w:p w14:paraId="20ACE31D" w14:textId="77777777" w:rsidR="000103AC" w:rsidRPr="00E1370B" w:rsidRDefault="000103AC" w:rsidP="00B57356">
            <w:pPr>
              <w:rPr>
                <w:b/>
              </w:rPr>
            </w:pPr>
            <w:r w:rsidRPr="00E1370B">
              <w:rPr>
                <w:b/>
              </w:rPr>
              <w:t>Description</w:t>
            </w:r>
          </w:p>
        </w:tc>
        <w:tc>
          <w:tcPr>
            <w:tcW w:w="584" w:type="pct"/>
            <w:gridSpan w:val="2"/>
            <w:vAlign w:val="center"/>
          </w:tcPr>
          <w:p w14:paraId="239190A6" w14:textId="77777777" w:rsidR="000103AC" w:rsidRPr="00E1370B" w:rsidRDefault="000103AC" w:rsidP="00B57356">
            <w:pPr>
              <w:rPr>
                <w:b/>
              </w:rPr>
            </w:pPr>
            <w:r w:rsidRPr="004012BF">
              <w:rPr>
                <w:b/>
                <w:highlight w:val="yellow"/>
              </w:rPr>
              <w:t>To be filled by bidder</w:t>
            </w:r>
          </w:p>
        </w:tc>
        <w:tc>
          <w:tcPr>
            <w:tcW w:w="1712" w:type="pct"/>
            <w:gridSpan w:val="3"/>
            <w:vAlign w:val="center"/>
          </w:tcPr>
          <w:p w14:paraId="2267043A" w14:textId="77777777" w:rsidR="000103AC" w:rsidRPr="00E1370B" w:rsidRDefault="000103AC" w:rsidP="00B57356">
            <w:r w:rsidRPr="00E1370B">
              <w:t>To be filled by LRCS committee</w:t>
            </w:r>
          </w:p>
        </w:tc>
      </w:tr>
      <w:tr w:rsidR="000103AC" w14:paraId="05F2C9BC" w14:textId="77777777" w:rsidTr="00675ACF">
        <w:trPr>
          <w:trHeight w:val="504"/>
        </w:trPr>
        <w:tc>
          <w:tcPr>
            <w:tcW w:w="2704" w:type="pct"/>
            <w:tcBorders>
              <w:top w:val="nil"/>
            </w:tcBorders>
            <w:vAlign w:val="center"/>
          </w:tcPr>
          <w:p w14:paraId="2E192790" w14:textId="77777777" w:rsidR="000103AC" w:rsidRDefault="000103AC" w:rsidP="00B57356"/>
        </w:tc>
        <w:tc>
          <w:tcPr>
            <w:tcW w:w="584" w:type="pct"/>
            <w:gridSpan w:val="2"/>
            <w:vAlign w:val="center"/>
          </w:tcPr>
          <w:p w14:paraId="160F964F" w14:textId="77777777" w:rsidR="000103AC" w:rsidRPr="00E1370B" w:rsidRDefault="000103AC" w:rsidP="00B57356">
            <w:pPr>
              <w:rPr>
                <w:b/>
              </w:rPr>
            </w:pPr>
            <w:r w:rsidRPr="00E1370B">
              <w:rPr>
                <w:b/>
              </w:rPr>
              <w:t>Included?</w:t>
            </w:r>
          </w:p>
        </w:tc>
        <w:tc>
          <w:tcPr>
            <w:tcW w:w="618" w:type="pct"/>
            <w:gridSpan w:val="2"/>
            <w:vAlign w:val="center"/>
          </w:tcPr>
          <w:p w14:paraId="6F0603C0" w14:textId="77777777" w:rsidR="000103AC" w:rsidRDefault="000103AC" w:rsidP="00B57356">
            <w:r>
              <w:t>Present &amp; complete?</w:t>
            </w:r>
          </w:p>
        </w:tc>
        <w:tc>
          <w:tcPr>
            <w:tcW w:w="1094" w:type="pct"/>
            <w:vAlign w:val="center"/>
          </w:tcPr>
          <w:p w14:paraId="54CADFA6" w14:textId="77777777" w:rsidR="000103AC" w:rsidRDefault="000103AC" w:rsidP="00B57356">
            <w:r>
              <w:t>Comments</w:t>
            </w:r>
          </w:p>
        </w:tc>
      </w:tr>
      <w:tr w:rsidR="000103AC" w14:paraId="01019787" w14:textId="77777777" w:rsidTr="00675ACF">
        <w:trPr>
          <w:trHeight w:val="387"/>
        </w:trPr>
        <w:tc>
          <w:tcPr>
            <w:tcW w:w="2704" w:type="pct"/>
            <w:shd w:val="clear" w:color="auto" w:fill="D9D9D9" w:themeFill="background1" w:themeFillShade="D9"/>
            <w:vAlign w:val="center"/>
          </w:tcPr>
          <w:p w14:paraId="4E31F063" w14:textId="77777777" w:rsidR="000103AC" w:rsidRDefault="000103AC" w:rsidP="00B57356">
            <w:r w:rsidRPr="00A65940">
              <w:t xml:space="preserve">Step/ document to be submitted </w:t>
            </w:r>
            <w:r w:rsidRPr="00C60DBA">
              <w:rPr>
                <w:b/>
                <w:u w:val="single"/>
              </w:rPr>
              <w:t>with</w:t>
            </w:r>
            <w:r w:rsidRPr="00A65940">
              <w:t xml:space="preserve"> </w:t>
            </w:r>
            <w:r>
              <w:t>tender</w:t>
            </w:r>
          </w:p>
        </w:tc>
        <w:tc>
          <w:tcPr>
            <w:tcW w:w="292" w:type="pct"/>
            <w:shd w:val="clear" w:color="auto" w:fill="D9D9D9" w:themeFill="background1" w:themeFillShade="D9"/>
            <w:vAlign w:val="center"/>
          </w:tcPr>
          <w:p w14:paraId="6CDFDD8E" w14:textId="77777777" w:rsidR="000103AC" w:rsidRPr="00E1370B" w:rsidRDefault="000103AC" w:rsidP="00B57356">
            <w:pPr>
              <w:rPr>
                <w:b/>
              </w:rPr>
            </w:pPr>
            <w:r w:rsidRPr="00E1370B">
              <w:rPr>
                <w:b/>
              </w:rPr>
              <w:t>Yes</w:t>
            </w:r>
          </w:p>
        </w:tc>
        <w:tc>
          <w:tcPr>
            <w:tcW w:w="292" w:type="pct"/>
            <w:shd w:val="clear" w:color="auto" w:fill="D9D9D9" w:themeFill="background1" w:themeFillShade="D9"/>
            <w:vAlign w:val="center"/>
          </w:tcPr>
          <w:p w14:paraId="63437763" w14:textId="77777777" w:rsidR="000103AC" w:rsidRPr="00E1370B" w:rsidRDefault="000103AC" w:rsidP="00B57356">
            <w:pPr>
              <w:rPr>
                <w:b/>
              </w:rPr>
            </w:pPr>
            <w:r w:rsidRPr="00E1370B">
              <w:rPr>
                <w:b/>
              </w:rPr>
              <w:t>No</w:t>
            </w:r>
          </w:p>
        </w:tc>
        <w:tc>
          <w:tcPr>
            <w:tcW w:w="292" w:type="pct"/>
            <w:shd w:val="clear" w:color="auto" w:fill="D9D9D9" w:themeFill="background1" w:themeFillShade="D9"/>
            <w:vAlign w:val="center"/>
          </w:tcPr>
          <w:p w14:paraId="2E47F2E6" w14:textId="77777777" w:rsidR="000103AC" w:rsidRDefault="000103AC" w:rsidP="00B57356">
            <w:r>
              <w:t>Yes</w:t>
            </w:r>
          </w:p>
        </w:tc>
        <w:tc>
          <w:tcPr>
            <w:tcW w:w="326" w:type="pct"/>
            <w:shd w:val="clear" w:color="auto" w:fill="D9D9D9" w:themeFill="background1" w:themeFillShade="D9"/>
            <w:vAlign w:val="center"/>
          </w:tcPr>
          <w:p w14:paraId="193E248B" w14:textId="77777777" w:rsidR="000103AC" w:rsidRDefault="000103AC" w:rsidP="00B57356">
            <w:r>
              <w:t>No</w:t>
            </w:r>
          </w:p>
        </w:tc>
        <w:tc>
          <w:tcPr>
            <w:tcW w:w="1094" w:type="pct"/>
            <w:shd w:val="clear" w:color="auto" w:fill="D9D9D9" w:themeFill="background1" w:themeFillShade="D9"/>
            <w:vAlign w:val="center"/>
          </w:tcPr>
          <w:p w14:paraId="000CAAD0" w14:textId="77777777" w:rsidR="000103AC" w:rsidRDefault="000103AC" w:rsidP="00B57356"/>
        </w:tc>
      </w:tr>
      <w:tr w:rsidR="000103AC" w14:paraId="684E3498" w14:textId="77777777" w:rsidTr="00675ACF">
        <w:trPr>
          <w:trHeight w:val="537"/>
        </w:trPr>
        <w:tc>
          <w:tcPr>
            <w:tcW w:w="2704" w:type="pct"/>
            <w:vAlign w:val="center"/>
          </w:tcPr>
          <w:p w14:paraId="351EBEBB" w14:textId="77777777" w:rsidR="000103AC" w:rsidRPr="00C60DBA" w:rsidRDefault="000103AC" w:rsidP="00B57356">
            <w:r w:rsidRPr="0039485A">
              <w:rPr>
                <w:b/>
              </w:rPr>
              <w:t>Complete tender package</w:t>
            </w:r>
            <w:r>
              <w:t xml:space="preserve"> delivered  before the deadline specified - </w:t>
            </w:r>
            <w:r w:rsidRPr="00D27DC9">
              <w:rPr>
                <w:b/>
                <w:highlight w:val="yellow"/>
                <w:u w:val="single"/>
              </w:rPr>
              <w:t>Compulsory</w:t>
            </w:r>
          </w:p>
        </w:tc>
        <w:tc>
          <w:tcPr>
            <w:tcW w:w="292" w:type="pct"/>
            <w:vAlign w:val="center"/>
          </w:tcPr>
          <w:p w14:paraId="7787E543" w14:textId="77777777" w:rsidR="000103AC" w:rsidRPr="00E1370B" w:rsidRDefault="000103AC" w:rsidP="00B57356">
            <w:pPr>
              <w:rPr>
                <w:b/>
              </w:rPr>
            </w:pPr>
          </w:p>
        </w:tc>
        <w:tc>
          <w:tcPr>
            <w:tcW w:w="292" w:type="pct"/>
            <w:vAlign w:val="center"/>
          </w:tcPr>
          <w:p w14:paraId="33733BFE" w14:textId="77777777" w:rsidR="000103AC" w:rsidRPr="00E1370B" w:rsidRDefault="000103AC" w:rsidP="00B57356">
            <w:pPr>
              <w:rPr>
                <w:b/>
              </w:rPr>
            </w:pPr>
          </w:p>
        </w:tc>
        <w:tc>
          <w:tcPr>
            <w:tcW w:w="292" w:type="pct"/>
            <w:vAlign w:val="center"/>
          </w:tcPr>
          <w:p w14:paraId="66D15477" w14:textId="77777777" w:rsidR="000103AC" w:rsidRDefault="000103AC" w:rsidP="00B57356"/>
        </w:tc>
        <w:tc>
          <w:tcPr>
            <w:tcW w:w="326" w:type="pct"/>
            <w:vAlign w:val="center"/>
          </w:tcPr>
          <w:p w14:paraId="07A2473B" w14:textId="77777777" w:rsidR="000103AC" w:rsidRDefault="000103AC" w:rsidP="00B57356"/>
        </w:tc>
        <w:tc>
          <w:tcPr>
            <w:tcW w:w="1094" w:type="pct"/>
            <w:vAlign w:val="center"/>
          </w:tcPr>
          <w:p w14:paraId="7793486B" w14:textId="77777777" w:rsidR="000103AC" w:rsidRDefault="000103AC" w:rsidP="00B57356"/>
        </w:tc>
      </w:tr>
      <w:tr w:rsidR="000103AC" w:rsidRPr="00A65940" w14:paraId="5C0C3087" w14:textId="77777777" w:rsidTr="00675ACF">
        <w:trPr>
          <w:trHeight w:val="537"/>
        </w:trPr>
        <w:tc>
          <w:tcPr>
            <w:tcW w:w="2704" w:type="pct"/>
            <w:vAlign w:val="center"/>
          </w:tcPr>
          <w:p w14:paraId="1B4491A6" w14:textId="77777777" w:rsidR="000103AC" w:rsidRPr="00C60DBA" w:rsidRDefault="000103AC" w:rsidP="00B57356">
            <w:pPr>
              <w:rPr>
                <w:u w:val="single"/>
              </w:rPr>
            </w:pPr>
            <w:r w:rsidRPr="00F00869">
              <w:rPr>
                <w:b/>
              </w:rPr>
              <w:t>Annex 1</w:t>
            </w:r>
            <w:r>
              <w:t xml:space="preserve"> – LRCS Supplier Registration Form – completed, signed &amp; stamped (if it was not submitted before) – </w:t>
            </w:r>
            <w:r w:rsidRPr="00D27DC9">
              <w:rPr>
                <w:b/>
                <w:highlight w:val="yellow"/>
                <w:u w:val="single"/>
              </w:rPr>
              <w:t>Compulsory</w:t>
            </w:r>
          </w:p>
        </w:tc>
        <w:tc>
          <w:tcPr>
            <w:tcW w:w="292" w:type="pct"/>
            <w:vAlign w:val="center"/>
          </w:tcPr>
          <w:p w14:paraId="30944C65" w14:textId="77777777" w:rsidR="000103AC" w:rsidRPr="00A65940" w:rsidRDefault="000103AC" w:rsidP="00B57356">
            <w:pPr>
              <w:rPr>
                <w:b/>
              </w:rPr>
            </w:pPr>
          </w:p>
        </w:tc>
        <w:tc>
          <w:tcPr>
            <w:tcW w:w="292" w:type="pct"/>
            <w:vAlign w:val="center"/>
          </w:tcPr>
          <w:p w14:paraId="44439648" w14:textId="77777777" w:rsidR="000103AC" w:rsidRPr="00A65940" w:rsidRDefault="000103AC" w:rsidP="00B57356">
            <w:pPr>
              <w:rPr>
                <w:b/>
              </w:rPr>
            </w:pPr>
          </w:p>
        </w:tc>
        <w:tc>
          <w:tcPr>
            <w:tcW w:w="292" w:type="pct"/>
            <w:vAlign w:val="center"/>
          </w:tcPr>
          <w:p w14:paraId="6FE92EF5" w14:textId="77777777" w:rsidR="000103AC" w:rsidRPr="00A65940" w:rsidRDefault="000103AC" w:rsidP="00B57356"/>
        </w:tc>
        <w:tc>
          <w:tcPr>
            <w:tcW w:w="326" w:type="pct"/>
            <w:vAlign w:val="center"/>
          </w:tcPr>
          <w:p w14:paraId="5FBB4EEF" w14:textId="77777777" w:rsidR="000103AC" w:rsidRPr="00A65940" w:rsidRDefault="000103AC" w:rsidP="00B57356"/>
        </w:tc>
        <w:tc>
          <w:tcPr>
            <w:tcW w:w="1094" w:type="pct"/>
            <w:vAlign w:val="center"/>
          </w:tcPr>
          <w:p w14:paraId="2FD01040" w14:textId="77777777" w:rsidR="000103AC" w:rsidRPr="00A65940" w:rsidRDefault="000103AC" w:rsidP="00B57356"/>
        </w:tc>
      </w:tr>
      <w:tr w:rsidR="000103AC" w:rsidRPr="00A65940" w14:paraId="204BA57E" w14:textId="77777777" w:rsidTr="00675ACF">
        <w:trPr>
          <w:trHeight w:val="537"/>
        </w:trPr>
        <w:tc>
          <w:tcPr>
            <w:tcW w:w="2704" w:type="pct"/>
            <w:vAlign w:val="center"/>
          </w:tcPr>
          <w:p w14:paraId="5AAE9D9B" w14:textId="77777777" w:rsidR="000103AC" w:rsidRPr="00C60DBA" w:rsidRDefault="000103AC" w:rsidP="00B57356">
            <w:pPr>
              <w:rPr>
                <w:u w:val="single"/>
              </w:rPr>
            </w:pPr>
            <w:r w:rsidRPr="00F00869">
              <w:rPr>
                <w:b/>
              </w:rPr>
              <w:t>Annex 2</w:t>
            </w:r>
            <w:r>
              <w:t xml:space="preserve"> - Bid Form – completed, signed &amp; stamped – </w:t>
            </w:r>
            <w:r w:rsidRPr="00D27DC9">
              <w:rPr>
                <w:b/>
                <w:highlight w:val="yellow"/>
                <w:u w:val="single"/>
              </w:rPr>
              <w:t>Compulsory</w:t>
            </w:r>
            <w:r>
              <w:t xml:space="preserve"> </w:t>
            </w:r>
          </w:p>
        </w:tc>
        <w:tc>
          <w:tcPr>
            <w:tcW w:w="292" w:type="pct"/>
            <w:vAlign w:val="center"/>
          </w:tcPr>
          <w:p w14:paraId="77E13918" w14:textId="77777777" w:rsidR="000103AC" w:rsidRPr="00A65940" w:rsidRDefault="000103AC" w:rsidP="00B57356">
            <w:pPr>
              <w:rPr>
                <w:b/>
              </w:rPr>
            </w:pPr>
          </w:p>
        </w:tc>
        <w:tc>
          <w:tcPr>
            <w:tcW w:w="292" w:type="pct"/>
            <w:vAlign w:val="center"/>
          </w:tcPr>
          <w:p w14:paraId="16583C3E" w14:textId="77777777" w:rsidR="000103AC" w:rsidRPr="00A65940" w:rsidRDefault="000103AC" w:rsidP="00B57356">
            <w:pPr>
              <w:rPr>
                <w:b/>
              </w:rPr>
            </w:pPr>
          </w:p>
        </w:tc>
        <w:tc>
          <w:tcPr>
            <w:tcW w:w="292" w:type="pct"/>
            <w:vAlign w:val="center"/>
          </w:tcPr>
          <w:p w14:paraId="520BC700" w14:textId="77777777" w:rsidR="000103AC" w:rsidRPr="00A65940" w:rsidRDefault="000103AC" w:rsidP="00B57356"/>
        </w:tc>
        <w:tc>
          <w:tcPr>
            <w:tcW w:w="326" w:type="pct"/>
            <w:vAlign w:val="center"/>
          </w:tcPr>
          <w:p w14:paraId="28DE38D9" w14:textId="77777777" w:rsidR="000103AC" w:rsidRPr="00A65940" w:rsidRDefault="000103AC" w:rsidP="00B57356"/>
        </w:tc>
        <w:tc>
          <w:tcPr>
            <w:tcW w:w="1094" w:type="pct"/>
            <w:vAlign w:val="center"/>
          </w:tcPr>
          <w:p w14:paraId="70379B3F" w14:textId="77777777" w:rsidR="000103AC" w:rsidRPr="00A65940" w:rsidRDefault="000103AC" w:rsidP="00B57356"/>
        </w:tc>
      </w:tr>
      <w:tr w:rsidR="000103AC" w:rsidRPr="00A65940" w14:paraId="75C6D68D" w14:textId="77777777" w:rsidTr="00675ACF">
        <w:trPr>
          <w:trHeight w:val="537"/>
        </w:trPr>
        <w:tc>
          <w:tcPr>
            <w:tcW w:w="2704" w:type="pct"/>
            <w:vAlign w:val="center"/>
          </w:tcPr>
          <w:p w14:paraId="111891F1" w14:textId="77777777" w:rsidR="000103AC" w:rsidRPr="00C60DBA" w:rsidRDefault="000103AC" w:rsidP="00B57356">
            <w:pPr>
              <w:rPr>
                <w:u w:val="single"/>
              </w:rPr>
            </w:pPr>
            <w:r>
              <w:rPr>
                <w:b/>
              </w:rPr>
              <w:t>Annex 4</w:t>
            </w:r>
            <w:r>
              <w:t xml:space="preserve"> – Past performance &amp; Bidder references </w:t>
            </w:r>
            <w:r w:rsidRPr="0039485A">
              <w:t>– completed, signed &amp; stamped</w:t>
            </w:r>
            <w:r w:rsidRPr="00D27DC9">
              <w:rPr>
                <w:b/>
                <w:highlight w:val="yellow"/>
                <w:u w:val="single"/>
              </w:rPr>
              <w:t xml:space="preserve"> Compulsory</w:t>
            </w:r>
          </w:p>
        </w:tc>
        <w:tc>
          <w:tcPr>
            <w:tcW w:w="292" w:type="pct"/>
            <w:vAlign w:val="center"/>
          </w:tcPr>
          <w:p w14:paraId="76A382BE" w14:textId="77777777" w:rsidR="000103AC" w:rsidRPr="00A65940" w:rsidRDefault="000103AC" w:rsidP="00B57356">
            <w:pPr>
              <w:rPr>
                <w:b/>
              </w:rPr>
            </w:pPr>
          </w:p>
        </w:tc>
        <w:tc>
          <w:tcPr>
            <w:tcW w:w="292" w:type="pct"/>
            <w:vAlign w:val="center"/>
          </w:tcPr>
          <w:p w14:paraId="79DBBC10" w14:textId="77777777" w:rsidR="000103AC" w:rsidRPr="00A65940" w:rsidRDefault="000103AC" w:rsidP="00B57356">
            <w:pPr>
              <w:rPr>
                <w:b/>
              </w:rPr>
            </w:pPr>
          </w:p>
        </w:tc>
        <w:tc>
          <w:tcPr>
            <w:tcW w:w="292" w:type="pct"/>
            <w:vAlign w:val="center"/>
          </w:tcPr>
          <w:p w14:paraId="7DCABA8E" w14:textId="77777777" w:rsidR="000103AC" w:rsidRPr="00A65940" w:rsidRDefault="000103AC" w:rsidP="00B57356"/>
        </w:tc>
        <w:tc>
          <w:tcPr>
            <w:tcW w:w="326" w:type="pct"/>
            <w:vAlign w:val="center"/>
          </w:tcPr>
          <w:p w14:paraId="6563C674" w14:textId="77777777" w:rsidR="000103AC" w:rsidRPr="00A65940" w:rsidRDefault="000103AC" w:rsidP="00B57356"/>
        </w:tc>
        <w:tc>
          <w:tcPr>
            <w:tcW w:w="1094" w:type="pct"/>
            <w:vAlign w:val="center"/>
          </w:tcPr>
          <w:p w14:paraId="3FC14D7F" w14:textId="77777777" w:rsidR="000103AC" w:rsidRPr="00A65940" w:rsidRDefault="000103AC" w:rsidP="00B57356"/>
        </w:tc>
      </w:tr>
      <w:tr w:rsidR="000103AC" w:rsidRPr="00A65940" w14:paraId="587E9C86" w14:textId="77777777" w:rsidTr="00675ACF">
        <w:trPr>
          <w:trHeight w:val="537"/>
        </w:trPr>
        <w:tc>
          <w:tcPr>
            <w:tcW w:w="2704" w:type="pct"/>
            <w:vAlign w:val="center"/>
          </w:tcPr>
          <w:p w14:paraId="6821E21F" w14:textId="77777777" w:rsidR="000103AC" w:rsidRPr="00C60DBA" w:rsidRDefault="000103AC" w:rsidP="00B57356">
            <w:pPr>
              <w:rPr>
                <w:u w:val="single"/>
              </w:rPr>
            </w:pPr>
            <w:r>
              <w:rPr>
                <w:b/>
              </w:rPr>
              <w:t>Annex 5</w:t>
            </w:r>
            <w:r>
              <w:t xml:space="preserve"> - Tender Award and Acknowledge Certificate </w:t>
            </w:r>
            <w:r w:rsidRPr="0039485A">
              <w:t xml:space="preserve"> –</w:t>
            </w:r>
            <w:r>
              <w:t xml:space="preserve"> </w:t>
            </w:r>
            <w:r w:rsidRPr="0039485A">
              <w:t xml:space="preserve">signed &amp; stamped – </w:t>
            </w:r>
            <w:r w:rsidRPr="00D27DC9">
              <w:rPr>
                <w:b/>
                <w:highlight w:val="yellow"/>
                <w:u w:val="single"/>
              </w:rPr>
              <w:t>Compulsory</w:t>
            </w:r>
          </w:p>
        </w:tc>
        <w:tc>
          <w:tcPr>
            <w:tcW w:w="292" w:type="pct"/>
            <w:vAlign w:val="center"/>
          </w:tcPr>
          <w:p w14:paraId="76ECA5B0" w14:textId="77777777" w:rsidR="000103AC" w:rsidRPr="00A65940" w:rsidRDefault="000103AC" w:rsidP="00B57356">
            <w:pPr>
              <w:rPr>
                <w:b/>
              </w:rPr>
            </w:pPr>
          </w:p>
        </w:tc>
        <w:tc>
          <w:tcPr>
            <w:tcW w:w="292" w:type="pct"/>
            <w:vAlign w:val="center"/>
          </w:tcPr>
          <w:p w14:paraId="6F9D3663" w14:textId="77777777" w:rsidR="000103AC" w:rsidRPr="00A65940" w:rsidRDefault="000103AC" w:rsidP="00B57356">
            <w:pPr>
              <w:rPr>
                <w:b/>
              </w:rPr>
            </w:pPr>
          </w:p>
        </w:tc>
        <w:tc>
          <w:tcPr>
            <w:tcW w:w="292" w:type="pct"/>
            <w:vAlign w:val="center"/>
          </w:tcPr>
          <w:p w14:paraId="7D3C7211" w14:textId="77777777" w:rsidR="000103AC" w:rsidRPr="00A65940" w:rsidRDefault="000103AC" w:rsidP="00B57356"/>
        </w:tc>
        <w:tc>
          <w:tcPr>
            <w:tcW w:w="326" w:type="pct"/>
            <w:vAlign w:val="center"/>
          </w:tcPr>
          <w:p w14:paraId="12F0EAFE" w14:textId="77777777" w:rsidR="000103AC" w:rsidRPr="00A65940" w:rsidRDefault="000103AC" w:rsidP="00B57356"/>
        </w:tc>
        <w:tc>
          <w:tcPr>
            <w:tcW w:w="1094" w:type="pct"/>
            <w:vAlign w:val="center"/>
          </w:tcPr>
          <w:p w14:paraId="3F73CCA5" w14:textId="77777777" w:rsidR="000103AC" w:rsidRPr="00A65940" w:rsidRDefault="000103AC" w:rsidP="00B57356"/>
        </w:tc>
      </w:tr>
      <w:tr w:rsidR="00BD597A" w:rsidRPr="00A65940" w14:paraId="5899FB3C" w14:textId="77777777" w:rsidTr="00675ACF">
        <w:trPr>
          <w:trHeight w:val="537"/>
        </w:trPr>
        <w:tc>
          <w:tcPr>
            <w:tcW w:w="2704" w:type="pct"/>
            <w:vAlign w:val="center"/>
          </w:tcPr>
          <w:p w14:paraId="631CF4C5" w14:textId="732A7F65" w:rsidR="00BD597A" w:rsidRDefault="00BD597A" w:rsidP="00BD597A">
            <w:pPr>
              <w:rPr>
                <w:b/>
              </w:rPr>
            </w:pPr>
            <w:r>
              <w:rPr>
                <w:b/>
              </w:rPr>
              <w:t>Vendor Proposal –</w:t>
            </w:r>
            <w:r w:rsidRPr="00BD597A">
              <w:t xml:space="preserve">signed &amp; stamped </w:t>
            </w:r>
            <w:r w:rsidRPr="00BD597A">
              <w:rPr>
                <w:b/>
                <w:highlight w:val="yellow"/>
              </w:rPr>
              <w:t>Compulsory</w:t>
            </w:r>
          </w:p>
        </w:tc>
        <w:tc>
          <w:tcPr>
            <w:tcW w:w="292" w:type="pct"/>
            <w:vAlign w:val="center"/>
          </w:tcPr>
          <w:p w14:paraId="68E72113" w14:textId="77777777" w:rsidR="00BD597A" w:rsidRPr="00A65940" w:rsidRDefault="00BD597A" w:rsidP="00B57356">
            <w:pPr>
              <w:rPr>
                <w:b/>
              </w:rPr>
            </w:pPr>
          </w:p>
        </w:tc>
        <w:tc>
          <w:tcPr>
            <w:tcW w:w="292" w:type="pct"/>
            <w:vAlign w:val="center"/>
          </w:tcPr>
          <w:p w14:paraId="05ECCB3E" w14:textId="77777777" w:rsidR="00BD597A" w:rsidRPr="00A65940" w:rsidRDefault="00BD597A" w:rsidP="00B57356">
            <w:pPr>
              <w:rPr>
                <w:b/>
              </w:rPr>
            </w:pPr>
          </w:p>
        </w:tc>
        <w:tc>
          <w:tcPr>
            <w:tcW w:w="292" w:type="pct"/>
            <w:vAlign w:val="center"/>
          </w:tcPr>
          <w:p w14:paraId="683DCE3B" w14:textId="77777777" w:rsidR="00BD597A" w:rsidRPr="00A65940" w:rsidRDefault="00BD597A" w:rsidP="00B57356"/>
        </w:tc>
        <w:tc>
          <w:tcPr>
            <w:tcW w:w="326" w:type="pct"/>
            <w:vAlign w:val="center"/>
          </w:tcPr>
          <w:p w14:paraId="261D9CEE" w14:textId="77777777" w:rsidR="00BD597A" w:rsidRPr="00A65940" w:rsidRDefault="00BD597A" w:rsidP="00B57356"/>
        </w:tc>
        <w:tc>
          <w:tcPr>
            <w:tcW w:w="1094" w:type="pct"/>
            <w:vAlign w:val="center"/>
          </w:tcPr>
          <w:p w14:paraId="591A14BA" w14:textId="77777777" w:rsidR="00BD597A" w:rsidRPr="00A65940" w:rsidRDefault="00BD597A" w:rsidP="00B57356"/>
        </w:tc>
      </w:tr>
      <w:tr w:rsidR="006F1E15" w:rsidRPr="00A65940" w14:paraId="033E7D33" w14:textId="77777777" w:rsidTr="00675ACF">
        <w:trPr>
          <w:trHeight w:val="537"/>
        </w:trPr>
        <w:tc>
          <w:tcPr>
            <w:tcW w:w="2704" w:type="pct"/>
            <w:vAlign w:val="center"/>
          </w:tcPr>
          <w:p w14:paraId="74D620C6" w14:textId="0DE6469C" w:rsidR="006F1E15" w:rsidRDefault="006F1E15" w:rsidP="00B57356">
            <w:pPr>
              <w:rPr>
                <w:b/>
              </w:rPr>
            </w:pPr>
            <w:r>
              <w:rPr>
                <w:b/>
              </w:rPr>
              <w:t>BIS Requirement Listing – Signed&amp; stamped-</w:t>
            </w:r>
            <w:r w:rsidRPr="006F1E15">
              <w:rPr>
                <w:b/>
                <w:highlight w:val="yellow"/>
              </w:rPr>
              <w:t>compulsory</w:t>
            </w:r>
          </w:p>
        </w:tc>
        <w:tc>
          <w:tcPr>
            <w:tcW w:w="292" w:type="pct"/>
            <w:vAlign w:val="center"/>
          </w:tcPr>
          <w:p w14:paraId="55B43474" w14:textId="77777777" w:rsidR="006F1E15" w:rsidRPr="00A65940" w:rsidRDefault="006F1E15" w:rsidP="00B57356">
            <w:pPr>
              <w:rPr>
                <w:b/>
              </w:rPr>
            </w:pPr>
          </w:p>
        </w:tc>
        <w:tc>
          <w:tcPr>
            <w:tcW w:w="292" w:type="pct"/>
            <w:vAlign w:val="center"/>
          </w:tcPr>
          <w:p w14:paraId="7D4D2EF6" w14:textId="77777777" w:rsidR="006F1E15" w:rsidRPr="00A65940" w:rsidRDefault="006F1E15" w:rsidP="00B57356">
            <w:pPr>
              <w:rPr>
                <w:b/>
              </w:rPr>
            </w:pPr>
          </w:p>
        </w:tc>
        <w:tc>
          <w:tcPr>
            <w:tcW w:w="292" w:type="pct"/>
            <w:vAlign w:val="center"/>
          </w:tcPr>
          <w:p w14:paraId="150F97FE" w14:textId="77777777" w:rsidR="006F1E15" w:rsidRPr="00A65940" w:rsidRDefault="006F1E15" w:rsidP="00B57356"/>
        </w:tc>
        <w:tc>
          <w:tcPr>
            <w:tcW w:w="326" w:type="pct"/>
            <w:vAlign w:val="center"/>
          </w:tcPr>
          <w:p w14:paraId="1246B23C" w14:textId="77777777" w:rsidR="006F1E15" w:rsidRPr="00A65940" w:rsidRDefault="006F1E15" w:rsidP="00B57356"/>
        </w:tc>
        <w:tc>
          <w:tcPr>
            <w:tcW w:w="1094" w:type="pct"/>
            <w:vAlign w:val="center"/>
          </w:tcPr>
          <w:p w14:paraId="3D305BCC" w14:textId="77777777" w:rsidR="006F1E15" w:rsidRPr="00A65940" w:rsidRDefault="006F1E15" w:rsidP="00B57356"/>
        </w:tc>
      </w:tr>
      <w:tr w:rsidR="000103AC" w:rsidRPr="00A65940" w14:paraId="329AEB01" w14:textId="77777777" w:rsidTr="00675ACF">
        <w:trPr>
          <w:trHeight w:val="538"/>
        </w:trPr>
        <w:tc>
          <w:tcPr>
            <w:tcW w:w="5000" w:type="pct"/>
            <w:gridSpan w:val="6"/>
            <w:shd w:val="clear" w:color="auto" w:fill="D9D9D9" w:themeFill="background1" w:themeFillShade="D9"/>
            <w:vAlign w:val="center"/>
          </w:tcPr>
          <w:p w14:paraId="0C479E91" w14:textId="77777777" w:rsidR="000103AC" w:rsidRDefault="000103AC" w:rsidP="00B57356">
            <w:r w:rsidRPr="0039485A">
              <w:rPr>
                <w:b/>
              </w:rPr>
              <w:t>Supporting documents</w:t>
            </w:r>
            <w:r>
              <w:rPr>
                <w:b/>
              </w:rPr>
              <w:t xml:space="preserve"> (Mandatory):</w:t>
            </w:r>
          </w:p>
        </w:tc>
      </w:tr>
      <w:tr w:rsidR="000103AC" w:rsidRPr="00A65940" w14:paraId="158A51E4" w14:textId="77777777" w:rsidTr="00675ACF">
        <w:trPr>
          <w:trHeight w:val="537"/>
        </w:trPr>
        <w:tc>
          <w:tcPr>
            <w:tcW w:w="2704" w:type="pct"/>
            <w:shd w:val="clear" w:color="auto" w:fill="auto"/>
            <w:vAlign w:val="center"/>
          </w:tcPr>
          <w:p w14:paraId="7C366664" w14:textId="77777777" w:rsidR="000103AC" w:rsidRPr="0039485A" w:rsidRDefault="000103AC" w:rsidP="00B57356">
            <w:pPr>
              <w:rPr>
                <w:b/>
              </w:rPr>
            </w:pPr>
            <w:r>
              <w:t>Copy of company registration – (Ministry of Justice)-</w:t>
            </w:r>
            <w:r>
              <w:rPr>
                <w:rFonts w:hint="cs"/>
                <w:rtl/>
              </w:rPr>
              <w:t xml:space="preserve"> وزارة العد</w:t>
            </w:r>
            <w:r>
              <w:rPr>
                <w:rFonts w:hint="cs"/>
                <w:rtl/>
                <w:lang w:bidi="ar-LB"/>
              </w:rPr>
              <w:t xml:space="preserve">ل) </w:t>
            </w:r>
            <w:r>
              <w:t xml:space="preserve">) </w:t>
            </w:r>
            <w:r>
              <w:rPr>
                <w:rFonts w:hint="cs"/>
                <w:rtl/>
              </w:rPr>
              <w:t>شهادة تسجيل شركة تجارية</w:t>
            </w:r>
            <w:r>
              <w:t xml:space="preserve"> </w:t>
            </w:r>
            <w:r w:rsidRPr="00D27DC9">
              <w:rPr>
                <w:b/>
                <w:highlight w:val="yellow"/>
                <w:u w:val="single"/>
              </w:rPr>
              <w:t>Compulsory</w:t>
            </w:r>
            <w:r>
              <w:t xml:space="preserve"> </w:t>
            </w:r>
          </w:p>
        </w:tc>
        <w:tc>
          <w:tcPr>
            <w:tcW w:w="292" w:type="pct"/>
            <w:shd w:val="clear" w:color="auto" w:fill="auto"/>
            <w:vAlign w:val="center"/>
          </w:tcPr>
          <w:p w14:paraId="4E031326" w14:textId="77777777" w:rsidR="000103AC" w:rsidRPr="00A65940" w:rsidRDefault="000103AC" w:rsidP="00B57356">
            <w:pPr>
              <w:rPr>
                <w:b/>
              </w:rPr>
            </w:pPr>
          </w:p>
        </w:tc>
        <w:tc>
          <w:tcPr>
            <w:tcW w:w="292" w:type="pct"/>
            <w:shd w:val="clear" w:color="auto" w:fill="auto"/>
            <w:vAlign w:val="center"/>
          </w:tcPr>
          <w:p w14:paraId="6702665A" w14:textId="77777777" w:rsidR="000103AC" w:rsidRPr="00A65940" w:rsidRDefault="000103AC" w:rsidP="00B57356">
            <w:pPr>
              <w:rPr>
                <w:b/>
              </w:rPr>
            </w:pPr>
          </w:p>
        </w:tc>
        <w:tc>
          <w:tcPr>
            <w:tcW w:w="292" w:type="pct"/>
            <w:shd w:val="clear" w:color="auto" w:fill="auto"/>
            <w:vAlign w:val="center"/>
          </w:tcPr>
          <w:p w14:paraId="621D8AD2" w14:textId="77777777" w:rsidR="000103AC" w:rsidRPr="00A65940" w:rsidRDefault="000103AC" w:rsidP="00B57356"/>
        </w:tc>
        <w:tc>
          <w:tcPr>
            <w:tcW w:w="326" w:type="pct"/>
            <w:shd w:val="clear" w:color="auto" w:fill="auto"/>
            <w:vAlign w:val="center"/>
          </w:tcPr>
          <w:p w14:paraId="22638B5C" w14:textId="77777777" w:rsidR="000103AC" w:rsidRPr="00A65940" w:rsidRDefault="000103AC" w:rsidP="00B57356"/>
        </w:tc>
        <w:tc>
          <w:tcPr>
            <w:tcW w:w="1094" w:type="pct"/>
            <w:shd w:val="clear" w:color="auto" w:fill="auto"/>
            <w:vAlign w:val="center"/>
          </w:tcPr>
          <w:p w14:paraId="5FE5FF91" w14:textId="77777777" w:rsidR="000103AC" w:rsidRPr="00A65940" w:rsidRDefault="000103AC" w:rsidP="00B57356"/>
        </w:tc>
      </w:tr>
      <w:tr w:rsidR="000103AC" w:rsidRPr="00A65940" w14:paraId="67972A87" w14:textId="77777777" w:rsidTr="00675ACF">
        <w:trPr>
          <w:trHeight w:val="537"/>
        </w:trPr>
        <w:tc>
          <w:tcPr>
            <w:tcW w:w="2704" w:type="pct"/>
            <w:vAlign w:val="center"/>
          </w:tcPr>
          <w:p w14:paraId="76746719" w14:textId="77777777" w:rsidR="000103AC" w:rsidRPr="00A65940" w:rsidRDefault="000103AC" w:rsidP="00B57356">
            <w:r w:rsidRPr="00DC02CB">
              <w:t>Copy of tax registration</w:t>
            </w:r>
            <w:r>
              <w:t xml:space="preserve"> (Ministry of Finance</w:t>
            </w:r>
            <w:r>
              <w:rPr>
                <w:rFonts w:hint="cs"/>
                <w:rtl/>
              </w:rPr>
              <w:t>(</w:t>
            </w:r>
            <w:r>
              <w:t xml:space="preserve"> </w:t>
            </w:r>
            <w:r>
              <w:rPr>
                <w:rFonts w:hint="cs"/>
                <w:rtl/>
              </w:rPr>
              <w:t>(وزارة المالية)</w:t>
            </w:r>
            <w:r w:rsidRPr="00DC02CB">
              <w:t xml:space="preserve"> </w:t>
            </w:r>
            <w:r>
              <w:rPr>
                <w:rFonts w:hint="cs"/>
                <w:rtl/>
              </w:rPr>
              <w:t>شهادة تسجيل الشركة</w:t>
            </w:r>
            <w:r>
              <w:t xml:space="preserve"> </w:t>
            </w:r>
            <w:r w:rsidRPr="00DC02CB">
              <w:t xml:space="preserve">– </w:t>
            </w:r>
            <w:r w:rsidRPr="00D27DC9">
              <w:rPr>
                <w:b/>
                <w:highlight w:val="yellow"/>
                <w:u w:val="single"/>
              </w:rPr>
              <w:t>Compulsory</w:t>
            </w:r>
          </w:p>
        </w:tc>
        <w:tc>
          <w:tcPr>
            <w:tcW w:w="292" w:type="pct"/>
            <w:vAlign w:val="center"/>
          </w:tcPr>
          <w:p w14:paraId="6AA43107" w14:textId="77777777" w:rsidR="000103AC" w:rsidRPr="00A65940" w:rsidRDefault="000103AC" w:rsidP="00B57356">
            <w:pPr>
              <w:rPr>
                <w:b/>
              </w:rPr>
            </w:pPr>
          </w:p>
        </w:tc>
        <w:tc>
          <w:tcPr>
            <w:tcW w:w="292" w:type="pct"/>
            <w:vAlign w:val="center"/>
          </w:tcPr>
          <w:p w14:paraId="37F9B8A1" w14:textId="77777777" w:rsidR="000103AC" w:rsidRPr="00A65940" w:rsidRDefault="000103AC" w:rsidP="00B57356">
            <w:pPr>
              <w:rPr>
                <w:b/>
              </w:rPr>
            </w:pPr>
          </w:p>
        </w:tc>
        <w:tc>
          <w:tcPr>
            <w:tcW w:w="292" w:type="pct"/>
            <w:vAlign w:val="center"/>
          </w:tcPr>
          <w:p w14:paraId="022CBF3A" w14:textId="77777777" w:rsidR="000103AC" w:rsidRPr="00A65940" w:rsidRDefault="000103AC" w:rsidP="00B57356"/>
        </w:tc>
        <w:tc>
          <w:tcPr>
            <w:tcW w:w="326" w:type="pct"/>
            <w:vAlign w:val="center"/>
          </w:tcPr>
          <w:p w14:paraId="09B0B32B" w14:textId="77777777" w:rsidR="000103AC" w:rsidRPr="00A65940" w:rsidRDefault="000103AC" w:rsidP="00B57356"/>
        </w:tc>
        <w:tc>
          <w:tcPr>
            <w:tcW w:w="1094" w:type="pct"/>
            <w:vAlign w:val="center"/>
          </w:tcPr>
          <w:p w14:paraId="5AD63AB5" w14:textId="77777777" w:rsidR="000103AC" w:rsidRPr="00A65940" w:rsidRDefault="000103AC" w:rsidP="00B57356"/>
        </w:tc>
      </w:tr>
      <w:tr w:rsidR="000103AC" w:rsidRPr="00DC02CB" w14:paraId="4AA84471" w14:textId="77777777" w:rsidTr="00675ACF">
        <w:trPr>
          <w:trHeight w:val="537"/>
        </w:trPr>
        <w:tc>
          <w:tcPr>
            <w:tcW w:w="2704" w:type="pct"/>
            <w:vAlign w:val="center"/>
          </w:tcPr>
          <w:p w14:paraId="2D476678" w14:textId="77777777" w:rsidR="000103AC" w:rsidRPr="00DC02CB" w:rsidRDefault="000103AC" w:rsidP="00B57356">
            <w:r w:rsidRPr="00DC02CB">
              <w:t xml:space="preserve">Copy of </w:t>
            </w:r>
            <w:r>
              <w:t>VAT</w:t>
            </w:r>
            <w:r w:rsidRPr="00DC02CB">
              <w:t xml:space="preserve"> registration</w:t>
            </w:r>
            <w:r>
              <w:t xml:space="preserve"> (Ministry of Finance)</w:t>
            </w:r>
            <w:r>
              <w:rPr>
                <w:rFonts w:hint="cs"/>
                <w:rtl/>
              </w:rPr>
              <w:t xml:space="preserve"> </w:t>
            </w:r>
            <w:r>
              <w:t xml:space="preserve">       </w:t>
            </w:r>
            <w:r>
              <w:rPr>
                <w:rFonts w:hint="cs"/>
                <w:rtl/>
              </w:rPr>
              <w:t xml:space="preserve">(وزارة المالية) </w:t>
            </w:r>
            <w:r>
              <w:t xml:space="preserve"> </w:t>
            </w:r>
            <w:r>
              <w:rPr>
                <w:rFonts w:hint="cs"/>
                <w:rtl/>
              </w:rPr>
              <w:t xml:space="preserve"> شهادة تسجيل في الضريبة على القيمة المضافة</w:t>
            </w:r>
            <w:r>
              <w:t xml:space="preserve"> </w:t>
            </w:r>
            <w:r w:rsidRPr="00DC02CB">
              <w:t xml:space="preserve">– </w:t>
            </w:r>
            <w:r w:rsidRPr="00D27DC9">
              <w:rPr>
                <w:b/>
                <w:highlight w:val="yellow"/>
                <w:u w:val="single"/>
              </w:rPr>
              <w:t xml:space="preserve">Compulsory </w:t>
            </w:r>
            <w:r w:rsidRPr="00D27DC9">
              <w:rPr>
                <w:b/>
                <w:highlight w:val="yellow"/>
              </w:rPr>
              <w:t>(if VAT registered)</w:t>
            </w:r>
          </w:p>
        </w:tc>
        <w:tc>
          <w:tcPr>
            <w:tcW w:w="292" w:type="pct"/>
            <w:vAlign w:val="center"/>
          </w:tcPr>
          <w:p w14:paraId="2732D2E0" w14:textId="77777777" w:rsidR="000103AC" w:rsidRPr="00DC02CB" w:rsidRDefault="000103AC" w:rsidP="00B57356">
            <w:pPr>
              <w:rPr>
                <w:b/>
              </w:rPr>
            </w:pPr>
          </w:p>
        </w:tc>
        <w:tc>
          <w:tcPr>
            <w:tcW w:w="292" w:type="pct"/>
            <w:vAlign w:val="center"/>
          </w:tcPr>
          <w:p w14:paraId="63D0A793" w14:textId="77777777" w:rsidR="000103AC" w:rsidRPr="00DC02CB" w:rsidRDefault="000103AC" w:rsidP="00B57356">
            <w:pPr>
              <w:rPr>
                <w:b/>
              </w:rPr>
            </w:pPr>
          </w:p>
        </w:tc>
        <w:tc>
          <w:tcPr>
            <w:tcW w:w="292" w:type="pct"/>
            <w:vAlign w:val="center"/>
          </w:tcPr>
          <w:p w14:paraId="56B9A830" w14:textId="77777777" w:rsidR="000103AC" w:rsidRPr="00DC02CB" w:rsidRDefault="000103AC" w:rsidP="00B57356"/>
        </w:tc>
        <w:tc>
          <w:tcPr>
            <w:tcW w:w="326" w:type="pct"/>
            <w:vAlign w:val="center"/>
          </w:tcPr>
          <w:p w14:paraId="2B7627F5" w14:textId="77777777" w:rsidR="000103AC" w:rsidRPr="00DC02CB" w:rsidRDefault="000103AC" w:rsidP="00B57356"/>
        </w:tc>
        <w:tc>
          <w:tcPr>
            <w:tcW w:w="1094" w:type="pct"/>
            <w:vAlign w:val="center"/>
          </w:tcPr>
          <w:p w14:paraId="6EE7B8C5" w14:textId="77777777" w:rsidR="000103AC" w:rsidRPr="00DC02CB" w:rsidRDefault="000103AC" w:rsidP="00B57356"/>
        </w:tc>
      </w:tr>
      <w:tr w:rsidR="000103AC" w:rsidRPr="00DC02CB" w14:paraId="3024D3CE" w14:textId="77777777" w:rsidTr="00675ACF">
        <w:trPr>
          <w:trHeight w:val="537"/>
        </w:trPr>
        <w:tc>
          <w:tcPr>
            <w:tcW w:w="2704" w:type="pct"/>
          </w:tcPr>
          <w:p w14:paraId="34568C07" w14:textId="77777777" w:rsidR="000103AC" w:rsidRPr="00F12B7F" w:rsidRDefault="000103AC" w:rsidP="00B57356">
            <w:pPr>
              <w:rPr>
                <w:b/>
                <w:bCs/>
              </w:rPr>
            </w:pPr>
            <w:r w:rsidRPr="00F12B7F">
              <w:rPr>
                <w:rFonts w:cstheme="majorBidi" w:hint="cs"/>
                <w:b/>
                <w:bCs/>
                <w:rtl/>
                <w:lang w:bidi="ar-LB"/>
              </w:rPr>
              <w:t>اذاعة تجارية</w:t>
            </w:r>
          </w:p>
        </w:tc>
        <w:tc>
          <w:tcPr>
            <w:tcW w:w="292" w:type="pct"/>
            <w:vAlign w:val="center"/>
          </w:tcPr>
          <w:p w14:paraId="7746AE60" w14:textId="77777777" w:rsidR="000103AC" w:rsidRPr="00DC02CB" w:rsidRDefault="000103AC" w:rsidP="00B57356">
            <w:pPr>
              <w:rPr>
                <w:b/>
              </w:rPr>
            </w:pPr>
          </w:p>
        </w:tc>
        <w:tc>
          <w:tcPr>
            <w:tcW w:w="292" w:type="pct"/>
            <w:vAlign w:val="center"/>
          </w:tcPr>
          <w:p w14:paraId="6D9C7DCD" w14:textId="77777777" w:rsidR="000103AC" w:rsidRPr="00DC02CB" w:rsidRDefault="000103AC" w:rsidP="00B57356">
            <w:pPr>
              <w:rPr>
                <w:b/>
              </w:rPr>
            </w:pPr>
          </w:p>
        </w:tc>
        <w:tc>
          <w:tcPr>
            <w:tcW w:w="292" w:type="pct"/>
            <w:vAlign w:val="center"/>
          </w:tcPr>
          <w:p w14:paraId="27931517" w14:textId="77777777" w:rsidR="000103AC" w:rsidRPr="00DC02CB" w:rsidRDefault="000103AC" w:rsidP="00B57356"/>
        </w:tc>
        <w:tc>
          <w:tcPr>
            <w:tcW w:w="326" w:type="pct"/>
            <w:vAlign w:val="center"/>
          </w:tcPr>
          <w:p w14:paraId="509CD152" w14:textId="77777777" w:rsidR="000103AC" w:rsidRPr="00DC02CB" w:rsidRDefault="000103AC" w:rsidP="00B57356"/>
        </w:tc>
        <w:tc>
          <w:tcPr>
            <w:tcW w:w="1094" w:type="pct"/>
            <w:vAlign w:val="center"/>
          </w:tcPr>
          <w:p w14:paraId="2B1718F2" w14:textId="77777777" w:rsidR="000103AC" w:rsidRPr="00DC02CB" w:rsidRDefault="000103AC" w:rsidP="00B57356"/>
        </w:tc>
      </w:tr>
      <w:tr w:rsidR="000103AC" w:rsidRPr="00DC02CB" w14:paraId="431B1F21" w14:textId="77777777" w:rsidTr="00675ACF">
        <w:trPr>
          <w:trHeight w:val="537"/>
        </w:trPr>
        <w:tc>
          <w:tcPr>
            <w:tcW w:w="2704" w:type="pct"/>
          </w:tcPr>
          <w:p w14:paraId="0FDE6227" w14:textId="77777777" w:rsidR="000103AC" w:rsidRPr="00F12B7F" w:rsidRDefault="000103AC" w:rsidP="00B57356">
            <w:pPr>
              <w:rPr>
                <w:rFonts w:cstheme="majorBidi"/>
                <w:b/>
                <w:bCs/>
                <w:rtl/>
                <w:lang w:bidi="ar-LB"/>
              </w:rPr>
            </w:pPr>
            <w:r>
              <w:rPr>
                <w:rFonts w:cstheme="majorBidi"/>
                <w:b/>
                <w:bCs/>
                <w:lang w:bidi="ar-LB"/>
              </w:rPr>
              <w:t xml:space="preserve">IBAN BANK DOCUMENT </w:t>
            </w:r>
          </w:p>
        </w:tc>
        <w:tc>
          <w:tcPr>
            <w:tcW w:w="292" w:type="pct"/>
            <w:vAlign w:val="center"/>
          </w:tcPr>
          <w:p w14:paraId="61681D40" w14:textId="77777777" w:rsidR="000103AC" w:rsidRPr="00DC02CB" w:rsidRDefault="000103AC" w:rsidP="00B57356">
            <w:pPr>
              <w:rPr>
                <w:b/>
              </w:rPr>
            </w:pPr>
          </w:p>
        </w:tc>
        <w:tc>
          <w:tcPr>
            <w:tcW w:w="292" w:type="pct"/>
            <w:vAlign w:val="center"/>
          </w:tcPr>
          <w:p w14:paraId="72370B18" w14:textId="77777777" w:rsidR="000103AC" w:rsidRPr="00DC02CB" w:rsidRDefault="000103AC" w:rsidP="00B57356">
            <w:pPr>
              <w:rPr>
                <w:b/>
              </w:rPr>
            </w:pPr>
          </w:p>
        </w:tc>
        <w:tc>
          <w:tcPr>
            <w:tcW w:w="292" w:type="pct"/>
            <w:vAlign w:val="center"/>
          </w:tcPr>
          <w:p w14:paraId="44B198AC" w14:textId="77777777" w:rsidR="000103AC" w:rsidRPr="00DC02CB" w:rsidRDefault="000103AC" w:rsidP="00B57356"/>
        </w:tc>
        <w:tc>
          <w:tcPr>
            <w:tcW w:w="326" w:type="pct"/>
            <w:vAlign w:val="center"/>
          </w:tcPr>
          <w:p w14:paraId="6C3AC92F" w14:textId="77777777" w:rsidR="000103AC" w:rsidRPr="00DC02CB" w:rsidRDefault="000103AC" w:rsidP="00B57356"/>
        </w:tc>
        <w:tc>
          <w:tcPr>
            <w:tcW w:w="1094" w:type="pct"/>
            <w:vAlign w:val="center"/>
          </w:tcPr>
          <w:p w14:paraId="264513F3" w14:textId="77777777" w:rsidR="000103AC" w:rsidRPr="00DC02CB" w:rsidRDefault="000103AC" w:rsidP="00B57356"/>
        </w:tc>
      </w:tr>
    </w:tbl>
    <w:p w14:paraId="1DBCCFC2" w14:textId="79D5740D" w:rsidR="000103AC" w:rsidRDefault="000103AC" w:rsidP="00522E64">
      <w:pPr>
        <w:rPr>
          <w:rFonts w:cstheme="majorBidi"/>
        </w:rPr>
      </w:pPr>
    </w:p>
    <w:tbl>
      <w:tblPr>
        <w:tblStyle w:val="TableGrid"/>
        <w:tblW w:w="5252" w:type="pct"/>
        <w:tblInd w:w="-455" w:type="dxa"/>
        <w:tblLook w:val="04A0" w:firstRow="1" w:lastRow="0" w:firstColumn="1" w:lastColumn="0" w:noHBand="0" w:noVBand="1"/>
      </w:tblPr>
      <w:tblGrid>
        <w:gridCol w:w="7378"/>
        <w:gridCol w:w="1039"/>
        <w:gridCol w:w="1053"/>
      </w:tblGrid>
      <w:tr w:rsidR="000103AC" w:rsidRPr="0041534B" w14:paraId="3C5456F5" w14:textId="77777777" w:rsidTr="00675ACF">
        <w:trPr>
          <w:trHeight w:val="537"/>
        </w:trPr>
        <w:tc>
          <w:tcPr>
            <w:tcW w:w="3896" w:type="pct"/>
            <w:shd w:val="clear" w:color="auto" w:fill="D9D9D9" w:themeFill="background1" w:themeFillShade="D9"/>
            <w:vAlign w:val="center"/>
          </w:tcPr>
          <w:p w14:paraId="7B8FDB69" w14:textId="77777777" w:rsidR="000103AC" w:rsidRPr="0041534B" w:rsidRDefault="000103AC" w:rsidP="00B57356">
            <w:pPr>
              <w:rPr>
                <w:b/>
                <w:bCs/>
              </w:rPr>
            </w:pPr>
            <w:r w:rsidRPr="0041534B">
              <w:rPr>
                <w:b/>
                <w:bCs/>
              </w:rPr>
              <w:t xml:space="preserve">To be filled in by LRCS </w:t>
            </w:r>
            <w:r>
              <w:rPr>
                <w:b/>
                <w:bCs/>
              </w:rPr>
              <w:t>–Tender Opening Committee ONLY</w:t>
            </w:r>
          </w:p>
        </w:tc>
        <w:tc>
          <w:tcPr>
            <w:tcW w:w="549" w:type="pct"/>
            <w:shd w:val="clear" w:color="auto" w:fill="D9D9D9" w:themeFill="background1" w:themeFillShade="D9"/>
            <w:vAlign w:val="center"/>
          </w:tcPr>
          <w:p w14:paraId="58E14F51" w14:textId="77777777" w:rsidR="000103AC" w:rsidRPr="0041534B" w:rsidRDefault="000103AC" w:rsidP="00B57356">
            <w:pPr>
              <w:rPr>
                <w:b/>
                <w:bCs/>
              </w:rPr>
            </w:pPr>
            <w:r>
              <w:rPr>
                <w:b/>
                <w:bCs/>
              </w:rPr>
              <w:t>Eligible</w:t>
            </w:r>
          </w:p>
        </w:tc>
        <w:tc>
          <w:tcPr>
            <w:tcW w:w="556" w:type="pct"/>
            <w:shd w:val="clear" w:color="auto" w:fill="D9D9D9" w:themeFill="background1" w:themeFillShade="D9"/>
            <w:vAlign w:val="center"/>
          </w:tcPr>
          <w:p w14:paraId="56ACC026" w14:textId="77777777" w:rsidR="000103AC" w:rsidRPr="0041534B" w:rsidRDefault="000103AC" w:rsidP="00B57356">
            <w:pPr>
              <w:rPr>
                <w:b/>
                <w:bCs/>
              </w:rPr>
            </w:pPr>
            <w:r>
              <w:rPr>
                <w:b/>
                <w:bCs/>
              </w:rPr>
              <w:t>Ineligible</w:t>
            </w:r>
          </w:p>
        </w:tc>
      </w:tr>
      <w:tr w:rsidR="000103AC" w:rsidRPr="00DC02CB" w14:paraId="73947C1F" w14:textId="77777777" w:rsidTr="00675ACF">
        <w:trPr>
          <w:trHeight w:val="537"/>
        </w:trPr>
        <w:tc>
          <w:tcPr>
            <w:tcW w:w="3896" w:type="pct"/>
            <w:vAlign w:val="center"/>
          </w:tcPr>
          <w:p w14:paraId="0A98D717" w14:textId="77777777" w:rsidR="000103AC" w:rsidRPr="00DC02CB" w:rsidRDefault="000103AC" w:rsidP="00B57356">
            <w:r>
              <w:t>Outcome of administrative check.</w:t>
            </w:r>
          </w:p>
        </w:tc>
        <w:tc>
          <w:tcPr>
            <w:tcW w:w="549" w:type="pct"/>
            <w:vAlign w:val="center"/>
          </w:tcPr>
          <w:p w14:paraId="248037EB" w14:textId="77777777" w:rsidR="000103AC" w:rsidRPr="00DC02CB" w:rsidRDefault="000103AC" w:rsidP="00B57356">
            <w:pPr>
              <w:rPr>
                <w:b/>
              </w:rPr>
            </w:pPr>
          </w:p>
        </w:tc>
        <w:tc>
          <w:tcPr>
            <w:tcW w:w="556" w:type="pct"/>
            <w:vAlign w:val="center"/>
          </w:tcPr>
          <w:p w14:paraId="65EDEC70" w14:textId="77777777" w:rsidR="000103AC" w:rsidRPr="00DC02CB" w:rsidRDefault="000103AC" w:rsidP="00B57356">
            <w:pPr>
              <w:rPr>
                <w:b/>
              </w:rPr>
            </w:pPr>
          </w:p>
        </w:tc>
      </w:tr>
    </w:tbl>
    <w:p w14:paraId="0CD221A5" w14:textId="77777777" w:rsidR="000103AC" w:rsidRPr="00DF05CE" w:rsidRDefault="000103AC" w:rsidP="00522E64">
      <w:pPr>
        <w:rPr>
          <w:rFonts w:cstheme="majorBidi"/>
        </w:rPr>
      </w:pPr>
    </w:p>
    <w:sectPr w:rsidR="000103AC" w:rsidRPr="00DF05CE" w:rsidSect="00833B82">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3240" w14:textId="77777777" w:rsidR="00E50739" w:rsidRDefault="00E50739" w:rsidP="00ED3A74">
      <w:pPr>
        <w:spacing w:after="0" w:line="240" w:lineRule="auto"/>
      </w:pPr>
      <w:r>
        <w:separator/>
      </w:r>
    </w:p>
  </w:endnote>
  <w:endnote w:type="continuationSeparator" w:id="0">
    <w:p w14:paraId="55462F7A" w14:textId="77777777" w:rsidR="00E50739" w:rsidRDefault="00E50739"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0E63E76B" w:rsidR="00DB131E" w:rsidRDefault="00DB131E"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035A74">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035A74">
      <w:rPr>
        <w:b/>
        <w:noProof/>
      </w:rPr>
      <w:t>22</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A6D9F" w14:textId="77777777" w:rsidR="00E50739" w:rsidRDefault="00E50739" w:rsidP="00ED3A74">
      <w:pPr>
        <w:spacing w:after="0" w:line="240" w:lineRule="auto"/>
      </w:pPr>
      <w:r>
        <w:separator/>
      </w:r>
    </w:p>
  </w:footnote>
  <w:footnote w:type="continuationSeparator" w:id="0">
    <w:p w14:paraId="1377A46F" w14:textId="77777777" w:rsidR="00E50739" w:rsidRDefault="00E50739"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DB131E" w:rsidRDefault="00DB131E"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77777777" w:rsidR="00DB131E" w:rsidRPr="00490645" w:rsidRDefault="00DB131E" w:rsidP="004F1193">
                            <w:pPr>
                              <w:pStyle w:val="Header"/>
                              <w:rPr>
                                <w:sz w:val="20"/>
                              </w:rPr>
                            </w:pPr>
                            <w:r w:rsidRPr="00490645">
                              <w:rPr>
                                <w:rFonts w:hAnsi="Calibri"/>
                                <w:b/>
                                <w:bCs/>
                                <w:color w:val="000000"/>
                                <w:kern w:val="24"/>
                                <w:sz w:val="20"/>
                              </w:rPr>
                              <w:t>Lebanese Red Cross Society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77777777" w:rsidR="00DB131E" w:rsidRPr="00490645" w:rsidRDefault="00DB131E" w:rsidP="004F1193">
                      <w:pPr>
                        <w:pStyle w:val="Header"/>
                        <w:rPr>
                          <w:sz w:val="20"/>
                        </w:rPr>
                      </w:pPr>
                      <w:r w:rsidRPr="00490645">
                        <w:rPr>
                          <w:rFonts w:hAnsi="Calibri"/>
                          <w:b/>
                          <w:bCs/>
                          <w:color w:val="000000"/>
                          <w:kern w:val="24"/>
                          <w:sz w:val="20"/>
                        </w:rPr>
                        <w:t>Lebanese Red Cross Society</w:t>
                      </w:r>
                    </w:p>
                  </w:txbxContent>
                </v:textbox>
              </v:shape>
            </v:group>
          </w:pict>
        </mc:Fallback>
      </mc:AlternateContent>
    </w:r>
    <w:r>
      <w:t>National tender application pack V0.2</w:t>
    </w:r>
  </w:p>
  <w:p w14:paraId="50A54DC0" w14:textId="652E9E28" w:rsidR="00DB131E" w:rsidRDefault="00DB131E" w:rsidP="00F8310A">
    <w:pPr>
      <w:pStyle w:val="Header"/>
      <w:jc w:val="right"/>
      <w:rPr>
        <w:noProof/>
      </w:rPr>
    </w:pPr>
    <w:r>
      <w:t xml:space="preserve">Tender reference: </w:t>
    </w:r>
    <w:r>
      <w:rPr>
        <w:noProof/>
      </w:rPr>
      <w:t>2022-</w:t>
    </w:r>
    <w:r>
      <w:rPr>
        <w:rFonts w:hint="cs"/>
        <w:noProof/>
        <w:rtl/>
      </w:rPr>
      <w:t>0</w:t>
    </w:r>
    <w:r>
      <w:rPr>
        <w:noProof/>
      </w:rPr>
      <w:t>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26D"/>
    <w:multiLevelType w:val="hybridMultilevel"/>
    <w:tmpl w:val="F620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84814"/>
    <w:multiLevelType w:val="hybridMultilevel"/>
    <w:tmpl w:val="DDBAD436"/>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4A1"/>
    <w:multiLevelType w:val="hybridMultilevel"/>
    <w:tmpl w:val="6722D8EA"/>
    <w:lvl w:ilvl="0" w:tplc="244AA38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E86ED2"/>
    <w:multiLevelType w:val="hybridMultilevel"/>
    <w:tmpl w:val="CEEE389A"/>
    <w:lvl w:ilvl="0" w:tplc="55D671B0">
      <w:start w:val="202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2F6"/>
    <w:multiLevelType w:val="hybridMultilevel"/>
    <w:tmpl w:val="78EC6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B6F35"/>
    <w:multiLevelType w:val="hybridMultilevel"/>
    <w:tmpl w:val="ACC22314"/>
    <w:lvl w:ilvl="0" w:tplc="9A5E7BE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1B7353"/>
    <w:multiLevelType w:val="hybridMultilevel"/>
    <w:tmpl w:val="D902DB8E"/>
    <w:lvl w:ilvl="0" w:tplc="5002B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6121D"/>
    <w:multiLevelType w:val="multilevel"/>
    <w:tmpl w:val="1A0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475E"/>
    <w:multiLevelType w:val="hybridMultilevel"/>
    <w:tmpl w:val="DDA8FA28"/>
    <w:lvl w:ilvl="0" w:tplc="F4143078">
      <w:numFmt w:val="bullet"/>
      <w:lvlText w:val=""/>
      <w:lvlJc w:val="left"/>
      <w:pPr>
        <w:ind w:left="820" w:hanging="360"/>
      </w:pPr>
      <w:rPr>
        <w:rFonts w:ascii="Segoe MDL2 Assets" w:eastAsia="Segoe MDL2 Assets" w:hAnsi="Segoe MDL2 Assets" w:cs="Segoe MDL2 Assets" w:hint="default"/>
        <w:w w:val="46"/>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7F90E62"/>
    <w:multiLevelType w:val="hybridMultilevel"/>
    <w:tmpl w:val="DE2E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55936"/>
    <w:multiLevelType w:val="hybridMultilevel"/>
    <w:tmpl w:val="515217C8"/>
    <w:lvl w:ilvl="0" w:tplc="024A4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01B14"/>
    <w:multiLevelType w:val="hybridMultilevel"/>
    <w:tmpl w:val="6A4AF3B4"/>
    <w:lvl w:ilvl="0" w:tplc="8DCC4C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5E3130"/>
    <w:multiLevelType w:val="hybridMultilevel"/>
    <w:tmpl w:val="B958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3247E"/>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F97006"/>
    <w:multiLevelType w:val="multilevel"/>
    <w:tmpl w:val="4448142C"/>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4CD53983"/>
    <w:multiLevelType w:val="hybridMultilevel"/>
    <w:tmpl w:val="9C340024"/>
    <w:lvl w:ilvl="0" w:tplc="4C246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F50BF"/>
    <w:multiLevelType w:val="hybridMultilevel"/>
    <w:tmpl w:val="E27EB1E2"/>
    <w:lvl w:ilvl="0" w:tplc="6D4684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C01A42"/>
    <w:multiLevelType w:val="hybridMultilevel"/>
    <w:tmpl w:val="FAF8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F55DE"/>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FF6E95"/>
    <w:multiLevelType w:val="hybridMultilevel"/>
    <w:tmpl w:val="4F16708A"/>
    <w:lvl w:ilvl="0" w:tplc="FFFFFFFF">
      <w:start w:val="1"/>
      <w:numFmt w:val="decimal"/>
      <w:lvlText w:val="%1."/>
      <w:lvlJc w:val="left"/>
      <w:pPr>
        <w:ind w:left="720" w:hanging="360"/>
      </w:pPr>
    </w:lvl>
    <w:lvl w:ilvl="1" w:tplc="FFFFFFFF">
      <w:numFmt w:val="bullet"/>
      <w:lvlText w:val="•"/>
      <w:lvlJc w:val="left"/>
      <w:pPr>
        <w:ind w:left="1800" w:hanging="720"/>
      </w:pPr>
      <w:rPr>
        <w:rFonts w:ascii="Calibri Light" w:eastAsia="Batang" w:hAnsi="Calibri Light"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CB5831"/>
    <w:multiLevelType w:val="hybridMultilevel"/>
    <w:tmpl w:val="5404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1BBF"/>
    <w:multiLevelType w:val="hybridMultilevel"/>
    <w:tmpl w:val="4F16708A"/>
    <w:lvl w:ilvl="0" w:tplc="0409000F">
      <w:start w:val="1"/>
      <w:numFmt w:val="decimal"/>
      <w:lvlText w:val="%1."/>
      <w:lvlJc w:val="left"/>
      <w:pPr>
        <w:ind w:left="720" w:hanging="360"/>
      </w:pPr>
    </w:lvl>
    <w:lvl w:ilvl="1" w:tplc="8CB467C0">
      <w:numFmt w:val="bullet"/>
      <w:lvlText w:val="•"/>
      <w:lvlJc w:val="left"/>
      <w:pPr>
        <w:ind w:left="1800" w:hanging="720"/>
      </w:pPr>
      <w:rPr>
        <w:rFonts w:ascii="Calibri Light" w:eastAsia="Batang" w:hAnsi="Calibri Light"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F1E65"/>
    <w:multiLevelType w:val="hybridMultilevel"/>
    <w:tmpl w:val="8DE6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56023"/>
    <w:multiLevelType w:val="hybridMultilevel"/>
    <w:tmpl w:val="F052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
  </w:num>
  <w:num w:numId="8">
    <w:abstractNumId w:val="11"/>
  </w:num>
  <w:num w:numId="9">
    <w:abstractNumId w:val="5"/>
  </w:num>
  <w:num w:numId="10">
    <w:abstractNumId w:val="17"/>
  </w:num>
  <w:num w:numId="11">
    <w:abstractNumId w:val="2"/>
  </w:num>
  <w:num w:numId="12">
    <w:abstractNumId w:val="9"/>
  </w:num>
  <w:num w:numId="13">
    <w:abstractNumId w:val="16"/>
  </w:num>
  <w:num w:numId="14">
    <w:abstractNumId w:val="23"/>
  </w:num>
  <w:num w:numId="15">
    <w:abstractNumId w:val="14"/>
  </w:num>
  <w:num w:numId="16">
    <w:abstractNumId w:val="0"/>
  </w:num>
  <w:num w:numId="17">
    <w:abstractNumId w:val="19"/>
  </w:num>
  <w:num w:numId="18">
    <w:abstractNumId w:val="24"/>
  </w:num>
  <w:num w:numId="19">
    <w:abstractNumId w:val="22"/>
  </w:num>
  <w:num w:numId="20">
    <w:abstractNumId w:val="25"/>
  </w:num>
  <w:num w:numId="21">
    <w:abstractNumId w:val="21"/>
  </w:num>
  <w:num w:numId="22">
    <w:abstractNumId w:val="15"/>
  </w:num>
  <w:num w:numId="23">
    <w:abstractNumId w:val="20"/>
  </w:num>
  <w:num w:numId="24">
    <w:abstractNumId w:val="4"/>
  </w:num>
  <w:num w:numId="25">
    <w:abstractNumId w:val="12"/>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95F"/>
    <w:rsid w:val="0000182F"/>
    <w:rsid w:val="00003241"/>
    <w:rsid w:val="00003344"/>
    <w:rsid w:val="000034FB"/>
    <w:rsid w:val="00003A63"/>
    <w:rsid w:val="00005426"/>
    <w:rsid w:val="00010280"/>
    <w:rsid w:val="000103AC"/>
    <w:rsid w:val="00012469"/>
    <w:rsid w:val="0001535F"/>
    <w:rsid w:val="00015F83"/>
    <w:rsid w:val="000166D8"/>
    <w:rsid w:val="000203C6"/>
    <w:rsid w:val="000204A2"/>
    <w:rsid w:val="0002121A"/>
    <w:rsid w:val="00021239"/>
    <w:rsid w:val="000274CD"/>
    <w:rsid w:val="00033CFF"/>
    <w:rsid w:val="000352B7"/>
    <w:rsid w:val="00035A74"/>
    <w:rsid w:val="00037E97"/>
    <w:rsid w:val="00043C95"/>
    <w:rsid w:val="0004594D"/>
    <w:rsid w:val="00047367"/>
    <w:rsid w:val="0005053A"/>
    <w:rsid w:val="00051402"/>
    <w:rsid w:val="00053785"/>
    <w:rsid w:val="00055113"/>
    <w:rsid w:val="00057590"/>
    <w:rsid w:val="00061962"/>
    <w:rsid w:val="00062EF0"/>
    <w:rsid w:val="00063801"/>
    <w:rsid w:val="00065055"/>
    <w:rsid w:val="00066263"/>
    <w:rsid w:val="000668F3"/>
    <w:rsid w:val="0006741C"/>
    <w:rsid w:val="00071344"/>
    <w:rsid w:val="0007668B"/>
    <w:rsid w:val="000816FB"/>
    <w:rsid w:val="00081722"/>
    <w:rsid w:val="000837A5"/>
    <w:rsid w:val="0008460E"/>
    <w:rsid w:val="00085AC6"/>
    <w:rsid w:val="000861D7"/>
    <w:rsid w:val="000871F8"/>
    <w:rsid w:val="00090D50"/>
    <w:rsid w:val="00095162"/>
    <w:rsid w:val="0009630C"/>
    <w:rsid w:val="0009786C"/>
    <w:rsid w:val="000978E1"/>
    <w:rsid w:val="00097952"/>
    <w:rsid w:val="000A18EE"/>
    <w:rsid w:val="000B6790"/>
    <w:rsid w:val="000C0739"/>
    <w:rsid w:val="000C32E6"/>
    <w:rsid w:val="000C3E04"/>
    <w:rsid w:val="000C4707"/>
    <w:rsid w:val="000C58CA"/>
    <w:rsid w:val="000C69A1"/>
    <w:rsid w:val="000D06F4"/>
    <w:rsid w:val="000E1D02"/>
    <w:rsid w:val="000E5BCF"/>
    <w:rsid w:val="000E7071"/>
    <w:rsid w:val="000F1A78"/>
    <w:rsid w:val="000F3EFF"/>
    <w:rsid w:val="000F4640"/>
    <w:rsid w:val="000F4732"/>
    <w:rsid w:val="000F6C26"/>
    <w:rsid w:val="0010022F"/>
    <w:rsid w:val="00103C47"/>
    <w:rsid w:val="001046E7"/>
    <w:rsid w:val="001054C6"/>
    <w:rsid w:val="00106E28"/>
    <w:rsid w:val="001074CF"/>
    <w:rsid w:val="0011119B"/>
    <w:rsid w:val="0011265A"/>
    <w:rsid w:val="00113195"/>
    <w:rsid w:val="00114269"/>
    <w:rsid w:val="00116FAC"/>
    <w:rsid w:val="00121031"/>
    <w:rsid w:val="00123828"/>
    <w:rsid w:val="001256AF"/>
    <w:rsid w:val="00125D6E"/>
    <w:rsid w:val="001276C3"/>
    <w:rsid w:val="00127BF6"/>
    <w:rsid w:val="00131BDD"/>
    <w:rsid w:val="001324BD"/>
    <w:rsid w:val="00132901"/>
    <w:rsid w:val="0013376B"/>
    <w:rsid w:val="00133908"/>
    <w:rsid w:val="00133D29"/>
    <w:rsid w:val="00133E64"/>
    <w:rsid w:val="00134459"/>
    <w:rsid w:val="0013526B"/>
    <w:rsid w:val="00135995"/>
    <w:rsid w:val="00135A68"/>
    <w:rsid w:val="0014096A"/>
    <w:rsid w:val="00141D37"/>
    <w:rsid w:val="0014247F"/>
    <w:rsid w:val="00143651"/>
    <w:rsid w:val="00143B2F"/>
    <w:rsid w:val="0015073F"/>
    <w:rsid w:val="00152B77"/>
    <w:rsid w:val="001541E4"/>
    <w:rsid w:val="001572D7"/>
    <w:rsid w:val="00160906"/>
    <w:rsid w:val="00161820"/>
    <w:rsid w:val="00162025"/>
    <w:rsid w:val="0016346B"/>
    <w:rsid w:val="00165589"/>
    <w:rsid w:val="00165D41"/>
    <w:rsid w:val="00167BAD"/>
    <w:rsid w:val="00170995"/>
    <w:rsid w:val="00172612"/>
    <w:rsid w:val="001765FA"/>
    <w:rsid w:val="00182644"/>
    <w:rsid w:val="001828EC"/>
    <w:rsid w:val="0018482D"/>
    <w:rsid w:val="0019096A"/>
    <w:rsid w:val="00190A8A"/>
    <w:rsid w:val="0019129F"/>
    <w:rsid w:val="001918B6"/>
    <w:rsid w:val="001925D7"/>
    <w:rsid w:val="00192D62"/>
    <w:rsid w:val="00194EBB"/>
    <w:rsid w:val="00196EE3"/>
    <w:rsid w:val="001A16EA"/>
    <w:rsid w:val="001A36F6"/>
    <w:rsid w:val="001A45D6"/>
    <w:rsid w:val="001A6E11"/>
    <w:rsid w:val="001A7704"/>
    <w:rsid w:val="001A7D1F"/>
    <w:rsid w:val="001B0C59"/>
    <w:rsid w:val="001B1412"/>
    <w:rsid w:val="001B366A"/>
    <w:rsid w:val="001B6AD5"/>
    <w:rsid w:val="001B77F3"/>
    <w:rsid w:val="001C3B33"/>
    <w:rsid w:val="001C4BDA"/>
    <w:rsid w:val="001C5578"/>
    <w:rsid w:val="001D0B6B"/>
    <w:rsid w:val="001D2E90"/>
    <w:rsid w:val="001D4158"/>
    <w:rsid w:val="001D509D"/>
    <w:rsid w:val="001D5275"/>
    <w:rsid w:val="001D6D92"/>
    <w:rsid w:val="001D79A5"/>
    <w:rsid w:val="001E2C67"/>
    <w:rsid w:val="001E7410"/>
    <w:rsid w:val="001E7641"/>
    <w:rsid w:val="001F124A"/>
    <w:rsid w:val="001F259A"/>
    <w:rsid w:val="001F3FF3"/>
    <w:rsid w:val="002013A8"/>
    <w:rsid w:val="0020156E"/>
    <w:rsid w:val="00215213"/>
    <w:rsid w:val="00217FB8"/>
    <w:rsid w:val="00221B48"/>
    <w:rsid w:val="00227EBB"/>
    <w:rsid w:val="002317E2"/>
    <w:rsid w:val="00231A46"/>
    <w:rsid w:val="00231CA5"/>
    <w:rsid w:val="0023382A"/>
    <w:rsid w:val="00234D3E"/>
    <w:rsid w:val="00235AB3"/>
    <w:rsid w:val="0023605F"/>
    <w:rsid w:val="00237BFB"/>
    <w:rsid w:val="002419EA"/>
    <w:rsid w:val="00241B05"/>
    <w:rsid w:val="002432D2"/>
    <w:rsid w:val="0024601A"/>
    <w:rsid w:val="00247D7B"/>
    <w:rsid w:val="00247DE7"/>
    <w:rsid w:val="0025031A"/>
    <w:rsid w:val="0025356C"/>
    <w:rsid w:val="00255566"/>
    <w:rsid w:val="00256049"/>
    <w:rsid w:val="00270C1B"/>
    <w:rsid w:val="002720A6"/>
    <w:rsid w:val="002729F7"/>
    <w:rsid w:val="002801F4"/>
    <w:rsid w:val="00282E9A"/>
    <w:rsid w:val="00285387"/>
    <w:rsid w:val="00285E32"/>
    <w:rsid w:val="00286878"/>
    <w:rsid w:val="00290FF4"/>
    <w:rsid w:val="00292533"/>
    <w:rsid w:val="00293F99"/>
    <w:rsid w:val="00294728"/>
    <w:rsid w:val="00295947"/>
    <w:rsid w:val="002A009B"/>
    <w:rsid w:val="002A00B8"/>
    <w:rsid w:val="002A1AF8"/>
    <w:rsid w:val="002A1DCA"/>
    <w:rsid w:val="002A3CA8"/>
    <w:rsid w:val="002A7398"/>
    <w:rsid w:val="002A7DEA"/>
    <w:rsid w:val="002B070B"/>
    <w:rsid w:val="002B08DF"/>
    <w:rsid w:val="002B0FD6"/>
    <w:rsid w:val="002B194E"/>
    <w:rsid w:val="002B1BEC"/>
    <w:rsid w:val="002B2B69"/>
    <w:rsid w:val="002C69CD"/>
    <w:rsid w:val="002C6C5A"/>
    <w:rsid w:val="002C7778"/>
    <w:rsid w:val="002D0B5C"/>
    <w:rsid w:val="002D1F37"/>
    <w:rsid w:val="002D2184"/>
    <w:rsid w:val="002D32BE"/>
    <w:rsid w:val="002D4735"/>
    <w:rsid w:val="002D6A85"/>
    <w:rsid w:val="002E4045"/>
    <w:rsid w:val="002E7192"/>
    <w:rsid w:val="002E754E"/>
    <w:rsid w:val="002F06F4"/>
    <w:rsid w:val="002F1234"/>
    <w:rsid w:val="002F1C7A"/>
    <w:rsid w:val="002F355D"/>
    <w:rsid w:val="002F382C"/>
    <w:rsid w:val="002F400E"/>
    <w:rsid w:val="002F5193"/>
    <w:rsid w:val="002F522C"/>
    <w:rsid w:val="002F68E3"/>
    <w:rsid w:val="00300A95"/>
    <w:rsid w:val="00300B36"/>
    <w:rsid w:val="00304B07"/>
    <w:rsid w:val="00304ECB"/>
    <w:rsid w:val="003052F8"/>
    <w:rsid w:val="0030578E"/>
    <w:rsid w:val="0030652D"/>
    <w:rsid w:val="00307E63"/>
    <w:rsid w:val="00312E27"/>
    <w:rsid w:val="0031400B"/>
    <w:rsid w:val="003207F7"/>
    <w:rsid w:val="00323315"/>
    <w:rsid w:val="0032410D"/>
    <w:rsid w:val="00324B1D"/>
    <w:rsid w:val="00324E28"/>
    <w:rsid w:val="00327423"/>
    <w:rsid w:val="0033010D"/>
    <w:rsid w:val="00330A7E"/>
    <w:rsid w:val="00331076"/>
    <w:rsid w:val="00331122"/>
    <w:rsid w:val="003343E3"/>
    <w:rsid w:val="003358E2"/>
    <w:rsid w:val="00336CFC"/>
    <w:rsid w:val="00337400"/>
    <w:rsid w:val="00337993"/>
    <w:rsid w:val="00337DEF"/>
    <w:rsid w:val="00340BEA"/>
    <w:rsid w:val="00340E2B"/>
    <w:rsid w:val="00341FB2"/>
    <w:rsid w:val="00344F92"/>
    <w:rsid w:val="003465E5"/>
    <w:rsid w:val="003466D4"/>
    <w:rsid w:val="00346885"/>
    <w:rsid w:val="00354F18"/>
    <w:rsid w:val="003555E2"/>
    <w:rsid w:val="00356A1D"/>
    <w:rsid w:val="00360672"/>
    <w:rsid w:val="00362226"/>
    <w:rsid w:val="00363539"/>
    <w:rsid w:val="00367EB2"/>
    <w:rsid w:val="003710E2"/>
    <w:rsid w:val="0037244C"/>
    <w:rsid w:val="00374CF8"/>
    <w:rsid w:val="00375ADF"/>
    <w:rsid w:val="00380991"/>
    <w:rsid w:val="00381C6B"/>
    <w:rsid w:val="00386CFD"/>
    <w:rsid w:val="00393162"/>
    <w:rsid w:val="00393E4C"/>
    <w:rsid w:val="00394132"/>
    <w:rsid w:val="0039485A"/>
    <w:rsid w:val="003949FD"/>
    <w:rsid w:val="003A120D"/>
    <w:rsid w:val="003A1691"/>
    <w:rsid w:val="003A233D"/>
    <w:rsid w:val="003A37F3"/>
    <w:rsid w:val="003A427E"/>
    <w:rsid w:val="003A4970"/>
    <w:rsid w:val="003A5428"/>
    <w:rsid w:val="003A6895"/>
    <w:rsid w:val="003B0B56"/>
    <w:rsid w:val="003B1512"/>
    <w:rsid w:val="003B1678"/>
    <w:rsid w:val="003B60A3"/>
    <w:rsid w:val="003C506F"/>
    <w:rsid w:val="003D06EC"/>
    <w:rsid w:val="003D1F88"/>
    <w:rsid w:val="003D2356"/>
    <w:rsid w:val="003D2C1F"/>
    <w:rsid w:val="003D6337"/>
    <w:rsid w:val="003D6428"/>
    <w:rsid w:val="003D79FC"/>
    <w:rsid w:val="003E2D12"/>
    <w:rsid w:val="003E4195"/>
    <w:rsid w:val="003E557C"/>
    <w:rsid w:val="003F10F4"/>
    <w:rsid w:val="003F77A0"/>
    <w:rsid w:val="004012BF"/>
    <w:rsid w:val="00403E51"/>
    <w:rsid w:val="00405F95"/>
    <w:rsid w:val="004065F3"/>
    <w:rsid w:val="0041183C"/>
    <w:rsid w:val="00412D7F"/>
    <w:rsid w:val="0041696C"/>
    <w:rsid w:val="00416993"/>
    <w:rsid w:val="004205BA"/>
    <w:rsid w:val="00422602"/>
    <w:rsid w:val="00426666"/>
    <w:rsid w:val="00432D99"/>
    <w:rsid w:val="00432F03"/>
    <w:rsid w:val="00433BBB"/>
    <w:rsid w:val="00434262"/>
    <w:rsid w:val="00434E9B"/>
    <w:rsid w:val="004356D8"/>
    <w:rsid w:val="00435A06"/>
    <w:rsid w:val="00442221"/>
    <w:rsid w:val="004446B5"/>
    <w:rsid w:val="00446713"/>
    <w:rsid w:val="004469B6"/>
    <w:rsid w:val="004478D9"/>
    <w:rsid w:val="00447B08"/>
    <w:rsid w:val="00450911"/>
    <w:rsid w:val="00452F36"/>
    <w:rsid w:val="004539D4"/>
    <w:rsid w:val="00454D54"/>
    <w:rsid w:val="004565FE"/>
    <w:rsid w:val="004623B5"/>
    <w:rsid w:val="00463684"/>
    <w:rsid w:val="00463F20"/>
    <w:rsid w:val="00464D20"/>
    <w:rsid w:val="00465282"/>
    <w:rsid w:val="00465F7B"/>
    <w:rsid w:val="004667F7"/>
    <w:rsid w:val="0046728E"/>
    <w:rsid w:val="004702B7"/>
    <w:rsid w:val="00471F37"/>
    <w:rsid w:val="00472B91"/>
    <w:rsid w:val="00472D98"/>
    <w:rsid w:val="00474E5A"/>
    <w:rsid w:val="004760CE"/>
    <w:rsid w:val="0048279D"/>
    <w:rsid w:val="00483EA3"/>
    <w:rsid w:val="00484E3E"/>
    <w:rsid w:val="00485292"/>
    <w:rsid w:val="004854E7"/>
    <w:rsid w:val="004861EC"/>
    <w:rsid w:val="00496BEB"/>
    <w:rsid w:val="00497247"/>
    <w:rsid w:val="00497803"/>
    <w:rsid w:val="004A107E"/>
    <w:rsid w:val="004A290C"/>
    <w:rsid w:val="004A6A9A"/>
    <w:rsid w:val="004B1284"/>
    <w:rsid w:val="004B52A3"/>
    <w:rsid w:val="004B5494"/>
    <w:rsid w:val="004C0BE8"/>
    <w:rsid w:val="004C24F8"/>
    <w:rsid w:val="004C28FC"/>
    <w:rsid w:val="004C3B21"/>
    <w:rsid w:val="004C413D"/>
    <w:rsid w:val="004C449A"/>
    <w:rsid w:val="004C5EF8"/>
    <w:rsid w:val="004D5122"/>
    <w:rsid w:val="004D6A5E"/>
    <w:rsid w:val="004D6CB5"/>
    <w:rsid w:val="004E1215"/>
    <w:rsid w:val="004E1F7F"/>
    <w:rsid w:val="004E2A74"/>
    <w:rsid w:val="004E2F75"/>
    <w:rsid w:val="004E4880"/>
    <w:rsid w:val="004E506C"/>
    <w:rsid w:val="004E6383"/>
    <w:rsid w:val="004F1193"/>
    <w:rsid w:val="004F1577"/>
    <w:rsid w:val="004F1B02"/>
    <w:rsid w:val="004F53D6"/>
    <w:rsid w:val="004F6F60"/>
    <w:rsid w:val="004F771B"/>
    <w:rsid w:val="00505B49"/>
    <w:rsid w:val="00507F75"/>
    <w:rsid w:val="00510F08"/>
    <w:rsid w:val="0051133B"/>
    <w:rsid w:val="00511978"/>
    <w:rsid w:val="00511A32"/>
    <w:rsid w:val="00511D32"/>
    <w:rsid w:val="0051733F"/>
    <w:rsid w:val="00520703"/>
    <w:rsid w:val="00521579"/>
    <w:rsid w:val="00521661"/>
    <w:rsid w:val="00522E64"/>
    <w:rsid w:val="00524D5A"/>
    <w:rsid w:val="005259DE"/>
    <w:rsid w:val="00526446"/>
    <w:rsid w:val="005265B1"/>
    <w:rsid w:val="00530C7C"/>
    <w:rsid w:val="00534EB9"/>
    <w:rsid w:val="00535F0E"/>
    <w:rsid w:val="005403AD"/>
    <w:rsid w:val="0054172C"/>
    <w:rsid w:val="00543266"/>
    <w:rsid w:val="00543D46"/>
    <w:rsid w:val="00552D25"/>
    <w:rsid w:val="00553CAD"/>
    <w:rsid w:val="00555A87"/>
    <w:rsid w:val="00556A4D"/>
    <w:rsid w:val="00557892"/>
    <w:rsid w:val="0055792E"/>
    <w:rsid w:val="00560677"/>
    <w:rsid w:val="0056172F"/>
    <w:rsid w:val="005618E7"/>
    <w:rsid w:val="00562282"/>
    <w:rsid w:val="005637C5"/>
    <w:rsid w:val="00565F75"/>
    <w:rsid w:val="00567F0D"/>
    <w:rsid w:val="00570079"/>
    <w:rsid w:val="00570A0E"/>
    <w:rsid w:val="00570A21"/>
    <w:rsid w:val="005737DD"/>
    <w:rsid w:val="00573F6D"/>
    <w:rsid w:val="005745F7"/>
    <w:rsid w:val="00575408"/>
    <w:rsid w:val="00575D3E"/>
    <w:rsid w:val="0057664E"/>
    <w:rsid w:val="00581B20"/>
    <w:rsid w:val="00581C19"/>
    <w:rsid w:val="00582484"/>
    <w:rsid w:val="00582529"/>
    <w:rsid w:val="005829F3"/>
    <w:rsid w:val="005872E7"/>
    <w:rsid w:val="00590871"/>
    <w:rsid w:val="00593645"/>
    <w:rsid w:val="005956C4"/>
    <w:rsid w:val="005A03C1"/>
    <w:rsid w:val="005A1197"/>
    <w:rsid w:val="005A1C70"/>
    <w:rsid w:val="005A33E9"/>
    <w:rsid w:val="005A48C7"/>
    <w:rsid w:val="005B154B"/>
    <w:rsid w:val="005B1AC4"/>
    <w:rsid w:val="005B346F"/>
    <w:rsid w:val="005B601D"/>
    <w:rsid w:val="005B7C79"/>
    <w:rsid w:val="005C004D"/>
    <w:rsid w:val="005C1532"/>
    <w:rsid w:val="005C3313"/>
    <w:rsid w:val="005C4BF0"/>
    <w:rsid w:val="005C6BB3"/>
    <w:rsid w:val="005C6DFC"/>
    <w:rsid w:val="005D023A"/>
    <w:rsid w:val="005D540C"/>
    <w:rsid w:val="005E0B7C"/>
    <w:rsid w:val="005E4015"/>
    <w:rsid w:val="005E4656"/>
    <w:rsid w:val="005F3CA1"/>
    <w:rsid w:val="005F3F5E"/>
    <w:rsid w:val="005F7340"/>
    <w:rsid w:val="00602B9F"/>
    <w:rsid w:val="00603A5E"/>
    <w:rsid w:val="006056C7"/>
    <w:rsid w:val="00611EC1"/>
    <w:rsid w:val="0061517F"/>
    <w:rsid w:val="00621913"/>
    <w:rsid w:val="00621F28"/>
    <w:rsid w:val="006235E2"/>
    <w:rsid w:val="00624800"/>
    <w:rsid w:val="00625470"/>
    <w:rsid w:val="00626BE9"/>
    <w:rsid w:val="00630917"/>
    <w:rsid w:val="00632D7C"/>
    <w:rsid w:val="0063682A"/>
    <w:rsid w:val="00640483"/>
    <w:rsid w:val="00643846"/>
    <w:rsid w:val="00644A12"/>
    <w:rsid w:val="00644BA9"/>
    <w:rsid w:val="00644CDC"/>
    <w:rsid w:val="0064559C"/>
    <w:rsid w:val="00646562"/>
    <w:rsid w:val="0065390E"/>
    <w:rsid w:val="00655400"/>
    <w:rsid w:val="006572F2"/>
    <w:rsid w:val="0066011D"/>
    <w:rsid w:val="00661216"/>
    <w:rsid w:val="00663295"/>
    <w:rsid w:val="0066682A"/>
    <w:rsid w:val="00667019"/>
    <w:rsid w:val="00667634"/>
    <w:rsid w:val="00670551"/>
    <w:rsid w:val="0067175D"/>
    <w:rsid w:val="00672F59"/>
    <w:rsid w:val="0067475E"/>
    <w:rsid w:val="00674CA4"/>
    <w:rsid w:val="006751B4"/>
    <w:rsid w:val="00675ACF"/>
    <w:rsid w:val="0067632F"/>
    <w:rsid w:val="006772AD"/>
    <w:rsid w:val="00681A45"/>
    <w:rsid w:val="00684026"/>
    <w:rsid w:val="0068524F"/>
    <w:rsid w:val="00685A9D"/>
    <w:rsid w:val="00687471"/>
    <w:rsid w:val="00690423"/>
    <w:rsid w:val="0069070E"/>
    <w:rsid w:val="00690B9D"/>
    <w:rsid w:val="00690ED0"/>
    <w:rsid w:val="00693906"/>
    <w:rsid w:val="006942DC"/>
    <w:rsid w:val="006960F1"/>
    <w:rsid w:val="0069750A"/>
    <w:rsid w:val="006977B0"/>
    <w:rsid w:val="006A1D2F"/>
    <w:rsid w:val="006A2879"/>
    <w:rsid w:val="006A6C67"/>
    <w:rsid w:val="006A7980"/>
    <w:rsid w:val="006A7EA7"/>
    <w:rsid w:val="006B16C8"/>
    <w:rsid w:val="006B1A57"/>
    <w:rsid w:val="006B3026"/>
    <w:rsid w:val="006B472A"/>
    <w:rsid w:val="006B48D0"/>
    <w:rsid w:val="006B49A5"/>
    <w:rsid w:val="006C031D"/>
    <w:rsid w:val="006C1D00"/>
    <w:rsid w:val="006C28C7"/>
    <w:rsid w:val="006C2A8F"/>
    <w:rsid w:val="006C5B1B"/>
    <w:rsid w:val="006C5B70"/>
    <w:rsid w:val="006C70CF"/>
    <w:rsid w:val="006D06ED"/>
    <w:rsid w:val="006D38EE"/>
    <w:rsid w:val="006D439B"/>
    <w:rsid w:val="006D5F78"/>
    <w:rsid w:val="006D66CE"/>
    <w:rsid w:val="006D6A97"/>
    <w:rsid w:val="006E1756"/>
    <w:rsid w:val="006E1F13"/>
    <w:rsid w:val="006E3278"/>
    <w:rsid w:val="006E3B0E"/>
    <w:rsid w:val="006F1E15"/>
    <w:rsid w:val="006F61C0"/>
    <w:rsid w:val="006F7EC3"/>
    <w:rsid w:val="0070448C"/>
    <w:rsid w:val="00705532"/>
    <w:rsid w:val="00705E31"/>
    <w:rsid w:val="00706FF2"/>
    <w:rsid w:val="00707202"/>
    <w:rsid w:val="007072E0"/>
    <w:rsid w:val="007076A2"/>
    <w:rsid w:val="00710814"/>
    <w:rsid w:val="0071289E"/>
    <w:rsid w:val="00713123"/>
    <w:rsid w:val="00713E16"/>
    <w:rsid w:val="00716592"/>
    <w:rsid w:val="007218C5"/>
    <w:rsid w:val="00721B06"/>
    <w:rsid w:val="0072270B"/>
    <w:rsid w:val="007243B8"/>
    <w:rsid w:val="00725315"/>
    <w:rsid w:val="007307B6"/>
    <w:rsid w:val="00732346"/>
    <w:rsid w:val="007334FD"/>
    <w:rsid w:val="007338A0"/>
    <w:rsid w:val="00733A08"/>
    <w:rsid w:val="007356A6"/>
    <w:rsid w:val="00735C6A"/>
    <w:rsid w:val="00736523"/>
    <w:rsid w:val="00740D2F"/>
    <w:rsid w:val="00740F9F"/>
    <w:rsid w:val="00741B39"/>
    <w:rsid w:val="00743BA7"/>
    <w:rsid w:val="00747762"/>
    <w:rsid w:val="00754196"/>
    <w:rsid w:val="00754616"/>
    <w:rsid w:val="0075494F"/>
    <w:rsid w:val="00754C6C"/>
    <w:rsid w:val="0075542E"/>
    <w:rsid w:val="0076246A"/>
    <w:rsid w:val="00762CE9"/>
    <w:rsid w:val="00762F3C"/>
    <w:rsid w:val="00764CF2"/>
    <w:rsid w:val="007673E3"/>
    <w:rsid w:val="00770447"/>
    <w:rsid w:val="007719C3"/>
    <w:rsid w:val="00773965"/>
    <w:rsid w:val="00775819"/>
    <w:rsid w:val="007764C9"/>
    <w:rsid w:val="007807D9"/>
    <w:rsid w:val="00781AE0"/>
    <w:rsid w:val="007821EC"/>
    <w:rsid w:val="0078336C"/>
    <w:rsid w:val="0079104A"/>
    <w:rsid w:val="00793021"/>
    <w:rsid w:val="00794338"/>
    <w:rsid w:val="007945BE"/>
    <w:rsid w:val="00795773"/>
    <w:rsid w:val="0079783C"/>
    <w:rsid w:val="007A146E"/>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D04AF"/>
    <w:rsid w:val="007D23DD"/>
    <w:rsid w:val="007D285B"/>
    <w:rsid w:val="007D62B6"/>
    <w:rsid w:val="007E118A"/>
    <w:rsid w:val="007E1D8E"/>
    <w:rsid w:val="007E20D0"/>
    <w:rsid w:val="007E2A3F"/>
    <w:rsid w:val="007E2AFB"/>
    <w:rsid w:val="007E2E8B"/>
    <w:rsid w:val="007E30A6"/>
    <w:rsid w:val="007E4151"/>
    <w:rsid w:val="007E5F33"/>
    <w:rsid w:val="007F760F"/>
    <w:rsid w:val="00800F5C"/>
    <w:rsid w:val="00802273"/>
    <w:rsid w:val="00803416"/>
    <w:rsid w:val="00804864"/>
    <w:rsid w:val="00805FD7"/>
    <w:rsid w:val="0080679D"/>
    <w:rsid w:val="0080754A"/>
    <w:rsid w:val="00812BBA"/>
    <w:rsid w:val="00814F9F"/>
    <w:rsid w:val="008246E5"/>
    <w:rsid w:val="0082787D"/>
    <w:rsid w:val="00833948"/>
    <w:rsid w:val="00833B82"/>
    <w:rsid w:val="0083484B"/>
    <w:rsid w:val="00834913"/>
    <w:rsid w:val="0083629A"/>
    <w:rsid w:val="00836893"/>
    <w:rsid w:val="0084262F"/>
    <w:rsid w:val="00843B2B"/>
    <w:rsid w:val="00851C52"/>
    <w:rsid w:val="008530A4"/>
    <w:rsid w:val="0085414B"/>
    <w:rsid w:val="00854CB9"/>
    <w:rsid w:val="00854ED8"/>
    <w:rsid w:val="0085650F"/>
    <w:rsid w:val="0086014A"/>
    <w:rsid w:val="008601E2"/>
    <w:rsid w:val="00861557"/>
    <w:rsid w:val="00862C02"/>
    <w:rsid w:val="00864F17"/>
    <w:rsid w:val="00866331"/>
    <w:rsid w:val="008676AE"/>
    <w:rsid w:val="00871C33"/>
    <w:rsid w:val="0087432F"/>
    <w:rsid w:val="00874637"/>
    <w:rsid w:val="008748B5"/>
    <w:rsid w:val="00876CBD"/>
    <w:rsid w:val="00886C47"/>
    <w:rsid w:val="00892F22"/>
    <w:rsid w:val="00893A18"/>
    <w:rsid w:val="008A1F70"/>
    <w:rsid w:val="008A240E"/>
    <w:rsid w:val="008A311B"/>
    <w:rsid w:val="008A610A"/>
    <w:rsid w:val="008A6958"/>
    <w:rsid w:val="008A7D7E"/>
    <w:rsid w:val="008B26D6"/>
    <w:rsid w:val="008B2C79"/>
    <w:rsid w:val="008B56E7"/>
    <w:rsid w:val="008C200E"/>
    <w:rsid w:val="008C22F8"/>
    <w:rsid w:val="008C4AA5"/>
    <w:rsid w:val="008C61B7"/>
    <w:rsid w:val="008D05C1"/>
    <w:rsid w:val="008D16C3"/>
    <w:rsid w:val="008D2BD1"/>
    <w:rsid w:val="008D4A54"/>
    <w:rsid w:val="008E3905"/>
    <w:rsid w:val="008E3BB0"/>
    <w:rsid w:val="008E5B2E"/>
    <w:rsid w:val="008E602D"/>
    <w:rsid w:val="008F0BEF"/>
    <w:rsid w:val="008F1A40"/>
    <w:rsid w:val="008F21FB"/>
    <w:rsid w:val="008F2A63"/>
    <w:rsid w:val="008F6CB6"/>
    <w:rsid w:val="008F7218"/>
    <w:rsid w:val="00902EF0"/>
    <w:rsid w:val="00904165"/>
    <w:rsid w:val="00906D1D"/>
    <w:rsid w:val="0091039F"/>
    <w:rsid w:val="009108B2"/>
    <w:rsid w:val="009128DF"/>
    <w:rsid w:val="0091415E"/>
    <w:rsid w:val="00914C62"/>
    <w:rsid w:val="00916D12"/>
    <w:rsid w:val="00917305"/>
    <w:rsid w:val="00921D27"/>
    <w:rsid w:val="009259EC"/>
    <w:rsid w:val="0093024A"/>
    <w:rsid w:val="009316B3"/>
    <w:rsid w:val="00934135"/>
    <w:rsid w:val="00934A86"/>
    <w:rsid w:val="00934C10"/>
    <w:rsid w:val="00936F34"/>
    <w:rsid w:val="00942A46"/>
    <w:rsid w:val="00943271"/>
    <w:rsid w:val="00943FA2"/>
    <w:rsid w:val="009457A9"/>
    <w:rsid w:val="0094624C"/>
    <w:rsid w:val="00946545"/>
    <w:rsid w:val="00947C79"/>
    <w:rsid w:val="00947EBB"/>
    <w:rsid w:val="00952855"/>
    <w:rsid w:val="00952880"/>
    <w:rsid w:val="0095397C"/>
    <w:rsid w:val="00955485"/>
    <w:rsid w:val="00955EF5"/>
    <w:rsid w:val="0096167A"/>
    <w:rsid w:val="0096170E"/>
    <w:rsid w:val="00963712"/>
    <w:rsid w:val="00964E46"/>
    <w:rsid w:val="009665E6"/>
    <w:rsid w:val="00967D72"/>
    <w:rsid w:val="00971A8F"/>
    <w:rsid w:val="00972108"/>
    <w:rsid w:val="009772F8"/>
    <w:rsid w:val="00977CA7"/>
    <w:rsid w:val="00977CDF"/>
    <w:rsid w:val="00981216"/>
    <w:rsid w:val="00983FCC"/>
    <w:rsid w:val="0098537C"/>
    <w:rsid w:val="00987051"/>
    <w:rsid w:val="009912AE"/>
    <w:rsid w:val="00993E3B"/>
    <w:rsid w:val="009A0053"/>
    <w:rsid w:val="009A4F20"/>
    <w:rsid w:val="009A5FAC"/>
    <w:rsid w:val="009A6702"/>
    <w:rsid w:val="009A78BC"/>
    <w:rsid w:val="009B2796"/>
    <w:rsid w:val="009B51E5"/>
    <w:rsid w:val="009B554A"/>
    <w:rsid w:val="009C0DDF"/>
    <w:rsid w:val="009C1512"/>
    <w:rsid w:val="009C1FDF"/>
    <w:rsid w:val="009C3B26"/>
    <w:rsid w:val="009C4402"/>
    <w:rsid w:val="009C51AB"/>
    <w:rsid w:val="009C5ED4"/>
    <w:rsid w:val="009C7226"/>
    <w:rsid w:val="009D42CC"/>
    <w:rsid w:val="009D44A7"/>
    <w:rsid w:val="009D466B"/>
    <w:rsid w:val="009D676A"/>
    <w:rsid w:val="009D6C28"/>
    <w:rsid w:val="009D7443"/>
    <w:rsid w:val="009D76F7"/>
    <w:rsid w:val="009E1F29"/>
    <w:rsid w:val="009E3200"/>
    <w:rsid w:val="009E3270"/>
    <w:rsid w:val="009E3466"/>
    <w:rsid w:val="009E7062"/>
    <w:rsid w:val="009F02B2"/>
    <w:rsid w:val="009F18DF"/>
    <w:rsid w:val="009F508F"/>
    <w:rsid w:val="009F6951"/>
    <w:rsid w:val="00A032E3"/>
    <w:rsid w:val="00A058EF"/>
    <w:rsid w:val="00A05D9E"/>
    <w:rsid w:val="00A06689"/>
    <w:rsid w:val="00A07317"/>
    <w:rsid w:val="00A11984"/>
    <w:rsid w:val="00A12CA8"/>
    <w:rsid w:val="00A15F53"/>
    <w:rsid w:val="00A16D6D"/>
    <w:rsid w:val="00A202A8"/>
    <w:rsid w:val="00A2041A"/>
    <w:rsid w:val="00A207CB"/>
    <w:rsid w:val="00A21227"/>
    <w:rsid w:val="00A23689"/>
    <w:rsid w:val="00A244F0"/>
    <w:rsid w:val="00A2610A"/>
    <w:rsid w:val="00A3405A"/>
    <w:rsid w:val="00A34769"/>
    <w:rsid w:val="00A36DF7"/>
    <w:rsid w:val="00A50273"/>
    <w:rsid w:val="00A50743"/>
    <w:rsid w:val="00A536A6"/>
    <w:rsid w:val="00A53792"/>
    <w:rsid w:val="00A54E7D"/>
    <w:rsid w:val="00A551F4"/>
    <w:rsid w:val="00A57BB9"/>
    <w:rsid w:val="00A61DF1"/>
    <w:rsid w:val="00A63F55"/>
    <w:rsid w:val="00A65940"/>
    <w:rsid w:val="00A6605B"/>
    <w:rsid w:val="00A667BF"/>
    <w:rsid w:val="00A7094F"/>
    <w:rsid w:val="00A7118A"/>
    <w:rsid w:val="00A75FA3"/>
    <w:rsid w:val="00A761A0"/>
    <w:rsid w:val="00A77305"/>
    <w:rsid w:val="00A81B43"/>
    <w:rsid w:val="00A81CA9"/>
    <w:rsid w:val="00A81EAF"/>
    <w:rsid w:val="00A83960"/>
    <w:rsid w:val="00A83DC1"/>
    <w:rsid w:val="00A85A0C"/>
    <w:rsid w:val="00A87A32"/>
    <w:rsid w:val="00A92AF7"/>
    <w:rsid w:val="00A95751"/>
    <w:rsid w:val="00A97930"/>
    <w:rsid w:val="00AA300F"/>
    <w:rsid w:val="00AA66F0"/>
    <w:rsid w:val="00AA7695"/>
    <w:rsid w:val="00AA7C6E"/>
    <w:rsid w:val="00AB30A6"/>
    <w:rsid w:val="00AB4F89"/>
    <w:rsid w:val="00AB5517"/>
    <w:rsid w:val="00AB712D"/>
    <w:rsid w:val="00AC0471"/>
    <w:rsid w:val="00AC215C"/>
    <w:rsid w:val="00AC4DAD"/>
    <w:rsid w:val="00AC4DC1"/>
    <w:rsid w:val="00AC564D"/>
    <w:rsid w:val="00AD3E94"/>
    <w:rsid w:val="00AD3F4D"/>
    <w:rsid w:val="00AD4474"/>
    <w:rsid w:val="00AD53C2"/>
    <w:rsid w:val="00AD69C2"/>
    <w:rsid w:val="00AD7BBC"/>
    <w:rsid w:val="00AE11CA"/>
    <w:rsid w:val="00AE7BBA"/>
    <w:rsid w:val="00AE7EB0"/>
    <w:rsid w:val="00AF0273"/>
    <w:rsid w:val="00AF0B5A"/>
    <w:rsid w:val="00AF0C88"/>
    <w:rsid w:val="00AF37B5"/>
    <w:rsid w:val="00AF5129"/>
    <w:rsid w:val="00AF56B7"/>
    <w:rsid w:val="00B07203"/>
    <w:rsid w:val="00B14717"/>
    <w:rsid w:val="00B149ED"/>
    <w:rsid w:val="00B152CB"/>
    <w:rsid w:val="00B165C4"/>
    <w:rsid w:val="00B20473"/>
    <w:rsid w:val="00B20BFC"/>
    <w:rsid w:val="00B253DB"/>
    <w:rsid w:val="00B258BF"/>
    <w:rsid w:val="00B26825"/>
    <w:rsid w:val="00B30419"/>
    <w:rsid w:val="00B335EC"/>
    <w:rsid w:val="00B35869"/>
    <w:rsid w:val="00B36870"/>
    <w:rsid w:val="00B3751F"/>
    <w:rsid w:val="00B50AC0"/>
    <w:rsid w:val="00B54067"/>
    <w:rsid w:val="00B56151"/>
    <w:rsid w:val="00B57124"/>
    <w:rsid w:val="00B57356"/>
    <w:rsid w:val="00B57369"/>
    <w:rsid w:val="00B61002"/>
    <w:rsid w:val="00B6498B"/>
    <w:rsid w:val="00B64F2B"/>
    <w:rsid w:val="00B65BD5"/>
    <w:rsid w:val="00B71163"/>
    <w:rsid w:val="00B717B3"/>
    <w:rsid w:val="00B74EFD"/>
    <w:rsid w:val="00B76D50"/>
    <w:rsid w:val="00B77034"/>
    <w:rsid w:val="00B80FA9"/>
    <w:rsid w:val="00B81669"/>
    <w:rsid w:val="00B81A7B"/>
    <w:rsid w:val="00B827CA"/>
    <w:rsid w:val="00B83636"/>
    <w:rsid w:val="00B84FCD"/>
    <w:rsid w:val="00B91C9E"/>
    <w:rsid w:val="00B9291F"/>
    <w:rsid w:val="00B93356"/>
    <w:rsid w:val="00B9527A"/>
    <w:rsid w:val="00BA0FE3"/>
    <w:rsid w:val="00BA246A"/>
    <w:rsid w:val="00BA46C1"/>
    <w:rsid w:val="00BA57DA"/>
    <w:rsid w:val="00BA7123"/>
    <w:rsid w:val="00BA71AF"/>
    <w:rsid w:val="00BA7730"/>
    <w:rsid w:val="00BA7E46"/>
    <w:rsid w:val="00BB0026"/>
    <w:rsid w:val="00BB3533"/>
    <w:rsid w:val="00BB6B65"/>
    <w:rsid w:val="00BB6F89"/>
    <w:rsid w:val="00BC190B"/>
    <w:rsid w:val="00BC1BC8"/>
    <w:rsid w:val="00BC2253"/>
    <w:rsid w:val="00BC3ECA"/>
    <w:rsid w:val="00BD01D6"/>
    <w:rsid w:val="00BD136D"/>
    <w:rsid w:val="00BD3E56"/>
    <w:rsid w:val="00BD597A"/>
    <w:rsid w:val="00BD6524"/>
    <w:rsid w:val="00BD6AB7"/>
    <w:rsid w:val="00BE332E"/>
    <w:rsid w:val="00BE3ACF"/>
    <w:rsid w:val="00BE499A"/>
    <w:rsid w:val="00BE688A"/>
    <w:rsid w:val="00BE6DEB"/>
    <w:rsid w:val="00BF0574"/>
    <w:rsid w:val="00BF2A3E"/>
    <w:rsid w:val="00BF58D6"/>
    <w:rsid w:val="00C02D07"/>
    <w:rsid w:val="00C07FB7"/>
    <w:rsid w:val="00C152E2"/>
    <w:rsid w:val="00C17534"/>
    <w:rsid w:val="00C2067C"/>
    <w:rsid w:val="00C20745"/>
    <w:rsid w:val="00C21479"/>
    <w:rsid w:val="00C22076"/>
    <w:rsid w:val="00C23894"/>
    <w:rsid w:val="00C26B50"/>
    <w:rsid w:val="00C301AE"/>
    <w:rsid w:val="00C3128F"/>
    <w:rsid w:val="00C31BB2"/>
    <w:rsid w:val="00C32D23"/>
    <w:rsid w:val="00C32D2F"/>
    <w:rsid w:val="00C3674E"/>
    <w:rsid w:val="00C420A9"/>
    <w:rsid w:val="00C420D7"/>
    <w:rsid w:val="00C4382F"/>
    <w:rsid w:val="00C44AD4"/>
    <w:rsid w:val="00C45A87"/>
    <w:rsid w:val="00C50D36"/>
    <w:rsid w:val="00C52317"/>
    <w:rsid w:val="00C54C48"/>
    <w:rsid w:val="00C54E97"/>
    <w:rsid w:val="00C56F9A"/>
    <w:rsid w:val="00C60DBA"/>
    <w:rsid w:val="00C6205C"/>
    <w:rsid w:val="00C65620"/>
    <w:rsid w:val="00C66E00"/>
    <w:rsid w:val="00C74782"/>
    <w:rsid w:val="00C77515"/>
    <w:rsid w:val="00C809CF"/>
    <w:rsid w:val="00C80B56"/>
    <w:rsid w:val="00C80BA5"/>
    <w:rsid w:val="00C83EEF"/>
    <w:rsid w:val="00C86BC6"/>
    <w:rsid w:val="00C86C01"/>
    <w:rsid w:val="00C8787D"/>
    <w:rsid w:val="00C91515"/>
    <w:rsid w:val="00C91E71"/>
    <w:rsid w:val="00C94D08"/>
    <w:rsid w:val="00C96788"/>
    <w:rsid w:val="00C96B09"/>
    <w:rsid w:val="00C96D93"/>
    <w:rsid w:val="00CA0D2C"/>
    <w:rsid w:val="00CA304B"/>
    <w:rsid w:val="00CA48C3"/>
    <w:rsid w:val="00CA6EB6"/>
    <w:rsid w:val="00CA6FBF"/>
    <w:rsid w:val="00CB3D95"/>
    <w:rsid w:val="00CB6924"/>
    <w:rsid w:val="00CC21C5"/>
    <w:rsid w:val="00CC5E46"/>
    <w:rsid w:val="00CC6550"/>
    <w:rsid w:val="00CC6DC6"/>
    <w:rsid w:val="00CC7333"/>
    <w:rsid w:val="00CD2677"/>
    <w:rsid w:val="00CD2885"/>
    <w:rsid w:val="00CD4CBE"/>
    <w:rsid w:val="00CE12F4"/>
    <w:rsid w:val="00CE725B"/>
    <w:rsid w:val="00CF20A9"/>
    <w:rsid w:val="00CF23D2"/>
    <w:rsid w:val="00CF5A68"/>
    <w:rsid w:val="00CF5E64"/>
    <w:rsid w:val="00D00059"/>
    <w:rsid w:val="00D06C28"/>
    <w:rsid w:val="00D078DF"/>
    <w:rsid w:val="00D11E8C"/>
    <w:rsid w:val="00D11F2E"/>
    <w:rsid w:val="00D1204F"/>
    <w:rsid w:val="00D147F2"/>
    <w:rsid w:val="00D14EFC"/>
    <w:rsid w:val="00D166D0"/>
    <w:rsid w:val="00D16E45"/>
    <w:rsid w:val="00D20A3D"/>
    <w:rsid w:val="00D21261"/>
    <w:rsid w:val="00D237F7"/>
    <w:rsid w:val="00D26CF1"/>
    <w:rsid w:val="00D27E49"/>
    <w:rsid w:val="00D30E38"/>
    <w:rsid w:val="00D32724"/>
    <w:rsid w:val="00D37A62"/>
    <w:rsid w:val="00D4172B"/>
    <w:rsid w:val="00D44C37"/>
    <w:rsid w:val="00D464F3"/>
    <w:rsid w:val="00D470EF"/>
    <w:rsid w:val="00D5105D"/>
    <w:rsid w:val="00D64EB0"/>
    <w:rsid w:val="00D65220"/>
    <w:rsid w:val="00D657C7"/>
    <w:rsid w:val="00D66958"/>
    <w:rsid w:val="00D67F2B"/>
    <w:rsid w:val="00D705E0"/>
    <w:rsid w:val="00D75D5F"/>
    <w:rsid w:val="00D761B1"/>
    <w:rsid w:val="00D776F0"/>
    <w:rsid w:val="00D81F2E"/>
    <w:rsid w:val="00D83798"/>
    <w:rsid w:val="00D85212"/>
    <w:rsid w:val="00D86896"/>
    <w:rsid w:val="00D87DE4"/>
    <w:rsid w:val="00D92531"/>
    <w:rsid w:val="00D93B28"/>
    <w:rsid w:val="00D97C18"/>
    <w:rsid w:val="00DA0733"/>
    <w:rsid w:val="00DA10C0"/>
    <w:rsid w:val="00DA22DD"/>
    <w:rsid w:val="00DA2C57"/>
    <w:rsid w:val="00DA3873"/>
    <w:rsid w:val="00DB131E"/>
    <w:rsid w:val="00DB3760"/>
    <w:rsid w:val="00DB68B5"/>
    <w:rsid w:val="00DB7C4E"/>
    <w:rsid w:val="00DC0097"/>
    <w:rsid w:val="00DC02CB"/>
    <w:rsid w:val="00DC5B15"/>
    <w:rsid w:val="00DC726C"/>
    <w:rsid w:val="00DC7DDD"/>
    <w:rsid w:val="00DD1257"/>
    <w:rsid w:val="00DD759F"/>
    <w:rsid w:val="00DE240F"/>
    <w:rsid w:val="00DE26B3"/>
    <w:rsid w:val="00DE37E7"/>
    <w:rsid w:val="00DE5077"/>
    <w:rsid w:val="00DF05CE"/>
    <w:rsid w:val="00DF0AA6"/>
    <w:rsid w:val="00DF0AAC"/>
    <w:rsid w:val="00DF3DAB"/>
    <w:rsid w:val="00DF54DF"/>
    <w:rsid w:val="00DF5BA9"/>
    <w:rsid w:val="00DF69B7"/>
    <w:rsid w:val="00E01492"/>
    <w:rsid w:val="00E02887"/>
    <w:rsid w:val="00E044B8"/>
    <w:rsid w:val="00E04D6B"/>
    <w:rsid w:val="00E061C5"/>
    <w:rsid w:val="00E06434"/>
    <w:rsid w:val="00E07305"/>
    <w:rsid w:val="00E1370B"/>
    <w:rsid w:val="00E14343"/>
    <w:rsid w:val="00E214D3"/>
    <w:rsid w:val="00E22DD3"/>
    <w:rsid w:val="00E236D1"/>
    <w:rsid w:val="00E24434"/>
    <w:rsid w:val="00E26F03"/>
    <w:rsid w:val="00E30514"/>
    <w:rsid w:val="00E312FC"/>
    <w:rsid w:val="00E320AA"/>
    <w:rsid w:val="00E33C21"/>
    <w:rsid w:val="00E34CA6"/>
    <w:rsid w:val="00E34FA8"/>
    <w:rsid w:val="00E35ABA"/>
    <w:rsid w:val="00E40DE9"/>
    <w:rsid w:val="00E40E8A"/>
    <w:rsid w:val="00E419F0"/>
    <w:rsid w:val="00E44138"/>
    <w:rsid w:val="00E442E7"/>
    <w:rsid w:val="00E4470F"/>
    <w:rsid w:val="00E45356"/>
    <w:rsid w:val="00E50739"/>
    <w:rsid w:val="00E5086D"/>
    <w:rsid w:val="00E557E1"/>
    <w:rsid w:val="00E5764D"/>
    <w:rsid w:val="00E5797D"/>
    <w:rsid w:val="00E57EAC"/>
    <w:rsid w:val="00E6011B"/>
    <w:rsid w:val="00E6246F"/>
    <w:rsid w:val="00E628B0"/>
    <w:rsid w:val="00E649F2"/>
    <w:rsid w:val="00E653FC"/>
    <w:rsid w:val="00E66C8F"/>
    <w:rsid w:val="00E66EC8"/>
    <w:rsid w:val="00E701FD"/>
    <w:rsid w:val="00E709AA"/>
    <w:rsid w:val="00E7249D"/>
    <w:rsid w:val="00E72D90"/>
    <w:rsid w:val="00E73FDA"/>
    <w:rsid w:val="00E74B54"/>
    <w:rsid w:val="00E75135"/>
    <w:rsid w:val="00E768E0"/>
    <w:rsid w:val="00E806C7"/>
    <w:rsid w:val="00E8116E"/>
    <w:rsid w:val="00E821A5"/>
    <w:rsid w:val="00E82CE7"/>
    <w:rsid w:val="00E8356F"/>
    <w:rsid w:val="00E84720"/>
    <w:rsid w:val="00E8592C"/>
    <w:rsid w:val="00E85C41"/>
    <w:rsid w:val="00E91E72"/>
    <w:rsid w:val="00E92684"/>
    <w:rsid w:val="00E930B9"/>
    <w:rsid w:val="00E93341"/>
    <w:rsid w:val="00E95253"/>
    <w:rsid w:val="00E9607C"/>
    <w:rsid w:val="00E96CAD"/>
    <w:rsid w:val="00E977E3"/>
    <w:rsid w:val="00E977F4"/>
    <w:rsid w:val="00EA04AE"/>
    <w:rsid w:val="00EA188D"/>
    <w:rsid w:val="00EA2E51"/>
    <w:rsid w:val="00EB192D"/>
    <w:rsid w:val="00EB3CB2"/>
    <w:rsid w:val="00EB6777"/>
    <w:rsid w:val="00EC0334"/>
    <w:rsid w:val="00EC42FD"/>
    <w:rsid w:val="00EC51E9"/>
    <w:rsid w:val="00EC5F82"/>
    <w:rsid w:val="00EC6876"/>
    <w:rsid w:val="00EC697C"/>
    <w:rsid w:val="00EC78D6"/>
    <w:rsid w:val="00ED091F"/>
    <w:rsid w:val="00ED1A2B"/>
    <w:rsid w:val="00ED31A4"/>
    <w:rsid w:val="00ED3A74"/>
    <w:rsid w:val="00ED408D"/>
    <w:rsid w:val="00ED6309"/>
    <w:rsid w:val="00ED6DA1"/>
    <w:rsid w:val="00EE05B9"/>
    <w:rsid w:val="00EE0B6E"/>
    <w:rsid w:val="00EE18B6"/>
    <w:rsid w:val="00EE426F"/>
    <w:rsid w:val="00EE5B52"/>
    <w:rsid w:val="00EE670E"/>
    <w:rsid w:val="00EF1162"/>
    <w:rsid w:val="00EF124C"/>
    <w:rsid w:val="00EF40A6"/>
    <w:rsid w:val="00EF57A9"/>
    <w:rsid w:val="00EF64C8"/>
    <w:rsid w:val="00EF6D73"/>
    <w:rsid w:val="00EF7CB9"/>
    <w:rsid w:val="00F00869"/>
    <w:rsid w:val="00F03EF8"/>
    <w:rsid w:val="00F040C6"/>
    <w:rsid w:val="00F07E18"/>
    <w:rsid w:val="00F07FC8"/>
    <w:rsid w:val="00F115DF"/>
    <w:rsid w:val="00F11AD3"/>
    <w:rsid w:val="00F12B7F"/>
    <w:rsid w:val="00F138FE"/>
    <w:rsid w:val="00F16FF5"/>
    <w:rsid w:val="00F17AA9"/>
    <w:rsid w:val="00F226EC"/>
    <w:rsid w:val="00F24AD4"/>
    <w:rsid w:val="00F25128"/>
    <w:rsid w:val="00F270CD"/>
    <w:rsid w:val="00F3154B"/>
    <w:rsid w:val="00F31861"/>
    <w:rsid w:val="00F32416"/>
    <w:rsid w:val="00F34A34"/>
    <w:rsid w:val="00F3642D"/>
    <w:rsid w:val="00F3722E"/>
    <w:rsid w:val="00F40C98"/>
    <w:rsid w:val="00F40FAE"/>
    <w:rsid w:val="00F4160B"/>
    <w:rsid w:val="00F41AD9"/>
    <w:rsid w:val="00F450A8"/>
    <w:rsid w:val="00F51139"/>
    <w:rsid w:val="00F520D5"/>
    <w:rsid w:val="00F52142"/>
    <w:rsid w:val="00F52BD3"/>
    <w:rsid w:val="00F52D97"/>
    <w:rsid w:val="00F54403"/>
    <w:rsid w:val="00F545FE"/>
    <w:rsid w:val="00F62005"/>
    <w:rsid w:val="00F6261A"/>
    <w:rsid w:val="00F63E41"/>
    <w:rsid w:val="00F665AD"/>
    <w:rsid w:val="00F66EAE"/>
    <w:rsid w:val="00F70000"/>
    <w:rsid w:val="00F70029"/>
    <w:rsid w:val="00F725DC"/>
    <w:rsid w:val="00F769F3"/>
    <w:rsid w:val="00F8310A"/>
    <w:rsid w:val="00F83294"/>
    <w:rsid w:val="00F83EBA"/>
    <w:rsid w:val="00F90DB8"/>
    <w:rsid w:val="00F928D9"/>
    <w:rsid w:val="00F92E9F"/>
    <w:rsid w:val="00F92EFF"/>
    <w:rsid w:val="00F94A9F"/>
    <w:rsid w:val="00F95275"/>
    <w:rsid w:val="00F97B6D"/>
    <w:rsid w:val="00FA089A"/>
    <w:rsid w:val="00FA0B4B"/>
    <w:rsid w:val="00FA2C0D"/>
    <w:rsid w:val="00FA2C98"/>
    <w:rsid w:val="00FA7F8D"/>
    <w:rsid w:val="00FA7FD4"/>
    <w:rsid w:val="00FB39E9"/>
    <w:rsid w:val="00FB6BFB"/>
    <w:rsid w:val="00FC0AB3"/>
    <w:rsid w:val="00FD029D"/>
    <w:rsid w:val="00FD16A1"/>
    <w:rsid w:val="00FD24D7"/>
    <w:rsid w:val="00FD5233"/>
    <w:rsid w:val="00FD6F04"/>
    <w:rsid w:val="00FE2530"/>
    <w:rsid w:val="00FE4476"/>
    <w:rsid w:val="00FE4A2C"/>
    <w:rsid w:val="00FE5870"/>
    <w:rsid w:val="00FE6891"/>
    <w:rsid w:val="00FE6E84"/>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18D26"/>
  <w15:docId w15:val="{65F61034-C52E-4191-AF82-18633CCB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162"/>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1765FA"/>
  </w:style>
  <w:style w:type="paragraph" w:customStyle="1" w:styleId="esNormal">
    <w:name w:val="esNormal"/>
    <w:basedOn w:val="Normal"/>
    <w:link w:val="esNormalChar"/>
    <w:qFormat/>
    <w:rsid w:val="001765FA"/>
    <w:pPr>
      <w:widowControl w:val="0"/>
      <w:spacing w:before="120" w:after="120"/>
      <w:jc w:val="both"/>
    </w:pPr>
    <w:rPr>
      <w:rFonts w:ascii="Calibri" w:eastAsia="Times New Roman" w:hAnsi="Calibri" w:cs="Arial"/>
      <w:bCs/>
      <w:sz w:val="24"/>
      <w:szCs w:val="20"/>
      <w:lang w:val="en-US"/>
    </w:rPr>
  </w:style>
  <w:style w:type="character" w:customStyle="1" w:styleId="esNormalChar">
    <w:name w:val="esNormal Char"/>
    <w:link w:val="esNormal"/>
    <w:rsid w:val="001765FA"/>
    <w:rPr>
      <w:rFonts w:ascii="Calibri" w:eastAsia="Times New Roman" w:hAnsi="Calibri" w:cs="Arial"/>
      <w:bCs/>
      <w:sz w:val="24"/>
      <w:szCs w:val="20"/>
      <w:lang w:val="en-US"/>
    </w:rPr>
  </w:style>
  <w:style w:type="paragraph" w:customStyle="1" w:styleId="ESNormal0">
    <w:name w:val="ES_Normal"/>
    <w:basedOn w:val="Normal"/>
    <w:link w:val="ESNormalChar0"/>
    <w:qFormat/>
    <w:rsid w:val="001765FA"/>
    <w:pPr>
      <w:widowControl w:val="0"/>
      <w:spacing w:before="120" w:after="120" w:line="240" w:lineRule="auto"/>
      <w:jc w:val="both"/>
    </w:pPr>
    <w:rPr>
      <w:rFonts w:ascii="Segoe UI" w:eastAsia="Times New Roman" w:hAnsi="Segoe UI" w:cs="Times New Roman"/>
      <w:bCs/>
      <w:szCs w:val="20"/>
      <w:lang w:val="en-US" w:eastAsia="fr-FR"/>
    </w:rPr>
  </w:style>
  <w:style w:type="character" w:customStyle="1" w:styleId="ESNormalChar0">
    <w:name w:val="ES_Normal Char"/>
    <w:basedOn w:val="DefaultParagraphFont"/>
    <w:link w:val="ESNormal0"/>
    <w:rsid w:val="001765FA"/>
    <w:rPr>
      <w:rFonts w:ascii="Segoe UI" w:eastAsia="Times New Roman" w:hAnsi="Segoe UI" w:cs="Times New Roman"/>
      <w:bCs/>
      <w:szCs w:val="20"/>
      <w:lang w:val="en-US" w:eastAsia="fr-FR"/>
    </w:rPr>
  </w:style>
  <w:style w:type="character" w:customStyle="1" w:styleId="UnresolvedMention">
    <w:name w:val="Unresolved Mention"/>
    <w:basedOn w:val="DefaultParagraphFont"/>
    <w:uiPriority w:val="99"/>
    <w:semiHidden/>
    <w:unhideWhenUsed/>
    <w:rsid w:val="00E35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3278005">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0418144">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2466114">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7569497">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77598729">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68163222">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3638455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7403169">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1199053">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89835123">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9222">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24429363">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49286218">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8451788">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33522848">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92039738">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3999321">
      <w:bodyDiv w:val="1"/>
      <w:marLeft w:val="0"/>
      <w:marRight w:val="0"/>
      <w:marTop w:val="0"/>
      <w:marBottom w:val="0"/>
      <w:divBdr>
        <w:top w:val="none" w:sz="0" w:space="0" w:color="auto"/>
        <w:left w:val="none" w:sz="0" w:space="0" w:color="auto"/>
        <w:bottom w:val="none" w:sz="0" w:space="0" w:color="auto"/>
        <w:right w:val="none" w:sz="0" w:space="0" w:color="auto"/>
      </w:divBdr>
    </w:div>
    <w:div w:id="1947039608">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l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da.fakih@redcross.org.l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fares@redcross.org.l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da.fakih@redcross.org.lb" TargetMode="External"/><Relationship Id="rId4" Type="http://schemas.openxmlformats.org/officeDocument/2006/relationships/settings" Target="settings.xml"/><Relationship Id="rId9" Type="http://schemas.openxmlformats.org/officeDocument/2006/relationships/hyperlink" Target="mailto:rim.fares@redcross.org.l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D9A3-90A3-4A10-9172-1787D531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22</Pages>
  <Words>8222</Words>
  <Characters>46866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76</cp:revision>
  <cp:lastPrinted>2021-12-01T12:26:00Z</cp:lastPrinted>
  <dcterms:created xsi:type="dcterms:W3CDTF">2022-05-23T04:59:00Z</dcterms:created>
  <dcterms:modified xsi:type="dcterms:W3CDTF">2022-09-08T11:12:00Z</dcterms:modified>
</cp:coreProperties>
</file>