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7C09BE19" w:rsidR="000274CD" w:rsidRPr="0051733F" w:rsidRDefault="00496BEB" w:rsidP="00383035">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383035">
        <w:rPr>
          <w:b/>
          <w:bCs/>
          <w:color w:val="548DD4" w:themeColor="text2" w:themeTint="99"/>
          <w:sz w:val="24"/>
          <w:szCs w:val="24"/>
        </w:rPr>
        <w:t>023 MINI BUS RENTAL</w:t>
      </w:r>
      <w:r w:rsidR="00EC7398">
        <w:rPr>
          <w:b/>
          <w:bCs/>
          <w:color w:val="548DD4" w:themeColor="text2" w:themeTint="99"/>
          <w:sz w:val="24"/>
          <w:szCs w:val="24"/>
        </w:rPr>
        <w:t xml:space="preserve"> “</w:t>
      </w:r>
      <w:r w:rsidR="00BB1286">
        <w:rPr>
          <w:b/>
          <w:bCs/>
          <w:color w:val="548DD4" w:themeColor="text2" w:themeTint="99"/>
          <w:sz w:val="24"/>
          <w:szCs w:val="24"/>
        </w:rPr>
        <w:t>Framework Agreement for Three Years”</w:t>
      </w:r>
      <w:r w:rsidR="00D137B8">
        <w:rPr>
          <w:b/>
          <w:bCs/>
          <w:color w:val="548DD4" w:themeColor="text2" w:themeTint="99"/>
          <w:sz w:val="24"/>
          <w:szCs w:val="24"/>
        </w:rPr>
        <w:t xml:space="preserve"> </w:t>
      </w:r>
    </w:p>
    <w:p w14:paraId="054812C0" w14:textId="26A78871" w:rsidR="00455E23" w:rsidRPr="00455E23" w:rsidRDefault="005E0B7C" w:rsidP="00455E23">
      <w:pPr>
        <w:rPr>
          <w:rFonts w:cstheme="majorBidi"/>
        </w:rPr>
      </w:pPr>
      <w:r>
        <w:rPr>
          <w:rFonts w:cstheme="majorBidi"/>
        </w:rPr>
        <w:t>The Lebanese Red Cross (LRC</w:t>
      </w:r>
      <w:r w:rsidR="000274CD" w:rsidRPr="00DF05CE">
        <w:rPr>
          <w:rFonts w:cstheme="majorBidi"/>
        </w:rPr>
        <w:t>) hereby invites sealed bids from manufacturers/reputed firms/ regi</w:t>
      </w:r>
      <w:r w:rsidR="00455E23" w:rsidRPr="00DF05CE">
        <w:rPr>
          <w:rFonts w:cstheme="majorBidi"/>
        </w:rPr>
        <w:t>stered suppliers for the supply of the following su</w:t>
      </w:r>
      <w:r w:rsidR="00455E23">
        <w:rPr>
          <w:rFonts w:cstheme="majorBidi"/>
        </w:rPr>
        <w:t xml:space="preserve">pplies/ services: </w:t>
      </w:r>
    </w:p>
    <w:tbl>
      <w:tblPr>
        <w:tblW w:w="9540" w:type="dxa"/>
        <w:tblInd w:w="-185" w:type="dxa"/>
        <w:tblLook w:val="04A0" w:firstRow="1" w:lastRow="0" w:firstColumn="1" w:lastColumn="0" w:noHBand="0" w:noVBand="1"/>
      </w:tblPr>
      <w:tblGrid>
        <w:gridCol w:w="1440"/>
        <w:gridCol w:w="5850"/>
        <w:gridCol w:w="2250"/>
      </w:tblGrid>
      <w:tr w:rsidR="00455E23" w:rsidRPr="00455E23" w14:paraId="702733FD" w14:textId="77777777" w:rsidTr="00455E23">
        <w:trPr>
          <w:trHeight w:val="288"/>
        </w:trPr>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03F48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LOT #</w:t>
            </w:r>
          </w:p>
        </w:tc>
        <w:tc>
          <w:tcPr>
            <w:tcW w:w="5850" w:type="dxa"/>
            <w:tcBorders>
              <w:top w:val="single" w:sz="4" w:space="0" w:color="auto"/>
              <w:left w:val="nil"/>
              <w:bottom w:val="single" w:sz="4" w:space="0" w:color="auto"/>
              <w:right w:val="single" w:sz="4" w:space="0" w:color="auto"/>
            </w:tcBorders>
            <w:shd w:val="clear" w:color="000000" w:fill="D9D9D9"/>
            <w:vAlign w:val="center"/>
            <w:hideMark/>
          </w:tcPr>
          <w:p w14:paraId="67C93317"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Item description</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2CB9D4D8"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Delivery of PO </w:t>
            </w:r>
          </w:p>
        </w:tc>
      </w:tr>
      <w:tr w:rsidR="00455E23" w:rsidRPr="00455E23" w14:paraId="21895C21" w14:textId="77777777" w:rsidTr="00455E23">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B0262BA"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 xml:space="preserve">Lot 1    </w:t>
            </w:r>
          </w:p>
        </w:tc>
        <w:tc>
          <w:tcPr>
            <w:tcW w:w="5850" w:type="dxa"/>
            <w:tcBorders>
              <w:top w:val="nil"/>
              <w:left w:val="nil"/>
              <w:bottom w:val="single" w:sz="4" w:space="0" w:color="auto"/>
              <w:right w:val="single" w:sz="4" w:space="0" w:color="auto"/>
            </w:tcBorders>
            <w:shd w:val="clear" w:color="auto" w:fill="auto"/>
            <w:noWrap/>
            <w:vAlign w:val="bottom"/>
            <w:hideMark/>
          </w:tcPr>
          <w:p w14:paraId="1592501E" w14:textId="0C4B4490" w:rsidR="00455E23" w:rsidRPr="00455E23" w:rsidRDefault="00383035" w:rsidP="00455E23">
            <w:pPr>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lang w:val="en-US"/>
              </w:rPr>
              <w:t xml:space="preserve">Monthly mini bus rental </w:t>
            </w:r>
          </w:p>
        </w:tc>
        <w:tc>
          <w:tcPr>
            <w:tcW w:w="2250" w:type="dxa"/>
            <w:tcBorders>
              <w:top w:val="nil"/>
              <w:left w:val="single" w:sz="4" w:space="0" w:color="auto"/>
              <w:bottom w:val="single" w:sz="4" w:space="0" w:color="000000"/>
              <w:right w:val="single" w:sz="4" w:space="0" w:color="auto"/>
            </w:tcBorders>
            <w:shd w:val="clear" w:color="auto" w:fill="auto"/>
            <w:vAlign w:val="center"/>
            <w:hideMark/>
          </w:tcPr>
          <w:p w14:paraId="29183A82" w14:textId="77777777" w:rsidR="00455E23" w:rsidRPr="00455E23" w:rsidRDefault="00455E23" w:rsidP="00455E23">
            <w:pPr>
              <w:spacing w:after="0" w:line="240" w:lineRule="auto"/>
              <w:jc w:val="center"/>
              <w:rPr>
                <w:rFonts w:eastAsia="Times New Roman" w:cs="Times New Roman"/>
                <w:b/>
                <w:bCs/>
                <w:color w:val="000000"/>
                <w:sz w:val="20"/>
                <w:szCs w:val="20"/>
                <w:lang w:val="en-US"/>
              </w:rPr>
            </w:pPr>
            <w:r w:rsidRPr="00455E23">
              <w:rPr>
                <w:rFonts w:eastAsia="Times New Roman" w:cs="Times New Roman"/>
                <w:b/>
                <w:bCs/>
                <w:color w:val="000000"/>
                <w:sz w:val="20"/>
                <w:szCs w:val="20"/>
                <w:lang w:val="en-US"/>
              </w:rPr>
              <w:t>ALL OVER LEBANON</w:t>
            </w:r>
          </w:p>
        </w:tc>
      </w:tr>
    </w:tbl>
    <w:p w14:paraId="4FE44251" w14:textId="03B8E282"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13184BFF"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6C3BA2A" w:rsidR="000274CD" w:rsidRPr="00DF05CE" w:rsidRDefault="00287E3B" w:rsidP="00A15186">
            <w:pPr>
              <w:spacing w:after="0" w:line="240" w:lineRule="auto"/>
              <w:rPr>
                <w:rFonts w:cstheme="majorBidi"/>
              </w:rPr>
            </w:pPr>
            <w:r>
              <w:rPr>
                <w:rFonts w:cstheme="majorBidi"/>
              </w:rPr>
              <w:t>Saturday 20</w:t>
            </w:r>
            <w:bookmarkStart w:id="1" w:name="_GoBack"/>
            <w:bookmarkEnd w:id="1"/>
            <w:r w:rsidR="00EC7398">
              <w:rPr>
                <w:rFonts w:cstheme="majorBidi"/>
              </w:rPr>
              <w:t xml:space="preserve"> May</w:t>
            </w:r>
            <w:r w:rsidR="00955EF5">
              <w:rPr>
                <w:rFonts w:cstheme="majorBidi"/>
              </w:rPr>
              <w:t xml:space="preserve"> 2</w:t>
            </w:r>
            <w:r w:rsidR="00EC7398">
              <w:rPr>
                <w:rFonts w:cstheme="majorBidi"/>
              </w:rPr>
              <w:t>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7C3A6603" w:rsidR="009B51E5" w:rsidRPr="00E44138" w:rsidRDefault="000274CD" w:rsidP="00CD56AC">
            <w:pPr>
              <w:spacing w:after="0" w:line="240" w:lineRule="auto"/>
              <w:ind w:left="446"/>
              <w:rPr>
                <w:rFonts w:cstheme="majorBidi"/>
                <w:b/>
                <w:color w:val="FF0000"/>
              </w:rPr>
            </w:pPr>
            <w:r w:rsidRPr="00E44138">
              <w:rPr>
                <w:rFonts w:cstheme="majorBidi"/>
                <w:b/>
              </w:rPr>
              <w:t xml:space="preserve">Date: </w:t>
            </w:r>
            <w:r w:rsidR="00CD56AC">
              <w:rPr>
                <w:rFonts w:cstheme="majorBidi"/>
                <w:b/>
                <w:color w:val="FF0000"/>
              </w:rPr>
              <w:t>Friday</w:t>
            </w:r>
            <w:r w:rsidR="00EC7398">
              <w:rPr>
                <w:rFonts w:cstheme="majorBidi"/>
                <w:b/>
                <w:color w:val="FF0000"/>
              </w:rPr>
              <w:t xml:space="preserve"> 0</w:t>
            </w:r>
            <w:r w:rsidR="009E1137">
              <w:rPr>
                <w:rFonts w:cstheme="majorBidi"/>
                <w:b/>
                <w:color w:val="FF0000"/>
              </w:rPr>
              <w:t>9 June</w:t>
            </w:r>
            <w:r w:rsidR="00565870">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7DBF9F0" w:rsidR="000274CD" w:rsidRPr="00DF05CE" w:rsidRDefault="000274CD" w:rsidP="00383035">
            <w:pPr>
              <w:spacing w:after="0" w:line="240" w:lineRule="auto"/>
              <w:ind w:left="446"/>
              <w:rPr>
                <w:rFonts w:cstheme="majorBidi"/>
              </w:rPr>
            </w:pPr>
            <w:r w:rsidRPr="00DF05CE">
              <w:rPr>
                <w:rFonts w:cstheme="majorBidi"/>
              </w:rPr>
              <w:t xml:space="preserve">“Tender reference: </w:t>
            </w:r>
            <w:r w:rsidR="00EC7398">
              <w:rPr>
                <w:rFonts w:cstheme="majorBidi"/>
                <w:b/>
                <w:bCs/>
              </w:rPr>
              <w:t>2023-0</w:t>
            </w:r>
            <w:r w:rsidR="00E42548">
              <w:rPr>
                <w:rFonts w:cstheme="majorBidi"/>
                <w:b/>
                <w:bCs/>
              </w:rPr>
              <w:t>2</w:t>
            </w:r>
            <w:r w:rsidR="00383035">
              <w:rPr>
                <w:rFonts w:cstheme="majorBidi"/>
                <w:b/>
                <w:bCs/>
              </w:rPr>
              <w:t>3</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E42548">
              <w:rPr>
                <w:rFonts w:cstheme="majorBidi"/>
                <w:b/>
                <w:color w:val="FF0000"/>
              </w:rPr>
              <w:t xml:space="preserve">Friday 09 June </w:t>
            </w:r>
            <w:r w:rsidR="004F51D9">
              <w:rPr>
                <w:rFonts w:cstheme="majorBidi"/>
                <w:b/>
                <w:color w:val="FF0000"/>
              </w:rPr>
              <w:t>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D46265F" w:rsidR="000274CD" w:rsidRPr="00DF05CE" w:rsidRDefault="000274CD" w:rsidP="00E42548">
            <w:pPr>
              <w:spacing w:after="0" w:line="240" w:lineRule="auto"/>
              <w:ind w:left="446"/>
              <w:rPr>
                <w:rFonts w:cstheme="majorBidi"/>
              </w:rPr>
            </w:pPr>
            <w:r w:rsidRPr="00DF05CE">
              <w:rPr>
                <w:rFonts w:cstheme="majorBidi"/>
              </w:rPr>
              <w:t xml:space="preserve">Date: </w:t>
            </w:r>
            <w:r w:rsidR="00E42548">
              <w:rPr>
                <w:rFonts w:cstheme="majorBidi"/>
                <w:b/>
                <w:color w:val="FF0000"/>
              </w:rPr>
              <w:t>Friday 02 June</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29AF5D00" w:rsidR="000274CD" w:rsidRDefault="000274CD" w:rsidP="000274CD">
      <w:pPr>
        <w:autoSpaceDE w:val="0"/>
        <w:autoSpaceDN w:val="0"/>
        <w:adjustRightInd w:val="0"/>
        <w:spacing w:after="0" w:line="240" w:lineRule="auto"/>
        <w:rPr>
          <w:rFonts w:cstheme="minorHAnsi"/>
          <w:color w:val="000000"/>
          <w:sz w:val="18"/>
          <w:szCs w:val="18"/>
          <w:lang w:val="en-US"/>
        </w:rPr>
      </w:pPr>
    </w:p>
    <w:p w14:paraId="478F943A" w14:textId="77777777" w:rsidR="0069004E" w:rsidRPr="00F138FE" w:rsidRDefault="0069004E"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3614DA41" w14:textId="2EFDD619" w:rsidR="006607EA" w:rsidRDefault="000F1A78" w:rsidP="006607EA">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26E71710" w14:textId="51C9E7F2" w:rsidR="006607EA" w:rsidRDefault="006607EA" w:rsidP="004F51D9">
      <w:pPr>
        <w:autoSpaceDE w:val="0"/>
        <w:autoSpaceDN w:val="0"/>
        <w:adjustRightInd w:val="0"/>
        <w:spacing w:after="0" w:line="240" w:lineRule="auto"/>
        <w:rPr>
          <w:rFonts w:cstheme="majorBidi"/>
        </w:rPr>
      </w:pPr>
    </w:p>
    <w:p w14:paraId="49D40B00" w14:textId="6A2B4F9D" w:rsidR="004C5EC1" w:rsidRDefault="004C5EC1" w:rsidP="004F51D9">
      <w:pPr>
        <w:autoSpaceDE w:val="0"/>
        <w:autoSpaceDN w:val="0"/>
        <w:adjustRightInd w:val="0"/>
        <w:spacing w:after="0" w:line="240" w:lineRule="auto"/>
        <w:rPr>
          <w:rFonts w:cstheme="majorBidi"/>
        </w:rPr>
      </w:pPr>
    </w:p>
    <w:p w14:paraId="1A9A38E4" w14:textId="27724EA7" w:rsidR="004C5EC1" w:rsidRDefault="004C5EC1" w:rsidP="004F51D9">
      <w:pPr>
        <w:autoSpaceDE w:val="0"/>
        <w:autoSpaceDN w:val="0"/>
        <w:adjustRightInd w:val="0"/>
        <w:spacing w:after="0" w:line="240" w:lineRule="auto"/>
        <w:rPr>
          <w:rFonts w:cstheme="majorBidi"/>
        </w:rPr>
      </w:pPr>
    </w:p>
    <w:p w14:paraId="67402113" w14:textId="3F4B59B3" w:rsidR="004C5EC1" w:rsidRDefault="004C5EC1" w:rsidP="004F51D9">
      <w:pPr>
        <w:autoSpaceDE w:val="0"/>
        <w:autoSpaceDN w:val="0"/>
        <w:adjustRightInd w:val="0"/>
        <w:spacing w:after="0" w:line="240" w:lineRule="auto"/>
        <w:rPr>
          <w:rFonts w:cstheme="majorBidi"/>
        </w:rPr>
      </w:pPr>
    </w:p>
    <w:p w14:paraId="48BCF13B" w14:textId="43556FAE" w:rsidR="004C5EC1" w:rsidRDefault="004C5EC1" w:rsidP="004F51D9">
      <w:pPr>
        <w:autoSpaceDE w:val="0"/>
        <w:autoSpaceDN w:val="0"/>
        <w:adjustRightInd w:val="0"/>
        <w:spacing w:after="0" w:line="240" w:lineRule="auto"/>
        <w:rPr>
          <w:rFonts w:cstheme="majorBidi"/>
        </w:rPr>
      </w:pPr>
    </w:p>
    <w:p w14:paraId="3FAA40A6" w14:textId="77777777" w:rsidR="004C5EC1" w:rsidRPr="006607EA" w:rsidRDefault="004C5EC1" w:rsidP="004F51D9">
      <w:pPr>
        <w:autoSpaceDE w:val="0"/>
        <w:autoSpaceDN w:val="0"/>
        <w:adjustRightInd w:val="0"/>
        <w:spacing w:after="0" w:line="240" w:lineRule="auto"/>
        <w:rPr>
          <w:rFonts w:cstheme="majorBidi"/>
        </w:rPr>
      </w:pP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3AE42ABF" w:rsidR="000F1A78" w:rsidRPr="004C5D3B" w:rsidRDefault="000F1A78" w:rsidP="004C5D3B">
      <w:pPr>
        <w:pStyle w:val="ListParagraph"/>
        <w:numPr>
          <w:ilvl w:val="0"/>
          <w:numId w:val="27"/>
        </w:numPr>
        <w:autoSpaceDE w:val="0"/>
        <w:autoSpaceDN w:val="0"/>
        <w:adjustRightInd w:val="0"/>
        <w:spacing w:after="0" w:line="240" w:lineRule="auto"/>
        <w:rPr>
          <w:rFonts w:cstheme="majorBidi"/>
          <w:b/>
          <w:bCs/>
          <w:color w:val="548DD4" w:themeColor="text2" w:themeTint="99"/>
          <w:lang w:val="en-US"/>
        </w:rPr>
      </w:pPr>
      <w:r w:rsidRPr="004C5D3B">
        <w:rPr>
          <w:rFonts w:cstheme="majorBidi"/>
          <w:b/>
          <w:bCs/>
          <w:color w:val="548DD4" w:themeColor="text2" w:themeTint="99"/>
          <w:lang w:val="en-US"/>
        </w:rPr>
        <w:lastRenderedPageBreak/>
        <w:t>Administrative Evaluation</w:t>
      </w:r>
      <w:r w:rsidR="00F138FE" w:rsidRPr="004C5D3B">
        <w:rPr>
          <w:rFonts w:cstheme="majorBidi"/>
          <w:b/>
          <w:bCs/>
          <w:color w:val="548DD4" w:themeColor="text2" w:themeTint="99"/>
          <w:lang w:val="en-US"/>
        </w:rPr>
        <w:t xml:space="preserve"> </w:t>
      </w:r>
      <w:r w:rsidR="00F138FE" w:rsidRPr="004C5D3B">
        <w:rPr>
          <w:rFonts w:cstheme="majorBidi"/>
          <w:b/>
          <w:bCs/>
          <w:color w:val="548DD4" w:themeColor="text2" w:themeTint="99"/>
          <w:highlight w:val="yellow"/>
          <w:lang w:val="en-US"/>
        </w:rPr>
        <w:t>(Sign and Stamp)</w:t>
      </w:r>
    </w:p>
    <w:p w14:paraId="7D833215" w14:textId="3838ECCD"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027431">
        <w:rPr>
          <w:rFonts w:cstheme="majorBidi"/>
          <w:lang w:val="en-US"/>
        </w:rPr>
        <w:t xml:space="preserve"> non-compliant may be rejected in case the NO answer is not well justified.</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39412424" w:rsidR="00EA5CE9" w:rsidRPr="00BB1286" w:rsidRDefault="00EA5CE9" w:rsidP="0005381F">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sidRPr="00F90755">
              <w:rPr>
                <w:rFonts w:ascii="Calibri" w:eastAsia="Times New Roman" w:hAnsi="Calibri" w:cs="Calibri"/>
                <w:b/>
                <w:bCs/>
                <w:color w:val="000000"/>
                <w:sz w:val="20"/>
                <w:szCs w:val="20"/>
                <w:lang w:val="en-US"/>
              </w:rPr>
              <w:t>for evaluation</w:t>
            </w:r>
            <w:r w:rsidR="0005381F">
              <w:rPr>
                <w:rFonts w:ascii="Calibri" w:eastAsia="Times New Roman" w:hAnsi="Calibri" w:cs="Calibri"/>
                <w:color w:val="000000"/>
                <w:sz w:val="20"/>
                <w:szCs w:val="20"/>
                <w:lang w:val="en-US"/>
              </w:rPr>
              <w:t xml:space="preserve">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5C3249C6"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w:t>
            </w:r>
            <w:r w:rsidR="00F90755">
              <w:rPr>
                <w:rFonts w:ascii="Calibri" w:eastAsia="Times New Roman" w:hAnsi="Calibri" w:cs="Calibri"/>
                <w:color w:val="000000"/>
                <w:sz w:val="20"/>
                <w:szCs w:val="20"/>
                <w:lang w:val="en-US"/>
              </w:rPr>
              <w:t xml:space="preserve"> to the awarded bidder fresh account</w:t>
            </w:r>
            <w:r w:rsidRPr="00BB1286">
              <w:rPr>
                <w:rFonts w:ascii="Calibri" w:eastAsia="Times New Roman" w:hAnsi="Calibri" w:cs="Calibri"/>
                <w:color w:val="000000"/>
                <w:sz w:val="20"/>
                <w:szCs w:val="20"/>
                <w:lang w:val="en-US"/>
              </w:rPr>
              <w:t>, but VAT amount will be paid in Cheque LBP</w:t>
            </w:r>
            <w:r w:rsidR="00F90755">
              <w:rPr>
                <w:rFonts w:ascii="Calibri" w:eastAsia="Times New Roman" w:hAnsi="Calibri" w:cs="Calibri"/>
                <w:color w:val="000000"/>
                <w:sz w:val="20"/>
                <w:szCs w:val="20"/>
                <w:lang w:val="en-US"/>
              </w:rPr>
              <w:t xml:space="preserve"> based on Sayrafa (or any official upcoming memo from the government) </w:t>
            </w:r>
            <w:r w:rsidR="00694896" w:rsidRPr="00BB1286">
              <w:rPr>
                <w:rFonts w:ascii="Calibri" w:eastAsia="Times New Roman" w:hAnsi="Calibri" w:cs="Calibri"/>
                <w:color w:val="000000"/>
                <w:sz w:val="20"/>
                <w:szCs w:val="20"/>
                <w:lang w:val="en-US"/>
              </w:rPr>
              <w:t xml:space="preserv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4C5EC1" w:rsidRPr="00BB1286" w14:paraId="766FDDBE" w14:textId="77777777" w:rsidTr="00B33CDD">
        <w:trPr>
          <w:trHeight w:val="246"/>
        </w:trPr>
        <w:tc>
          <w:tcPr>
            <w:tcW w:w="6223" w:type="dxa"/>
            <w:shd w:val="clear" w:color="auto" w:fill="auto"/>
            <w:vAlign w:val="bottom"/>
          </w:tcPr>
          <w:p w14:paraId="214A1FF9" w14:textId="126F544C" w:rsidR="004C5EC1" w:rsidRPr="00BB1286" w:rsidRDefault="004C5EC1" w:rsidP="004C5EC1">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All the rentals should be covered by 100% All Risk Insurance with Zero Franchise.</w:t>
            </w:r>
          </w:p>
        </w:tc>
        <w:tc>
          <w:tcPr>
            <w:tcW w:w="2092" w:type="dxa"/>
            <w:shd w:val="clear" w:color="auto" w:fill="auto"/>
          </w:tcPr>
          <w:p w14:paraId="33B946C9" w14:textId="3440DC70"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5DD50C1"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2510F1DD" w14:textId="77777777" w:rsidTr="00B33CDD">
        <w:trPr>
          <w:trHeight w:val="246"/>
        </w:trPr>
        <w:tc>
          <w:tcPr>
            <w:tcW w:w="6223" w:type="dxa"/>
            <w:shd w:val="clear" w:color="auto" w:fill="auto"/>
            <w:vAlign w:val="bottom"/>
          </w:tcPr>
          <w:p w14:paraId="709712DE" w14:textId="23BF4A7F" w:rsidR="004C5EC1" w:rsidRPr="00CD56AC" w:rsidRDefault="004C5EC1" w:rsidP="004C5E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All buses should be equipped by GPS system and LRC have the right to access this GPS and to receive a daily report</w:t>
            </w:r>
          </w:p>
        </w:tc>
        <w:tc>
          <w:tcPr>
            <w:tcW w:w="2092" w:type="dxa"/>
            <w:shd w:val="clear" w:color="auto" w:fill="auto"/>
          </w:tcPr>
          <w:p w14:paraId="6EBBD30B" w14:textId="37557919"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369C4BB3"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73FD5F8D" w14:textId="77777777" w:rsidTr="00B33CDD">
        <w:trPr>
          <w:trHeight w:val="246"/>
        </w:trPr>
        <w:tc>
          <w:tcPr>
            <w:tcW w:w="6223" w:type="dxa"/>
            <w:shd w:val="clear" w:color="auto" w:fill="auto"/>
            <w:vAlign w:val="bottom"/>
          </w:tcPr>
          <w:p w14:paraId="3490ED33" w14:textId="57A35680" w:rsidR="004C5EC1" w:rsidRPr="00CD56AC" w:rsidRDefault="004C5EC1" w:rsidP="004C5E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Deductible fees should be Zero</w:t>
            </w:r>
          </w:p>
        </w:tc>
        <w:tc>
          <w:tcPr>
            <w:tcW w:w="2092" w:type="dxa"/>
            <w:shd w:val="clear" w:color="auto" w:fill="auto"/>
          </w:tcPr>
          <w:p w14:paraId="36E87AAB" w14:textId="651387B3"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FB6D45B"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4916F76F" w14:textId="77777777" w:rsidTr="00B33CDD">
        <w:trPr>
          <w:trHeight w:val="246"/>
        </w:trPr>
        <w:tc>
          <w:tcPr>
            <w:tcW w:w="6223" w:type="dxa"/>
            <w:shd w:val="clear" w:color="auto" w:fill="auto"/>
            <w:vAlign w:val="bottom"/>
          </w:tcPr>
          <w:p w14:paraId="7EA666C7" w14:textId="1A1E0883" w:rsidR="004C5EC1" w:rsidRPr="00CD56AC" w:rsidRDefault="004C5EC1" w:rsidP="004C5E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Replacement in case of trouble or any defection should be done on the renting location within 24hours</w:t>
            </w:r>
          </w:p>
        </w:tc>
        <w:tc>
          <w:tcPr>
            <w:tcW w:w="2092" w:type="dxa"/>
            <w:shd w:val="clear" w:color="auto" w:fill="auto"/>
          </w:tcPr>
          <w:p w14:paraId="50C1D6D4" w14:textId="3949D324"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375B6AA4"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6562C109" w14:textId="77777777" w:rsidTr="00B33CDD">
        <w:trPr>
          <w:trHeight w:val="246"/>
        </w:trPr>
        <w:tc>
          <w:tcPr>
            <w:tcW w:w="6223" w:type="dxa"/>
            <w:shd w:val="clear" w:color="auto" w:fill="auto"/>
            <w:vAlign w:val="bottom"/>
          </w:tcPr>
          <w:p w14:paraId="08FD1B93" w14:textId="169BEA45" w:rsidR="004C5EC1" w:rsidRPr="00CD56AC" w:rsidRDefault="004C5EC1" w:rsidP="004C5E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Mobile garage should be available at the company for maintenance on location. </w:t>
            </w:r>
          </w:p>
        </w:tc>
        <w:tc>
          <w:tcPr>
            <w:tcW w:w="2092" w:type="dxa"/>
            <w:shd w:val="clear" w:color="auto" w:fill="auto"/>
          </w:tcPr>
          <w:p w14:paraId="71177A11" w14:textId="6035E23E"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2CB2E0B1"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527C4180" w14:textId="77777777" w:rsidTr="00B33CDD">
        <w:trPr>
          <w:trHeight w:val="246"/>
        </w:trPr>
        <w:tc>
          <w:tcPr>
            <w:tcW w:w="6223" w:type="dxa"/>
            <w:shd w:val="clear" w:color="auto" w:fill="auto"/>
            <w:vAlign w:val="bottom"/>
          </w:tcPr>
          <w:p w14:paraId="153B820F" w14:textId="28D06EF0" w:rsidR="004C5EC1" w:rsidRPr="00BB1286" w:rsidRDefault="004C5EC1" w:rsidP="004C5EC1">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Changing wheels and oil should be on the supplier’s account. LRC will pay Zero Fees.</w:t>
            </w:r>
          </w:p>
        </w:tc>
        <w:tc>
          <w:tcPr>
            <w:tcW w:w="2092" w:type="dxa"/>
            <w:shd w:val="clear" w:color="auto" w:fill="auto"/>
          </w:tcPr>
          <w:p w14:paraId="26F927C2" w14:textId="0E356062" w:rsidR="004C5EC1" w:rsidRPr="00BB1286" w:rsidRDefault="004C5EC1"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3F76FAB1"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4C5EC1" w:rsidRPr="00BB1286" w14:paraId="786961D3" w14:textId="77777777" w:rsidTr="00B33CDD">
        <w:trPr>
          <w:trHeight w:val="246"/>
        </w:trPr>
        <w:tc>
          <w:tcPr>
            <w:tcW w:w="6223" w:type="dxa"/>
            <w:shd w:val="clear" w:color="auto" w:fill="auto"/>
            <w:vAlign w:val="bottom"/>
          </w:tcPr>
          <w:p w14:paraId="409CFC12" w14:textId="33BC1A7D" w:rsidR="004C5EC1" w:rsidRDefault="004C5EC1" w:rsidP="004C5EC1">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Snow Chain should be available in each bus</w:t>
            </w:r>
          </w:p>
        </w:tc>
        <w:tc>
          <w:tcPr>
            <w:tcW w:w="2092" w:type="dxa"/>
            <w:shd w:val="clear" w:color="auto" w:fill="auto"/>
          </w:tcPr>
          <w:p w14:paraId="617F1468" w14:textId="395AE519" w:rsidR="004C5EC1" w:rsidRPr="00BB1286" w:rsidRDefault="00FE69B8"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33EB9C3" w14:textId="77777777" w:rsidR="004C5EC1" w:rsidRPr="00BB1286" w:rsidRDefault="004C5EC1" w:rsidP="004C5EC1">
            <w:pPr>
              <w:spacing w:after="0" w:line="240" w:lineRule="auto"/>
              <w:rPr>
                <w:rFonts w:ascii="Calibri" w:eastAsia="Times New Roman" w:hAnsi="Calibri" w:cs="Calibri"/>
                <w:color w:val="000000"/>
                <w:sz w:val="20"/>
                <w:szCs w:val="20"/>
                <w:lang w:val="en-US"/>
              </w:rPr>
            </w:pPr>
          </w:p>
        </w:tc>
      </w:tr>
      <w:tr w:rsidR="00FE69B8" w:rsidRPr="00BB1286" w14:paraId="626B833D" w14:textId="77777777" w:rsidTr="00B33CDD">
        <w:trPr>
          <w:trHeight w:val="246"/>
        </w:trPr>
        <w:tc>
          <w:tcPr>
            <w:tcW w:w="6223" w:type="dxa"/>
            <w:shd w:val="clear" w:color="auto" w:fill="auto"/>
            <w:vAlign w:val="bottom"/>
          </w:tcPr>
          <w:p w14:paraId="07947391" w14:textId="6382F5E3" w:rsidR="00FE69B8" w:rsidRDefault="00FE69B8" w:rsidP="009E1137">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Awarded bidder have t</w:t>
            </w:r>
            <w:r w:rsidR="009E1137">
              <w:rPr>
                <w:rFonts w:ascii="Calibri" w:eastAsia="Times New Roman" w:hAnsi="Calibri" w:cs="Calibri"/>
                <w:color w:val="000000"/>
                <w:sz w:val="20"/>
                <w:szCs w:val="20"/>
                <w:lang w:val="en-US"/>
              </w:rPr>
              <w:t>he ability to provide LRC with around 11</w:t>
            </w:r>
            <w:r>
              <w:rPr>
                <w:rFonts w:ascii="Calibri" w:eastAsia="Times New Roman" w:hAnsi="Calibri" w:cs="Calibri"/>
                <w:color w:val="000000"/>
                <w:sz w:val="20"/>
                <w:szCs w:val="20"/>
                <w:lang w:val="en-US"/>
              </w:rPr>
              <w:t xml:space="preserve"> Buses per month </w:t>
            </w:r>
          </w:p>
        </w:tc>
        <w:tc>
          <w:tcPr>
            <w:tcW w:w="2092" w:type="dxa"/>
            <w:shd w:val="clear" w:color="auto" w:fill="auto"/>
          </w:tcPr>
          <w:p w14:paraId="65222A5C" w14:textId="17346C9A" w:rsidR="00FE69B8" w:rsidRPr="00AC4A03" w:rsidRDefault="00FE69B8" w:rsidP="004C5EC1">
            <w:pPr>
              <w:spacing w:after="0" w:line="240" w:lineRule="auto"/>
              <w:jc w:val="center"/>
              <w:rPr>
                <w:rFonts w:ascii="Segoe UI Symbol" w:eastAsia="Times New Roman" w:hAnsi="Segoe UI Symbol" w:cs="Segoe UI Symbol"/>
                <w:color w:val="000000"/>
                <w:sz w:val="20"/>
                <w:szCs w:val="20"/>
                <w:lang w:val="en-US"/>
              </w:rPr>
            </w:pP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Yes   </w:t>
            </w:r>
            <w:r w:rsidRPr="00AC4A03">
              <w:rPr>
                <w:rFonts w:ascii="Segoe UI Symbol" w:eastAsia="Times New Roman" w:hAnsi="Segoe UI Symbol" w:cs="Segoe UI Symbol"/>
                <w:color w:val="000000"/>
                <w:sz w:val="20"/>
                <w:szCs w:val="20"/>
                <w:lang w:val="en-US"/>
              </w:rPr>
              <w:t>☐</w:t>
            </w:r>
            <w:r w:rsidRPr="00AC4A03">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ABFFD76" w14:textId="77777777" w:rsidR="00FE69B8" w:rsidRPr="00BB1286" w:rsidRDefault="00FE69B8" w:rsidP="004C5EC1">
            <w:pPr>
              <w:spacing w:after="0" w:line="240" w:lineRule="auto"/>
              <w:rPr>
                <w:rFonts w:ascii="Calibri" w:eastAsia="Times New Roman" w:hAnsi="Calibri" w:cs="Calibri"/>
                <w:color w:val="000000"/>
                <w:sz w:val="20"/>
                <w:szCs w:val="20"/>
                <w:lang w:val="en-US"/>
              </w:rPr>
            </w:pPr>
          </w:p>
        </w:tc>
      </w:tr>
    </w:tbl>
    <w:p w14:paraId="49D3A9B8" w14:textId="30DF4605" w:rsidR="00E3179E" w:rsidRDefault="00E3179E" w:rsidP="00FE6891">
      <w:pPr>
        <w:autoSpaceDE w:val="0"/>
        <w:autoSpaceDN w:val="0"/>
        <w:adjustRightInd w:val="0"/>
        <w:spacing w:line="240" w:lineRule="auto"/>
        <w:rPr>
          <w:rFonts w:cstheme="majorBidi"/>
          <w:b/>
          <w:bCs/>
          <w:lang w:val="en-US"/>
        </w:rPr>
      </w:pPr>
    </w:p>
    <w:p w14:paraId="008DF454" w14:textId="5A59F886" w:rsidR="00704338" w:rsidRDefault="00704338" w:rsidP="00FE6891">
      <w:pPr>
        <w:autoSpaceDE w:val="0"/>
        <w:autoSpaceDN w:val="0"/>
        <w:adjustRightInd w:val="0"/>
        <w:spacing w:line="240" w:lineRule="auto"/>
        <w:rPr>
          <w:rFonts w:cstheme="majorBidi"/>
          <w:b/>
          <w:bCs/>
          <w:lang w:val="en-US"/>
        </w:rPr>
      </w:pPr>
    </w:p>
    <w:p w14:paraId="48A021A4" w14:textId="50E87A5C" w:rsidR="00704338" w:rsidRDefault="00704338" w:rsidP="00FE6891">
      <w:pPr>
        <w:autoSpaceDE w:val="0"/>
        <w:autoSpaceDN w:val="0"/>
        <w:adjustRightInd w:val="0"/>
        <w:spacing w:line="240" w:lineRule="auto"/>
        <w:rPr>
          <w:rFonts w:cstheme="majorBidi"/>
          <w:b/>
          <w:bCs/>
          <w:lang w:val="en-US"/>
        </w:rPr>
      </w:pPr>
    </w:p>
    <w:p w14:paraId="01AAFE8E" w14:textId="27976111" w:rsidR="00704338" w:rsidRDefault="00704338" w:rsidP="00FE6891">
      <w:pPr>
        <w:autoSpaceDE w:val="0"/>
        <w:autoSpaceDN w:val="0"/>
        <w:adjustRightInd w:val="0"/>
        <w:spacing w:line="240" w:lineRule="auto"/>
        <w:rPr>
          <w:rFonts w:cstheme="majorBidi"/>
          <w:b/>
          <w:bCs/>
          <w:lang w:val="en-US"/>
        </w:rPr>
      </w:pPr>
    </w:p>
    <w:p w14:paraId="75738FAE" w14:textId="7B2E3514" w:rsidR="00704338" w:rsidRDefault="00704338" w:rsidP="00FE6891">
      <w:pPr>
        <w:autoSpaceDE w:val="0"/>
        <w:autoSpaceDN w:val="0"/>
        <w:adjustRightInd w:val="0"/>
        <w:spacing w:line="240" w:lineRule="auto"/>
        <w:rPr>
          <w:rFonts w:cstheme="majorBidi"/>
          <w:b/>
          <w:bCs/>
          <w:lang w:val="en-US"/>
        </w:rPr>
      </w:pPr>
    </w:p>
    <w:p w14:paraId="36B73A2D" w14:textId="0A1864CF" w:rsidR="00704338" w:rsidRDefault="00704338" w:rsidP="00FE6891">
      <w:pPr>
        <w:autoSpaceDE w:val="0"/>
        <w:autoSpaceDN w:val="0"/>
        <w:adjustRightInd w:val="0"/>
        <w:spacing w:line="240" w:lineRule="auto"/>
        <w:rPr>
          <w:rFonts w:cstheme="majorBidi"/>
          <w:b/>
          <w:bCs/>
          <w:lang w:val="en-US"/>
        </w:rPr>
      </w:pPr>
    </w:p>
    <w:p w14:paraId="64E00375" w14:textId="19F1BEC5" w:rsidR="00704338" w:rsidRDefault="00704338" w:rsidP="00FE6891">
      <w:pPr>
        <w:autoSpaceDE w:val="0"/>
        <w:autoSpaceDN w:val="0"/>
        <w:adjustRightInd w:val="0"/>
        <w:spacing w:line="240" w:lineRule="auto"/>
        <w:rPr>
          <w:rFonts w:cstheme="majorBidi"/>
          <w:b/>
          <w:bCs/>
          <w:lang w:val="en-US"/>
        </w:rPr>
      </w:pPr>
    </w:p>
    <w:p w14:paraId="6A3055D1" w14:textId="339EDEE6" w:rsidR="00704338" w:rsidRDefault="00704338" w:rsidP="00FE6891">
      <w:pPr>
        <w:autoSpaceDE w:val="0"/>
        <w:autoSpaceDN w:val="0"/>
        <w:adjustRightInd w:val="0"/>
        <w:spacing w:line="240" w:lineRule="auto"/>
        <w:rPr>
          <w:rFonts w:cstheme="majorBidi"/>
          <w:b/>
          <w:bCs/>
          <w:lang w:val="en-US"/>
        </w:rPr>
      </w:pPr>
    </w:p>
    <w:p w14:paraId="70D9FC30" w14:textId="3862FEE4" w:rsidR="00704338" w:rsidRDefault="00704338" w:rsidP="00FE6891">
      <w:pPr>
        <w:autoSpaceDE w:val="0"/>
        <w:autoSpaceDN w:val="0"/>
        <w:adjustRightInd w:val="0"/>
        <w:spacing w:line="240" w:lineRule="auto"/>
        <w:rPr>
          <w:rFonts w:cstheme="majorBidi"/>
          <w:b/>
          <w:bCs/>
          <w:lang w:val="en-US"/>
        </w:rPr>
      </w:pPr>
    </w:p>
    <w:p w14:paraId="48D951B6" w14:textId="77188D93" w:rsidR="00704338" w:rsidRDefault="00704338" w:rsidP="00FE6891">
      <w:pPr>
        <w:autoSpaceDE w:val="0"/>
        <w:autoSpaceDN w:val="0"/>
        <w:adjustRightInd w:val="0"/>
        <w:spacing w:line="240" w:lineRule="auto"/>
        <w:rPr>
          <w:rFonts w:cstheme="majorBidi"/>
          <w:b/>
          <w:bCs/>
          <w:lang w:val="en-US"/>
        </w:rPr>
      </w:pPr>
    </w:p>
    <w:p w14:paraId="03FC3585" w14:textId="457A8E6E" w:rsidR="00704338" w:rsidRDefault="00704338" w:rsidP="00FE6891">
      <w:pPr>
        <w:autoSpaceDE w:val="0"/>
        <w:autoSpaceDN w:val="0"/>
        <w:adjustRightInd w:val="0"/>
        <w:spacing w:line="240" w:lineRule="auto"/>
        <w:rPr>
          <w:rFonts w:cstheme="majorBidi"/>
          <w:b/>
          <w:bCs/>
          <w:lang w:val="en-US"/>
        </w:rPr>
      </w:pPr>
    </w:p>
    <w:p w14:paraId="6B1E322B" w14:textId="4ADC3AE7" w:rsidR="00FE6891" w:rsidRPr="004C5D3B" w:rsidRDefault="00FE6891" w:rsidP="00FE6891">
      <w:pPr>
        <w:autoSpaceDE w:val="0"/>
        <w:autoSpaceDN w:val="0"/>
        <w:adjustRightInd w:val="0"/>
        <w:spacing w:line="240" w:lineRule="auto"/>
        <w:rPr>
          <w:rFonts w:cstheme="majorBidi"/>
          <w:b/>
          <w:bCs/>
        </w:rPr>
      </w:pPr>
      <w:r w:rsidRPr="00AD53C2">
        <w:rPr>
          <w:rFonts w:cstheme="majorBidi"/>
          <w:b/>
          <w:bCs/>
          <w:lang w:val="en-US"/>
        </w:rPr>
        <w:lastRenderedPageBreak/>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F90755" w:rsidRPr="00DF05CE" w14:paraId="60173540" w14:textId="77777777" w:rsidTr="00F12B7F">
        <w:tc>
          <w:tcPr>
            <w:tcW w:w="707" w:type="dxa"/>
          </w:tcPr>
          <w:p w14:paraId="2FAF9A67" w14:textId="30AEFBBE" w:rsidR="00F90755" w:rsidRDefault="00F9075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EC33BDA" w14:textId="77777777" w:rsidR="00F90755" w:rsidRPr="00DF05CE" w:rsidRDefault="00F90755" w:rsidP="00F12B7F">
            <w:pPr>
              <w:autoSpaceDE w:val="0"/>
              <w:autoSpaceDN w:val="0"/>
              <w:adjustRightInd w:val="0"/>
              <w:spacing w:after="0" w:line="240" w:lineRule="auto"/>
              <w:rPr>
                <w:rFonts w:cstheme="majorBidi"/>
                <w:sz w:val="20"/>
                <w:szCs w:val="20"/>
                <w:lang w:val="en-US"/>
              </w:rPr>
            </w:pPr>
          </w:p>
        </w:tc>
        <w:tc>
          <w:tcPr>
            <w:tcW w:w="4770" w:type="dxa"/>
          </w:tcPr>
          <w:p w14:paraId="2E86676D" w14:textId="77777777" w:rsidR="00F90755" w:rsidRPr="004A0CA2" w:rsidRDefault="00F90755" w:rsidP="00F12B7F">
            <w:pPr>
              <w:autoSpaceDE w:val="0"/>
              <w:autoSpaceDN w:val="0"/>
              <w:adjustRightInd w:val="0"/>
              <w:spacing w:after="0" w:line="240" w:lineRule="auto"/>
              <w:rPr>
                <w:rFonts w:cstheme="majorBidi"/>
                <w:b/>
                <w:bCs/>
                <w:lang w:bidi="ar-LB"/>
              </w:rPr>
            </w:pPr>
            <w:r w:rsidRPr="004A0CA2">
              <w:rPr>
                <w:rFonts w:cstheme="majorBidi"/>
                <w:b/>
                <w:bCs/>
                <w:lang w:bidi="ar-LB"/>
              </w:rPr>
              <w:t xml:space="preserve">Soft copy of your offer (CD, USB) not by email </w:t>
            </w:r>
          </w:p>
          <w:p w14:paraId="22DC239E" w14:textId="653B786A" w:rsidR="00F90755" w:rsidRPr="004A0CA2" w:rsidRDefault="00F90755" w:rsidP="004C5EC1">
            <w:pPr>
              <w:autoSpaceDE w:val="0"/>
              <w:autoSpaceDN w:val="0"/>
              <w:adjustRightInd w:val="0"/>
              <w:spacing w:after="0" w:line="240" w:lineRule="auto"/>
              <w:rPr>
                <w:rFonts w:cstheme="majorBidi"/>
                <w:b/>
                <w:bCs/>
                <w:lang w:bidi="ar-LB"/>
              </w:rPr>
            </w:pPr>
            <w:r w:rsidRPr="004A0CA2">
              <w:rPr>
                <w:rFonts w:cstheme="majorBidi"/>
                <w:b/>
                <w:bCs/>
                <w:lang w:bidi="ar-LB"/>
              </w:rPr>
              <w:t>(Excel Template and Word copy of ITB 2023-02</w:t>
            </w:r>
            <w:r w:rsidR="004C5EC1">
              <w:rPr>
                <w:rFonts w:cstheme="majorBidi"/>
                <w:b/>
                <w:bCs/>
                <w:lang w:bidi="ar-LB"/>
              </w:rPr>
              <w:t>3</w:t>
            </w:r>
            <w:r w:rsidRPr="004A0CA2">
              <w:rPr>
                <w:rFonts w:cstheme="majorBidi"/>
                <w:b/>
                <w:bCs/>
                <w:lang w:bidi="ar-LB"/>
              </w:rPr>
              <w:t>)</w:t>
            </w:r>
          </w:p>
        </w:tc>
        <w:tc>
          <w:tcPr>
            <w:tcW w:w="3968" w:type="dxa"/>
          </w:tcPr>
          <w:p w14:paraId="724F1CF7" w14:textId="40DEE78A" w:rsidR="00F90755" w:rsidRPr="00F90755" w:rsidRDefault="00F90755" w:rsidP="00F12B7F">
            <w:pPr>
              <w:autoSpaceDE w:val="0"/>
              <w:autoSpaceDN w:val="0"/>
              <w:adjustRightInd w:val="0"/>
              <w:spacing w:after="0" w:line="240" w:lineRule="auto"/>
              <w:rPr>
                <w:rFonts w:cstheme="majorBidi"/>
              </w:rPr>
            </w:pPr>
            <w:r>
              <w:rPr>
                <w:rFonts w:cstheme="majorBidi"/>
              </w:rPr>
              <w:t xml:space="preserve">Mandatory </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73CFDE87"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00FC751B">
        <w:rPr>
          <w:rFonts w:cstheme="majorBidi"/>
          <w:b/>
          <w:u w:val="single"/>
        </w:rPr>
        <w:t xml:space="preserve">+ Annexed Drawings and Maps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6CE5D2D8" w:rsidR="00E75135" w:rsidRPr="00DF05CE" w:rsidRDefault="00CA48C3" w:rsidP="009E1137">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D796DE4" w:rsidR="00D078DF" w:rsidRPr="00F6261A" w:rsidRDefault="001B77F3" w:rsidP="004C5EC1">
      <w:pPr>
        <w:pStyle w:val="ListParagraph"/>
        <w:ind w:left="1152"/>
        <w:rPr>
          <w:rFonts w:cstheme="majorBidi"/>
          <w:bCs/>
        </w:rPr>
      </w:pPr>
      <w:r w:rsidRPr="00DF05CE">
        <w:rPr>
          <w:rFonts w:cstheme="majorBidi"/>
          <w:bCs/>
        </w:rPr>
        <w:t>“Tender re</w:t>
      </w:r>
      <w:r w:rsidR="0019096A">
        <w:rPr>
          <w:rFonts w:cstheme="majorBidi"/>
          <w:bCs/>
        </w:rPr>
        <w:t xml:space="preserve">ference: </w:t>
      </w:r>
      <w:r w:rsidR="00FC751B">
        <w:rPr>
          <w:rFonts w:cstheme="majorBidi"/>
          <w:b/>
        </w:rPr>
        <w:t>2023-02</w:t>
      </w:r>
      <w:r w:rsidR="004C5EC1">
        <w:rPr>
          <w:rFonts w:cstheme="majorBidi"/>
          <w:b/>
        </w:rPr>
        <w:t>3</w:t>
      </w:r>
      <w:r w:rsidR="003A5428" w:rsidRPr="00DF05CE">
        <w:rPr>
          <w:rFonts w:cstheme="majorBidi"/>
          <w:bCs/>
        </w:rPr>
        <w:t xml:space="preserve"> Do not open b</w:t>
      </w:r>
      <w:r w:rsidR="000274CD">
        <w:rPr>
          <w:rFonts w:cstheme="majorBidi"/>
          <w:bCs/>
        </w:rPr>
        <w:t xml:space="preserve">efore </w:t>
      </w:r>
      <w:r w:rsidR="00FC751B">
        <w:rPr>
          <w:rFonts w:cstheme="majorBidi"/>
          <w:b/>
        </w:rPr>
        <w:t>Friday 09 June</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16991AB4" w:rsidR="00BA7123" w:rsidRPr="00DF05CE" w:rsidRDefault="00BA7123" w:rsidP="00A7731B">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w:t>
      </w:r>
      <w:r w:rsidR="00A7731B" w:rsidRPr="00DF05CE">
        <w:rPr>
          <w:rFonts w:cstheme="majorBidi"/>
          <w:b/>
          <w:u w:val="single"/>
        </w:rPr>
        <w:t>Detailed Specifications</w:t>
      </w:r>
      <w:r w:rsidR="00A7731B">
        <w:rPr>
          <w:rFonts w:cstheme="majorBidi"/>
          <w:b/>
          <w:u w:val="single"/>
        </w:rPr>
        <w:t xml:space="preserve"> + Annexed Drawings and Maps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E4AC177" w:rsidR="00BA7123" w:rsidRPr="00DF05CE" w:rsidRDefault="00BA7123" w:rsidP="00A7731B">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7316C55A" w:rsidR="00BA7123" w:rsidRPr="00DF05CE" w:rsidRDefault="00BA7123" w:rsidP="00A7731B">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00B43FEF" w:rsidR="00BA7123" w:rsidRPr="00DF05CE" w:rsidRDefault="00BA7123" w:rsidP="00A7731B">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w:t>
      </w:r>
      <w:r w:rsidR="00A7731B" w:rsidRPr="00DF05CE">
        <w:rPr>
          <w:rFonts w:cstheme="majorBidi"/>
          <w:b/>
          <w:u w:val="single"/>
        </w:rPr>
        <w:t>Detailed Specifications</w:t>
      </w:r>
      <w:r w:rsidR="00A7731B">
        <w:rPr>
          <w:rFonts w:cstheme="majorBidi"/>
          <w:b/>
          <w:u w:val="single"/>
        </w:rPr>
        <w:t xml:space="preserve"> + Annexed Drawings and Maps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095A7CC" w:rsidR="00A7731B" w:rsidRPr="00A207CB" w:rsidRDefault="000274CD" w:rsidP="00A7731B">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7FCCBA" w:rsidR="00BA7123" w:rsidRPr="00C44AD4" w:rsidRDefault="002F7E31" w:rsidP="00F12B7F">
            <w:pPr>
              <w:spacing w:after="0" w:line="240" w:lineRule="auto"/>
              <w:rPr>
                <w:rFonts w:cstheme="majorBidi"/>
                <w:highlight w:val="yellow"/>
              </w:rPr>
            </w:pPr>
            <w:r w:rsidRPr="002F7E31">
              <w:rPr>
                <w:rFonts w:cstheme="majorBidi"/>
              </w:rPr>
              <w:t xml:space="preserve">UPON REQUEST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6184383" w:rsidR="00BA7123" w:rsidRPr="00DF05CE" w:rsidRDefault="004C5EC1" w:rsidP="00B02240">
            <w:pPr>
              <w:spacing w:after="0" w:line="240" w:lineRule="auto"/>
              <w:rPr>
                <w:rFonts w:cstheme="majorBidi"/>
              </w:rPr>
            </w:pPr>
            <w:r>
              <w:rPr>
                <w:rFonts w:cstheme="majorBidi"/>
                <w:noProof/>
              </w:rPr>
              <w:t>2023-023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41732256" w:rsidR="000274CD" w:rsidRPr="00A7731B" w:rsidRDefault="000274CD" w:rsidP="004C5EC1">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tc>
      </w:tr>
      <w:tr w:rsidR="00BA7123" w:rsidRPr="00DF05CE" w14:paraId="0252DD42" w14:textId="77777777" w:rsidTr="000274CD">
        <w:trPr>
          <w:trHeight w:val="204"/>
        </w:trPr>
        <w:tc>
          <w:tcPr>
            <w:tcW w:w="3219" w:type="dxa"/>
          </w:tcPr>
          <w:p w14:paraId="2E9FE9FC" w14:textId="4BA75228" w:rsidR="00BA7123" w:rsidRPr="00DF05CE" w:rsidRDefault="00BA7123" w:rsidP="00A7731B">
            <w:pPr>
              <w:spacing w:after="0" w:line="240" w:lineRule="auto"/>
              <w:rPr>
                <w:rFonts w:cstheme="majorBidi"/>
              </w:rPr>
            </w:pPr>
            <w:r w:rsidRPr="00DF05CE">
              <w:rPr>
                <w:rFonts w:cstheme="majorBidi"/>
              </w:rPr>
              <w:t>Bid validity</w:t>
            </w:r>
            <w:r w:rsidR="000274CD">
              <w:rPr>
                <w:rFonts w:cstheme="majorBidi"/>
              </w:rPr>
              <w:t xml:space="preserve"> </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4D07CFEE" w:rsidR="00BA7123" w:rsidRPr="00DF05CE" w:rsidRDefault="00BA7123" w:rsidP="008049E1">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8049E1">
              <w:rPr>
                <w:rFonts w:cstheme="majorBidi"/>
                <w:b/>
              </w:rPr>
              <w:t>09 June</w:t>
            </w:r>
            <w:r w:rsidR="000D06F4">
              <w:rPr>
                <w:rFonts w:cstheme="majorBidi"/>
                <w:b/>
              </w:rPr>
              <w:t xml:space="preserve"> </w:t>
            </w:r>
            <w:r w:rsidR="008049E1">
              <w:rPr>
                <w:rFonts w:cstheme="majorBidi"/>
                <w:b/>
              </w:rPr>
              <w:t>2023</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8C3C09D" w:rsidR="00BA7123" w:rsidRPr="00DF05CE" w:rsidRDefault="00BA7123" w:rsidP="004C5EC1">
            <w:pPr>
              <w:spacing w:after="0" w:line="240" w:lineRule="auto"/>
              <w:rPr>
                <w:rFonts w:cstheme="majorBidi"/>
              </w:rPr>
            </w:pPr>
            <w:r w:rsidRPr="00DF05CE">
              <w:rPr>
                <w:rFonts w:cstheme="majorBidi"/>
              </w:rPr>
              <w:t xml:space="preserve">“Tender reference: </w:t>
            </w:r>
            <w:r w:rsidR="008049E1">
              <w:rPr>
                <w:rFonts w:cstheme="majorBidi"/>
              </w:rPr>
              <w:t>2023-02</w:t>
            </w:r>
            <w:r w:rsidR="004C5EC1">
              <w:rPr>
                <w:rFonts w:cstheme="majorBidi"/>
              </w:rPr>
              <w:t>3</w:t>
            </w:r>
            <w:r w:rsidR="008049E1">
              <w:rPr>
                <w:rFonts w:cstheme="majorBidi"/>
              </w:rPr>
              <w:t xml:space="preserve"> Do not open before </w:t>
            </w:r>
            <w:r w:rsidR="006553E8">
              <w:rPr>
                <w:rFonts w:cstheme="majorBidi"/>
              </w:rPr>
              <w:t xml:space="preserve">09 June </w:t>
            </w:r>
            <w:r w:rsidR="008049E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9BC1565" w:rsidR="008C61B7" w:rsidRDefault="000103AC" w:rsidP="008049E1">
            <w:pPr>
              <w:spacing w:after="0" w:line="240" w:lineRule="auto"/>
              <w:rPr>
                <w:rFonts w:cstheme="majorBidi"/>
              </w:rPr>
            </w:pPr>
            <w:r>
              <w:rPr>
                <w:rFonts w:cstheme="majorBidi"/>
              </w:rPr>
              <w:t xml:space="preserve">Date: </w:t>
            </w:r>
            <w:r w:rsidR="008049E1">
              <w:rPr>
                <w:rFonts w:cstheme="majorBidi"/>
              </w:rPr>
              <w:t>02 June 2</w:t>
            </w:r>
            <w:r w:rsidR="00045AB8">
              <w:rPr>
                <w:rFonts w:cstheme="majorBidi"/>
              </w:rPr>
              <w:t>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4"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8938BC" w14:textId="5910787B" w:rsidR="00662C88" w:rsidRPr="00FE69B8" w:rsidRDefault="00CC47E7" w:rsidP="00CC47E7">
      <w:pPr>
        <w:pStyle w:val="ListParagraph"/>
        <w:numPr>
          <w:ilvl w:val="0"/>
          <w:numId w:val="3"/>
        </w:numPr>
        <w:tabs>
          <w:tab w:val="left" w:pos="2805"/>
        </w:tabs>
        <w:spacing w:after="0" w:line="240" w:lineRule="auto"/>
        <w:rPr>
          <w:rFonts w:eastAsia="Times New Roman" w:cs="Times New Roman"/>
          <w:b/>
          <w:bCs/>
          <w:color w:val="000000"/>
          <w:lang w:val="en-US"/>
        </w:rPr>
      </w:pPr>
      <w:bookmarkStart w:id="6" w:name="_Toc459799310"/>
      <w:r>
        <w:rPr>
          <w:rFonts w:cstheme="majorBidi"/>
          <w:b/>
          <w:bCs/>
          <w:lang w:val="en-US"/>
        </w:rPr>
        <w:t xml:space="preserve">Awarding could be to one Bidder or more. </w:t>
      </w:r>
    </w:p>
    <w:p w14:paraId="67EADC06" w14:textId="77777777" w:rsidR="00FE69B8" w:rsidRPr="00FE69B8" w:rsidRDefault="00FE69B8" w:rsidP="00FE69B8">
      <w:pPr>
        <w:tabs>
          <w:tab w:val="left" w:pos="2805"/>
        </w:tabs>
        <w:spacing w:after="0" w:line="240" w:lineRule="auto"/>
        <w:ind w:left="360"/>
        <w:rPr>
          <w:rFonts w:eastAsia="Times New Roman" w:cs="Times New Roman"/>
          <w:b/>
          <w:bCs/>
          <w:color w:val="000000"/>
          <w:lang w:val="en-US"/>
        </w:rPr>
      </w:pPr>
    </w:p>
    <w:p w14:paraId="64759BC5" w14:textId="6FEDC607" w:rsidR="00662C88" w:rsidRPr="00FE69B8" w:rsidRDefault="00662C88" w:rsidP="00FE69B8">
      <w:pPr>
        <w:spacing w:after="0" w:line="240" w:lineRule="auto"/>
        <w:rPr>
          <w:rFonts w:cstheme="minorHAnsi"/>
          <w:b/>
          <w:bCs/>
          <w:color w:val="548DD4" w:themeColor="text2" w:themeTint="99"/>
          <w:sz w:val="20"/>
          <w:szCs w:val="20"/>
          <w:u w:val="single"/>
          <w:rtl/>
          <w:lang w:bidi="ar-LB"/>
        </w:rPr>
      </w:pPr>
      <w:r w:rsidRPr="00FE69B8">
        <w:rPr>
          <w:rFonts w:eastAsia="Times New Roman" w:cstheme="minorHAnsi"/>
          <w:b/>
          <w:bCs/>
          <w:color w:val="548DD4" w:themeColor="text2" w:themeTint="99"/>
          <w:sz w:val="20"/>
          <w:szCs w:val="20"/>
          <w:u w:val="single"/>
        </w:rPr>
        <w:t xml:space="preserve">Lot I: </w:t>
      </w:r>
      <w:r w:rsidR="00FE69B8" w:rsidRPr="00FE69B8">
        <w:rPr>
          <w:rFonts w:eastAsia="Times New Roman" w:cstheme="minorHAnsi"/>
          <w:b/>
          <w:bCs/>
          <w:color w:val="548DD4" w:themeColor="text2" w:themeTint="99"/>
          <w:sz w:val="20"/>
          <w:szCs w:val="20"/>
          <w:u w:val="single"/>
          <w:lang w:val="en-US"/>
        </w:rPr>
        <w:t>Mini Bus Rental</w:t>
      </w:r>
    </w:p>
    <w:p w14:paraId="7AD46E1F" w14:textId="77777777" w:rsidR="00662C88" w:rsidRPr="00520F00" w:rsidRDefault="00662C88" w:rsidP="00662C88">
      <w:pPr>
        <w:pStyle w:val="ListParagraph"/>
        <w:spacing w:after="0" w:line="240" w:lineRule="auto"/>
        <w:ind w:left="450"/>
        <w:contextualSpacing w:val="0"/>
        <w:rPr>
          <w:rFonts w:cstheme="minorHAnsi"/>
          <w:color w:val="000000" w:themeColor="text1"/>
          <w:sz w:val="16"/>
          <w:szCs w:val="16"/>
        </w:rPr>
      </w:pPr>
    </w:p>
    <w:tbl>
      <w:tblPr>
        <w:tblW w:w="10800" w:type="dxa"/>
        <w:tblInd w:w="-815" w:type="dxa"/>
        <w:tblLook w:val="04A0" w:firstRow="1" w:lastRow="0" w:firstColumn="1" w:lastColumn="0" w:noHBand="0" w:noVBand="1"/>
      </w:tblPr>
      <w:tblGrid>
        <w:gridCol w:w="633"/>
        <w:gridCol w:w="1797"/>
        <w:gridCol w:w="990"/>
        <w:gridCol w:w="1350"/>
        <w:gridCol w:w="2160"/>
        <w:gridCol w:w="2070"/>
        <w:gridCol w:w="1800"/>
      </w:tblGrid>
      <w:tr w:rsidR="00FE69B8" w:rsidRPr="00520F00" w14:paraId="60C5D0AB" w14:textId="77777777" w:rsidTr="00FE69B8">
        <w:trPr>
          <w:trHeight w:val="1067"/>
        </w:trPr>
        <w:tc>
          <w:tcPr>
            <w:tcW w:w="63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6C59501" w14:textId="4A2CD701" w:rsidR="00FE69B8" w:rsidRPr="00520F00" w:rsidRDefault="00FE69B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w:t>
            </w:r>
          </w:p>
        </w:tc>
        <w:tc>
          <w:tcPr>
            <w:tcW w:w="1797" w:type="dxa"/>
            <w:tcBorders>
              <w:top w:val="single" w:sz="4" w:space="0" w:color="auto"/>
              <w:left w:val="nil"/>
              <w:bottom w:val="single" w:sz="4" w:space="0" w:color="auto"/>
              <w:right w:val="single" w:sz="4" w:space="0" w:color="auto"/>
            </w:tcBorders>
            <w:shd w:val="clear" w:color="000000" w:fill="D0CECE"/>
            <w:noWrap/>
            <w:vAlign w:val="center"/>
            <w:hideMark/>
          </w:tcPr>
          <w:p w14:paraId="686C4263" w14:textId="77777777" w:rsidR="00FE69B8" w:rsidRPr="00520F00" w:rsidRDefault="00FE69B8"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14:paraId="39556558" w14:textId="77777777" w:rsidR="00FE69B8" w:rsidRPr="00520F00" w:rsidRDefault="00FE69B8" w:rsidP="00D43EC1">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1350" w:type="dxa"/>
            <w:tcBorders>
              <w:top w:val="single" w:sz="4" w:space="0" w:color="auto"/>
              <w:left w:val="nil"/>
              <w:bottom w:val="single" w:sz="4" w:space="0" w:color="auto"/>
              <w:right w:val="single" w:sz="4" w:space="0" w:color="auto"/>
            </w:tcBorders>
            <w:shd w:val="clear" w:color="000000" w:fill="D0CECE"/>
            <w:noWrap/>
            <w:vAlign w:val="center"/>
            <w:hideMark/>
          </w:tcPr>
          <w:p w14:paraId="1C1DA9F4" w14:textId="77777777" w:rsidR="00FE69B8" w:rsidRPr="00520F00" w:rsidRDefault="00FE69B8" w:rsidP="00D43EC1">
            <w:pPr>
              <w:spacing w:after="0" w:line="240" w:lineRule="auto"/>
              <w:jc w:val="center"/>
              <w:rPr>
                <w:rFonts w:eastAsia="Times New Roman" w:cstheme="minorHAnsi"/>
                <w:b/>
                <w:bCs/>
                <w:color w:val="000000"/>
                <w:sz w:val="16"/>
                <w:szCs w:val="16"/>
                <w:lang w:val="en-US"/>
              </w:rPr>
            </w:pPr>
            <w:r w:rsidRPr="00FE69B8">
              <w:rPr>
                <w:rFonts w:eastAsia="Times New Roman" w:cstheme="minorHAnsi"/>
                <w:b/>
                <w:bCs/>
                <w:color w:val="FF0000"/>
                <w:sz w:val="16"/>
                <w:szCs w:val="16"/>
                <w:lang w:val="en-US"/>
              </w:rPr>
              <w:t xml:space="preserve">Estimated Quantity </w:t>
            </w:r>
          </w:p>
        </w:tc>
        <w:tc>
          <w:tcPr>
            <w:tcW w:w="2160" w:type="dxa"/>
            <w:tcBorders>
              <w:top w:val="single" w:sz="4" w:space="0" w:color="auto"/>
              <w:left w:val="nil"/>
              <w:bottom w:val="single" w:sz="4" w:space="0" w:color="auto"/>
              <w:right w:val="single" w:sz="4" w:space="0" w:color="auto"/>
            </w:tcBorders>
            <w:shd w:val="clear" w:color="000000" w:fill="D0CECE"/>
            <w:vAlign w:val="center"/>
            <w:hideMark/>
          </w:tcPr>
          <w:p w14:paraId="390DA5F8" w14:textId="77710134" w:rsidR="00FE69B8" w:rsidRPr="00520F00" w:rsidRDefault="00FE69B8" w:rsidP="00FE69B8">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Unit Price in USD, Exclusive VAT, but inclusive labor, </w:t>
            </w:r>
            <w:r>
              <w:rPr>
                <w:rFonts w:eastAsia="Times New Roman" w:cstheme="minorHAnsi"/>
                <w:b/>
                <w:bCs/>
                <w:color w:val="000000"/>
                <w:sz w:val="16"/>
                <w:szCs w:val="16"/>
                <w:lang w:val="en-US"/>
              </w:rPr>
              <w:t>insurance, opening file, maintenance, change oil, change tires when needed,</w:t>
            </w:r>
            <w:r w:rsidRPr="00520F00">
              <w:rPr>
                <w:rFonts w:eastAsia="Times New Roman" w:cstheme="minorHAnsi"/>
                <w:b/>
                <w:bCs/>
                <w:color w:val="000000"/>
                <w:sz w:val="16"/>
                <w:szCs w:val="16"/>
                <w:lang w:val="en-US"/>
              </w:rPr>
              <w:t xml:space="preserve"> and all other fees</w:t>
            </w:r>
          </w:p>
        </w:tc>
        <w:tc>
          <w:tcPr>
            <w:tcW w:w="2070" w:type="dxa"/>
            <w:tcBorders>
              <w:top w:val="single" w:sz="4" w:space="0" w:color="auto"/>
              <w:left w:val="nil"/>
              <w:bottom w:val="single" w:sz="4" w:space="0" w:color="auto"/>
              <w:right w:val="single" w:sz="4" w:space="0" w:color="auto"/>
            </w:tcBorders>
            <w:shd w:val="clear" w:color="000000" w:fill="D0CECE"/>
            <w:vAlign w:val="center"/>
            <w:hideMark/>
          </w:tcPr>
          <w:p w14:paraId="5BA4FB00" w14:textId="6B5CE8C7" w:rsidR="00FE69B8" w:rsidRPr="00520F00" w:rsidRDefault="00FE69B8"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Unit Price in USD, Inclusive VAT, inclusive labor, </w:t>
            </w:r>
            <w:r>
              <w:rPr>
                <w:rFonts w:eastAsia="Times New Roman" w:cstheme="minorHAnsi"/>
                <w:b/>
                <w:bCs/>
                <w:color w:val="000000"/>
                <w:sz w:val="16"/>
                <w:szCs w:val="16"/>
                <w:lang w:val="en-US"/>
              </w:rPr>
              <w:t>insurance, opening file, maintenance, change oil, change tires when needed,</w:t>
            </w:r>
            <w:r w:rsidRPr="00520F00">
              <w:rPr>
                <w:rFonts w:eastAsia="Times New Roman" w:cstheme="minorHAnsi"/>
                <w:b/>
                <w:bCs/>
                <w:color w:val="000000"/>
                <w:sz w:val="16"/>
                <w:szCs w:val="16"/>
                <w:lang w:val="en-US"/>
              </w:rPr>
              <w:t xml:space="preserve"> and all other fees</w:t>
            </w:r>
          </w:p>
        </w:tc>
        <w:tc>
          <w:tcPr>
            <w:tcW w:w="1800" w:type="dxa"/>
            <w:tcBorders>
              <w:top w:val="single" w:sz="4" w:space="0" w:color="auto"/>
              <w:left w:val="nil"/>
              <w:bottom w:val="single" w:sz="4" w:space="0" w:color="auto"/>
              <w:right w:val="single" w:sz="4" w:space="0" w:color="auto"/>
            </w:tcBorders>
            <w:shd w:val="clear" w:color="000000" w:fill="D0CECE"/>
            <w:vAlign w:val="center"/>
            <w:hideMark/>
          </w:tcPr>
          <w:p w14:paraId="633E1C05" w14:textId="5AED2ED2" w:rsidR="00FE69B8" w:rsidRPr="00520F00" w:rsidRDefault="00FE69B8" w:rsidP="00D43EC1">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Total Price in USD, Exclusive VAT, but inclusive labor, </w:t>
            </w:r>
            <w:r>
              <w:rPr>
                <w:rFonts w:eastAsia="Times New Roman" w:cstheme="minorHAnsi"/>
                <w:b/>
                <w:bCs/>
                <w:color w:val="000000"/>
                <w:sz w:val="16"/>
                <w:szCs w:val="16"/>
                <w:lang w:val="en-US"/>
              </w:rPr>
              <w:t>insurance, opening file, maintenance, change oil, change tires when needed,</w:t>
            </w:r>
            <w:r w:rsidRPr="00520F00">
              <w:rPr>
                <w:rFonts w:eastAsia="Times New Roman" w:cstheme="minorHAnsi"/>
                <w:b/>
                <w:bCs/>
                <w:color w:val="000000"/>
                <w:sz w:val="16"/>
                <w:szCs w:val="16"/>
                <w:lang w:val="en-US"/>
              </w:rPr>
              <w:t xml:space="preserve"> and all other fees</w:t>
            </w:r>
          </w:p>
        </w:tc>
      </w:tr>
      <w:tr w:rsidR="00FE69B8" w:rsidRPr="00520F00" w14:paraId="4C53C39C" w14:textId="77777777" w:rsidTr="00FE69B8">
        <w:trPr>
          <w:trHeight w:val="1067"/>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D306" w14:textId="1A3A1C97" w:rsidR="00FE69B8" w:rsidRDefault="00FE69B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C18569E" w14:textId="14ED1960" w:rsidR="00FE69B8" w:rsidRPr="00520F00" w:rsidRDefault="00FE69B8" w:rsidP="00FE69B8">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Mini bus rental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72DDBC" w14:textId="52EBFF38" w:rsidR="00FE69B8" w:rsidRPr="00520F00" w:rsidRDefault="00FE69B8"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Bus</w:t>
            </w:r>
            <w:r w:rsidR="00E32EE9">
              <w:rPr>
                <w:rFonts w:eastAsia="Times New Roman" w:cstheme="minorHAnsi"/>
                <w:b/>
                <w:bCs/>
                <w:color w:val="000000"/>
                <w:sz w:val="16"/>
                <w:szCs w:val="16"/>
                <w:lang w:val="en-US"/>
              </w:rPr>
              <w:t>/month</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DB17C3E" w14:textId="16B00E31" w:rsidR="00FE69B8" w:rsidRPr="00520F00" w:rsidRDefault="009E1137" w:rsidP="00D43EC1">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w:t>
            </w:r>
          </w:p>
        </w:tc>
        <w:tc>
          <w:tcPr>
            <w:tcW w:w="2160" w:type="dxa"/>
            <w:tcBorders>
              <w:top w:val="single" w:sz="4" w:space="0" w:color="auto"/>
              <w:left w:val="nil"/>
              <w:bottom w:val="single" w:sz="4" w:space="0" w:color="auto"/>
              <w:right w:val="single" w:sz="4" w:space="0" w:color="auto"/>
            </w:tcBorders>
            <w:shd w:val="clear" w:color="auto" w:fill="auto"/>
            <w:vAlign w:val="center"/>
          </w:tcPr>
          <w:p w14:paraId="7CF8359B" w14:textId="77777777" w:rsidR="00FE69B8" w:rsidRPr="00520F00" w:rsidRDefault="00FE69B8" w:rsidP="00D43EC1">
            <w:pPr>
              <w:spacing w:after="0" w:line="240" w:lineRule="auto"/>
              <w:jc w:val="center"/>
              <w:rPr>
                <w:rFonts w:eastAsia="Times New Roman" w:cstheme="minorHAnsi"/>
                <w:b/>
                <w:bCs/>
                <w:color w:val="000000"/>
                <w:sz w:val="16"/>
                <w:szCs w:val="16"/>
                <w:lang w:val="en-US"/>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592D6867" w14:textId="77777777" w:rsidR="00FE69B8" w:rsidRPr="00520F00" w:rsidRDefault="00FE69B8" w:rsidP="00D43EC1">
            <w:pPr>
              <w:spacing w:after="0" w:line="240" w:lineRule="auto"/>
              <w:jc w:val="center"/>
              <w:rPr>
                <w:rFonts w:eastAsia="Times New Roman" w:cstheme="minorHAnsi"/>
                <w:b/>
                <w:bCs/>
                <w:color w:val="000000"/>
                <w:sz w:val="16"/>
                <w:szCs w:val="16"/>
                <w:lang w:val="en-US"/>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3E0B233D" w14:textId="77777777" w:rsidR="00FE69B8" w:rsidRPr="00520F00" w:rsidRDefault="00FE69B8" w:rsidP="00D43EC1">
            <w:pPr>
              <w:spacing w:after="0" w:line="240" w:lineRule="auto"/>
              <w:jc w:val="center"/>
              <w:rPr>
                <w:rFonts w:eastAsia="Times New Roman" w:cstheme="minorHAnsi"/>
                <w:b/>
                <w:bCs/>
                <w:color w:val="000000"/>
                <w:sz w:val="16"/>
                <w:szCs w:val="16"/>
                <w:lang w:val="en-US"/>
              </w:rPr>
            </w:pPr>
          </w:p>
        </w:tc>
      </w:tr>
    </w:tbl>
    <w:p w14:paraId="26CAC853" w14:textId="77777777" w:rsidR="00F24E86" w:rsidRDefault="00F24E86" w:rsidP="0042370F">
      <w:pPr>
        <w:spacing w:after="0" w:line="240" w:lineRule="auto"/>
        <w:rPr>
          <w:b/>
          <w:bCs/>
          <w:color w:val="548DD4" w:themeColor="text2" w:themeTint="99"/>
          <w:sz w:val="24"/>
          <w:szCs w:val="24"/>
          <w:u w:val="single"/>
        </w:rPr>
      </w:pPr>
    </w:p>
    <w:p w14:paraId="0661BC60" w14:textId="77777777" w:rsidR="00A0331B" w:rsidRPr="00EA5CE9" w:rsidRDefault="00A0331B" w:rsidP="00A0331B">
      <w:pPr>
        <w:pStyle w:val="Heading2"/>
        <w:rPr>
          <w:rFonts w:asciiTheme="minorHAnsi" w:hAnsiTheme="minorHAnsi"/>
          <w:sz w:val="22"/>
          <w:szCs w:val="22"/>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2601D13B" w14:textId="32B4AD5E" w:rsidR="001D3E0F" w:rsidRPr="00FE69B8" w:rsidRDefault="001D3E0F" w:rsidP="00FE69B8">
      <w:pPr>
        <w:rPr>
          <w:color w:val="000000" w:themeColor="text1"/>
          <w:sz w:val="24"/>
          <w:szCs w:val="24"/>
        </w:rPr>
      </w:pPr>
    </w:p>
    <w:tbl>
      <w:tblPr>
        <w:tblW w:w="10669" w:type="dxa"/>
        <w:tblInd w:w="-815" w:type="dxa"/>
        <w:tblLook w:val="04A0" w:firstRow="1" w:lastRow="0" w:firstColumn="1" w:lastColumn="0" w:noHBand="0" w:noVBand="1"/>
      </w:tblPr>
      <w:tblGrid>
        <w:gridCol w:w="974"/>
        <w:gridCol w:w="1456"/>
        <w:gridCol w:w="968"/>
        <w:gridCol w:w="1440"/>
        <w:gridCol w:w="5831"/>
      </w:tblGrid>
      <w:tr w:rsidR="00FE69B8" w:rsidRPr="00520F00" w14:paraId="390BF2EB" w14:textId="77777777" w:rsidTr="00FE69B8">
        <w:trPr>
          <w:trHeight w:val="1160"/>
        </w:trPr>
        <w:tc>
          <w:tcPr>
            <w:tcW w:w="97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D8D6AD9" w14:textId="77777777" w:rsidR="00FE69B8" w:rsidRPr="00520F00" w:rsidRDefault="00FE69B8" w:rsidP="00B33CDD">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Lot 1</w:t>
            </w:r>
          </w:p>
        </w:tc>
        <w:tc>
          <w:tcPr>
            <w:tcW w:w="1456" w:type="dxa"/>
            <w:tcBorders>
              <w:top w:val="single" w:sz="4" w:space="0" w:color="auto"/>
              <w:left w:val="nil"/>
              <w:bottom w:val="single" w:sz="4" w:space="0" w:color="auto"/>
              <w:right w:val="single" w:sz="4" w:space="0" w:color="auto"/>
            </w:tcBorders>
            <w:shd w:val="clear" w:color="000000" w:fill="D0CECE"/>
            <w:noWrap/>
            <w:vAlign w:val="center"/>
            <w:hideMark/>
          </w:tcPr>
          <w:p w14:paraId="5548BEA7" w14:textId="77777777" w:rsidR="00FE69B8" w:rsidRPr="00520F00" w:rsidRDefault="00FE69B8" w:rsidP="00B33CDD">
            <w:pPr>
              <w:spacing w:after="0" w:line="240" w:lineRule="auto"/>
              <w:jc w:val="center"/>
              <w:rPr>
                <w:rFonts w:eastAsia="Times New Roman" w:cstheme="minorHAnsi"/>
                <w:b/>
                <w:bCs/>
                <w:color w:val="000000"/>
                <w:sz w:val="16"/>
                <w:szCs w:val="16"/>
                <w:lang w:val="en-US"/>
              </w:rPr>
            </w:pPr>
            <w:r w:rsidRPr="00520F00">
              <w:rPr>
                <w:rFonts w:eastAsia="Times New Roman" w:cstheme="minorHAnsi"/>
                <w:b/>
                <w:bCs/>
                <w:color w:val="000000"/>
                <w:sz w:val="16"/>
                <w:szCs w:val="16"/>
                <w:lang w:val="en-US"/>
              </w:rPr>
              <w:t xml:space="preserve">Descriptions </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14:paraId="62C6F2DE" w14:textId="77777777" w:rsidR="00FE69B8" w:rsidRPr="00520F00" w:rsidRDefault="00FE69B8" w:rsidP="00B33CDD">
            <w:pPr>
              <w:spacing w:after="0" w:line="240" w:lineRule="auto"/>
              <w:jc w:val="center"/>
              <w:rPr>
                <w:rFonts w:eastAsia="Times New Roman" w:cstheme="minorHAnsi"/>
                <w:b/>
                <w:bCs/>
                <w:color w:val="000000"/>
                <w:sz w:val="16"/>
                <w:szCs w:val="16"/>
                <w:rtl/>
                <w:lang w:val="en-US"/>
              </w:rPr>
            </w:pPr>
            <w:r w:rsidRPr="00520F00">
              <w:rPr>
                <w:rFonts w:eastAsia="Times New Roman" w:cstheme="minorHAnsi"/>
                <w:b/>
                <w:bCs/>
                <w:color w:val="000000"/>
                <w:sz w:val="16"/>
                <w:szCs w:val="16"/>
                <w:lang w:val="en-US"/>
              </w:rPr>
              <w:t xml:space="preserve">Unit </w:t>
            </w:r>
          </w:p>
        </w:tc>
        <w:tc>
          <w:tcPr>
            <w:tcW w:w="1440" w:type="dxa"/>
            <w:tcBorders>
              <w:top w:val="single" w:sz="4" w:space="0" w:color="auto"/>
              <w:left w:val="nil"/>
              <w:bottom w:val="single" w:sz="4" w:space="0" w:color="auto"/>
              <w:right w:val="single" w:sz="4" w:space="0" w:color="auto"/>
            </w:tcBorders>
            <w:shd w:val="clear" w:color="000000" w:fill="D0CECE"/>
            <w:noWrap/>
            <w:vAlign w:val="center"/>
            <w:hideMark/>
          </w:tcPr>
          <w:p w14:paraId="05602590" w14:textId="77777777" w:rsidR="00FE69B8" w:rsidRPr="00520F00" w:rsidRDefault="00FE69B8" w:rsidP="00B33CDD">
            <w:pPr>
              <w:spacing w:after="0" w:line="240" w:lineRule="auto"/>
              <w:jc w:val="center"/>
              <w:rPr>
                <w:rFonts w:eastAsia="Times New Roman" w:cstheme="minorHAnsi"/>
                <w:b/>
                <w:bCs/>
                <w:color w:val="000000"/>
                <w:sz w:val="16"/>
                <w:szCs w:val="16"/>
                <w:lang w:val="en-US"/>
              </w:rPr>
            </w:pPr>
            <w:r w:rsidRPr="00FE69B8">
              <w:rPr>
                <w:rFonts w:eastAsia="Times New Roman" w:cstheme="minorHAnsi"/>
                <w:b/>
                <w:bCs/>
                <w:color w:val="FF0000"/>
                <w:sz w:val="16"/>
                <w:szCs w:val="16"/>
                <w:lang w:val="en-US"/>
              </w:rPr>
              <w:t xml:space="preserve">Estimated Quantity </w:t>
            </w:r>
          </w:p>
        </w:tc>
        <w:tc>
          <w:tcPr>
            <w:tcW w:w="5899" w:type="dxa"/>
            <w:tcBorders>
              <w:top w:val="single" w:sz="4" w:space="0" w:color="auto"/>
              <w:left w:val="nil"/>
              <w:bottom w:val="single" w:sz="4" w:space="0" w:color="auto"/>
              <w:right w:val="single" w:sz="4" w:space="0" w:color="auto"/>
            </w:tcBorders>
            <w:shd w:val="clear" w:color="000000" w:fill="D0CECE"/>
            <w:vAlign w:val="center"/>
            <w:hideMark/>
          </w:tcPr>
          <w:p w14:paraId="548DC2E7" w14:textId="6AB32E5A" w:rsidR="00FE69B8" w:rsidRPr="00520F00" w:rsidRDefault="00FE69B8" w:rsidP="00FE69B8">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Details </w:t>
            </w:r>
          </w:p>
        </w:tc>
      </w:tr>
      <w:tr w:rsidR="00FE69B8" w:rsidRPr="00520F00" w14:paraId="55B8D894" w14:textId="77777777" w:rsidTr="00FE69B8">
        <w:trPr>
          <w:trHeight w:val="116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046E" w14:textId="77777777" w:rsidR="00FE69B8" w:rsidRDefault="00FE69B8" w:rsidP="00B33CDD">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w:t>
            </w:r>
          </w:p>
        </w:tc>
        <w:tc>
          <w:tcPr>
            <w:tcW w:w="1456" w:type="dxa"/>
            <w:tcBorders>
              <w:top w:val="single" w:sz="4" w:space="0" w:color="auto"/>
              <w:left w:val="nil"/>
              <w:bottom w:val="single" w:sz="4" w:space="0" w:color="auto"/>
              <w:right w:val="single" w:sz="4" w:space="0" w:color="auto"/>
            </w:tcBorders>
            <w:shd w:val="clear" w:color="auto" w:fill="auto"/>
            <w:noWrap/>
            <w:vAlign w:val="center"/>
          </w:tcPr>
          <w:p w14:paraId="497DA862" w14:textId="77777777" w:rsidR="00FE69B8" w:rsidRPr="00520F00" w:rsidRDefault="00FE69B8" w:rsidP="00B33CDD">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Mini bus rental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4B188D2" w14:textId="657A9127" w:rsidR="00FE69B8" w:rsidRPr="00520F00" w:rsidRDefault="00FE69B8" w:rsidP="00B33CDD">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Bus</w:t>
            </w:r>
            <w:r w:rsidR="006B6D35">
              <w:rPr>
                <w:rFonts w:eastAsia="Times New Roman" w:cstheme="minorHAnsi"/>
                <w:b/>
                <w:bCs/>
                <w:color w:val="000000"/>
                <w:sz w:val="16"/>
                <w:szCs w:val="16"/>
                <w:lang w:val="en-US"/>
              </w:rPr>
              <w:t>/month</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9DADC98" w14:textId="06561513" w:rsidR="00FE69B8" w:rsidRPr="00520F00" w:rsidRDefault="009E1137" w:rsidP="00B33CDD">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11</w:t>
            </w:r>
          </w:p>
        </w:tc>
        <w:tc>
          <w:tcPr>
            <w:tcW w:w="5899" w:type="dxa"/>
            <w:tcBorders>
              <w:top w:val="single" w:sz="4" w:space="0" w:color="auto"/>
              <w:left w:val="nil"/>
              <w:bottom w:val="single" w:sz="4" w:space="0" w:color="auto"/>
              <w:right w:val="single" w:sz="4" w:space="0" w:color="auto"/>
            </w:tcBorders>
            <w:shd w:val="clear" w:color="auto" w:fill="auto"/>
            <w:vAlign w:val="center"/>
          </w:tcPr>
          <w:p w14:paraId="208D5476" w14:textId="14A73CF8" w:rsidR="00FE69B8" w:rsidRPr="00FE69B8" w:rsidRDefault="00FE69B8" w:rsidP="00FE69B8">
            <w:pPr>
              <w:pStyle w:val="ListParagraph"/>
              <w:numPr>
                <w:ilvl w:val="0"/>
                <w:numId w:val="3"/>
              </w:numPr>
              <w:spacing w:after="0" w:line="240" w:lineRule="auto"/>
              <w:rPr>
                <w:rFonts w:eastAsia="Times New Roman" w:cstheme="minorHAnsi"/>
                <w:b/>
                <w:bCs/>
                <w:color w:val="000000"/>
                <w:sz w:val="16"/>
                <w:szCs w:val="16"/>
                <w:lang w:val="en-US"/>
              </w:rPr>
            </w:pPr>
            <w:r w:rsidRPr="00FE69B8">
              <w:rPr>
                <w:rFonts w:eastAsia="Times New Roman" w:cstheme="minorHAnsi"/>
                <w:b/>
                <w:bCs/>
                <w:color w:val="000000"/>
                <w:sz w:val="16"/>
                <w:szCs w:val="16"/>
                <w:lang w:val="en-US"/>
              </w:rPr>
              <w:t>Any Color</w:t>
            </w:r>
          </w:p>
          <w:p w14:paraId="6D6F66F7" w14:textId="77777777" w:rsidR="00FE69B8" w:rsidRDefault="00FE69B8" w:rsidP="00FE69B8">
            <w:pPr>
              <w:pStyle w:val="ListParagraph"/>
              <w:numPr>
                <w:ilvl w:val="0"/>
                <w:numId w:val="3"/>
              </w:num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Capacity 9 to 10 seats excluding Driver </w:t>
            </w:r>
          </w:p>
          <w:p w14:paraId="3C4D9A3F" w14:textId="775D6861" w:rsidR="00FE69B8" w:rsidRPr="00FE69B8" w:rsidRDefault="00FE69B8" w:rsidP="00FE69B8">
            <w:pPr>
              <w:spacing w:after="0" w:line="240" w:lineRule="auto"/>
              <w:rPr>
                <w:rFonts w:eastAsia="Times New Roman" w:cstheme="minorHAnsi"/>
                <w:b/>
                <w:bCs/>
                <w:color w:val="000000"/>
                <w:sz w:val="16"/>
                <w:szCs w:val="16"/>
                <w:lang w:val="en-US"/>
              </w:rPr>
            </w:pPr>
          </w:p>
        </w:tc>
      </w:tr>
    </w:tbl>
    <w:p w14:paraId="08DD648B" w14:textId="25526EBC" w:rsidR="00E3179E" w:rsidRDefault="00E3179E" w:rsidP="00E806C7">
      <w:pPr>
        <w:rPr>
          <w:color w:val="000000" w:themeColor="text1"/>
          <w:sz w:val="24"/>
          <w:szCs w:val="24"/>
        </w:rPr>
      </w:pPr>
    </w:p>
    <w:p w14:paraId="666EF9BC" w14:textId="7DCB6AF9" w:rsidR="00E3179E" w:rsidRDefault="00E3179E" w:rsidP="00E806C7">
      <w:pPr>
        <w:rPr>
          <w:color w:val="000000" w:themeColor="text1"/>
          <w:sz w:val="24"/>
          <w:szCs w:val="24"/>
        </w:rPr>
      </w:pPr>
    </w:p>
    <w:p w14:paraId="7FD3BB94" w14:textId="724BE671" w:rsidR="00E3179E" w:rsidRDefault="00E3179E" w:rsidP="00E806C7">
      <w:pPr>
        <w:rPr>
          <w:color w:val="000000" w:themeColor="text1"/>
          <w:sz w:val="24"/>
          <w:szCs w:val="24"/>
        </w:rPr>
      </w:pPr>
    </w:p>
    <w:p w14:paraId="64D45F21" w14:textId="1BB59DF3" w:rsidR="00E3179E" w:rsidRDefault="00E3179E" w:rsidP="00E806C7">
      <w:pPr>
        <w:rPr>
          <w:color w:val="000000" w:themeColor="text1"/>
          <w:sz w:val="24"/>
          <w:szCs w:val="24"/>
        </w:rPr>
      </w:pPr>
    </w:p>
    <w:p w14:paraId="21793F68" w14:textId="46F7570A" w:rsidR="00E3179E" w:rsidRDefault="00E3179E" w:rsidP="00E806C7">
      <w:pPr>
        <w:rPr>
          <w:color w:val="000000" w:themeColor="text1"/>
          <w:sz w:val="24"/>
          <w:szCs w:val="24"/>
        </w:rPr>
      </w:pPr>
    </w:p>
    <w:p w14:paraId="19D2EB55" w14:textId="09D2E0AB" w:rsidR="00E3179E" w:rsidRDefault="00E3179E" w:rsidP="00E806C7">
      <w:pPr>
        <w:rPr>
          <w:color w:val="000000" w:themeColor="text1"/>
          <w:sz w:val="24"/>
          <w:szCs w:val="24"/>
        </w:rPr>
      </w:pPr>
    </w:p>
    <w:p w14:paraId="7A01C1FB" w14:textId="581C64DC" w:rsidR="00E3179E" w:rsidRDefault="00E3179E" w:rsidP="00E806C7">
      <w:pPr>
        <w:rPr>
          <w:color w:val="000000" w:themeColor="text1"/>
          <w:sz w:val="24"/>
          <w:szCs w:val="24"/>
        </w:rPr>
      </w:pPr>
    </w:p>
    <w:p w14:paraId="54563D36" w14:textId="3FEB367A" w:rsidR="00E3179E" w:rsidRDefault="00E3179E" w:rsidP="00E806C7">
      <w:pPr>
        <w:rPr>
          <w:color w:val="000000" w:themeColor="text1"/>
          <w:sz w:val="24"/>
          <w:szCs w:val="24"/>
        </w:rPr>
      </w:pPr>
    </w:p>
    <w:p w14:paraId="3D95AA81" w14:textId="7FACA79F" w:rsidR="00E3179E" w:rsidRDefault="00E3179E" w:rsidP="00E806C7">
      <w:pPr>
        <w:rPr>
          <w:color w:val="000000" w:themeColor="text1"/>
          <w:sz w:val="24"/>
          <w:szCs w:val="24"/>
        </w:rPr>
      </w:pPr>
    </w:p>
    <w:p w14:paraId="7620B471" w14:textId="5A78C846" w:rsidR="00E3179E" w:rsidRDefault="00E3179E" w:rsidP="00E806C7">
      <w:pPr>
        <w:rPr>
          <w:color w:val="000000" w:themeColor="text1"/>
          <w:sz w:val="24"/>
          <w:szCs w:val="24"/>
        </w:rPr>
      </w:pPr>
    </w:p>
    <w:p w14:paraId="66A817B1" w14:textId="77777777" w:rsidR="00E32EE9" w:rsidRPr="0042370F" w:rsidRDefault="00E32EE9" w:rsidP="00E806C7">
      <w:pPr>
        <w:rPr>
          <w:color w:val="000000" w:themeColor="text1"/>
          <w:sz w:val="24"/>
          <w:szCs w:val="24"/>
        </w:rPr>
        <w:sectPr w:rsidR="00E32EE9" w:rsidRPr="0042370F" w:rsidSect="00FE69B8">
          <w:pgSz w:w="11906" w:h="16838"/>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376B542" w:rsidR="006C5B70" w:rsidRPr="00DF05CE" w:rsidRDefault="006C5B70" w:rsidP="00E32EE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6E02ED">
              <w:rPr>
                <w:rFonts w:cstheme="majorBidi"/>
                <w:sz w:val="20"/>
                <w:szCs w:val="20"/>
                <w:lang w:val="en-US"/>
              </w:rPr>
              <w:t>2023-02</w:t>
            </w:r>
            <w:r w:rsidR="00E32EE9">
              <w:rPr>
                <w:rFonts w:cstheme="majorBidi"/>
                <w:sz w:val="20"/>
                <w:szCs w:val="20"/>
                <w:lang w:val="en-US"/>
              </w:rPr>
              <w:t>3</w:t>
            </w:r>
            <w:r w:rsidR="006E02ED">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B33CDD" w:rsidRDefault="00511D32" w:rsidP="00511D32">
      <w:pPr>
        <w:autoSpaceDE w:val="0"/>
        <w:autoSpaceDN w:val="0"/>
        <w:adjustRightInd w:val="0"/>
        <w:spacing w:after="0" w:line="240" w:lineRule="auto"/>
        <w:rPr>
          <w:rFonts w:cstheme="majorBidi"/>
          <w:lang w:val="fr-FR"/>
        </w:rPr>
      </w:pPr>
      <w:r w:rsidRPr="00B33CDD">
        <w:rPr>
          <w:rFonts w:cstheme="majorBidi"/>
          <w:lang w:val="fr-FR"/>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t>Bidder’s checklist</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4"/>
        <w:gridCol w:w="725"/>
        <w:gridCol w:w="554"/>
        <w:gridCol w:w="554"/>
        <w:gridCol w:w="617"/>
        <w:gridCol w:w="2231"/>
      </w:tblGrid>
      <w:tr w:rsidR="000103AC" w:rsidRPr="00E1370B" w14:paraId="6519E954" w14:textId="77777777" w:rsidTr="009F5658">
        <w:trPr>
          <w:trHeight w:val="152"/>
        </w:trPr>
        <w:tc>
          <w:tcPr>
            <w:tcW w:w="2449" w:type="pct"/>
            <w:vAlign w:val="center"/>
          </w:tcPr>
          <w:p w14:paraId="20ACE31D" w14:textId="77777777" w:rsidR="000103AC" w:rsidRPr="00E1370B" w:rsidRDefault="000103AC" w:rsidP="00B57356">
            <w:pPr>
              <w:rPr>
                <w:b/>
              </w:rPr>
            </w:pPr>
            <w:r w:rsidRPr="00E1370B">
              <w:rPr>
                <w:b/>
              </w:rPr>
              <w:t>Description</w:t>
            </w:r>
          </w:p>
        </w:tc>
        <w:tc>
          <w:tcPr>
            <w:tcW w:w="697"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854"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9F5658">
        <w:trPr>
          <w:trHeight w:val="504"/>
        </w:trPr>
        <w:tc>
          <w:tcPr>
            <w:tcW w:w="2449" w:type="pct"/>
            <w:vAlign w:val="center"/>
          </w:tcPr>
          <w:p w14:paraId="2E192790" w14:textId="77777777" w:rsidR="000103AC" w:rsidRDefault="000103AC" w:rsidP="00B57356"/>
        </w:tc>
        <w:tc>
          <w:tcPr>
            <w:tcW w:w="697" w:type="pct"/>
            <w:gridSpan w:val="2"/>
            <w:vAlign w:val="center"/>
          </w:tcPr>
          <w:p w14:paraId="160F964F" w14:textId="77777777" w:rsidR="000103AC" w:rsidRPr="00E1370B" w:rsidRDefault="000103AC" w:rsidP="00B57356">
            <w:pPr>
              <w:rPr>
                <w:b/>
              </w:rPr>
            </w:pPr>
            <w:r w:rsidRPr="00E1370B">
              <w:rPr>
                <w:b/>
              </w:rPr>
              <w:t>Included?</w:t>
            </w:r>
          </w:p>
        </w:tc>
        <w:tc>
          <w:tcPr>
            <w:tcW w:w="638" w:type="pct"/>
            <w:gridSpan w:val="2"/>
            <w:vAlign w:val="center"/>
          </w:tcPr>
          <w:p w14:paraId="6F0603C0" w14:textId="77777777" w:rsidR="000103AC" w:rsidRDefault="000103AC" w:rsidP="00B57356">
            <w:r>
              <w:t>Present &amp; complete?</w:t>
            </w:r>
          </w:p>
        </w:tc>
        <w:tc>
          <w:tcPr>
            <w:tcW w:w="1216" w:type="pct"/>
            <w:vAlign w:val="center"/>
          </w:tcPr>
          <w:p w14:paraId="54CADFA6" w14:textId="77777777" w:rsidR="000103AC" w:rsidRDefault="000103AC" w:rsidP="00B57356">
            <w:r>
              <w:t>Comments</w:t>
            </w:r>
          </w:p>
        </w:tc>
      </w:tr>
      <w:tr w:rsidR="000103AC" w14:paraId="01019787" w14:textId="77777777" w:rsidTr="009F5658">
        <w:trPr>
          <w:trHeight w:val="387"/>
        </w:trPr>
        <w:tc>
          <w:tcPr>
            <w:tcW w:w="2449"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95"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2"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2" w:type="pct"/>
            <w:shd w:val="clear" w:color="auto" w:fill="D9D9D9" w:themeFill="background1" w:themeFillShade="D9"/>
            <w:vAlign w:val="center"/>
          </w:tcPr>
          <w:p w14:paraId="2E47F2E6" w14:textId="77777777" w:rsidR="000103AC" w:rsidRDefault="000103AC" w:rsidP="00B57356">
            <w:r>
              <w:t>Yes</w:t>
            </w:r>
          </w:p>
        </w:tc>
        <w:tc>
          <w:tcPr>
            <w:tcW w:w="336" w:type="pct"/>
            <w:shd w:val="clear" w:color="auto" w:fill="D9D9D9" w:themeFill="background1" w:themeFillShade="D9"/>
            <w:vAlign w:val="center"/>
          </w:tcPr>
          <w:p w14:paraId="193E248B" w14:textId="77777777" w:rsidR="000103AC" w:rsidRDefault="000103AC" w:rsidP="00B57356">
            <w:r>
              <w:t>No</w:t>
            </w:r>
          </w:p>
        </w:tc>
        <w:tc>
          <w:tcPr>
            <w:tcW w:w="1216" w:type="pct"/>
            <w:shd w:val="clear" w:color="auto" w:fill="D9D9D9" w:themeFill="background1" w:themeFillShade="D9"/>
            <w:vAlign w:val="center"/>
          </w:tcPr>
          <w:p w14:paraId="000CAAD0" w14:textId="77777777" w:rsidR="000103AC" w:rsidRDefault="000103AC" w:rsidP="00B57356"/>
        </w:tc>
      </w:tr>
      <w:tr w:rsidR="000103AC" w14:paraId="684E3498" w14:textId="77777777" w:rsidTr="009F5658">
        <w:trPr>
          <w:trHeight w:val="537"/>
        </w:trPr>
        <w:tc>
          <w:tcPr>
            <w:tcW w:w="2449"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95" w:type="pct"/>
            <w:vAlign w:val="center"/>
          </w:tcPr>
          <w:p w14:paraId="7787E543" w14:textId="77777777" w:rsidR="000103AC" w:rsidRPr="00E1370B" w:rsidRDefault="000103AC" w:rsidP="00B57356">
            <w:pPr>
              <w:rPr>
                <w:b/>
              </w:rPr>
            </w:pPr>
          </w:p>
        </w:tc>
        <w:tc>
          <w:tcPr>
            <w:tcW w:w="302" w:type="pct"/>
            <w:vAlign w:val="center"/>
          </w:tcPr>
          <w:p w14:paraId="33733BFE" w14:textId="77777777" w:rsidR="000103AC" w:rsidRPr="00E1370B" w:rsidRDefault="000103AC" w:rsidP="00B57356">
            <w:pPr>
              <w:rPr>
                <w:b/>
              </w:rPr>
            </w:pPr>
          </w:p>
        </w:tc>
        <w:tc>
          <w:tcPr>
            <w:tcW w:w="302" w:type="pct"/>
            <w:vAlign w:val="center"/>
          </w:tcPr>
          <w:p w14:paraId="66D15477" w14:textId="77777777" w:rsidR="000103AC" w:rsidRDefault="000103AC" w:rsidP="00B57356"/>
        </w:tc>
        <w:tc>
          <w:tcPr>
            <w:tcW w:w="336" w:type="pct"/>
            <w:vAlign w:val="center"/>
          </w:tcPr>
          <w:p w14:paraId="07A2473B" w14:textId="77777777" w:rsidR="000103AC" w:rsidRDefault="000103AC" w:rsidP="00B57356"/>
        </w:tc>
        <w:tc>
          <w:tcPr>
            <w:tcW w:w="1216" w:type="pct"/>
            <w:vAlign w:val="center"/>
          </w:tcPr>
          <w:p w14:paraId="7793486B" w14:textId="77777777" w:rsidR="000103AC" w:rsidRDefault="000103AC" w:rsidP="00B57356"/>
        </w:tc>
      </w:tr>
      <w:tr w:rsidR="000103AC" w:rsidRPr="00A65940" w14:paraId="5C0C3087" w14:textId="77777777" w:rsidTr="009F5658">
        <w:trPr>
          <w:trHeight w:val="537"/>
        </w:trPr>
        <w:tc>
          <w:tcPr>
            <w:tcW w:w="2449"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95" w:type="pct"/>
            <w:vAlign w:val="center"/>
          </w:tcPr>
          <w:p w14:paraId="30944C65" w14:textId="77777777" w:rsidR="000103AC" w:rsidRPr="00A65940" w:rsidRDefault="000103AC" w:rsidP="00B57356">
            <w:pPr>
              <w:rPr>
                <w:b/>
              </w:rPr>
            </w:pPr>
          </w:p>
        </w:tc>
        <w:tc>
          <w:tcPr>
            <w:tcW w:w="302" w:type="pct"/>
            <w:vAlign w:val="center"/>
          </w:tcPr>
          <w:p w14:paraId="44439648" w14:textId="77777777" w:rsidR="000103AC" w:rsidRPr="00A65940" w:rsidRDefault="000103AC" w:rsidP="00B57356">
            <w:pPr>
              <w:rPr>
                <w:b/>
              </w:rPr>
            </w:pPr>
          </w:p>
        </w:tc>
        <w:tc>
          <w:tcPr>
            <w:tcW w:w="302" w:type="pct"/>
            <w:vAlign w:val="center"/>
          </w:tcPr>
          <w:p w14:paraId="6FE92EF5" w14:textId="77777777" w:rsidR="000103AC" w:rsidRPr="00A65940" w:rsidRDefault="000103AC" w:rsidP="00B57356"/>
        </w:tc>
        <w:tc>
          <w:tcPr>
            <w:tcW w:w="336" w:type="pct"/>
            <w:vAlign w:val="center"/>
          </w:tcPr>
          <w:p w14:paraId="5FBB4EEF" w14:textId="77777777" w:rsidR="000103AC" w:rsidRPr="00A65940" w:rsidRDefault="000103AC" w:rsidP="00B57356"/>
        </w:tc>
        <w:tc>
          <w:tcPr>
            <w:tcW w:w="1216" w:type="pct"/>
            <w:vAlign w:val="center"/>
          </w:tcPr>
          <w:p w14:paraId="2FD01040" w14:textId="77777777" w:rsidR="000103AC" w:rsidRPr="00A65940" w:rsidRDefault="000103AC" w:rsidP="00B57356"/>
        </w:tc>
      </w:tr>
      <w:tr w:rsidR="000103AC" w:rsidRPr="00A65940" w14:paraId="204BA57E" w14:textId="77777777" w:rsidTr="009F5658">
        <w:trPr>
          <w:trHeight w:val="537"/>
        </w:trPr>
        <w:tc>
          <w:tcPr>
            <w:tcW w:w="2449"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95" w:type="pct"/>
            <w:vAlign w:val="center"/>
          </w:tcPr>
          <w:p w14:paraId="77E13918" w14:textId="77777777" w:rsidR="000103AC" w:rsidRPr="00A65940" w:rsidRDefault="000103AC" w:rsidP="00B57356">
            <w:pPr>
              <w:rPr>
                <w:b/>
              </w:rPr>
            </w:pPr>
          </w:p>
        </w:tc>
        <w:tc>
          <w:tcPr>
            <w:tcW w:w="302" w:type="pct"/>
            <w:vAlign w:val="center"/>
          </w:tcPr>
          <w:p w14:paraId="16583C3E" w14:textId="77777777" w:rsidR="000103AC" w:rsidRPr="00A65940" w:rsidRDefault="000103AC" w:rsidP="00B57356">
            <w:pPr>
              <w:rPr>
                <w:b/>
              </w:rPr>
            </w:pPr>
          </w:p>
        </w:tc>
        <w:tc>
          <w:tcPr>
            <w:tcW w:w="302" w:type="pct"/>
            <w:vAlign w:val="center"/>
          </w:tcPr>
          <w:p w14:paraId="520BC700" w14:textId="77777777" w:rsidR="000103AC" w:rsidRPr="00A65940" w:rsidRDefault="000103AC" w:rsidP="00B57356"/>
        </w:tc>
        <w:tc>
          <w:tcPr>
            <w:tcW w:w="336" w:type="pct"/>
            <w:vAlign w:val="center"/>
          </w:tcPr>
          <w:p w14:paraId="28DE38D9" w14:textId="77777777" w:rsidR="000103AC" w:rsidRPr="00A65940" w:rsidRDefault="000103AC" w:rsidP="00B57356"/>
        </w:tc>
        <w:tc>
          <w:tcPr>
            <w:tcW w:w="1216" w:type="pct"/>
            <w:vAlign w:val="center"/>
          </w:tcPr>
          <w:p w14:paraId="70379B3F" w14:textId="77777777" w:rsidR="000103AC" w:rsidRPr="00A65940" w:rsidRDefault="000103AC" w:rsidP="00B57356"/>
        </w:tc>
      </w:tr>
      <w:tr w:rsidR="000103AC" w:rsidRPr="00A65940" w14:paraId="75C6D68D" w14:textId="77777777" w:rsidTr="009F5658">
        <w:trPr>
          <w:trHeight w:val="537"/>
        </w:trPr>
        <w:tc>
          <w:tcPr>
            <w:tcW w:w="2449"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95" w:type="pct"/>
            <w:vAlign w:val="center"/>
          </w:tcPr>
          <w:p w14:paraId="76A382BE" w14:textId="77777777" w:rsidR="000103AC" w:rsidRPr="00A65940" w:rsidRDefault="000103AC" w:rsidP="00B57356">
            <w:pPr>
              <w:rPr>
                <w:b/>
              </w:rPr>
            </w:pPr>
          </w:p>
        </w:tc>
        <w:tc>
          <w:tcPr>
            <w:tcW w:w="302" w:type="pct"/>
            <w:vAlign w:val="center"/>
          </w:tcPr>
          <w:p w14:paraId="79DBBC10" w14:textId="77777777" w:rsidR="000103AC" w:rsidRPr="00A65940" w:rsidRDefault="000103AC" w:rsidP="00B57356">
            <w:pPr>
              <w:rPr>
                <w:b/>
              </w:rPr>
            </w:pPr>
          </w:p>
        </w:tc>
        <w:tc>
          <w:tcPr>
            <w:tcW w:w="302" w:type="pct"/>
            <w:vAlign w:val="center"/>
          </w:tcPr>
          <w:p w14:paraId="7DCABA8E" w14:textId="77777777" w:rsidR="000103AC" w:rsidRPr="00A65940" w:rsidRDefault="000103AC" w:rsidP="00B57356"/>
        </w:tc>
        <w:tc>
          <w:tcPr>
            <w:tcW w:w="336" w:type="pct"/>
            <w:vAlign w:val="center"/>
          </w:tcPr>
          <w:p w14:paraId="6563C674" w14:textId="77777777" w:rsidR="000103AC" w:rsidRPr="00A65940" w:rsidRDefault="000103AC" w:rsidP="00B57356"/>
        </w:tc>
        <w:tc>
          <w:tcPr>
            <w:tcW w:w="1216" w:type="pct"/>
            <w:vAlign w:val="center"/>
          </w:tcPr>
          <w:p w14:paraId="3FC14D7F" w14:textId="77777777" w:rsidR="000103AC" w:rsidRPr="00A65940" w:rsidRDefault="000103AC" w:rsidP="00B57356"/>
        </w:tc>
      </w:tr>
      <w:tr w:rsidR="000103AC" w:rsidRPr="00A65940" w14:paraId="587E9C86" w14:textId="77777777" w:rsidTr="009F5658">
        <w:trPr>
          <w:trHeight w:val="537"/>
        </w:trPr>
        <w:tc>
          <w:tcPr>
            <w:tcW w:w="2449"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95" w:type="pct"/>
            <w:vAlign w:val="center"/>
          </w:tcPr>
          <w:p w14:paraId="76ECA5B0" w14:textId="77777777" w:rsidR="000103AC" w:rsidRPr="00A65940" w:rsidRDefault="000103AC" w:rsidP="00B57356">
            <w:pPr>
              <w:rPr>
                <w:b/>
              </w:rPr>
            </w:pPr>
          </w:p>
        </w:tc>
        <w:tc>
          <w:tcPr>
            <w:tcW w:w="302" w:type="pct"/>
            <w:vAlign w:val="center"/>
          </w:tcPr>
          <w:p w14:paraId="6F9D3663" w14:textId="77777777" w:rsidR="000103AC" w:rsidRPr="00A65940" w:rsidRDefault="000103AC" w:rsidP="00B57356">
            <w:pPr>
              <w:rPr>
                <w:b/>
              </w:rPr>
            </w:pPr>
          </w:p>
        </w:tc>
        <w:tc>
          <w:tcPr>
            <w:tcW w:w="302" w:type="pct"/>
            <w:vAlign w:val="center"/>
          </w:tcPr>
          <w:p w14:paraId="7D3C7211" w14:textId="77777777" w:rsidR="000103AC" w:rsidRPr="00A65940" w:rsidRDefault="000103AC" w:rsidP="00B57356"/>
        </w:tc>
        <w:tc>
          <w:tcPr>
            <w:tcW w:w="336" w:type="pct"/>
            <w:vAlign w:val="center"/>
          </w:tcPr>
          <w:p w14:paraId="12F0EAFE" w14:textId="77777777" w:rsidR="000103AC" w:rsidRPr="00A65940" w:rsidRDefault="000103AC" w:rsidP="00B57356"/>
        </w:tc>
        <w:tc>
          <w:tcPr>
            <w:tcW w:w="1216" w:type="pct"/>
            <w:vAlign w:val="center"/>
          </w:tcPr>
          <w:p w14:paraId="3F73CCA5" w14:textId="77777777" w:rsidR="000103AC" w:rsidRPr="00A65940" w:rsidRDefault="000103AC" w:rsidP="00B57356"/>
        </w:tc>
      </w:tr>
      <w:tr w:rsidR="000103AC" w:rsidRPr="00A65940" w14:paraId="329AEB01" w14:textId="77777777" w:rsidTr="009F565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9F5658">
        <w:trPr>
          <w:trHeight w:val="537"/>
        </w:trPr>
        <w:tc>
          <w:tcPr>
            <w:tcW w:w="2449"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95" w:type="pct"/>
            <w:shd w:val="clear" w:color="auto" w:fill="auto"/>
            <w:vAlign w:val="center"/>
          </w:tcPr>
          <w:p w14:paraId="4E031326" w14:textId="77777777" w:rsidR="000103AC" w:rsidRPr="00A65940" w:rsidRDefault="000103AC" w:rsidP="00B57356">
            <w:pPr>
              <w:rPr>
                <w:b/>
              </w:rPr>
            </w:pPr>
          </w:p>
        </w:tc>
        <w:tc>
          <w:tcPr>
            <w:tcW w:w="302" w:type="pct"/>
            <w:shd w:val="clear" w:color="auto" w:fill="auto"/>
            <w:vAlign w:val="center"/>
          </w:tcPr>
          <w:p w14:paraId="6702665A" w14:textId="77777777" w:rsidR="000103AC" w:rsidRPr="00A65940" w:rsidRDefault="000103AC" w:rsidP="00B57356">
            <w:pPr>
              <w:rPr>
                <w:b/>
              </w:rPr>
            </w:pPr>
          </w:p>
        </w:tc>
        <w:tc>
          <w:tcPr>
            <w:tcW w:w="302" w:type="pct"/>
            <w:shd w:val="clear" w:color="auto" w:fill="auto"/>
            <w:vAlign w:val="center"/>
          </w:tcPr>
          <w:p w14:paraId="621D8AD2" w14:textId="77777777" w:rsidR="000103AC" w:rsidRPr="00A65940" w:rsidRDefault="000103AC" w:rsidP="00B57356"/>
        </w:tc>
        <w:tc>
          <w:tcPr>
            <w:tcW w:w="336" w:type="pct"/>
            <w:shd w:val="clear" w:color="auto" w:fill="auto"/>
            <w:vAlign w:val="center"/>
          </w:tcPr>
          <w:p w14:paraId="22638B5C" w14:textId="77777777" w:rsidR="000103AC" w:rsidRPr="00A65940" w:rsidRDefault="000103AC" w:rsidP="00B57356"/>
        </w:tc>
        <w:tc>
          <w:tcPr>
            <w:tcW w:w="1216" w:type="pct"/>
            <w:shd w:val="clear" w:color="auto" w:fill="auto"/>
            <w:vAlign w:val="center"/>
          </w:tcPr>
          <w:p w14:paraId="5FE5FF91" w14:textId="77777777" w:rsidR="000103AC" w:rsidRPr="00A65940" w:rsidRDefault="000103AC" w:rsidP="00B57356"/>
        </w:tc>
      </w:tr>
      <w:tr w:rsidR="000103AC" w:rsidRPr="00A65940" w14:paraId="67972A87" w14:textId="77777777" w:rsidTr="009F5658">
        <w:trPr>
          <w:trHeight w:val="537"/>
        </w:trPr>
        <w:tc>
          <w:tcPr>
            <w:tcW w:w="2449"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95" w:type="pct"/>
            <w:vAlign w:val="center"/>
          </w:tcPr>
          <w:p w14:paraId="6AA43107" w14:textId="77777777" w:rsidR="000103AC" w:rsidRPr="00A65940" w:rsidRDefault="000103AC" w:rsidP="00B57356">
            <w:pPr>
              <w:rPr>
                <w:b/>
              </w:rPr>
            </w:pPr>
          </w:p>
        </w:tc>
        <w:tc>
          <w:tcPr>
            <w:tcW w:w="302" w:type="pct"/>
            <w:vAlign w:val="center"/>
          </w:tcPr>
          <w:p w14:paraId="37F9B8A1" w14:textId="77777777" w:rsidR="000103AC" w:rsidRPr="00A65940" w:rsidRDefault="000103AC" w:rsidP="00B57356">
            <w:pPr>
              <w:rPr>
                <w:b/>
              </w:rPr>
            </w:pPr>
          </w:p>
        </w:tc>
        <w:tc>
          <w:tcPr>
            <w:tcW w:w="302" w:type="pct"/>
            <w:vAlign w:val="center"/>
          </w:tcPr>
          <w:p w14:paraId="022CBF3A" w14:textId="77777777" w:rsidR="000103AC" w:rsidRPr="00A65940" w:rsidRDefault="000103AC" w:rsidP="00B57356"/>
        </w:tc>
        <w:tc>
          <w:tcPr>
            <w:tcW w:w="336" w:type="pct"/>
            <w:vAlign w:val="center"/>
          </w:tcPr>
          <w:p w14:paraId="09B0B32B" w14:textId="77777777" w:rsidR="000103AC" w:rsidRPr="00A65940" w:rsidRDefault="000103AC" w:rsidP="00B57356"/>
        </w:tc>
        <w:tc>
          <w:tcPr>
            <w:tcW w:w="1216" w:type="pct"/>
            <w:vAlign w:val="center"/>
          </w:tcPr>
          <w:p w14:paraId="5AD63AB5" w14:textId="77777777" w:rsidR="000103AC" w:rsidRPr="00A65940" w:rsidRDefault="000103AC" w:rsidP="00B57356"/>
        </w:tc>
      </w:tr>
      <w:tr w:rsidR="000103AC" w:rsidRPr="00DC02CB" w14:paraId="4AA84471" w14:textId="77777777" w:rsidTr="009F5658">
        <w:trPr>
          <w:trHeight w:val="537"/>
        </w:trPr>
        <w:tc>
          <w:tcPr>
            <w:tcW w:w="2449"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95" w:type="pct"/>
            <w:vAlign w:val="center"/>
          </w:tcPr>
          <w:p w14:paraId="2732D2E0" w14:textId="77777777" w:rsidR="000103AC" w:rsidRPr="00DC02CB" w:rsidRDefault="000103AC" w:rsidP="00B57356">
            <w:pPr>
              <w:rPr>
                <w:b/>
              </w:rPr>
            </w:pPr>
          </w:p>
        </w:tc>
        <w:tc>
          <w:tcPr>
            <w:tcW w:w="302" w:type="pct"/>
            <w:vAlign w:val="center"/>
          </w:tcPr>
          <w:p w14:paraId="63D0A793" w14:textId="77777777" w:rsidR="000103AC" w:rsidRPr="00DC02CB" w:rsidRDefault="000103AC" w:rsidP="00B57356">
            <w:pPr>
              <w:rPr>
                <w:b/>
              </w:rPr>
            </w:pPr>
          </w:p>
        </w:tc>
        <w:tc>
          <w:tcPr>
            <w:tcW w:w="302" w:type="pct"/>
            <w:vAlign w:val="center"/>
          </w:tcPr>
          <w:p w14:paraId="56B9A830" w14:textId="77777777" w:rsidR="000103AC" w:rsidRPr="00DC02CB" w:rsidRDefault="000103AC" w:rsidP="00B57356"/>
        </w:tc>
        <w:tc>
          <w:tcPr>
            <w:tcW w:w="336" w:type="pct"/>
            <w:vAlign w:val="center"/>
          </w:tcPr>
          <w:p w14:paraId="2B7627F5" w14:textId="77777777" w:rsidR="000103AC" w:rsidRPr="00DC02CB" w:rsidRDefault="000103AC" w:rsidP="00B57356"/>
        </w:tc>
        <w:tc>
          <w:tcPr>
            <w:tcW w:w="1216" w:type="pct"/>
            <w:vAlign w:val="center"/>
          </w:tcPr>
          <w:p w14:paraId="6EE7B8C5" w14:textId="77777777" w:rsidR="000103AC" w:rsidRPr="00DC02CB" w:rsidRDefault="000103AC" w:rsidP="00B57356"/>
        </w:tc>
      </w:tr>
      <w:tr w:rsidR="000103AC" w:rsidRPr="00DC02CB" w14:paraId="3024D3CE" w14:textId="77777777" w:rsidTr="009F5658">
        <w:trPr>
          <w:trHeight w:val="537"/>
        </w:trPr>
        <w:tc>
          <w:tcPr>
            <w:tcW w:w="2449"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95" w:type="pct"/>
            <w:vAlign w:val="center"/>
          </w:tcPr>
          <w:p w14:paraId="7746AE60" w14:textId="77777777" w:rsidR="000103AC" w:rsidRPr="00DC02CB" w:rsidRDefault="000103AC" w:rsidP="00B57356">
            <w:pPr>
              <w:rPr>
                <w:b/>
              </w:rPr>
            </w:pPr>
          </w:p>
        </w:tc>
        <w:tc>
          <w:tcPr>
            <w:tcW w:w="302" w:type="pct"/>
            <w:vAlign w:val="center"/>
          </w:tcPr>
          <w:p w14:paraId="6D9C7DCD" w14:textId="77777777" w:rsidR="000103AC" w:rsidRPr="00DC02CB" w:rsidRDefault="000103AC" w:rsidP="00B57356">
            <w:pPr>
              <w:rPr>
                <w:b/>
              </w:rPr>
            </w:pPr>
          </w:p>
        </w:tc>
        <w:tc>
          <w:tcPr>
            <w:tcW w:w="302" w:type="pct"/>
            <w:vAlign w:val="center"/>
          </w:tcPr>
          <w:p w14:paraId="27931517" w14:textId="77777777" w:rsidR="000103AC" w:rsidRPr="00DC02CB" w:rsidRDefault="000103AC" w:rsidP="00B57356"/>
        </w:tc>
        <w:tc>
          <w:tcPr>
            <w:tcW w:w="336" w:type="pct"/>
            <w:vAlign w:val="center"/>
          </w:tcPr>
          <w:p w14:paraId="509CD152" w14:textId="77777777" w:rsidR="000103AC" w:rsidRPr="00DC02CB" w:rsidRDefault="000103AC" w:rsidP="00B57356"/>
        </w:tc>
        <w:tc>
          <w:tcPr>
            <w:tcW w:w="1216" w:type="pct"/>
            <w:vAlign w:val="center"/>
          </w:tcPr>
          <w:p w14:paraId="2B1718F2" w14:textId="77777777" w:rsidR="000103AC" w:rsidRPr="00DC02CB" w:rsidRDefault="000103AC" w:rsidP="00B57356"/>
        </w:tc>
      </w:tr>
      <w:tr w:rsidR="000103AC" w:rsidRPr="00DC02CB" w14:paraId="431B1F21" w14:textId="77777777" w:rsidTr="009F5658">
        <w:trPr>
          <w:trHeight w:val="537"/>
        </w:trPr>
        <w:tc>
          <w:tcPr>
            <w:tcW w:w="2449"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95" w:type="pct"/>
            <w:vAlign w:val="center"/>
          </w:tcPr>
          <w:p w14:paraId="61681D40" w14:textId="77777777" w:rsidR="000103AC" w:rsidRPr="00DC02CB" w:rsidRDefault="000103AC" w:rsidP="00B57356">
            <w:pPr>
              <w:rPr>
                <w:b/>
              </w:rPr>
            </w:pPr>
          </w:p>
        </w:tc>
        <w:tc>
          <w:tcPr>
            <w:tcW w:w="302" w:type="pct"/>
            <w:vAlign w:val="center"/>
          </w:tcPr>
          <w:p w14:paraId="72370B18" w14:textId="77777777" w:rsidR="000103AC" w:rsidRPr="00DC02CB" w:rsidRDefault="000103AC" w:rsidP="00B57356">
            <w:pPr>
              <w:rPr>
                <w:b/>
              </w:rPr>
            </w:pPr>
          </w:p>
        </w:tc>
        <w:tc>
          <w:tcPr>
            <w:tcW w:w="302" w:type="pct"/>
            <w:vAlign w:val="center"/>
          </w:tcPr>
          <w:p w14:paraId="44B198AC" w14:textId="77777777" w:rsidR="000103AC" w:rsidRPr="00DC02CB" w:rsidRDefault="000103AC" w:rsidP="00B57356"/>
        </w:tc>
        <w:tc>
          <w:tcPr>
            <w:tcW w:w="336" w:type="pct"/>
            <w:vAlign w:val="center"/>
          </w:tcPr>
          <w:p w14:paraId="6C3AC92F" w14:textId="77777777" w:rsidR="000103AC" w:rsidRPr="00DC02CB" w:rsidRDefault="000103AC" w:rsidP="00B57356"/>
        </w:tc>
        <w:tc>
          <w:tcPr>
            <w:tcW w:w="1216" w:type="pct"/>
            <w:vAlign w:val="center"/>
          </w:tcPr>
          <w:p w14:paraId="264513F3" w14:textId="77777777" w:rsidR="000103AC" w:rsidRPr="00DC02CB" w:rsidRDefault="000103AC" w:rsidP="00B57356"/>
        </w:tc>
      </w:tr>
      <w:tr w:rsidR="009F5658" w:rsidRPr="00DC02CB" w14:paraId="4C79A704" w14:textId="77777777" w:rsidTr="009F5658">
        <w:trPr>
          <w:trHeight w:val="537"/>
        </w:trPr>
        <w:tc>
          <w:tcPr>
            <w:tcW w:w="2449" w:type="pct"/>
          </w:tcPr>
          <w:p w14:paraId="6DF251B9" w14:textId="2FF9F4CC" w:rsidR="009F5658" w:rsidRDefault="009F5658" w:rsidP="00B57356">
            <w:pPr>
              <w:rPr>
                <w:rFonts w:cstheme="majorBidi"/>
                <w:b/>
                <w:bCs/>
                <w:lang w:bidi="ar-LB"/>
              </w:rPr>
            </w:pPr>
          </w:p>
        </w:tc>
        <w:tc>
          <w:tcPr>
            <w:tcW w:w="395" w:type="pct"/>
            <w:vAlign w:val="center"/>
          </w:tcPr>
          <w:p w14:paraId="04360D3D" w14:textId="77777777" w:rsidR="009F5658" w:rsidRPr="00DC02CB" w:rsidRDefault="009F5658" w:rsidP="00B57356">
            <w:pPr>
              <w:rPr>
                <w:b/>
              </w:rPr>
            </w:pPr>
          </w:p>
        </w:tc>
        <w:tc>
          <w:tcPr>
            <w:tcW w:w="302" w:type="pct"/>
            <w:vAlign w:val="center"/>
          </w:tcPr>
          <w:p w14:paraId="28A68759" w14:textId="77777777" w:rsidR="009F5658" w:rsidRPr="00DC02CB" w:rsidRDefault="009F5658" w:rsidP="00B57356">
            <w:pPr>
              <w:rPr>
                <w:b/>
              </w:rPr>
            </w:pPr>
          </w:p>
        </w:tc>
        <w:tc>
          <w:tcPr>
            <w:tcW w:w="302" w:type="pct"/>
            <w:vAlign w:val="center"/>
          </w:tcPr>
          <w:p w14:paraId="17A31EED" w14:textId="77777777" w:rsidR="009F5658" w:rsidRPr="00DC02CB" w:rsidRDefault="009F5658" w:rsidP="00B57356"/>
        </w:tc>
        <w:tc>
          <w:tcPr>
            <w:tcW w:w="336" w:type="pct"/>
            <w:vAlign w:val="center"/>
          </w:tcPr>
          <w:p w14:paraId="67E62969" w14:textId="77777777" w:rsidR="009F5658" w:rsidRPr="00DC02CB" w:rsidRDefault="009F5658" w:rsidP="00B57356"/>
        </w:tc>
        <w:tc>
          <w:tcPr>
            <w:tcW w:w="1216" w:type="pct"/>
            <w:vAlign w:val="center"/>
          </w:tcPr>
          <w:p w14:paraId="03CF8DA5" w14:textId="77777777" w:rsidR="009F5658" w:rsidRPr="00DC02CB" w:rsidRDefault="009F5658"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lastRenderedPageBreak/>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D43EC1">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C79AF" w14:textId="77777777" w:rsidR="002C5037" w:rsidRDefault="002C5037" w:rsidP="00ED3A74">
      <w:pPr>
        <w:spacing w:after="0" w:line="240" w:lineRule="auto"/>
      </w:pPr>
      <w:r>
        <w:separator/>
      </w:r>
    </w:p>
  </w:endnote>
  <w:endnote w:type="continuationSeparator" w:id="0">
    <w:p w14:paraId="53D8AEDC" w14:textId="77777777" w:rsidR="002C5037" w:rsidRDefault="002C503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258CF5B" w:rsidR="00B33CDD" w:rsidRDefault="00B33CD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87E3B">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87E3B">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D3E8" w14:textId="77777777" w:rsidR="002C5037" w:rsidRDefault="002C5037" w:rsidP="00ED3A74">
      <w:pPr>
        <w:spacing w:after="0" w:line="240" w:lineRule="auto"/>
      </w:pPr>
      <w:r>
        <w:separator/>
      </w:r>
    </w:p>
  </w:footnote>
  <w:footnote w:type="continuationSeparator" w:id="0">
    <w:p w14:paraId="698852FF" w14:textId="77777777" w:rsidR="002C5037" w:rsidRDefault="002C503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33CDD" w:rsidRDefault="00B33CD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B33CDD" w:rsidRPr="00490645" w:rsidRDefault="00B33CDD"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B33CDD" w:rsidRPr="00490645" w:rsidRDefault="00B33CDD"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37EAE6B4" w:rsidR="00B33CDD" w:rsidRDefault="00B33CDD" w:rsidP="00662C88">
    <w:pPr>
      <w:pStyle w:val="Header"/>
      <w:jc w:val="right"/>
      <w:rPr>
        <w:noProof/>
      </w:rPr>
    </w:pPr>
    <w:r>
      <w:t xml:space="preserve">Tender reference: </w:t>
    </w:r>
    <w:r>
      <w:rPr>
        <w:noProof/>
      </w:rPr>
      <w:t>2023-023</w:t>
    </w:r>
  </w:p>
  <w:p w14:paraId="49A161AE" w14:textId="77777777" w:rsidR="00B33CDD" w:rsidRDefault="00B33CDD" w:rsidP="00383035">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5F0FE2"/>
    <w:multiLevelType w:val="hybridMultilevel"/>
    <w:tmpl w:val="8E0604F2"/>
    <w:lvl w:ilvl="0" w:tplc="0754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E5DAC"/>
    <w:multiLevelType w:val="hybridMultilevel"/>
    <w:tmpl w:val="E39ED10E"/>
    <w:lvl w:ilvl="0" w:tplc="7A8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4723D6"/>
    <w:multiLevelType w:val="hybridMultilevel"/>
    <w:tmpl w:val="817608A6"/>
    <w:lvl w:ilvl="0" w:tplc="D750939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7" w15:restartNumberingAfterBreak="0">
    <w:nsid w:val="69401A9E"/>
    <w:multiLevelType w:val="hybridMultilevel"/>
    <w:tmpl w:val="593E2272"/>
    <w:lvl w:ilvl="0" w:tplc="1FBE0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2"/>
  </w:num>
  <w:num w:numId="9">
    <w:abstractNumId w:val="4"/>
  </w:num>
  <w:num w:numId="10">
    <w:abstractNumId w:val="18"/>
  </w:num>
  <w:num w:numId="11">
    <w:abstractNumId w:val="2"/>
  </w:num>
  <w:num w:numId="12">
    <w:abstractNumId w:val="9"/>
  </w:num>
  <w:num w:numId="13">
    <w:abstractNumId w:val="17"/>
  </w:num>
  <w:num w:numId="14">
    <w:abstractNumId w:val="25"/>
  </w:num>
  <w:num w:numId="15">
    <w:abstractNumId w:val="15"/>
  </w:num>
  <w:num w:numId="16">
    <w:abstractNumId w:val="0"/>
  </w:num>
  <w:num w:numId="17">
    <w:abstractNumId w:val="20"/>
  </w:num>
  <w:num w:numId="18">
    <w:abstractNumId w:val="28"/>
  </w:num>
  <w:num w:numId="19">
    <w:abstractNumId w:val="24"/>
  </w:num>
  <w:num w:numId="20">
    <w:abstractNumId w:val="29"/>
  </w:num>
  <w:num w:numId="21">
    <w:abstractNumId w:val="22"/>
  </w:num>
  <w:num w:numId="22">
    <w:abstractNumId w:val="16"/>
  </w:num>
  <w:num w:numId="23">
    <w:abstractNumId w:val="21"/>
  </w:num>
  <w:num w:numId="24">
    <w:abstractNumId w:val="5"/>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11"/>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4E5"/>
    <w:rsid w:val="0000182F"/>
    <w:rsid w:val="00003241"/>
    <w:rsid w:val="000034FB"/>
    <w:rsid w:val="00003A63"/>
    <w:rsid w:val="00005426"/>
    <w:rsid w:val="00010280"/>
    <w:rsid w:val="000103AC"/>
    <w:rsid w:val="00012469"/>
    <w:rsid w:val="00012742"/>
    <w:rsid w:val="0001535F"/>
    <w:rsid w:val="00015F83"/>
    <w:rsid w:val="000166D8"/>
    <w:rsid w:val="000203C6"/>
    <w:rsid w:val="000204A2"/>
    <w:rsid w:val="00021239"/>
    <w:rsid w:val="00027431"/>
    <w:rsid w:val="000274CD"/>
    <w:rsid w:val="00033CFF"/>
    <w:rsid w:val="000352B7"/>
    <w:rsid w:val="00037E97"/>
    <w:rsid w:val="00043C95"/>
    <w:rsid w:val="0004594D"/>
    <w:rsid w:val="00045AB8"/>
    <w:rsid w:val="00047367"/>
    <w:rsid w:val="0005053A"/>
    <w:rsid w:val="00051402"/>
    <w:rsid w:val="00053785"/>
    <w:rsid w:val="0005381F"/>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D72CA"/>
    <w:rsid w:val="000D75C2"/>
    <w:rsid w:val="000E1D02"/>
    <w:rsid w:val="000E5BCF"/>
    <w:rsid w:val="000E7071"/>
    <w:rsid w:val="000F1A78"/>
    <w:rsid w:val="000F3EFF"/>
    <w:rsid w:val="000F4640"/>
    <w:rsid w:val="000F4732"/>
    <w:rsid w:val="000F5F9C"/>
    <w:rsid w:val="000F64FD"/>
    <w:rsid w:val="000F6C26"/>
    <w:rsid w:val="00103C47"/>
    <w:rsid w:val="001054C6"/>
    <w:rsid w:val="00106838"/>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1E8"/>
    <w:rsid w:val="001C5578"/>
    <w:rsid w:val="001D0B6B"/>
    <w:rsid w:val="001D2E90"/>
    <w:rsid w:val="001D3E0F"/>
    <w:rsid w:val="001D4158"/>
    <w:rsid w:val="001D509D"/>
    <w:rsid w:val="001D5275"/>
    <w:rsid w:val="001D6D92"/>
    <w:rsid w:val="001D79A5"/>
    <w:rsid w:val="001E2C67"/>
    <w:rsid w:val="001E7410"/>
    <w:rsid w:val="001E7641"/>
    <w:rsid w:val="001F124A"/>
    <w:rsid w:val="001F259A"/>
    <w:rsid w:val="001F3547"/>
    <w:rsid w:val="001F3FF3"/>
    <w:rsid w:val="002013A8"/>
    <w:rsid w:val="0020156E"/>
    <w:rsid w:val="00211AC0"/>
    <w:rsid w:val="00215213"/>
    <w:rsid w:val="00217FB8"/>
    <w:rsid w:val="00221B48"/>
    <w:rsid w:val="00226FAD"/>
    <w:rsid w:val="00227EBB"/>
    <w:rsid w:val="0023148B"/>
    <w:rsid w:val="002317E2"/>
    <w:rsid w:val="00231A46"/>
    <w:rsid w:val="00231CA5"/>
    <w:rsid w:val="00232B51"/>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B92"/>
    <w:rsid w:val="00263CA4"/>
    <w:rsid w:val="00270C1B"/>
    <w:rsid w:val="002720A6"/>
    <w:rsid w:val="00276F56"/>
    <w:rsid w:val="002801F4"/>
    <w:rsid w:val="00282E9A"/>
    <w:rsid w:val="00284FCD"/>
    <w:rsid w:val="00285E32"/>
    <w:rsid w:val="00286878"/>
    <w:rsid w:val="00287E3B"/>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B7C98"/>
    <w:rsid w:val="002C4EA6"/>
    <w:rsid w:val="002C5037"/>
    <w:rsid w:val="002C69CD"/>
    <w:rsid w:val="002C6C5A"/>
    <w:rsid w:val="002C7778"/>
    <w:rsid w:val="002D0B5C"/>
    <w:rsid w:val="002D1F37"/>
    <w:rsid w:val="002D2184"/>
    <w:rsid w:val="002D31FC"/>
    <w:rsid w:val="002D32BE"/>
    <w:rsid w:val="002D4701"/>
    <w:rsid w:val="002D4735"/>
    <w:rsid w:val="002D6A85"/>
    <w:rsid w:val="002E371D"/>
    <w:rsid w:val="002E3BF0"/>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339"/>
    <w:rsid w:val="00380991"/>
    <w:rsid w:val="00381C6B"/>
    <w:rsid w:val="00383035"/>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370F"/>
    <w:rsid w:val="00423990"/>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56ED"/>
    <w:rsid w:val="00455E23"/>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778E8"/>
    <w:rsid w:val="0048279D"/>
    <w:rsid w:val="00483EA3"/>
    <w:rsid w:val="00484E3E"/>
    <w:rsid w:val="00485292"/>
    <w:rsid w:val="004854E7"/>
    <w:rsid w:val="004861EC"/>
    <w:rsid w:val="00496BEB"/>
    <w:rsid w:val="00497247"/>
    <w:rsid w:val="00497803"/>
    <w:rsid w:val="004A07EA"/>
    <w:rsid w:val="004A0CA2"/>
    <w:rsid w:val="004A107E"/>
    <w:rsid w:val="004A290C"/>
    <w:rsid w:val="004A6A9A"/>
    <w:rsid w:val="004B1284"/>
    <w:rsid w:val="004B52A3"/>
    <w:rsid w:val="004B5494"/>
    <w:rsid w:val="004C0BE8"/>
    <w:rsid w:val="004C24F8"/>
    <w:rsid w:val="004C28FC"/>
    <w:rsid w:val="004C3B21"/>
    <w:rsid w:val="004C413D"/>
    <w:rsid w:val="004C449A"/>
    <w:rsid w:val="004C5D3B"/>
    <w:rsid w:val="004C5EC1"/>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3B87"/>
    <w:rsid w:val="00505B49"/>
    <w:rsid w:val="00507F75"/>
    <w:rsid w:val="00510B33"/>
    <w:rsid w:val="00510F08"/>
    <w:rsid w:val="0051133B"/>
    <w:rsid w:val="00511978"/>
    <w:rsid w:val="00511A32"/>
    <w:rsid w:val="00511D32"/>
    <w:rsid w:val="0051733F"/>
    <w:rsid w:val="00520703"/>
    <w:rsid w:val="00520F00"/>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01DC"/>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3E8"/>
    <w:rsid w:val="00655400"/>
    <w:rsid w:val="006572F2"/>
    <w:rsid w:val="0066011D"/>
    <w:rsid w:val="006607EA"/>
    <w:rsid w:val="00661216"/>
    <w:rsid w:val="00662C88"/>
    <w:rsid w:val="00663295"/>
    <w:rsid w:val="00663758"/>
    <w:rsid w:val="0066682A"/>
    <w:rsid w:val="00667019"/>
    <w:rsid w:val="00667634"/>
    <w:rsid w:val="00670551"/>
    <w:rsid w:val="00672750"/>
    <w:rsid w:val="00672F59"/>
    <w:rsid w:val="0067475E"/>
    <w:rsid w:val="00674CA4"/>
    <w:rsid w:val="006751B4"/>
    <w:rsid w:val="0067632F"/>
    <w:rsid w:val="006772AD"/>
    <w:rsid w:val="0067783F"/>
    <w:rsid w:val="00684026"/>
    <w:rsid w:val="0068524F"/>
    <w:rsid w:val="00685A9D"/>
    <w:rsid w:val="00687471"/>
    <w:rsid w:val="0069004E"/>
    <w:rsid w:val="00690423"/>
    <w:rsid w:val="0069070E"/>
    <w:rsid w:val="00690B9D"/>
    <w:rsid w:val="00690ED0"/>
    <w:rsid w:val="00693906"/>
    <w:rsid w:val="00694212"/>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B6C68"/>
    <w:rsid w:val="006B6D35"/>
    <w:rsid w:val="006C031D"/>
    <w:rsid w:val="006C1D00"/>
    <w:rsid w:val="006C28C7"/>
    <w:rsid w:val="006C2A8F"/>
    <w:rsid w:val="006C5B70"/>
    <w:rsid w:val="006C70CF"/>
    <w:rsid w:val="006D00F3"/>
    <w:rsid w:val="006D06ED"/>
    <w:rsid w:val="006D439B"/>
    <w:rsid w:val="006D5BB6"/>
    <w:rsid w:val="006D5F78"/>
    <w:rsid w:val="006D66CE"/>
    <w:rsid w:val="006D6A97"/>
    <w:rsid w:val="006E02ED"/>
    <w:rsid w:val="006E1756"/>
    <w:rsid w:val="006E1F13"/>
    <w:rsid w:val="006E2692"/>
    <w:rsid w:val="006E3278"/>
    <w:rsid w:val="006E3B0E"/>
    <w:rsid w:val="006F61C0"/>
    <w:rsid w:val="006F7EC3"/>
    <w:rsid w:val="00704338"/>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1344"/>
    <w:rsid w:val="00743BA7"/>
    <w:rsid w:val="00747762"/>
    <w:rsid w:val="00754196"/>
    <w:rsid w:val="00754616"/>
    <w:rsid w:val="0075494F"/>
    <w:rsid w:val="00754C6C"/>
    <w:rsid w:val="0075542E"/>
    <w:rsid w:val="0076246A"/>
    <w:rsid w:val="00762CE9"/>
    <w:rsid w:val="00762F3C"/>
    <w:rsid w:val="00764CF2"/>
    <w:rsid w:val="007673E3"/>
    <w:rsid w:val="0076752F"/>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5C3"/>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49E1"/>
    <w:rsid w:val="00805FD7"/>
    <w:rsid w:val="0080679D"/>
    <w:rsid w:val="0080754A"/>
    <w:rsid w:val="00807687"/>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F17"/>
    <w:rsid w:val="00866331"/>
    <w:rsid w:val="008676AE"/>
    <w:rsid w:val="00871C33"/>
    <w:rsid w:val="00873078"/>
    <w:rsid w:val="0087432F"/>
    <w:rsid w:val="00874637"/>
    <w:rsid w:val="008748B5"/>
    <w:rsid w:val="00876CBD"/>
    <w:rsid w:val="00885791"/>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5B2E"/>
    <w:rsid w:val="008E602D"/>
    <w:rsid w:val="008E610C"/>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0AEB"/>
    <w:rsid w:val="00921D27"/>
    <w:rsid w:val="009259EC"/>
    <w:rsid w:val="00925D33"/>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137"/>
    <w:rsid w:val="009E1F29"/>
    <w:rsid w:val="009E3200"/>
    <w:rsid w:val="009E3270"/>
    <w:rsid w:val="009E3466"/>
    <w:rsid w:val="009E7062"/>
    <w:rsid w:val="009F02B2"/>
    <w:rsid w:val="009F18DF"/>
    <w:rsid w:val="009F508F"/>
    <w:rsid w:val="009F5658"/>
    <w:rsid w:val="009F6951"/>
    <w:rsid w:val="00A032E3"/>
    <w:rsid w:val="00A0331B"/>
    <w:rsid w:val="00A058EF"/>
    <w:rsid w:val="00A05D9E"/>
    <w:rsid w:val="00A062A8"/>
    <w:rsid w:val="00A06689"/>
    <w:rsid w:val="00A07317"/>
    <w:rsid w:val="00A07349"/>
    <w:rsid w:val="00A11984"/>
    <w:rsid w:val="00A12CA8"/>
    <w:rsid w:val="00A15186"/>
    <w:rsid w:val="00A15F53"/>
    <w:rsid w:val="00A16D6D"/>
    <w:rsid w:val="00A202A8"/>
    <w:rsid w:val="00A2041A"/>
    <w:rsid w:val="00A207CB"/>
    <w:rsid w:val="00A21227"/>
    <w:rsid w:val="00A23689"/>
    <w:rsid w:val="00A244F0"/>
    <w:rsid w:val="00A2610A"/>
    <w:rsid w:val="00A2786D"/>
    <w:rsid w:val="00A33F7D"/>
    <w:rsid w:val="00A3405A"/>
    <w:rsid w:val="00A34769"/>
    <w:rsid w:val="00A36DF7"/>
    <w:rsid w:val="00A479B3"/>
    <w:rsid w:val="00A50273"/>
    <w:rsid w:val="00A50743"/>
    <w:rsid w:val="00A536A6"/>
    <w:rsid w:val="00A53792"/>
    <w:rsid w:val="00A54E7D"/>
    <w:rsid w:val="00A551F4"/>
    <w:rsid w:val="00A57BB9"/>
    <w:rsid w:val="00A61DF1"/>
    <w:rsid w:val="00A62987"/>
    <w:rsid w:val="00A63F55"/>
    <w:rsid w:val="00A65940"/>
    <w:rsid w:val="00A6605B"/>
    <w:rsid w:val="00A667BF"/>
    <w:rsid w:val="00A7094F"/>
    <w:rsid w:val="00A7118A"/>
    <w:rsid w:val="00A75FA3"/>
    <w:rsid w:val="00A761A0"/>
    <w:rsid w:val="00A77305"/>
    <w:rsid w:val="00A7731B"/>
    <w:rsid w:val="00A81B43"/>
    <w:rsid w:val="00A81CA9"/>
    <w:rsid w:val="00A81EAF"/>
    <w:rsid w:val="00A83960"/>
    <w:rsid w:val="00A83DC1"/>
    <w:rsid w:val="00A85A0C"/>
    <w:rsid w:val="00A87A32"/>
    <w:rsid w:val="00A92AF7"/>
    <w:rsid w:val="00A95751"/>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739"/>
    <w:rsid w:val="00AD7BBC"/>
    <w:rsid w:val="00AE11CA"/>
    <w:rsid w:val="00AE7BBA"/>
    <w:rsid w:val="00AE7EB0"/>
    <w:rsid w:val="00AF0273"/>
    <w:rsid w:val="00AF0B5A"/>
    <w:rsid w:val="00AF0C88"/>
    <w:rsid w:val="00AF5129"/>
    <w:rsid w:val="00AF56B7"/>
    <w:rsid w:val="00B02240"/>
    <w:rsid w:val="00B04E5A"/>
    <w:rsid w:val="00B07203"/>
    <w:rsid w:val="00B10BA1"/>
    <w:rsid w:val="00B14717"/>
    <w:rsid w:val="00B149ED"/>
    <w:rsid w:val="00B152CB"/>
    <w:rsid w:val="00B165C4"/>
    <w:rsid w:val="00B20473"/>
    <w:rsid w:val="00B20BFC"/>
    <w:rsid w:val="00B253DB"/>
    <w:rsid w:val="00B258BF"/>
    <w:rsid w:val="00B26825"/>
    <w:rsid w:val="00B30419"/>
    <w:rsid w:val="00B335EC"/>
    <w:rsid w:val="00B33CDD"/>
    <w:rsid w:val="00B36870"/>
    <w:rsid w:val="00B3751F"/>
    <w:rsid w:val="00B50AC0"/>
    <w:rsid w:val="00B54067"/>
    <w:rsid w:val="00B56151"/>
    <w:rsid w:val="00B57124"/>
    <w:rsid w:val="00B57356"/>
    <w:rsid w:val="00B57369"/>
    <w:rsid w:val="00B60C4B"/>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7123"/>
    <w:rsid w:val="00BA71AF"/>
    <w:rsid w:val="00BA7730"/>
    <w:rsid w:val="00BA7E46"/>
    <w:rsid w:val="00BB0026"/>
    <w:rsid w:val="00BB1286"/>
    <w:rsid w:val="00BB12D7"/>
    <w:rsid w:val="00BB3533"/>
    <w:rsid w:val="00BB6B65"/>
    <w:rsid w:val="00BB6F89"/>
    <w:rsid w:val="00BB7817"/>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4B6F"/>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31F0"/>
    <w:rsid w:val="00C94D08"/>
    <w:rsid w:val="00C96788"/>
    <w:rsid w:val="00C96B09"/>
    <w:rsid w:val="00C96D93"/>
    <w:rsid w:val="00CA0D2C"/>
    <w:rsid w:val="00CA304B"/>
    <w:rsid w:val="00CA48C3"/>
    <w:rsid w:val="00CA6EB6"/>
    <w:rsid w:val="00CA6FBF"/>
    <w:rsid w:val="00CA7531"/>
    <w:rsid w:val="00CB3D95"/>
    <w:rsid w:val="00CB6924"/>
    <w:rsid w:val="00CC21C5"/>
    <w:rsid w:val="00CC47E7"/>
    <w:rsid w:val="00CC596B"/>
    <w:rsid w:val="00CC5E46"/>
    <w:rsid w:val="00CC6550"/>
    <w:rsid w:val="00CC6DC6"/>
    <w:rsid w:val="00CC7333"/>
    <w:rsid w:val="00CD2677"/>
    <w:rsid w:val="00CD2885"/>
    <w:rsid w:val="00CD4CBE"/>
    <w:rsid w:val="00CD56AC"/>
    <w:rsid w:val="00CE12F4"/>
    <w:rsid w:val="00CE3029"/>
    <w:rsid w:val="00CE725B"/>
    <w:rsid w:val="00CF20A9"/>
    <w:rsid w:val="00CF23D2"/>
    <w:rsid w:val="00CF2FB3"/>
    <w:rsid w:val="00CF5A68"/>
    <w:rsid w:val="00CF5E64"/>
    <w:rsid w:val="00CF6305"/>
    <w:rsid w:val="00D00059"/>
    <w:rsid w:val="00D06C28"/>
    <w:rsid w:val="00D078DF"/>
    <w:rsid w:val="00D11E8C"/>
    <w:rsid w:val="00D11F2E"/>
    <w:rsid w:val="00D1204F"/>
    <w:rsid w:val="00D137B8"/>
    <w:rsid w:val="00D147F2"/>
    <w:rsid w:val="00D166D0"/>
    <w:rsid w:val="00D16E45"/>
    <w:rsid w:val="00D20A3D"/>
    <w:rsid w:val="00D21261"/>
    <w:rsid w:val="00D22D88"/>
    <w:rsid w:val="00D237F7"/>
    <w:rsid w:val="00D26CF1"/>
    <w:rsid w:val="00D27E49"/>
    <w:rsid w:val="00D30E38"/>
    <w:rsid w:val="00D31B94"/>
    <w:rsid w:val="00D32724"/>
    <w:rsid w:val="00D35FFB"/>
    <w:rsid w:val="00D37A62"/>
    <w:rsid w:val="00D4172B"/>
    <w:rsid w:val="00D43EC1"/>
    <w:rsid w:val="00D44C37"/>
    <w:rsid w:val="00D470EF"/>
    <w:rsid w:val="00D5105D"/>
    <w:rsid w:val="00D57784"/>
    <w:rsid w:val="00D64EB0"/>
    <w:rsid w:val="00D65220"/>
    <w:rsid w:val="00D657C7"/>
    <w:rsid w:val="00D66958"/>
    <w:rsid w:val="00D67F2B"/>
    <w:rsid w:val="00D705E0"/>
    <w:rsid w:val="00D72593"/>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759F"/>
    <w:rsid w:val="00DE240F"/>
    <w:rsid w:val="00DE26B3"/>
    <w:rsid w:val="00DE37E7"/>
    <w:rsid w:val="00DE5077"/>
    <w:rsid w:val="00DE7A5D"/>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15932"/>
    <w:rsid w:val="00E214D3"/>
    <w:rsid w:val="00E22DD3"/>
    <w:rsid w:val="00E24434"/>
    <w:rsid w:val="00E26F03"/>
    <w:rsid w:val="00E30514"/>
    <w:rsid w:val="00E312FC"/>
    <w:rsid w:val="00E3179E"/>
    <w:rsid w:val="00E320AA"/>
    <w:rsid w:val="00E32119"/>
    <w:rsid w:val="00E32EE9"/>
    <w:rsid w:val="00E33C21"/>
    <w:rsid w:val="00E34CA6"/>
    <w:rsid w:val="00E34FA8"/>
    <w:rsid w:val="00E40DE9"/>
    <w:rsid w:val="00E40E8A"/>
    <w:rsid w:val="00E419F0"/>
    <w:rsid w:val="00E42548"/>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777"/>
    <w:rsid w:val="00EC0334"/>
    <w:rsid w:val="00EC42FD"/>
    <w:rsid w:val="00EC51E9"/>
    <w:rsid w:val="00EC5F82"/>
    <w:rsid w:val="00EC697C"/>
    <w:rsid w:val="00EC7398"/>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40C6"/>
    <w:rsid w:val="00F07E18"/>
    <w:rsid w:val="00F07FC8"/>
    <w:rsid w:val="00F115DF"/>
    <w:rsid w:val="00F11AD3"/>
    <w:rsid w:val="00F12B7F"/>
    <w:rsid w:val="00F138FE"/>
    <w:rsid w:val="00F16FF5"/>
    <w:rsid w:val="00F17AA9"/>
    <w:rsid w:val="00F226EC"/>
    <w:rsid w:val="00F24AD4"/>
    <w:rsid w:val="00F24E86"/>
    <w:rsid w:val="00F257E8"/>
    <w:rsid w:val="00F270CD"/>
    <w:rsid w:val="00F27D6C"/>
    <w:rsid w:val="00F306B8"/>
    <w:rsid w:val="00F3154B"/>
    <w:rsid w:val="00F31861"/>
    <w:rsid w:val="00F32416"/>
    <w:rsid w:val="00F34A34"/>
    <w:rsid w:val="00F35179"/>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755"/>
    <w:rsid w:val="00F90DB8"/>
    <w:rsid w:val="00F91186"/>
    <w:rsid w:val="00F928D9"/>
    <w:rsid w:val="00F92E9F"/>
    <w:rsid w:val="00F92EFF"/>
    <w:rsid w:val="00F94A9F"/>
    <w:rsid w:val="00F95275"/>
    <w:rsid w:val="00F97B6D"/>
    <w:rsid w:val="00FA089A"/>
    <w:rsid w:val="00FA0B4B"/>
    <w:rsid w:val="00FA2C0D"/>
    <w:rsid w:val="00FA2C98"/>
    <w:rsid w:val="00FA734F"/>
    <w:rsid w:val="00FA7810"/>
    <w:rsid w:val="00FA7F8D"/>
    <w:rsid w:val="00FA7FD4"/>
    <w:rsid w:val="00FB39E9"/>
    <w:rsid w:val="00FB6BFB"/>
    <w:rsid w:val="00FC0AB3"/>
    <w:rsid w:val="00FC751B"/>
    <w:rsid w:val="00FD029D"/>
    <w:rsid w:val="00FD16A1"/>
    <w:rsid w:val="00FD24D7"/>
    <w:rsid w:val="00FD5233"/>
    <w:rsid w:val="00FD6F04"/>
    <w:rsid w:val="00FE2530"/>
    <w:rsid w:val="00FE4476"/>
    <w:rsid w:val="00FE4A2C"/>
    <w:rsid w:val="00FE5870"/>
    <w:rsid w:val="00FE6891"/>
    <w:rsid w:val="00FE69B8"/>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25">
      <w:bodyDiv w:val="1"/>
      <w:marLeft w:val="0"/>
      <w:marRight w:val="0"/>
      <w:marTop w:val="0"/>
      <w:marBottom w:val="0"/>
      <w:divBdr>
        <w:top w:val="none" w:sz="0" w:space="0" w:color="auto"/>
        <w:left w:val="none" w:sz="0" w:space="0" w:color="auto"/>
        <w:bottom w:val="none" w:sz="0" w:space="0" w:color="auto"/>
        <w:right w:val="none" w:sz="0" w:space="0" w:color="auto"/>
      </w:divBdr>
    </w:div>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7158355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1702804">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4046701">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4069741">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379616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090444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2039804">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142229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33876946">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8102736">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1779807">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3508712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80179964">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3876786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599060">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8155859">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154232">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1150073">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4A27-0A80-4CBC-A543-8A5D4094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5</cp:revision>
  <cp:lastPrinted>2021-12-01T12:26:00Z</cp:lastPrinted>
  <dcterms:created xsi:type="dcterms:W3CDTF">2023-05-19T11:21:00Z</dcterms:created>
  <dcterms:modified xsi:type="dcterms:W3CDTF">2023-05-20T06:38:00Z</dcterms:modified>
</cp:coreProperties>
</file>