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F66EB1B" w:rsidR="000274CD" w:rsidRDefault="00F00F67" w:rsidP="00CE0259">
      <w:pPr>
        <w:jc w:val="both"/>
        <w:rPr>
          <w:rFonts w:ascii="Times New Roman" w:hAnsi="Times New Roman" w:cs="Times New Roman"/>
          <w:b/>
          <w:bCs/>
          <w:color w:val="548DD4" w:themeColor="text2" w:themeTint="99"/>
        </w:rPr>
      </w:pPr>
      <w:bookmarkStart w:id="0" w:name="_Toc459799300"/>
      <w:r w:rsidRPr="001600A4">
        <w:rPr>
          <w:rFonts w:ascii="Times New Roman" w:hAnsi="Times New Roman" w:cs="Times New Roman"/>
          <w:b/>
          <w:bCs/>
          <w:color w:val="548DD4" w:themeColor="text2" w:themeTint="99"/>
        </w:rPr>
        <w:t xml:space="preserve">INVITATION TO BID NO: </w:t>
      </w:r>
      <w:r w:rsidR="000C6038">
        <w:rPr>
          <w:rFonts w:ascii="Times New Roman" w:hAnsi="Times New Roman" w:cs="Times New Roman"/>
          <w:b/>
          <w:bCs/>
          <w:color w:val="548DD4" w:themeColor="text2" w:themeTint="99"/>
        </w:rPr>
        <w:t>2023-039</w:t>
      </w:r>
      <w:r w:rsidRPr="001600A4">
        <w:rPr>
          <w:rFonts w:ascii="Times New Roman" w:hAnsi="Times New Roman" w:cs="Times New Roman"/>
          <w:b/>
          <w:bCs/>
          <w:color w:val="548DD4" w:themeColor="text2" w:themeTint="99"/>
        </w:rPr>
        <w:t xml:space="preserve">, </w:t>
      </w:r>
      <w:r w:rsidR="00CE0259" w:rsidRPr="00CE0259">
        <w:rPr>
          <w:rFonts w:ascii="Times New Roman" w:hAnsi="Times New Roman" w:cs="Times New Roman"/>
          <w:b/>
          <w:bCs/>
          <w:color w:val="548DD4" w:themeColor="text2" w:themeTint="99"/>
        </w:rPr>
        <w:t xml:space="preserve">FOR THE ESTABLISHMENT OF </w:t>
      </w:r>
      <w:r w:rsidR="00CE0259">
        <w:rPr>
          <w:rFonts w:ascii="Times New Roman" w:hAnsi="Times New Roman" w:cs="Times New Roman"/>
          <w:b/>
          <w:bCs/>
          <w:color w:val="548DD4" w:themeColor="text2" w:themeTint="99"/>
        </w:rPr>
        <w:t xml:space="preserve">TWO YEARS </w:t>
      </w:r>
      <w:r w:rsidR="00CE0259" w:rsidRPr="00CE0259">
        <w:rPr>
          <w:rFonts w:ascii="Times New Roman" w:hAnsi="Times New Roman" w:cs="Times New Roman"/>
          <w:b/>
          <w:bCs/>
          <w:color w:val="548DD4" w:themeColor="text2" w:themeTint="99"/>
        </w:rPr>
        <w:t xml:space="preserve">FRAME AGREEMENT(S) FOR THE PROVISION OF HOTEL &amp; CONFERENCE SERVICES FOR </w:t>
      </w:r>
      <w:r w:rsidR="00CE0259">
        <w:rPr>
          <w:rFonts w:ascii="Times New Roman" w:hAnsi="Times New Roman" w:cs="Times New Roman"/>
          <w:b/>
          <w:bCs/>
          <w:color w:val="548DD4" w:themeColor="text2" w:themeTint="99"/>
        </w:rPr>
        <w:t xml:space="preserve">LRC </w:t>
      </w:r>
      <w:r w:rsidR="00CE0259" w:rsidRPr="00CE0259">
        <w:rPr>
          <w:rFonts w:ascii="Times New Roman" w:hAnsi="Times New Roman" w:cs="Times New Roman"/>
          <w:b/>
          <w:bCs/>
          <w:color w:val="548DD4" w:themeColor="text2" w:themeTint="99"/>
        </w:rPr>
        <w:t>IN</w:t>
      </w:r>
      <w:r w:rsidR="00C83752">
        <w:rPr>
          <w:rFonts w:ascii="Times New Roman" w:hAnsi="Times New Roman" w:cs="Times New Roman"/>
          <w:b/>
          <w:bCs/>
          <w:color w:val="548DD4" w:themeColor="text2" w:themeTint="99"/>
        </w:rPr>
        <w:t xml:space="preserve"> SOUTH</w:t>
      </w:r>
      <w:r w:rsidR="00CE0259" w:rsidRPr="00CE0259">
        <w:rPr>
          <w:rFonts w:ascii="Times New Roman" w:hAnsi="Times New Roman" w:cs="Times New Roman"/>
          <w:b/>
          <w:bCs/>
          <w:color w:val="548DD4" w:themeColor="text2" w:themeTint="99"/>
        </w:rPr>
        <w:t xml:space="preserve"> LEBANON</w:t>
      </w:r>
      <w:r w:rsidRPr="001600A4">
        <w:rPr>
          <w:rFonts w:ascii="Times New Roman" w:hAnsi="Times New Roman" w:cs="Times New Roman"/>
          <w:b/>
          <w:bCs/>
          <w:color w:val="548DD4" w:themeColor="text2" w:themeTint="99"/>
        </w:rPr>
        <w:t xml:space="preserve">  </w:t>
      </w:r>
    </w:p>
    <w:p w14:paraId="5712806B" w14:textId="0474F26A" w:rsidR="002F6B3A" w:rsidRPr="002F6B3A" w:rsidRDefault="002F6B3A" w:rsidP="002F6B3A">
      <w:pPr>
        <w:spacing w:after="0"/>
        <w:jc w:val="both"/>
        <w:rPr>
          <w:rFonts w:asciiTheme="majorBidi" w:hAnsiTheme="majorBidi" w:cstheme="majorBidi"/>
        </w:rPr>
      </w:pPr>
      <w:r w:rsidRPr="002F6B3A">
        <w:rPr>
          <w:rFonts w:asciiTheme="majorBidi" w:hAnsiTheme="majorBidi" w:cstheme="majorBidi"/>
        </w:rPr>
        <w:t>The Lebanese Red Cross (LRC</w:t>
      </w:r>
      <w:r w:rsidR="00381FB2" w:rsidRPr="002F6B3A">
        <w:rPr>
          <w:rFonts w:asciiTheme="majorBidi" w:hAnsiTheme="majorBidi" w:cstheme="majorBidi"/>
        </w:rPr>
        <w:t>) intends</w:t>
      </w:r>
      <w:r w:rsidRPr="002F6B3A">
        <w:rPr>
          <w:rFonts w:asciiTheme="majorBidi" w:hAnsiTheme="majorBidi" w:cstheme="majorBidi"/>
        </w:rPr>
        <w:t xml:space="preserve"> to establish Frame Agreements with hotels in South Lebanon to provide accommodation, conference and meeting facilities. In this respect, LRC is seeking to secure: A. Hotel accommodation with fixed rates for the period of the Frame Agreement. </w:t>
      </w:r>
    </w:p>
    <w:p w14:paraId="3A044638" w14:textId="77777777" w:rsidR="002F6B3A" w:rsidRPr="002F6B3A" w:rsidRDefault="002F6B3A" w:rsidP="002F6B3A">
      <w:pPr>
        <w:spacing w:after="0"/>
        <w:jc w:val="both"/>
        <w:rPr>
          <w:rFonts w:asciiTheme="majorBidi" w:hAnsiTheme="majorBidi" w:cstheme="majorBidi"/>
        </w:rPr>
      </w:pPr>
      <w:r w:rsidRPr="002F6B3A">
        <w:rPr>
          <w:rFonts w:asciiTheme="majorBidi" w:hAnsiTheme="majorBidi" w:cstheme="majorBidi"/>
        </w:rPr>
        <w:t xml:space="preserve">B. Meeting, conferences, workshop arrangements. </w:t>
      </w:r>
    </w:p>
    <w:p w14:paraId="2E679C62" w14:textId="12893BFE" w:rsidR="002F6B3A" w:rsidRPr="002F6B3A" w:rsidRDefault="002F6B3A" w:rsidP="002F6B3A">
      <w:pPr>
        <w:jc w:val="both"/>
        <w:rPr>
          <w:rFonts w:asciiTheme="majorBidi" w:hAnsiTheme="majorBidi" w:cstheme="majorBidi"/>
        </w:rPr>
      </w:pPr>
      <w:r w:rsidRPr="002F6B3A">
        <w:rPr>
          <w:rFonts w:asciiTheme="majorBidi" w:hAnsiTheme="majorBidi" w:cstheme="majorBidi"/>
        </w:rPr>
        <w:t>The Lebanese Red Cross (LRC)   organizes various trainings and workshops each year and it is therefore important that LRC to identifies strategic hotels an</w:t>
      </w:r>
      <w:bookmarkStart w:id="1" w:name="_GoBack"/>
      <w:bookmarkEnd w:id="1"/>
      <w:r w:rsidRPr="002F6B3A">
        <w:rPr>
          <w:rFonts w:asciiTheme="majorBidi" w:hAnsiTheme="majorBidi" w:cstheme="majorBidi"/>
        </w:rPr>
        <w:t>d engages these service providers through a competitive bidding process for the provision of accommodation and conference facilities. Following the selection process and the signature of the Frame Agreement, hotels should be able to accurately and timely deliver all services efficiently and promptly. They should be able to handle complaints efficiently and be ready to provide assistance and support during and after service hours.</w:t>
      </w:r>
    </w:p>
    <w:tbl>
      <w:tblPr>
        <w:tblW w:w="9134" w:type="dxa"/>
        <w:tblInd w:w="-5" w:type="dxa"/>
        <w:tblLook w:val="04A0" w:firstRow="1" w:lastRow="0" w:firstColumn="1" w:lastColumn="0" w:noHBand="0" w:noVBand="1"/>
      </w:tblPr>
      <w:tblGrid>
        <w:gridCol w:w="900"/>
        <w:gridCol w:w="4500"/>
        <w:gridCol w:w="1080"/>
        <w:gridCol w:w="2654"/>
      </w:tblGrid>
      <w:tr w:rsidR="001256AF" w:rsidRPr="001600A4" w14:paraId="2F007E28" w14:textId="77777777" w:rsidTr="00D94B89">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Lot No.</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 description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1600A4" w:rsidRDefault="00564160"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Items Per Lot</w:t>
            </w:r>
          </w:p>
        </w:tc>
        <w:tc>
          <w:tcPr>
            <w:tcW w:w="26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 xml:space="preserve">Delivery of PO </w:t>
            </w:r>
          </w:p>
        </w:tc>
      </w:tr>
      <w:tr w:rsidR="0043345B" w:rsidRPr="001600A4" w14:paraId="67D02087" w14:textId="77777777" w:rsidTr="00D94B89">
        <w:trPr>
          <w:trHeight w:val="23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Lot 1 </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039D51FD" w14:textId="30E0E614" w:rsidR="0043345B" w:rsidRPr="001600A4" w:rsidRDefault="00CE0259" w:rsidP="00306A27">
            <w:pPr>
              <w:spacing w:after="0" w:line="240" w:lineRule="auto"/>
              <w:jc w:val="both"/>
              <w:rPr>
                <w:rFonts w:ascii="Times New Roman" w:eastAsia="Times New Roman" w:hAnsi="Times New Roman" w:cs="Times New Roman"/>
                <w:color w:val="000000"/>
                <w:lang w:val="en-US"/>
              </w:rPr>
            </w:pPr>
            <w:r w:rsidRPr="00CE0259">
              <w:rPr>
                <w:rFonts w:ascii="Times New Roman" w:eastAsia="Times New Roman" w:hAnsi="Times New Roman" w:cs="Times New Roman"/>
                <w:color w:val="000000"/>
                <w:lang w:val="en-US"/>
              </w:rPr>
              <w:t xml:space="preserve">PROVISION OF HOTEL &amp; CONFERENCE SERVICES FOR LRC IN LEBANON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5F109B" w14:textId="6770EFEA" w:rsidR="0043345B" w:rsidRPr="001600A4" w:rsidRDefault="0043345B" w:rsidP="002869D4">
            <w:pPr>
              <w:spacing w:after="0" w:line="240" w:lineRule="auto"/>
              <w:jc w:val="center"/>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1</w:t>
            </w:r>
          </w:p>
        </w:tc>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0A7D480F" w:rsidR="0043345B" w:rsidRPr="001600A4" w:rsidRDefault="00CE1C90" w:rsidP="00864B38">
            <w:pPr>
              <w:spacing w:after="0" w:line="240" w:lineRule="auto"/>
              <w:jc w:val="both"/>
              <w:rPr>
                <w:rFonts w:ascii="Times New Roman" w:eastAsia="Times New Roman" w:hAnsi="Times New Roman" w:cs="Times New Roman"/>
                <w:color w:val="000000"/>
                <w:lang w:val="en-US"/>
              </w:rPr>
            </w:pPr>
            <w:r w:rsidRPr="0041700D">
              <w:rPr>
                <w:rFonts w:ascii="Times New Roman" w:eastAsia="Times New Roman" w:hAnsi="Times New Roman" w:cs="Times New Roman"/>
                <w:color w:val="000000"/>
                <w:lang w:val="en-US"/>
              </w:rPr>
              <w:t>South Lebanon.</w:t>
            </w:r>
          </w:p>
        </w:tc>
      </w:tr>
    </w:tbl>
    <w:p w14:paraId="4AE4E6B5" w14:textId="78550DAD"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594A526B" w14:textId="77777777" w:rsidR="006559F4" w:rsidRPr="00A977F9"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A977F9">
        <w:rPr>
          <w:rFonts w:asciiTheme="majorBidi" w:hAnsiTheme="majorBidi" w:cstheme="majorBidi"/>
          <w:b/>
          <w:bCs/>
          <w:u w:val="single"/>
          <w:lang w:val="en-US"/>
        </w:rPr>
        <w:t xml:space="preserve">TENDER DETAILS: </w:t>
      </w:r>
      <w:r w:rsidRPr="00A977F9">
        <w:rPr>
          <w:rFonts w:asciiTheme="majorBidi" w:hAnsiTheme="majorBidi" w:cstheme="majorBidi"/>
          <w:sz w:val="20"/>
          <w:szCs w:val="20"/>
          <w:lang w:val="en-US"/>
        </w:rPr>
        <w:t>The Tender details are as follows:</w:t>
      </w:r>
    </w:p>
    <w:p w14:paraId="1348A72B" w14:textId="77777777" w:rsidR="006559F4" w:rsidRPr="00A977F9" w:rsidRDefault="006559F4" w:rsidP="006559F4">
      <w:pPr>
        <w:autoSpaceDE w:val="0"/>
        <w:autoSpaceDN w:val="0"/>
        <w:adjustRightInd w:val="0"/>
        <w:spacing w:after="0" w:line="240" w:lineRule="auto"/>
        <w:jc w:val="both"/>
        <w:rPr>
          <w:rFonts w:asciiTheme="majorBidi" w:hAnsiTheme="majorBidi" w:cstheme="majorBidi"/>
          <w:b/>
          <w:bCs/>
          <w:u w:val="single"/>
          <w:lang w:val="en-US"/>
        </w:rPr>
      </w:pPr>
    </w:p>
    <w:tbl>
      <w:tblPr>
        <w:tblW w:w="504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227"/>
      </w:tblGrid>
      <w:tr w:rsidR="006559F4" w:rsidRPr="00A977F9" w14:paraId="6B799C26" w14:textId="77777777" w:rsidTr="006559F4">
        <w:trPr>
          <w:trHeight w:val="260"/>
        </w:trPr>
        <w:tc>
          <w:tcPr>
            <w:tcW w:w="2127" w:type="pct"/>
            <w:shd w:val="clear" w:color="auto" w:fill="F2F2F2" w:themeFill="background1" w:themeFillShade="F2"/>
            <w:vAlign w:val="center"/>
          </w:tcPr>
          <w:p w14:paraId="6541DD5B"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INCOTERMS:</w:t>
            </w:r>
          </w:p>
        </w:tc>
        <w:tc>
          <w:tcPr>
            <w:tcW w:w="2873" w:type="pct"/>
          </w:tcPr>
          <w:p w14:paraId="2AD5E9DD" w14:textId="77777777" w:rsidR="006559F4" w:rsidRPr="00A977F9" w:rsidRDefault="006559F4" w:rsidP="006559F4">
            <w:pPr>
              <w:spacing w:after="0" w:line="240" w:lineRule="auto"/>
              <w:jc w:val="both"/>
              <w:rPr>
                <w:rFonts w:asciiTheme="majorBidi" w:hAnsiTheme="majorBidi" w:cstheme="majorBidi"/>
              </w:rPr>
            </w:pPr>
            <w:r w:rsidRPr="00A977F9">
              <w:rPr>
                <w:rFonts w:asciiTheme="majorBidi" w:hAnsiTheme="majorBidi" w:cstheme="majorBidi"/>
                <w:noProof/>
              </w:rPr>
              <w:t>DDP – Beirut Delivery Duty Paid</w:t>
            </w:r>
          </w:p>
        </w:tc>
      </w:tr>
      <w:tr w:rsidR="006559F4" w:rsidRPr="00A977F9" w14:paraId="48D11A76" w14:textId="77777777" w:rsidTr="006559F4">
        <w:trPr>
          <w:trHeight w:val="298"/>
        </w:trPr>
        <w:tc>
          <w:tcPr>
            <w:tcW w:w="2127" w:type="pct"/>
            <w:shd w:val="clear" w:color="auto" w:fill="F2F2F2" w:themeFill="background1" w:themeFillShade="F2"/>
            <w:vAlign w:val="center"/>
          </w:tcPr>
          <w:p w14:paraId="336847FB"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Delivery address of the Bid:</w:t>
            </w:r>
          </w:p>
        </w:tc>
        <w:tc>
          <w:tcPr>
            <w:tcW w:w="2873" w:type="pct"/>
          </w:tcPr>
          <w:p w14:paraId="429E2A7F" w14:textId="77777777" w:rsidR="006559F4" w:rsidRPr="00A977F9" w:rsidRDefault="006559F4" w:rsidP="006559F4">
            <w:pPr>
              <w:spacing w:after="0" w:line="240" w:lineRule="auto"/>
              <w:jc w:val="both"/>
              <w:rPr>
                <w:rFonts w:asciiTheme="majorBidi" w:hAnsiTheme="majorBidi" w:cstheme="majorBidi"/>
                <w:noProof/>
              </w:rPr>
            </w:pPr>
            <w:r w:rsidRPr="00A977F9">
              <w:rPr>
                <w:rFonts w:asciiTheme="majorBidi" w:hAnsiTheme="majorBidi" w:cstheme="majorBidi"/>
                <w:noProof/>
              </w:rPr>
              <w:t>Lebanese Red Cross  Head Quarters, Finance Sector, 1</w:t>
            </w:r>
            <w:r w:rsidRPr="00A977F9">
              <w:rPr>
                <w:rFonts w:asciiTheme="majorBidi" w:hAnsiTheme="majorBidi" w:cstheme="majorBidi"/>
                <w:noProof/>
                <w:vertAlign w:val="superscript"/>
              </w:rPr>
              <w:t xml:space="preserve">st </w:t>
            </w:r>
            <w:r w:rsidRPr="00A977F9">
              <w:rPr>
                <w:rFonts w:asciiTheme="majorBidi" w:hAnsiTheme="majorBidi" w:cstheme="majorBidi"/>
                <w:noProof/>
              </w:rPr>
              <w:t>floor, Spears Street, Kantari, Beirut, Lebanon</w:t>
            </w:r>
          </w:p>
        </w:tc>
      </w:tr>
      <w:tr w:rsidR="006559F4" w:rsidRPr="00A977F9" w14:paraId="629075BB" w14:textId="77777777" w:rsidTr="006559F4">
        <w:trPr>
          <w:trHeight w:val="287"/>
        </w:trPr>
        <w:tc>
          <w:tcPr>
            <w:tcW w:w="2127" w:type="pct"/>
            <w:shd w:val="clear" w:color="auto" w:fill="F2F2F2" w:themeFill="background1" w:themeFillShade="F2"/>
            <w:vAlign w:val="center"/>
          </w:tcPr>
          <w:p w14:paraId="18F0EFEB"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ITB Published Date:</w:t>
            </w:r>
          </w:p>
        </w:tc>
        <w:tc>
          <w:tcPr>
            <w:tcW w:w="2873" w:type="pct"/>
          </w:tcPr>
          <w:p w14:paraId="6E30D60C" w14:textId="46F8FE4D" w:rsidR="006559F4" w:rsidRPr="00A977F9" w:rsidRDefault="006559F4" w:rsidP="002869D4">
            <w:pPr>
              <w:spacing w:after="0" w:line="240" w:lineRule="auto"/>
              <w:jc w:val="both"/>
              <w:rPr>
                <w:rFonts w:asciiTheme="majorBidi" w:hAnsiTheme="majorBidi" w:cstheme="majorBidi"/>
              </w:rPr>
            </w:pPr>
            <w:r>
              <w:rPr>
                <w:rFonts w:asciiTheme="majorBidi" w:hAnsiTheme="majorBidi" w:cstheme="majorBidi"/>
              </w:rPr>
              <w:t>October 1</w:t>
            </w:r>
            <w:r w:rsidR="002869D4">
              <w:rPr>
                <w:rFonts w:asciiTheme="majorBidi" w:hAnsiTheme="majorBidi" w:cstheme="majorBidi"/>
              </w:rPr>
              <w:t>2</w:t>
            </w:r>
            <w:r w:rsidRPr="00A977F9">
              <w:rPr>
                <w:rFonts w:asciiTheme="majorBidi" w:hAnsiTheme="majorBidi" w:cstheme="majorBidi"/>
              </w:rPr>
              <w:t>, 2023</w:t>
            </w:r>
          </w:p>
        </w:tc>
      </w:tr>
      <w:tr w:rsidR="006559F4" w:rsidRPr="00A977F9" w14:paraId="7D57C1EE" w14:textId="77777777" w:rsidTr="006559F4">
        <w:trPr>
          <w:trHeight w:val="287"/>
        </w:trPr>
        <w:tc>
          <w:tcPr>
            <w:tcW w:w="2127" w:type="pct"/>
            <w:shd w:val="clear" w:color="auto" w:fill="F2F2F2" w:themeFill="background1" w:themeFillShade="F2"/>
            <w:vAlign w:val="center"/>
          </w:tcPr>
          <w:p w14:paraId="5B016C03"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Bid Submission  deadline:</w:t>
            </w:r>
          </w:p>
        </w:tc>
        <w:tc>
          <w:tcPr>
            <w:tcW w:w="2873" w:type="pct"/>
          </w:tcPr>
          <w:p w14:paraId="60998A33" w14:textId="0B615019" w:rsidR="006559F4" w:rsidRPr="00A977F9" w:rsidRDefault="002869D4" w:rsidP="006559F4">
            <w:pPr>
              <w:spacing w:after="0" w:line="240" w:lineRule="auto"/>
              <w:jc w:val="both"/>
              <w:rPr>
                <w:rFonts w:asciiTheme="majorBidi" w:hAnsiTheme="majorBidi" w:cstheme="majorBidi"/>
              </w:rPr>
            </w:pPr>
            <w:r>
              <w:rPr>
                <w:rFonts w:asciiTheme="majorBidi" w:hAnsiTheme="majorBidi" w:cstheme="majorBidi"/>
              </w:rPr>
              <w:t>October 25</w:t>
            </w:r>
            <w:r w:rsidR="006559F4" w:rsidRPr="00A977F9">
              <w:rPr>
                <w:rFonts w:asciiTheme="majorBidi" w:hAnsiTheme="majorBidi" w:cstheme="majorBidi"/>
              </w:rPr>
              <w:t xml:space="preserve">, 2023 / Time: 4:00 p.m. </w:t>
            </w:r>
          </w:p>
        </w:tc>
      </w:tr>
      <w:tr w:rsidR="006559F4" w:rsidRPr="00A977F9" w14:paraId="1938E805" w14:textId="77777777" w:rsidTr="006559F4">
        <w:trPr>
          <w:trHeight w:val="287"/>
        </w:trPr>
        <w:tc>
          <w:tcPr>
            <w:tcW w:w="2127" w:type="pct"/>
            <w:shd w:val="clear" w:color="auto" w:fill="F2F2F2" w:themeFill="background1" w:themeFillShade="F2"/>
            <w:vAlign w:val="center"/>
          </w:tcPr>
          <w:p w14:paraId="2AB7CDE2"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Deadline for questions:</w:t>
            </w:r>
          </w:p>
        </w:tc>
        <w:tc>
          <w:tcPr>
            <w:tcW w:w="2873" w:type="pct"/>
          </w:tcPr>
          <w:p w14:paraId="68622BD8" w14:textId="5FFCA069" w:rsidR="006559F4" w:rsidRPr="00A977F9" w:rsidRDefault="006559F4" w:rsidP="002869D4">
            <w:pPr>
              <w:spacing w:after="0" w:line="240" w:lineRule="auto"/>
              <w:jc w:val="both"/>
              <w:rPr>
                <w:rFonts w:asciiTheme="majorBidi" w:hAnsiTheme="majorBidi" w:cstheme="majorBidi"/>
                <w:bCs/>
              </w:rPr>
            </w:pPr>
            <w:r w:rsidRPr="00A977F9">
              <w:rPr>
                <w:rFonts w:asciiTheme="majorBidi" w:hAnsiTheme="majorBidi" w:cstheme="majorBidi"/>
                <w:bCs/>
              </w:rPr>
              <w:t xml:space="preserve">October </w:t>
            </w:r>
            <w:r w:rsidR="002869D4">
              <w:rPr>
                <w:rFonts w:asciiTheme="majorBidi" w:hAnsiTheme="majorBidi" w:cstheme="majorBidi"/>
                <w:bCs/>
              </w:rPr>
              <w:t>19</w:t>
            </w:r>
            <w:r w:rsidRPr="00A977F9">
              <w:rPr>
                <w:rFonts w:asciiTheme="majorBidi" w:hAnsiTheme="majorBidi" w:cstheme="majorBidi"/>
                <w:bCs/>
              </w:rPr>
              <w:t xml:space="preserve"> 2023 / Time: 4:00 p.m. </w:t>
            </w:r>
          </w:p>
        </w:tc>
      </w:tr>
      <w:tr w:rsidR="006559F4" w:rsidRPr="00A977F9" w14:paraId="4616055C" w14:textId="77777777" w:rsidTr="006559F4">
        <w:trPr>
          <w:trHeight w:val="287"/>
        </w:trPr>
        <w:tc>
          <w:tcPr>
            <w:tcW w:w="2127" w:type="pct"/>
            <w:shd w:val="clear" w:color="auto" w:fill="F2F2F2" w:themeFill="background1" w:themeFillShade="F2"/>
            <w:vAlign w:val="center"/>
          </w:tcPr>
          <w:p w14:paraId="3729C688" w14:textId="77777777" w:rsidR="006559F4" w:rsidRPr="00A977F9" w:rsidRDefault="006559F4" w:rsidP="006559F4">
            <w:pPr>
              <w:spacing w:after="0" w:line="240" w:lineRule="auto"/>
              <w:rPr>
                <w:rFonts w:asciiTheme="majorBidi" w:hAnsiTheme="majorBidi" w:cstheme="majorBidi"/>
                <w:b/>
                <w:bCs/>
              </w:rPr>
            </w:pPr>
            <w:r w:rsidRPr="00A977F9">
              <w:rPr>
                <w:rFonts w:asciiTheme="majorBidi" w:hAnsiTheme="majorBidi" w:cstheme="majorBidi"/>
                <w:b/>
                <w:bCs/>
              </w:rPr>
              <w:t>Bids to be marked:</w:t>
            </w:r>
          </w:p>
        </w:tc>
        <w:tc>
          <w:tcPr>
            <w:tcW w:w="2873" w:type="pct"/>
          </w:tcPr>
          <w:p w14:paraId="58B22A85" w14:textId="5B01C7DA" w:rsidR="006559F4" w:rsidRPr="00A977F9" w:rsidRDefault="006559F4" w:rsidP="002869D4">
            <w:pPr>
              <w:spacing w:after="0" w:line="240" w:lineRule="auto"/>
              <w:jc w:val="both"/>
              <w:rPr>
                <w:rFonts w:asciiTheme="majorBidi" w:hAnsiTheme="majorBidi" w:cstheme="majorBidi"/>
                <w:b/>
                <w:bCs/>
              </w:rPr>
            </w:pPr>
            <w:r w:rsidRPr="00A977F9">
              <w:rPr>
                <w:rFonts w:asciiTheme="majorBidi" w:hAnsiTheme="majorBidi" w:cstheme="majorBidi"/>
              </w:rPr>
              <w:t xml:space="preserve">Tender reference: </w:t>
            </w:r>
            <w:r w:rsidRPr="00A977F9">
              <w:rPr>
                <w:rFonts w:asciiTheme="majorBidi" w:hAnsiTheme="majorBidi" w:cstheme="majorBidi"/>
                <w:b/>
                <w:bCs/>
              </w:rPr>
              <w:t>2023-03</w:t>
            </w:r>
            <w:r w:rsidR="00D633BF">
              <w:rPr>
                <w:rFonts w:asciiTheme="majorBidi" w:hAnsiTheme="majorBidi" w:cstheme="majorBidi"/>
                <w:b/>
                <w:bCs/>
              </w:rPr>
              <w:t>9</w:t>
            </w:r>
            <w:r w:rsidRPr="00A977F9">
              <w:rPr>
                <w:rFonts w:asciiTheme="majorBidi" w:hAnsiTheme="majorBidi" w:cstheme="majorBidi"/>
                <w:b/>
                <w:bCs/>
              </w:rPr>
              <w:t xml:space="preserve"> </w:t>
            </w:r>
            <w:r w:rsidRPr="00A977F9">
              <w:rPr>
                <w:rFonts w:asciiTheme="majorBidi" w:hAnsiTheme="majorBidi" w:cstheme="majorBidi"/>
              </w:rPr>
              <w:t>Do not open before</w:t>
            </w:r>
            <w:r w:rsidRPr="00A977F9">
              <w:rPr>
                <w:rFonts w:asciiTheme="majorBidi" w:hAnsiTheme="majorBidi" w:cstheme="majorBidi"/>
                <w:b/>
              </w:rPr>
              <w:t xml:space="preserve"> </w:t>
            </w:r>
            <w:r w:rsidR="002869D4">
              <w:rPr>
                <w:rFonts w:asciiTheme="majorBidi" w:hAnsiTheme="majorBidi" w:cstheme="majorBidi"/>
                <w:b/>
              </w:rPr>
              <w:t>October 25</w:t>
            </w:r>
            <w:r>
              <w:rPr>
                <w:rFonts w:asciiTheme="majorBidi" w:hAnsiTheme="majorBidi" w:cstheme="majorBidi"/>
                <w:b/>
              </w:rPr>
              <w:t xml:space="preserve">, </w:t>
            </w:r>
            <w:r w:rsidRPr="00A977F9">
              <w:rPr>
                <w:rFonts w:asciiTheme="majorBidi" w:hAnsiTheme="majorBidi" w:cstheme="majorBidi"/>
                <w:b/>
              </w:rPr>
              <w:t>2023</w:t>
            </w:r>
            <w:r w:rsidRPr="00A977F9">
              <w:rPr>
                <w:rFonts w:asciiTheme="majorBidi" w:hAnsiTheme="majorBidi" w:cstheme="majorBidi"/>
              </w:rPr>
              <w:t>”</w:t>
            </w:r>
          </w:p>
        </w:tc>
      </w:tr>
    </w:tbl>
    <w:p w14:paraId="55D87A7B" w14:textId="77777777" w:rsidR="006559F4" w:rsidRPr="00A977F9" w:rsidRDefault="006559F4" w:rsidP="006559F4">
      <w:pPr>
        <w:spacing w:after="0"/>
        <w:jc w:val="both"/>
        <w:rPr>
          <w:rFonts w:asciiTheme="majorBidi" w:hAnsiTheme="majorBidi" w:cstheme="majorBidi"/>
          <w:i/>
          <w:iCs/>
        </w:rPr>
      </w:pPr>
    </w:p>
    <w:p w14:paraId="6CDF9546" w14:textId="77777777" w:rsidR="006559F4" w:rsidRPr="00A977F9" w:rsidRDefault="006559F4" w:rsidP="006559F4">
      <w:pPr>
        <w:spacing w:after="0" w:line="240" w:lineRule="auto"/>
        <w:jc w:val="both"/>
        <w:rPr>
          <w:rFonts w:asciiTheme="majorBidi" w:hAnsiTheme="majorBidi" w:cstheme="majorBidi"/>
          <w:i/>
          <w:iCs/>
        </w:rPr>
      </w:pPr>
      <w:r w:rsidRPr="00A977F9">
        <w:rPr>
          <w:rFonts w:asciiTheme="majorBidi" w:hAnsiTheme="majorBidi" w:cstheme="majorBidi"/>
          <w:i/>
          <w:iCs/>
        </w:rPr>
        <w:t xml:space="preserve">All documents can be downloaded from </w:t>
      </w:r>
      <w:hyperlink r:id="rId8" w:history="1">
        <w:r w:rsidRPr="00A977F9">
          <w:rPr>
            <w:rFonts w:asciiTheme="majorBidi" w:hAnsiTheme="majorBidi" w:cstheme="majorBidi"/>
            <w:i/>
            <w:iCs/>
            <w:color w:val="0000FF" w:themeColor="hyperlink"/>
            <w:u w:val="single"/>
          </w:rPr>
          <w:t>http://www.redcross.org.lb/</w:t>
        </w:r>
      </w:hyperlink>
      <w:r w:rsidRPr="00A977F9">
        <w:rPr>
          <w:rFonts w:asciiTheme="majorBidi" w:hAnsiTheme="majorBidi"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586EA167" w14:textId="77777777" w:rsidR="006559F4" w:rsidRPr="00A977F9" w:rsidRDefault="006559F4" w:rsidP="006559F4">
      <w:pPr>
        <w:keepNext/>
        <w:keepLines/>
        <w:spacing w:before="200" w:after="0"/>
        <w:outlineLvl w:val="3"/>
        <w:rPr>
          <w:rFonts w:asciiTheme="majorHAnsi" w:eastAsiaTheme="majorEastAsia" w:hAnsiTheme="majorHAnsi" w:cstheme="majorBidi"/>
          <w:i/>
          <w:iCs/>
          <w:color w:val="4F81BD" w:themeColor="accent1"/>
          <w:lang w:val="en-US"/>
        </w:rPr>
      </w:pPr>
      <w:r w:rsidRPr="00A977F9">
        <w:rPr>
          <w:rFonts w:asciiTheme="majorHAnsi" w:eastAsiaTheme="majorEastAsia" w:hAnsiTheme="majorHAnsi" w:cstheme="majorBidi"/>
          <w:i/>
          <w:iCs/>
          <w:color w:val="4F81BD" w:themeColor="accent1"/>
          <w:lang w:val="en-US"/>
        </w:rPr>
        <w:t>IMPORTANT INFORMATION REGARDING THIS ITB:</w:t>
      </w:r>
    </w:p>
    <w:p w14:paraId="2732D9BD" w14:textId="77777777" w:rsidR="006559F4" w:rsidRPr="00A977F9" w:rsidRDefault="006559F4" w:rsidP="006559F4">
      <w:pPr>
        <w:numPr>
          <w:ilvl w:val="0"/>
          <w:numId w:val="12"/>
        </w:numPr>
        <w:autoSpaceDE w:val="0"/>
        <w:autoSpaceDN w:val="0"/>
        <w:adjustRightInd w:val="0"/>
        <w:spacing w:after="0" w:line="240" w:lineRule="auto"/>
        <w:contextualSpacing/>
        <w:jc w:val="both"/>
        <w:rPr>
          <w:rFonts w:asciiTheme="majorBidi" w:hAnsiTheme="majorBidi" w:cstheme="majorBidi"/>
          <w:sz w:val="24"/>
          <w:szCs w:val="24"/>
        </w:rPr>
      </w:pPr>
      <w:r w:rsidRPr="00A977F9">
        <w:rPr>
          <w:rFonts w:asciiTheme="majorBidi" w:hAnsiTheme="majorBidi" w:cstheme="majorBidi"/>
        </w:rPr>
        <w:t xml:space="preserve">Bid should be submitted typing and not hand written </w:t>
      </w:r>
      <w:r w:rsidRPr="00A977F9">
        <w:rPr>
          <w:rFonts w:asciiTheme="majorBidi" w:hAnsiTheme="majorBidi" w:cstheme="majorBidi"/>
          <w:i/>
          <w:iCs/>
        </w:rPr>
        <w:t>(written by hand bids will be considered as ineligible)</w:t>
      </w:r>
      <w:r w:rsidRPr="00A977F9">
        <w:rPr>
          <w:rFonts w:asciiTheme="majorBidi" w:hAnsiTheme="majorBidi" w:cstheme="majorBidi"/>
        </w:rPr>
        <w:t xml:space="preserve"> </w:t>
      </w:r>
    </w:p>
    <w:p w14:paraId="64D80206" w14:textId="4AE1BE9F" w:rsidR="006559F4" w:rsidRPr="00A977F9" w:rsidRDefault="006559F4" w:rsidP="002869D4">
      <w:pPr>
        <w:numPr>
          <w:ilvl w:val="0"/>
          <w:numId w:val="12"/>
        </w:numPr>
        <w:autoSpaceDE w:val="0"/>
        <w:autoSpaceDN w:val="0"/>
        <w:adjustRightInd w:val="0"/>
        <w:spacing w:after="0" w:line="240" w:lineRule="auto"/>
        <w:contextualSpacing/>
        <w:jc w:val="both"/>
        <w:rPr>
          <w:rFonts w:asciiTheme="majorBidi" w:hAnsiTheme="majorBidi" w:cstheme="majorBidi"/>
        </w:rPr>
      </w:pPr>
      <w:r w:rsidRPr="00A977F9">
        <w:rPr>
          <w:rFonts w:asciiTheme="majorBidi" w:hAnsiTheme="majorBidi" w:cstheme="majorBidi"/>
        </w:rPr>
        <w:t>One sealed envelope should be submitted in person and not by email to LRC headquarters in Spears, Finance Department at the 1rst floor with the inscription:</w:t>
      </w:r>
      <w:r w:rsidR="002869D4">
        <w:rPr>
          <w:rFonts w:asciiTheme="majorBidi" w:hAnsiTheme="majorBidi" w:cstheme="majorBidi"/>
          <w:b/>
          <w:bCs/>
        </w:rPr>
        <w:t xml:space="preserve"> ITB/ 2023-039</w:t>
      </w:r>
      <w:r w:rsidRPr="00A977F9">
        <w:rPr>
          <w:rFonts w:asciiTheme="majorBidi" w:hAnsiTheme="majorBidi" w:cstheme="majorBidi"/>
          <w:b/>
          <w:bCs/>
        </w:rPr>
        <w:t xml:space="preserve"> Do not open before </w:t>
      </w:r>
      <w:r w:rsidR="002869D4">
        <w:rPr>
          <w:rFonts w:asciiTheme="majorBidi" w:hAnsiTheme="majorBidi" w:cstheme="majorBidi"/>
          <w:b/>
          <w:bCs/>
        </w:rPr>
        <w:t>October 25</w:t>
      </w:r>
      <w:r w:rsidRPr="00A977F9">
        <w:rPr>
          <w:rFonts w:asciiTheme="majorBidi" w:hAnsiTheme="majorBidi" w:cstheme="majorBidi"/>
          <w:b/>
          <w:bCs/>
        </w:rPr>
        <w:t xml:space="preserve">, 2023” </w:t>
      </w:r>
      <w:r w:rsidRPr="00A977F9">
        <w:rPr>
          <w:rFonts w:asciiTheme="majorBidi" w:hAnsiTheme="majorBidi" w:cstheme="majorBidi"/>
        </w:rPr>
        <w:t>No other inscription should be included on this envelope.</w:t>
      </w:r>
    </w:p>
    <w:p w14:paraId="4DD27C44" w14:textId="00BF932F" w:rsidR="006559F4" w:rsidRPr="00A977F9" w:rsidRDefault="006559F4" w:rsidP="00CE0259">
      <w:pPr>
        <w:numPr>
          <w:ilvl w:val="0"/>
          <w:numId w:val="12"/>
        </w:numPr>
        <w:contextualSpacing/>
        <w:jc w:val="both"/>
        <w:rPr>
          <w:rFonts w:asciiTheme="majorBidi" w:hAnsiTheme="majorBidi" w:cstheme="majorBidi"/>
        </w:rPr>
      </w:pPr>
      <w:r w:rsidRPr="00A977F9">
        <w:rPr>
          <w:rFonts w:asciiTheme="majorBidi" w:hAnsiTheme="majorBidi" w:cstheme="majorBidi"/>
        </w:rPr>
        <w:t xml:space="preserve">All interested bidder in this ITB are requested to send an email with subject Reference </w:t>
      </w:r>
      <w:r w:rsidRPr="006559F4">
        <w:rPr>
          <w:rFonts w:asciiTheme="majorBidi" w:hAnsiTheme="majorBidi" w:cstheme="majorBidi"/>
          <w:b/>
          <w:bCs/>
          <w:i/>
          <w:iCs/>
        </w:rPr>
        <w:t xml:space="preserve">INVITATION TO BID NO: 2023-039, </w:t>
      </w:r>
      <w:r w:rsidR="00CE0259" w:rsidRPr="00CE0259">
        <w:rPr>
          <w:rFonts w:asciiTheme="majorBidi" w:hAnsiTheme="majorBidi" w:cstheme="majorBidi"/>
          <w:b/>
          <w:bCs/>
          <w:i/>
          <w:iCs/>
        </w:rPr>
        <w:t xml:space="preserve">FOR THE ESTABLISHMENT OF TWO YEARS FRAME AGREEMENT(S) FOR THE PROVISION OF HOTEL &amp; CONFERENCE SERVICES FOR LRC IN LEBANON   </w:t>
      </w:r>
      <w:r w:rsidRPr="006559F4">
        <w:rPr>
          <w:rFonts w:asciiTheme="majorBidi" w:hAnsiTheme="majorBidi" w:cstheme="majorBidi"/>
        </w:rPr>
        <w:t>to</w:t>
      </w:r>
      <w:r w:rsidRPr="006559F4">
        <w:rPr>
          <w:rFonts w:asciiTheme="majorBidi" w:hAnsiTheme="majorBidi" w:cstheme="majorBidi"/>
          <w:b/>
          <w:bCs/>
          <w:i/>
          <w:iCs/>
        </w:rPr>
        <w:t xml:space="preserve"> </w:t>
      </w:r>
      <w:hyperlink r:id="rId9" w:history="1">
        <w:r w:rsidRPr="00A977F9">
          <w:rPr>
            <w:rFonts w:asciiTheme="majorBidi" w:hAnsiTheme="majorBidi" w:cstheme="majorBidi"/>
            <w:color w:val="0000FF" w:themeColor="hyperlink"/>
            <w:u w:val="single"/>
          </w:rPr>
          <w:t>rim.fares@redcross.org.lb</w:t>
        </w:r>
      </w:hyperlink>
      <w:r w:rsidRPr="00A977F9">
        <w:rPr>
          <w:rFonts w:asciiTheme="majorBidi" w:hAnsiTheme="majorBidi" w:cstheme="majorBidi"/>
        </w:rPr>
        <w:t xml:space="preserve"> indicating the willingness to be a part of this bid, this will enable you to receive any amendments or updates related to this ITB. </w:t>
      </w:r>
    </w:p>
    <w:p w14:paraId="1EF61F9C" w14:textId="77777777" w:rsidR="006559F4" w:rsidRPr="00A977F9" w:rsidRDefault="006559F4" w:rsidP="006559F4">
      <w:pPr>
        <w:numPr>
          <w:ilvl w:val="0"/>
          <w:numId w:val="12"/>
        </w:numPr>
        <w:contextualSpacing/>
        <w:jc w:val="both"/>
        <w:rPr>
          <w:rFonts w:asciiTheme="majorBidi" w:hAnsiTheme="majorBidi" w:cstheme="majorBidi"/>
        </w:rPr>
      </w:pPr>
      <w:r w:rsidRPr="00A977F9">
        <w:rPr>
          <w:rFonts w:asciiTheme="majorBidi" w:hAnsiTheme="majorBidi" w:cstheme="majorBidi"/>
        </w:rPr>
        <w:t>Bidders should possess a scanned copy of the Invitation to Bid (ITB) documents that are completed, signed, and stamped. These documents must be readily available to be sent to the Lebanese Red Cross (LRC) via email when requested.</w:t>
      </w:r>
    </w:p>
    <w:p w14:paraId="63277485" w14:textId="77777777" w:rsidR="006559F4" w:rsidRPr="00A977F9" w:rsidRDefault="006559F4" w:rsidP="006559F4">
      <w:pPr>
        <w:numPr>
          <w:ilvl w:val="0"/>
          <w:numId w:val="12"/>
        </w:numPr>
        <w:contextualSpacing/>
        <w:jc w:val="both"/>
        <w:rPr>
          <w:rStyle w:val="Hyperlink"/>
          <w:rFonts w:asciiTheme="majorBidi" w:hAnsiTheme="majorBidi" w:cstheme="majorBidi"/>
          <w:color w:val="auto"/>
          <w:u w:val="none"/>
        </w:rPr>
      </w:pPr>
      <w:r w:rsidRPr="00A977F9">
        <w:rPr>
          <w:rFonts w:asciiTheme="majorBidi" w:hAnsiTheme="majorBidi" w:cstheme="majorBidi"/>
        </w:rPr>
        <w:t>The supplier is required to complete print, sign, and stamp all the pages of the invitation to bid.</w:t>
      </w:r>
    </w:p>
    <w:p w14:paraId="2B346EE7" w14:textId="37F74F5B" w:rsidR="006559F4" w:rsidRPr="00D15726" w:rsidRDefault="006559F4" w:rsidP="002F6B3A">
      <w:pPr>
        <w:pStyle w:val="Heading1"/>
        <w:rPr>
          <w:lang w:val="en-US"/>
        </w:rPr>
      </w:pPr>
      <w:r w:rsidRPr="00D15726">
        <w:rPr>
          <w:lang w:val="en-US"/>
        </w:rPr>
        <w:lastRenderedPageBreak/>
        <w:t>I. SELECTION AND AWARD CRITERIA</w:t>
      </w:r>
    </w:p>
    <w:p w14:paraId="4B25F256" w14:textId="55E1C799" w:rsidR="007F781D" w:rsidRDefault="002F6B3A" w:rsidP="002F6B3A">
      <w:pPr>
        <w:autoSpaceDE w:val="0"/>
        <w:autoSpaceDN w:val="0"/>
        <w:adjustRightInd w:val="0"/>
        <w:spacing w:after="0" w:line="240" w:lineRule="auto"/>
        <w:rPr>
          <w:rFonts w:asciiTheme="majorBidi" w:hAnsiTheme="majorBidi" w:cstheme="majorBidi"/>
          <w:lang w:val="en-US"/>
        </w:rPr>
      </w:pPr>
      <w:r w:rsidRPr="002F6B3A">
        <w:rPr>
          <w:rFonts w:asciiTheme="majorBidi" w:hAnsiTheme="majorBidi" w:cstheme="majorBidi"/>
          <w:lang w:val="en-US"/>
        </w:rPr>
        <w:t xml:space="preserve">This tender will be granted to the supplier(s) offering the lowest cost while meeting the technical compliance criteria for the respective lot. </w:t>
      </w:r>
    </w:p>
    <w:p w14:paraId="51B315CB" w14:textId="77777777" w:rsidR="007F781D" w:rsidRDefault="007F781D" w:rsidP="002F6B3A">
      <w:pPr>
        <w:autoSpaceDE w:val="0"/>
        <w:autoSpaceDN w:val="0"/>
        <w:adjustRightInd w:val="0"/>
        <w:spacing w:after="0" w:line="240" w:lineRule="auto"/>
        <w:rPr>
          <w:rFonts w:asciiTheme="majorBidi" w:hAnsiTheme="majorBidi" w:cstheme="majorBidi"/>
          <w:lang w:val="en-US"/>
        </w:rPr>
      </w:pPr>
    </w:p>
    <w:p w14:paraId="34EB7141" w14:textId="367407D7" w:rsidR="007F781D" w:rsidRDefault="002F6B3A" w:rsidP="002F6B3A">
      <w:pPr>
        <w:autoSpaceDE w:val="0"/>
        <w:autoSpaceDN w:val="0"/>
        <w:adjustRightInd w:val="0"/>
        <w:spacing w:after="0" w:line="240" w:lineRule="auto"/>
        <w:rPr>
          <w:rFonts w:asciiTheme="majorBidi" w:hAnsiTheme="majorBidi" w:cstheme="majorBidi"/>
          <w:lang w:val="en-US"/>
        </w:rPr>
      </w:pPr>
      <w:r w:rsidRPr="002F6B3A">
        <w:rPr>
          <w:rFonts w:asciiTheme="majorBidi" w:hAnsiTheme="majorBidi" w:cstheme="majorBidi"/>
          <w:lang w:val="en-US"/>
        </w:rPr>
        <w:t xml:space="preserve">The Lebanese Red Cross (LRC) may award the tender to one or more suppliers, taking into consideration the lowest cost and technical compliance. </w:t>
      </w:r>
    </w:p>
    <w:p w14:paraId="1C5D9155" w14:textId="77777777" w:rsidR="007F781D" w:rsidRDefault="007F781D" w:rsidP="002F6B3A">
      <w:pPr>
        <w:autoSpaceDE w:val="0"/>
        <w:autoSpaceDN w:val="0"/>
        <w:adjustRightInd w:val="0"/>
        <w:spacing w:after="0" w:line="240" w:lineRule="auto"/>
        <w:rPr>
          <w:rFonts w:asciiTheme="majorBidi" w:hAnsiTheme="majorBidi" w:cstheme="majorBidi"/>
          <w:lang w:val="en-US"/>
        </w:rPr>
      </w:pPr>
    </w:p>
    <w:p w14:paraId="02964B09" w14:textId="370B872D" w:rsidR="007F781D" w:rsidRDefault="002F6B3A" w:rsidP="007F781D">
      <w:pPr>
        <w:autoSpaceDE w:val="0"/>
        <w:autoSpaceDN w:val="0"/>
        <w:adjustRightInd w:val="0"/>
        <w:spacing w:after="0" w:line="240" w:lineRule="auto"/>
        <w:rPr>
          <w:rFonts w:asciiTheme="majorBidi" w:hAnsiTheme="majorBidi" w:cstheme="majorBidi"/>
          <w:lang w:val="en-US"/>
        </w:rPr>
      </w:pPr>
      <w:r w:rsidRPr="002F6B3A">
        <w:rPr>
          <w:rFonts w:asciiTheme="majorBidi" w:hAnsiTheme="majorBidi" w:cstheme="majorBidi"/>
          <w:lang w:val="en-US"/>
        </w:rPr>
        <w:t xml:space="preserve">The awarding process will prioritize the supplier with the lowest cost for certain items within the lot if such cost has a significant impact. </w:t>
      </w:r>
    </w:p>
    <w:p w14:paraId="39786867" w14:textId="77777777" w:rsidR="006559F4" w:rsidRPr="009C1E0D" w:rsidRDefault="006559F4" w:rsidP="006559F4">
      <w:pPr>
        <w:pStyle w:val="Heading2"/>
        <w:numPr>
          <w:ilvl w:val="0"/>
          <w:numId w:val="27"/>
        </w:numPr>
        <w:rPr>
          <w:lang w:val="en-US"/>
        </w:rPr>
      </w:pPr>
      <w:r w:rsidRPr="000D0737">
        <w:t>ADMINISTRATIVE EVALUATION</w:t>
      </w:r>
      <w:r w:rsidRPr="00D76875">
        <w:rPr>
          <w:lang w:val="en-US"/>
        </w:rPr>
        <w:t xml:space="preserve"> </w:t>
      </w:r>
      <w:r w:rsidRPr="00D87E22">
        <w:rPr>
          <w:b w:val="0"/>
          <w:bCs w:val="0"/>
          <w:i/>
          <w:iCs/>
          <w:sz w:val="22"/>
          <w:szCs w:val="22"/>
          <w:u w:val="single"/>
        </w:rPr>
        <w:t>(Sign and Stamp)</w:t>
      </w:r>
    </w:p>
    <w:p w14:paraId="5B49F7B5" w14:textId="1D7481B3" w:rsidR="006559F4" w:rsidRDefault="006559F4" w:rsidP="006559F4">
      <w:pPr>
        <w:autoSpaceDE w:val="0"/>
        <w:autoSpaceDN w:val="0"/>
        <w:adjustRightInd w:val="0"/>
        <w:spacing w:after="0" w:line="240" w:lineRule="auto"/>
        <w:jc w:val="both"/>
        <w:rPr>
          <w:rFonts w:asciiTheme="majorBidi" w:hAnsiTheme="majorBidi" w:cstheme="majorBidi"/>
          <w:lang w:val="en-US"/>
        </w:rPr>
      </w:pPr>
      <w:r w:rsidRPr="00D76875">
        <w:rPr>
          <w:rFonts w:asciiTheme="majorBidi" w:hAnsiTheme="majorBidi" w:cstheme="majorBidi"/>
          <w:lang w:val="en-US"/>
        </w:rPr>
        <w:t>A bid shall pass the administrative evaluation stage before being considered for technical and financial evaluation. Bids that</w:t>
      </w:r>
      <w:r w:rsidRPr="00D76875">
        <w:rPr>
          <w:rFonts w:asciiTheme="majorBidi" w:hAnsiTheme="majorBidi" w:cstheme="majorBidi"/>
          <w:b/>
          <w:bCs/>
          <w:lang w:val="en-US"/>
        </w:rPr>
        <w:t xml:space="preserve"> </w:t>
      </w:r>
      <w:r w:rsidRPr="00D76875">
        <w:rPr>
          <w:rFonts w:asciiTheme="majorBidi" w:hAnsiTheme="majorBidi" w:cstheme="majorBidi"/>
          <w:lang w:val="en-US"/>
        </w:rPr>
        <w:t>are deemed administratively non-compliant may be rejected.</w:t>
      </w:r>
    </w:p>
    <w:p w14:paraId="19A07ABC"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lang w:val="en-US"/>
        </w:rPr>
      </w:pPr>
    </w:p>
    <w:p w14:paraId="3FB0AEC0"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b/>
          <w:bCs/>
          <w:lang w:val="en-US"/>
        </w:rPr>
      </w:pPr>
      <w:r w:rsidRPr="00D76875">
        <w:rPr>
          <w:rFonts w:asciiTheme="majorBidi" w:hAnsiTheme="majorBidi" w:cstheme="majorBidi"/>
          <w:b/>
          <w:bCs/>
          <w:lang w:val="en-US"/>
        </w:rPr>
        <w:t>DOCUMENTS LISTED BELOW SHALL BE SUBM</w:t>
      </w:r>
      <w:r>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11"/>
        <w:gridCol w:w="3870"/>
        <w:gridCol w:w="4950"/>
      </w:tblGrid>
      <w:tr w:rsidR="006559F4" w:rsidRPr="00D76875" w14:paraId="4F00CCE9" w14:textId="77777777" w:rsidTr="006559F4">
        <w:trPr>
          <w:trHeight w:val="350"/>
        </w:trPr>
        <w:tc>
          <w:tcPr>
            <w:tcW w:w="429" w:type="dxa"/>
          </w:tcPr>
          <w:p w14:paraId="782CC6FA"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 </w:t>
            </w:r>
          </w:p>
        </w:tc>
        <w:tc>
          <w:tcPr>
            <w:tcW w:w="1011" w:type="dxa"/>
          </w:tcPr>
          <w:p w14:paraId="68DA4CBE"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ANNEX </w:t>
            </w:r>
          </w:p>
        </w:tc>
        <w:tc>
          <w:tcPr>
            <w:tcW w:w="3870" w:type="dxa"/>
          </w:tcPr>
          <w:p w14:paraId="19BF12D5"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 xml:space="preserve">DOCUMENT </w:t>
            </w:r>
          </w:p>
        </w:tc>
        <w:tc>
          <w:tcPr>
            <w:tcW w:w="4950" w:type="dxa"/>
          </w:tcPr>
          <w:p w14:paraId="524227E1"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b/>
                <w:bCs/>
                <w:sz w:val="20"/>
                <w:szCs w:val="20"/>
                <w:lang w:val="en-US"/>
              </w:rPr>
            </w:pPr>
            <w:r w:rsidRPr="00D76875">
              <w:rPr>
                <w:rFonts w:asciiTheme="majorBidi" w:hAnsiTheme="majorBidi" w:cstheme="majorBidi"/>
                <w:b/>
                <w:bCs/>
              </w:rPr>
              <w:t>INSTRUCTIONS</w:t>
            </w:r>
          </w:p>
        </w:tc>
      </w:tr>
      <w:tr w:rsidR="006559F4" w:rsidRPr="00D76875" w14:paraId="617A9D83" w14:textId="77777777" w:rsidTr="006559F4">
        <w:tc>
          <w:tcPr>
            <w:tcW w:w="429" w:type="dxa"/>
          </w:tcPr>
          <w:p w14:paraId="6CC1EF3E"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1</w:t>
            </w:r>
          </w:p>
        </w:tc>
        <w:tc>
          <w:tcPr>
            <w:tcW w:w="1011" w:type="dxa"/>
          </w:tcPr>
          <w:p w14:paraId="67040D3D"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1</w:t>
            </w:r>
          </w:p>
        </w:tc>
        <w:tc>
          <w:tcPr>
            <w:tcW w:w="3870" w:type="dxa"/>
          </w:tcPr>
          <w:p w14:paraId="217CD6C5"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LRC Supplier Registration Form</w:t>
            </w:r>
          </w:p>
        </w:tc>
        <w:tc>
          <w:tcPr>
            <w:tcW w:w="4950" w:type="dxa"/>
          </w:tcPr>
          <w:p w14:paraId="4D4815D6"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6559F4" w:rsidRPr="00D76875" w14:paraId="0D4B497D" w14:textId="77777777" w:rsidTr="006559F4">
        <w:tc>
          <w:tcPr>
            <w:tcW w:w="429" w:type="dxa"/>
          </w:tcPr>
          <w:p w14:paraId="37F9A493"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2</w:t>
            </w:r>
          </w:p>
        </w:tc>
        <w:tc>
          <w:tcPr>
            <w:tcW w:w="1011" w:type="dxa"/>
          </w:tcPr>
          <w:p w14:paraId="7F2B6A26"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Annex 2 </w:t>
            </w:r>
          </w:p>
        </w:tc>
        <w:tc>
          <w:tcPr>
            <w:tcW w:w="3870" w:type="dxa"/>
          </w:tcPr>
          <w:p w14:paraId="3F943056" w14:textId="77777777" w:rsidR="006559F4" w:rsidRPr="005C5C90" w:rsidRDefault="006559F4" w:rsidP="006559F4">
            <w:pPr>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rPr>
              <w:t xml:space="preserve">Bid Form </w:t>
            </w:r>
          </w:p>
          <w:p w14:paraId="330F28E3" w14:textId="77777777" w:rsidR="006559F4" w:rsidRPr="005C5C90" w:rsidRDefault="006559F4" w:rsidP="006559F4">
            <w:pPr>
              <w:spacing w:after="0" w:line="240" w:lineRule="auto"/>
              <w:jc w:val="both"/>
              <w:rPr>
                <w:rFonts w:asciiTheme="majorBidi" w:hAnsiTheme="majorBidi" w:cstheme="majorBidi"/>
                <w:sz w:val="18"/>
                <w:szCs w:val="18"/>
                <w:lang w:val="en-US"/>
              </w:rPr>
            </w:pPr>
          </w:p>
        </w:tc>
        <w:tc>
          <w:tcPr>
            <w:tcW w:w="4950" w:type="dxa"/>
          </w:tcPr>
          <w:p w14:paraId="67A0578A" w14:textId="77777777" w:rsidR="006559F4" w:rsidRPr="00D87E22" w:rsidRDefault="006559F4" w:rsidP="006559F4">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6559F4" w:rsidRPr="00D76875" w14:paraId="352A8770" w14:textId="77777777" w:rsidTr="006559F4">
        <w:tc>
          <w:tcPr>
            <w:tcW w:w="429" w:type="dxa"/>
          </w:tcPr>
          <w:p w14:paraId="1C4EF9A8"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3</w:t>
            </w:r>
          </w:p>
        </w:tc>
        <w:tc>
          <w:tcPr>
            <w:tcW w:w="1011" w:type="dxa"/>
          </w:tcPr>
          <w:p w14:paraId="1CCC732E"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Annex 3</w:t>
            </w:r>
          </w:p>
        </w:tc>
        <w:tc>
          <w:tcPr>
            <w:tcW w:w="3870" w:type="dxa"/>
          </w:tcPr>
          <w:p w14:paraId="6A6B7AAF" w14:textId="77777777" w:rsidR="006559F4" w:rsidRPr="005C5C90" w:rsidRDefault="006559F4" w:rsidP="006559F4">
            <w:pPr>
              <w:spacing w:after="0" w:line="240" w:lineRule="auto"/>
              <w:jc w:val="both"/>
              <w:rPr>
                <w:rFonts w:asciiTheme="majorBidi" w:hAnsiTheme="majorBidi" w:cstheme="majorBidi"/>
                <w:sz w:val="18"/>
                <w:szCs w:val="18"/>
              </w:rPr>
            </w:pPr>
            <w:r w:rsidRPr="005C5C90">
              <w:rPr>
                <w:rFonts w:asciiTheme="majorBidi" w:hAnsiTheme="majorBidi" w:cstheme="majorBidi"/>
                <w:sz w:val="18"/>
                <w:szCs w:val="18"/>
              </w:rPr>
              <w:t xml:space="preserve">Detailed Specification </w:t>
            </w:r>
          </w:p>
        </w:tc>
        <w:tc>
          <w:tcPr>
            <w:tcW w:w="4950" w:type="dxa"/>
          </w:tcPr>
          <w:p w14:paraId="384E76A6" w14:textId="77777777" w:rsidR="006559F4" w:rsidRPr="00D87E22" w:rsidRDefault="006559F4" w:rsidP="006559F4">
            <w:pPr>
              <w:autoSpaceDE w:val="0"/>
              <w:autoSpaceDN w:val="0"/>
              <w:adjustRightInd w:val="0"/>
              <w:spacing w:after="0" w:line="240" w:lineRule="auto"/>
              <w:jc w:val="both"/>
              <w:rPr>
                <w:rFonts w:asciiTheme="majorBidi" w:hAnsiTheme="majorBidi" w:cstheme="majorBidi"/>
                <w:lang w:val="en-US"/>
              </w:rPr>
            </w:pPr>
            <w:r w:rsidRPr="00D87E22">
              <w:rPr>
                <w:rFonts w:asciiTheme="majorBidi" w:hAnsiTheme="majorBidi" w:cstheme="majorBidi"/>
                <w:lang w:val="en-US"/>
              </w:rPr>
              <w:t xml:space="preserve">Complete ALL sections in full, sign, stamp and submit </w:t>
            </w:r>
            <w:r w:rsidRPr="00D87E22">
              <w:rPr>
                <w:rFonts w:asciiTheme="majorBidi" w:hAnsiTheme="majorBidi" w:cstheme="majorBidi"/>
                <w:b/>
                <w:bCs/>
                <w:i/>
                <w:iCs/>
                <w:color w:val="FF0000"/>
                <w:lang w:val="en-US"/>
              </w:rPr>
              <w:t>Mandatory</w:t>
            </w:r>
            <w:r w:rsidRPr="00D87E22">
              <w:rPr>
                <w:rFonts w:asciiTheme="majorBidi" w:hAnsiTheme="majorBidi" w:cstheme="majorBidi"/>
                <w:b/>
                <w:bCs/>
                <w:i/>
                <w:iCs/>
                <w:color w:val="FF0000"/>
                <w:sz w:val="20"/>
                <w:szCs w:val="20"/>
                <w:lang w:val="en-US"/>
              </w:rPr>
              <w:t>.</w:t>
            </w:r>
          </w:p>
        </w:tc>
      </w:tr>
      <w:tr w:rsidR="006559F4" w:rsidRPr="00D76875" w14:paraId="176CC902" w14:textId="77777777" w:rsidTr="006559F4">
        <w:tc>
          <w:tcPr>
            <w:tcW w:w="429" w:type="dxa"/>
          </w:tcPr>
          <w:p w14:paraId="3B9A91F4"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4</w:t>
            </w:r>
          </w:p>
        </w:tc>
        <w:tc>
          <w:tcPr>
            <w:tcW w:w="1011" w:type="dxa"/>
          </w:tcPr>
          <w:p w14:paraId="33DE154F"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Annex 4</w:t>
            </w:r>
          </w:p>
        </w:tc>
        <w:tc>
          <w:tcPr>
            <w:tcW w:w="3870" w:type="dxa"/>
          </w:tcPr>
          <w:p w14:paraId="69E43F1B"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r w:rsidRPr="005C5C90">
              <w:rPr>
                <w:rFonts w:asciiTheme="majorBidi" w:hAnsiTheme="majorBidi" w:cstheme="majorBidi"/>
                <w:sz w:val="18"/>
                <w:szCs w:val="18"/>
                <w:lang w:val="en-US"/>
              </w:rPr>
              <w:t xml:space="preserve">Past Performance &amp; Bidder References: </w:t>
            </w:r>
          </w:p>
          <w:p w14:paraId="7455CC9E"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18"/>
                <w:szCs w:val="18"/>
                <w:lang w:val="en-US"/>
              </w:rPr>
            </w:pPr>
          </w:p>
        </w:tc>
        <w:tc>
          <w:tcPr>
            <w:tcW w:w="4950" w:type="dxa"/>
          </w:tcPr>
          <w:p w14:paraId="1A97B320"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48BF917D"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Proof includes: a copy of contract/purchase order signed or copy of Job Completion.</w:t>
            </w:r>
          </w:p>
          <w:p w14:paraId="783D5175"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5C5C90">
              <w:rPr>
                <w:rFonts w:asciiTheme="majorBidi" w:hAnsiTheme="majorBidi" w:cstheme="majorBidi"/>
                <w:b/>
                <w:bCs/>
                <w:i/>
                <w:iCs/>
                <w:color w:val="FF0000"/>
                <w:sz w:val="20"/>
                <w:szCs w:val="20"/>
                <w:lang w:val="en-US"/>
              </w:rPr>
              <w:t>Note: notification of contract award is not a</w:t>
            </w:r>
          </w:p>
          <w:p w14:paraId="636AE8AB"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b/>
                <w:bCs/>
                <w:i/>
                <w:iCs/>
                <w:color w:val="FF0000"/>
                <w:sz w:val="20"/>
                <w:szCs w:val="20"/>
                <w:lang w:val="en-US"/>
              </w:rPr>
              <w:t>Proof of experience for LRC.</w:t>
            </w:r>
          </w:p>
        </w:tc>
      </w:tr>
      <w:tr w:rsidR="006559F4" w:rsidRPr="00D76875" w14:paraId="4C3CBEF4" w14:textId="77777777" w:rsidTr="006559F4">
        <w:tc>
          <w:tcPr>
            <w:tcW w:w="429" w:type="dxa"/>
          </w:tcPr>
          <w:p w14:paraId="4367FFE2"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5</w:t>
            </w:r>
          </w:p>
        </w:tc>
        <w:tc>
          <w:tcPr>
            <w:tcW w:w="1011" w:type="dxa"/>
          </w:tcPr>
          <w:p w14:paraId="07D056C0"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Annex 5</w:t>
            </w:r>
          </w:p>
        </w:tc>
        <w:tc>
          <w:tcPr>
            <w:tcW w:w="3870" w:type="dxa"/>
          </w:tcPr>
          <w:p w14:paraId="5E9CA877"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Tender Award and Acknowledge Certificate</w:t>
            </w:r>
          </w:p>
        </w:tc>
        <w:tc>
          <w:tcPr>
            <w:tcW w:w="4950" w:type="dxa"/>
          </w:tcPr>
          <w:p w14:paraId="3AF7B738"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 xml:space="preserve">Mandatory, Signed and Stamped </w:t>
            </w:r>
          </w:p>
        </w:tc>
      </w:tr>
      <w:tr w:rsidR="00D633BF" w:rsidRPr="00D76875" w14:paraId="78071176" w14:textId="77777777" w:rsidTr="006559F4">
        <w:tc>
          <w:tcPr>
            <w:tcW w:w="429" w:type="dxa"/>
          </w:tcPr>
          <w:p w14:paraId="2C42B259" w14:textId="011A8C38" w:rsidR="00D633BF"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11" w:type="dxa"/>
          </w:tcPr>
          <w:p w14:paraId="15C0CF76" w14:textId="77777777" w:rsidR="00D633BF"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20E38E27" w14:textId="7D04F6A2" w:rsidR="00D633BF" w:rsidRPr="005C5C90" w:rsidRDefault="00D633BF" w:rsidP="006559F4">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Technical Offer</w:t>
            </w:r>
          </w:p>
        </w:tc>
        <w:tc>
          <w:tcPr>
            <w:tcW w:w="4950" w:type="dxa"/>
          </w:tcPr>
          <w:p w14:paraId="54D12F0E" w14:textId="479BA5A1" w:rsidR="00D633BF" w:rsidRPr="005C5C90"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r>
              <w:rPr>
                <w:rFonts w:asciiTheme="majorBidi" w:hAnsiTheme="majorBidi" w:cstheme="majorBidi"/>
                <w:sz w:val="20"/>
                <w:szCs w:val="20"/>
                <w:lang w:val="en-US"/>
              </w:rPr>
              <w:t xml:space="preserve"> Completed</w:t>
            </w:r>
            <w:r w:rsidRPr="005C5C90">
              <w:rPr>
                <w:rFonts w:asciiTheme="majorBidi" w:hAnsiTheme="majorBidi" w:cstheme="majorBidi"/>
                <w:sz w:val="20"/>
                <w:szCs w:val="20"/>
                <w:lang w:val="en-US"/>
              </w:rPr>
              <w:t xml:space="preserve"> Signed and Stamped</w:t>
            </w:r>
          </w:p>
        </w:tc>
      </w:tr>
      <w:tr w:rsidR="006559F4" w:rsidRPr="00D76875" w14:paraId="1D460951" w14:textId="77777777" w:rsidTr="006559F4">
        <w:tc>
          <w:tcPr>
            <w:tcW w:w="429" w:type="dxa"/>
          </w:tcPr>
          <w:p w14:paraId="517667CA" w14:textId="67AC2C7D" w:rsidR="006559F4"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11" w:type="dxa"/>
          </w:tcPr>
          <w:p w14:paraId="46787F5B"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7BAB122"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company registration – (Ministry of Justice)-</w:t>
            </w:r>
            <w:r w:rsidRPr="005C5C90">
              <w:rPr>
                <w:rFonts w:asciiTheme="majorBidi" w:hAnsiTheme="majorBidi" w:cstheme="majorBidi"/>
                <w:sz w:val="20"/>
                <w:szCs w:val="20"/>
                <w:rtl/>
              </w:rPr>
              <w:t xml:space="preserve"> وزارة العد</w:t>
            </w:r>
            <w:r w:rsidRPr="005C5C90">
              <w:rPr>
                <w:rFonts w:asciiTheme="majorBidi" w:hAnsiTheme="majorBidi" w:cstheme="majorBidi"/>
                <w:sz w:val="20"/>
                <w:szCs w:val="20"/>
                <w:rtl/>
                <w:lang w:bidi="ar-LB"/>
              </w:rPr>
              <w:t xml:space="preserve">ل)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شركة تجارية</w:t>
            </w:r>
            <w:r w:rsidRPr="005C5C90">
              <w:rPr>
                <w:rFonts w:asciiTheme="majorBidi" w:hAnsiTheme="majorBidi" w:cstheme="majorBidi"/>
                <w:sz w:val="20"/>
                <w:szCs w:val="20"/>
              </w:rPr>
              <w:t xml:space="preserve"> </w:t>
            </w:r>
          </w:p>
        </w:tc>
        <w:tc>
          <w:tcPr>
            <w:tcW w:w="4950" w:type="dxa"/>
          </w:tcPr>
          <w:p w14:paraId="702A2E7B"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6559F4" w:rsidRPr="00D76875" w14:paraId="234D78F5" w14:textId="77777777" w:rsidTr="006559F4">
        <w:tc>
          <w:tcPr>
            <w:tcW w:w="429" w:type="dxa"/>
          </w:tcPr>
          <w:p w14:paraId="22E019CE" w14:textId="2D67F9E6" w:rsidR="006559F4"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11" w:type="dxa"/>
          </w:tcPr>
          <w:p w14:paraId="0A4AC237"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71096B4E"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rPr>
              <w:t>Copy of tax registration (Ministry of Finance</w:t>
            </w:r>
            <w:r w:rsidRPr="005C5C90">
              <w:rPr>
                <w:rFonts w:asciiTheme="majorBidi" w:hAnsiTheme="majorBidi" w:cstheme="majorBidi"/>
                <w:sz w:val="20"/>
                <w:szCs w:val="20"/>
                <w:rtl/>
              </w:rPr>
              <w:t xml:space="preserve"> (وزارة المالية)</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شهادة تسجيل الشركة</w:t>
            </w:r>
          </w:p>
        </w:tc>
        <w:tc>
          <w:tcPr>
            <w:tcW w:w="4950" w:type="dxa"/>
          </w:tcPr>
          <w:p w14:paraId="11667970"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6559F4" w:rsidRPr="00D76875" w14:paraId="50E195B0" w14:textId="77777777" w:rsidTr="006559F4">
        <w:tc>
          <w:tcPr>
            <w:tcW w:w="429" w:type="dxa"/>
          </w:tcPr>
          <w:p w14:paraId="6E261C7A" w14:textId="2B90D9A4" w:rsidR="006559F4"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11" w:type="dxa"/>
          </w:tcPr>
          <w:p w14:paraId="471F6D7B"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1BB7D696"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Copy of VAT registration (Ministry of Finance)</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p>
          <w:p w14:paraId="76AFF63B"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rPr>
            </w:pPr>
            <w:r w:rsidRPr="005C5C90">
              <w:rPr>
                <w:rFonts w:asciiTheme="majorBidi" w:hAnsiTheme="majorBidi" w:cstheme="majorBidi"/>
                <w:sz w:val="20"/>
                <w:szCs w:val="20"/>
              </w:rPr>
              <w:t xml:space="preserve"> </w:t>
            </w:r>
            <w:r w:rsidRPr="005C5C90">
              <w:rPr>
                <w:rFonts w:asciiTheme="majorBidi" w:hAnsiTheme="majorBidi" w:cstheme="majorBidi"/>
                <w:sz w:val="20"/>
                <w:szCs w:val="20"/>
                <w:rtl/>
              </w:rPr>
              <w:t>(وزارة المالي</w:t>
            </w:r>
            <w:r w:rsidRPr="005C5C90">
              <w:rPr>
                <w:rFonts w:asciiTheme="majorBidi" w:hAnsiTheme="majorBidi" w:cstheme="majorBidi"/>
                <w:sz w:val="20"/>
                <w:szCs w:val="20"/>
                <w:rtl/>
                <w:lang w:bidi="ar-LB"/>
              </w:rPr>
              <w:t>ة)</w:t>
            </w:r>
            <w:r w:rsidRPr="005C5C90">
              <w:rPr>
                <w:rFonts w:asciiTheme="majorBidi" w:hAnsiTheme="majorBidi" w:cstheme="majorBidi"/>
                <w:sz w:val="20"/>
                <w:szCs w:val="20"/>
                <w:rtl/>
              </w:rPr>
              <w:t xml:space="preserve"> </w:t>
            </w:r>
            <w:r w:rsidRPr="005C5C90">
              <w:rPr>
                <w:rFonts w:asciiTheme="majorBidi" w:hAnsiTheme="majorBidi" w:cstheme="majorBidi"/>
                <w:sz w:val="20"/>
                <w:szCs w:val="20"/>
              </w:rPr>
              <w:t xml:space="preserve"> </w:t>
            </w:r>
            <w:r w:rsidRPr="005C5C90">
              <w:rPr>
                <w:rFonts w:asciiTheme="majorBidi" w:hAnsiTheme="majorBidi" w:cstheme="majorBidi"/>
                <w:sz w:val="20"/>
                <w:szCs w:val="20"/>
                <w:rtl/>
              </w:rPr>
              <w:t xml:space="preserve"> شهادة تسجيل في الضريبة على القيمة المضافة</w:t>
            </w:r>
            <w:r w:rsidRPr="005C5C90">
              <w:rPr>
                <w:rFonts w:asciiTheme="majorBidi" w:hAnsiTheme="majorBidi" w:cstheme="majorBidi"/>
                <w:sz w:val="20"/>
                <w:szCs w:val="20"/>
              </w:rPr>
              <w:t xml:space="preserve"> </w:t>
            </w:r>
          </w:p>
        </w:tc>
        <w:tc>
          <w:tcPr>
            <w:tcW w:w="4950" w:type="dxa"/>
          </w:tcPr>
          <w:p w14:paraId="5786290C"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If registered</w:t>
            </w:r>
          </w:p>
        </w:tc>
      </w:tr>
      <w:tr w:rsidR="006559F4" w:rsidRPr="00D76875" w14:paraId="76405F01" w14:textId="77777777" w:rsidTr="006559F4">
        <w:tc>
          <w:tcPr>
            <w:tcW w:w="429" w:type="dxa"/>
          </w:tcPr>
          <w:p w14:paraId="79386317" w14:textId="0A181251" w:rsidR="006559F4"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11" w:type="dxa"/>
          </w:tcPr>
          <w:p w14:paraId="033E679D"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0C19A810"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bidi="ar-LB"/>
              </w:rPr>
            </w:pPr>
            <w:r w:rsidRPr="005C5C90">
              <w:rPr>
                <w:rFonts w:asciiTheme="majorBidi" w:hAnsiTheme="majorBidi" w:cstheme="majorBidi"/>
                <w:sz w:val="20"/>
                <w:szCs w:val="20"/>
                <w:rtl/>
                <w:lang w:bidi="ar-LB"/>
              </w:rPr>
              <w:t>اذاعة تجارية</w:t>
            </w:r>
          </w:p>
        </w:tc>
        <w:tc>
          <w:tcPr>
            <w:tcW w:w="4950" w:type="dxa"/>
          </w:tcPr>
          <w:p w14:paraId="4F511FDE"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6559F4" w:rsidRPr="00D76875" w14:paraId="011898E5" w14:textId="77777777" w:rsidTr="006559F4">
        <w:tc>
          <w:tcPr>
            <w:tcW w:w="429" w:type="dxa"/>
          </w:tcPr>
          <w:p w14:paraId="1E899257" w14:textId="6A2D38A6" w:rsidR="006559F4" w:rsidRPr="00D76875" w:rsidRDefault="00D633BF" w:rsidP="006559F4">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11</w:t>
            </w:r>
          </w:p>
        </w:tc>
        <w:tc>
          <w:tcPr>
            <w:tcW w:w="1011" w:type="dxa"/>
          </w:tcPr>
          <w:p w14:paraId="1EBFD984"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4108627D"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rtl/>
                <w:lang w:bidi="ar-LB"/>
              </w:rPr>
            </w:pPr>
            <w:r w:rsidRPr="005C5C90">
              <w:rPr>
                <w:rFonts w:asciiTheme="majorBidi" w:hAnsiTheme="majorBidi" w:cstheme="majorBidi"/>
                <w:sz w:val="20"/>
                <w:szCs w:val="20"/>
                <w:lang w:bidi="ar-LB"/>
              </w:rPr>
              <w:t>IBAN official Document</w:t>
            </w:r>
          </w:p>
        </w:tc>
        <w:tc>
          <w:tcPr>
            <w:tcW w:w="4950" w:type="dxa"/>
          </w:tcPr>
          <w:p w14:paraId="79B71E76" w14:textId="77777777" w:rsidR="006559F4" w:rsidRPr="005C5C90"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5C5C90">
              <w:rPr>
                <w:rFonts w:asciiTheme="majorBidi" w:hAnsiTheme="majorBidi" w:cstheme="majorBidi"/>
                <w:sz w:val="20"/>
                <w:szCs w:val="20"/>
                <w:lang w:val="en-US"/>
              </w:rPr>
              <w:t>Mandatory</w:t>
            </w:r>
          </w:p>
        </w:tc>
      </w:tr>
      <w:tr w:rsidR="00E82CC0" w:rsidRPr="00D76875" w14:paraId="5B12FF32" w14:textId="77777777" w:rsidTr="006559F4">
        <w:tc>
          <w:tcPr>
            <w:tcW w:w="429" w:type="dxa"/>
          </w:tcPr>
          <w:p w14:paraId="11D72191" w14:textId="4DD4B7D2" w:rsidR="00E82CC0" w:rsidRDefault="00E82CC0" w:rsidP="00E82CC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12</w:t>
            </w:r>
          </w:p>
        </w:tc>
        <w:tc>
          <w:tcPr>
            <w:tcW w:w="1011" w:type="dxa"/>
          </w:tcPr>
          <w:p w14:paraId="052F66A9" w14:textId="77777777" w:rsidR="00E82CC0" w:rsidRPr="00D76875" w:rsidRDefault="00E82CC0" w:rsidP="00E82CC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0682109A" w14:textId="7BFF1938" w:rsidR="00E82CC0" w:rsidRPr="005C5C90" w:rsidRDefault="00E82CC0" w:rsidP="00E82CC0">
            <w:pPr>
              <w:autoSpaceDE w:val="0"/>
              <w:autoSpaceDN w:val="0"/>
              <w:adjustRightInd w:val="0"/>
              <w:spacing w:after="0" w:line="240" w:lineRule="auto"/>
              <w:jc w:val="both"/>
              <w:rPr>
                <w:rFonts w:asciiTheme="majorBidi" w:hAnsiTheme="majorBidi" w:cstheme="majorBidi"/>
                <w:sz w:val="20"/>
                <w:szCs w:val="20"/>
                <w:lang w:bidi="ar-LB"/>
              </w:rPr>
            </w:pPr>
            <w:r>
              <w:rPr>
                <w:rFonts w:asciiTheme="majorBidi" w:hAnsiTheme="majorBidi" w:cstheme="majorBidi"/>
                <w:sz w:val="20"/>
                <w:szCs w:val="20"/>
                <w:lang w:bidi="ar-LB"/>
              </w:rPr>
              <w:t>GRC Annexes</w:t>
            </w:r>
          </w:p>
        </w:tc>
        <w:tc>
          <w:tcPr>
            <w:tcW w:w="4950" w:type="dxa"/>
          </w:tcPr>
          <w:p w14:paraId="46C3A80E" w14:textId="318516E5" w:rsidR="00E82CC0" w:rsidRPr="005C5C90" w:rsidRDefault="00E82CC0" w:rsidP="00E82CC0">
            <w:pPr>
              <w:autoSpaceDE w:val="0"/>
              <w:autoSpaceDN w:val="0"/>
              <w:adjustRightInd w:val="0"/>
              <w:spacing w:after="0" w:line="240" w:lineRule="auto"/>
              <w:jc w:val="both"/>
              <w:rPr>
                <w:rFonts w:asciiTheme="majorBidi" w:hAnsiTheme="majorBidi" w:cstheme="majorBidi"/>
                <w:sz w:val="20"/>
                <w:szCs w:val="20"/>
                <w:lang w:val="en-US"/>
              </w:rPr>
            </w:pPr>
            <w:r w:rsidRPr="001D1A79">
              <w:rPr>
                <w:rFonts w:asciiTheme="majorBidi" w:hAnsiTheme="majorBidi" w:cstheme="majorBidi"/>
                <w:sz w:val="20"/>
                <w:szCs w:val="20"/>
                <w:lang w:val="en-US"/>
              </w:rPr>
              <w:t>Mandatory</w:t>
            </w:r>
          </w:p>
        </w:tc>
      </w:tr>
      <w:tr w:rsidR="00E82CC0" w:rsidRPr="00D76875" w14:paraId="63190143" w14:textId="77777777" w:rsidTr="006559F4">
        <w:tc>
          <w:tcPr>
            <w:tcW w:w="429" w:type="dxa"/>
          </w:tcPr>
          <w:p w14:paraId="1D2FE4CA" w14:textId="7052CA35" w:rsidR="00E82CC0" w:rsidRDefault="00E82CC0" w:rsidP="00E82CC0">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13</w:t>
            </w:r>
          </w:p>
        </w:tc>
        <w:tc>
          <w:tcPr>
            <w:tcW w:w="1011" w:type="dxa"/>
          </w:tcPr>
          <w:p w14:paraId="5168EC67" w14:textId="77777777" w:rsidR="00E82CC0" w:rsidRPr="00D76875" w:rsidRDefault="00E82CC0" w:rsidP="00E82CC0">
            <w:pPr>
              <w:autoSpaceDE w:val="0"/>
              <w:autoSpaceDN w:val="0"/>
              <w:adjustRightInd w:val="0"/>
              <w:spacing w:after="0" w:line="240" w:lineRule="auto"/>
              <w:jc w:val="both"/>
              <w:rPr>
                <w:rFonts w:asciiTheme="majorBidi" w:hAnsiTheme="majorBidi" w:cstheme="majorBidi"/>
                <w:sz w:val="20"/>
                <w:szCs w:val="20"/>
                <w:lang w:val="en-US"/>
              </w:rPr>
            </w:pPr>
          </w:p>
        </w:tc>
        <w:tc>
          <w:tcPr>
            <w:tcW w:w="3870" w:type="dxa"/>
          </w:tcPr>
          <w:p w14:paraId="41420F26" w14:textId="3212A7BE" w:rsidR="00E82CC0" w:rsidRPr="005C5C90" w:rsidRDefault="00E82CC0" w:rsidP="00E82CC0">
            <w:pPr>
              <w:autoSpaceDE w:val="0"/>
              <w:autoSpaceDN w:val="0"/>
              <w:adjustRightInd w:val="0"/>
              <w:spacing w:after="0" w:line="240" w:lineRule="auto"/>
              <w:jc w:val="both"/>
              <w:rPr>
                <w:rFonts w:asciiTheme="majorBidi" w:hAnsiTheme="majorBidi" w:cstheme="majorBidi"/>
                <w:sz w:val="20"/>
                <w:szCs w:val="20"/>
                <w:lang w:bidi="ar-LB"/>
              </w:rPr>
            </w:pPr>
            <w:r>
              <w:rPr>
                <w:rFonts w:asciiTheme="majorBidi" w:hAnsiTheme="majorBidi" w:cstheme="majorBidi"/>
                <w:sz w:val="20"/>
                <w:szCs w:val="20"/>
                <w:lang w:bidi="ar-LB"/>
              </w:rPr>
              <w:t>AFD Statement of integrity (Eng &amp; Arb)</w:t>
            </w:r>
          </w:p>
        </w:tc>
        <w:tc>
          <w:tcPr>
            <w:tcW w:w="4950" w:type="dxa"/>
          </w:tcPr>
          <w:p w14:paraId="1E4BF594" w14:textId="59CC26EE" w:rsidR="00E82CC0" w:rsidRPr="005C5C90" w:rsidRDefault="00E82CC0" w:rsidP="00E82CC0">
            <w:pPr>
              <w:autoSpaceDE w:val="0"/>
              <w:autoSpaceDN w:val="0"/>
              <w:adjustRightInd w:val="0"/>
              <w:spacing w:after="0" w:line="240" w:lineRule="auto"/>
              <w:jc w:val="both"/>
              <w:rPr>
                <w:rFonts w:asciiTheme="majorBidi" w:hAnsiTheme="majorBidi" w:cstheme="majorBidi"/>
                <w:sz w:val="20"/>
                <w:szCs w:val="20"/>
                <w:lang w:val="en-US"/>
              </w:rPr>
            </w:pPr>
            <w:r w:rsidRPr="001D1A79">
              <w:rPr>
                <w:rFonts w:asciiTheme="majorBidi" w:hAnsiTheme="majorBidi" w:cstheme="majorBidi"/>
                <w:sz w:val="20"/>
                <w:szCs w:val="20"/>
                <w:lang w:val="en-US"/>
              </w:rPr>
              <w:t>Mandatory</w:t>
            </w:r>
          </w:p>
        </w:tc>
      </w:tr>
    </w:tbl>
    <w:p w14:paraId="175534AA" w14:textId="77777777" w:rsidR="006559F4" w:rsidRPr="00D76875" w:rsidRDefault="006559F4" w:rsidP="006559F4">
      <w:pPr>
        <w:autoSpaceDE w:val="0"/>
        <w:autoSpaceDN w:val="0"/>
        <w:adjustRightInd w:val="0"/>
        <w:spacing w:after="0" w:line="240" w:lineRule="auto"/>
        <w:jc w:val="both"/>
        <w:rPr>
          <w:rFonts w:asciiTheme="majorBidi" w:hAnsiTheme="majorBidi" w:cstheme="majorBidi"/>
          <w:b/>
          <w:bCs/>
          <w:lang w:val="en-US"/>
        </w:rPr>
      </w:pPr>
    </w:p>
    <w:p w14:paraId="3AD21FD8" w14:textId="77777777" w:rsidR="006559F4" w:rsidRPr="005C5C90" w:rsidRDefault="006559F4" w:rsidP="006559F4">
      <w:pPr>
        <w:pStyle w:val="Heading2"/>
        <w:numPr>
          <w:ilvl w:val="0"/>
          <w:numId w:val="27"/>
        </w:numPr>
        <w:rPr>
          <w:lang w:val="en-US"/>
        </w:rPr>
      </w:pPr>
      <w:r w:rsidRPr="00D76875">
        <w:rPr>
          <w:lang w:val="en-US"/>
        </w:rPr>
        <w:t>TECHNICAL EVALUATION</w:t>
      </w:r>
    </w:p>
    <w:p w14:paraId="2A1C8340" w14:textId="77777777" w:rsidR="006559F4" w:rsidRPr="006559F4"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6559F4">
        <w:rPr>
          <w:rFonts w:asciiTheme="majorBidi" w:hAnsiTheme="majorBidi" w:cstheme="majorBidi"/>
          <w:sz w:val="20"/>
          <w:szCs w:val="20"/>
          <w:lang w:val="en-US"/>
        </w:rPr>
        <w:t>To be technically acceptable, the bid shall meet or exceed the stipulated requirements and specifications in the ITB.</w:t>
      </w:r>
    </w:p>
    <w:p w14:paraId="21538950" w14:textId="6D79AD18" w:rsidR="006559F4" w:rsidRPr="006559F4" w:rsidRDefault="006559F4" w:rsidP="00E82CC0">
      <w:pPr>
        <w:autoSpaceDE w:val="0"/>
        <w:autoSpaceDN w:val="0"/>
        <w:adjustRightInd w:val="0"/>
        <w:spacing w:after="0" w:line="240" w:lineRule="auto"/>
        <w:jc w:val="both"/>
        <w:rPr>
          <w:rFonts w:asciiTheme="majorBidi" w:hAnsiTheme="majorBidi" w:cstheme="majorBidi"/>
          <w:sz w:val="20"/>
          <w:szCs w:val="20"/>
          <w:lang w:val="en-US"/>
        </w:rPr>
      </w:pPr>
      <w:r w:rsidRPr="006559F4">
        <w:rPr>
          <w:rFonts w:asciiTheme="majorBidi" w:hAnsiTheme="majorBidi" w:cstheme="majorBidi"/>
          <w:sz w:val="20"/>
          <w:szCs w:val="20"/>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1CC791A4" w14:textId="77777777" w:rsidR="006559F4" w:rsidRPr="006559F4"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6559F4">
        <w:rPr>
          <w:rFonts w:asciiTheme="majorBidi" w:hAnsiTheme="majorBidi" w:cstheme="majorBidi"/>
          <w:sz w:val="20"/>
          <w:szCs w:val="20"/>
          <w:lang w:val="en-US"/>
        </w:rPr>
        <w:t>LRC reserves the right to request alternatives for items that are deemed noncompliant with the technical requirements</w:t>
      </w:r>
    </w:p>
    <w:p w14:paraId="2F2AF04F" w14:textId="77777777" w:rsidR="006559F4" w:rsidRPr="006559F4"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6559F4">
        <w:rPr>
          <w:rFonts w:asciiTheme="majorBidi" w:hAnsiTheme="majorBidi" w:cstheme="majorBidi"/>
          <w:sz w:val="20"/>
          <w:szCs w:val="20"/>
          <w:lang w:val="en-US"/>
        </w:rPr>
        <w:t>All bids that pass the Technical Evaluation will proceed to the Financial Evaluation. Bids that are deemed technically noncompliant will not be financially evaluated.</w:t>
      </w:r>
    </w:p>
    <w:p w14:paraId="1D51D53A" w14:textId="77777777" w:rsidR="006559F4" w:rsidRPr="006559F4" w:rsidRDefault="006559F4" w:rsidP="006559F4">
      <w:pPr>
        <w:autoSpaceDE w:val="0"/>
        <w:autoSpaceDN w:val="0"/>
        <w:adjustRightInd w:val="0"/>
        <w:spacing w:after="0" w:line="240" w:lineRule="auto"/>
        <w:jc w:val="both"/>
        <w:rPr>
          <w:rFonts w:asciiTheme="majorBidi" w:hAnsiTheme="majorBidi" w:cstheme="majorBidi"/>
          <w:sz w:val="18"/>
          <w:szCs w:val="18"/>
          <w:lang w:val="en-US"/>
        </w:rPr>
      </w:pPr>
    </w:p>
    <w:p w14:paraId="676DD355" w14:textId="77777777" w:rsidR="006559F4" w:rsidRPr="006559F4" w:rsidRDefault="006559F4" w:rsidP="006559F4">
      <w:pPr>
        <w:autoSpaceDE w:val="0"/>
        <w:autoSpaceDN w:val="0"/>
        <w:adjustRightInd w:val="0"/>
        <w:spacing w:after="0" w:line="240" w:lineRule="auto"/>
        <w:jc w:val="both"/>
        <w:rPr>
          <w:rFonts w:asciiTheme="majorBidi" w:hAnsiTheme="majorBidi" w:cstheme="majorBidi"/>
          <w:sz w:val="20"/>
          <w:szCs w:val="20"/>
          <w:lang w:val="en-US"/>
        </w:rPr>
      </w:pPr>
      <w:r w:rsidRPr="006559F4">
        <w:rPr>
          <w:rFonts w:asciiTheme="majorBidi" w:hAnsiTheme="majorBidi" w:cstheme="majorBidi"/>
          <w:sz w:val="20"/>
          <w:szCs w:val="20"/>
          <w:lang w:val="en-US"/>
        </w:rPr>
        <w:lastRenderedPageBreak/>
        <w:t>The technical evaluation criteria are as per Annex 3 of Detailed Specifications and below table</w:t>
      </w:r>
    </w:p>
    <w:tbl>
      <w:tblPr>
        <w:tblW w:w="10080" w:type="dxa"/>
        <w:tblInd w:w="-635" w:type="dxa"/>
        <w:tblLook w:val="04A0" w:firstRow="1" w:lastRow="0" w:firstColumn="1" w:lastColumn="0" w:noHBand="0" w:noVBand="1"/>
      </w:tblPr>
      <w:tblGrid>
        <w:gridCol w:w="6210"/>
        <w:gridCol w:w="1980"/>
        <w:gridCol w:w="1890"/>
      </w:tblGrid>
      <w:tr w:rsidR="006559F4" w:rsidRPr="00D76875" w14:paraId="4D91D8AE" w14:textId="77777777" w:rsidTr="006559F4">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BC4C3F" w14:textId="77777777" w:rsidR="006559F4" w:rsidRPr="00D76875" w:rsidRDefault="006559F4" w:rsidP="006559F4">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LRC Requirements</w:t>
            </w:r>
            <w:r>
              <w:rPr>
                <w:rFonts w:asciiTheme="majorBidi" w:hAnsiTheme="majorBidi" w:cstheme="majorBidi"/>
                <w:b/>
                <w:bCs/>
                <w:lang w:val="en-US"/>
              </w:rPr>
              <w:t xml:space="preserve"> </w:t>
            </w:r>
            <w:r w:rsidRPr="005C5C90">
              <w:rPr>
                <w:rFonts w:asciiTheme="majorBidi" w:hAnsiTheme="majorBidi" w:cstheme="majorBidi"/>
                <w:b/>
                <w:bCs/>
                <w:i/>
                <w:iCs/>
                <w:color w:val="FF0000"/>
                <w:sz w:val="18"/>
                <w:szCs w:val="18"/>
                <w:lang w:val="en-US"/>
              </w:rPr>
              <w:t xml:space="preserve">N.B: bidders who do not comply with LRC </w:t>
            </w:r>
            <w:r>
              <w:rPr>
                <w:rFonts w:asciiTheme="majorBidi" w:hAnsiTheme="majorBidi" w:cstheme="majorBidi"/>
                <w:b/>
                <w:bCs/>
                <w:i/>
                <w:iCs/>
                <w:color w:val="FF0000"/>
                <w:sz w:val="18"/>
                <w:szCs w:val="18"/>
                <w:lang w:val="en-US"/>
              </w:rPr>
              <w:t xml:space="preserve">below Requirement </w:t>
            </w:r>
            <w:r w:rsidRPr="005C5C90">
              <w:rPr>
                <w:rFonts w:asciiTheme="majorBidi" w:hAnsiTheme="majorBidi" w:cstheme="majorBidi"/>
                <w:b/>
                <w:bCs/>
                <w:i/>
                <w:iCs/>
                <w:color w:val="FF0000"/>
                <w:sz w:val="18"/>
                <w:szCs w:val="18"/>
                <w:lang w:val="en-US"/>
              </w:rPr>
              <w:t>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EC61149" w14:textId="77777777" w:rsidR="006559F4" w:rsidRPr="00D76875" w:rsidRDefault="006559F4" w:rsidP="006559F4">
            <w:pPr>
              <w:autoSpaceDE w:val="0"/>
              <w:autoSpaceDN w:val="0"/>
              <w:adjustRightInd w:val="0"/>
              <w:spacing w:after="0" w:line="240" w:lineRule="auto"/>
              <w:rPr>
                <w:rFonts w:asciiTheme="majorBidi" w:hAnsiTheme="majorBidi" w:cstheme="majorBidi"/>
                <w:b/>
                <w:bCs/>
                <w:lang w:val="en-US"/>
              </w:rPr>
            </w:pPr>
            <w:r w:rsidRPr="00D76875">
              <w:rPr>
                <w:rFonts w:asciiTheme="majorBidi" w:hAnsiTheme="majorBidi" w:cstheme="majorBidi"/>
                <w:b/>
                <w:bCs/>
                <w:lang w:val="en-US"/>
              </w:rPr>
              <w:t xml:space="preserve">Is bid compliant? </w:t>
            </w:r>
            <w:r w:rsidRPr="00D76875">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6F91F5DB" w14:textId="77777777" w:rsidR="006559F4" w:rsidRPr="00D76875" w:rsidRDefault="006559F4" w:rsidP="006559F4">
            <w:pPr>
              <w:autoSpaceDE w:val="0"/>
              <w:autoSpaceDN w:val="0"/>
              <w:adjustRightInd w:val="0"/>
              <w:spacing w:after="0" w:line="240" w:lineRule="auto"/>
              <w:rPr>
                <w:rFonts w:asciiTheme="majorBidi" w:hAnsiTheme="majorBidi" w:cstheme="majorBidi"/>
                <w:b/>
                <w:bCs/>
                <w:lang w:val="en-US"/>
              </w:rPr>
            </w:pPr>
            <w:r>
              <w:rPr>
                <w:rFonts w:asciiTheme="majorBidi" w:hAnsiTheme="majorBidi" w:cstheme="majorBidi"/>
                <w:b/>
                <w:bCs/>
                <w:lang w:val="en-US"/>
              </w:rPr>
              <w:t>C</w:t>
            </w:r>
            <w:r w:rsidRPr="00D76875">
              <w:rPr>
                <w:rFonts w:asciiTheme="majorBidi" w:hAnsiTheme="majorBidi" w:cstheme="majorBidi"/>
                <w:b/>
                <w:bCs/>
                <w:lang w:val="en-US"/>
              </w:rPr>
              <w:t>omments</w:t>
            </w:r>
            <w:r>
              <w:rPr>
                <w:rFonts w:asciiTheme="majorBidi" w:hAnsiTheme="majorBidi" w:cstheme="majorBidi"/>
                <w:b/>
                <w:bCs/>
                <w:lang w:val="en-US"/>
              </w:rPr>
              <w:t xml:space="preserve"> if any</w:t>
            </w:r>
          </w:p>
        </w:tc>
      </w:tr>
      <w:tr w:rsidR="006559F4" w:rsidRPr="00D76875" w14:paraId="344EAB45" w14:textId="77777777" w:rsidTr="00D633BF">
        <w:trPr>
          <w:trHeight w:val="34"/>
        </w:trPr>
        <w:tc>
          <w:tcPr>
            <w:tcW w:w="6210" w:type="dxa"/>
            <w:tcBorders>
              <w:top w:val="nil"/>
              <w:left w:val="single" w:sz="4" w:space="0" w:color="auto"/>
              <w:bottom w:val="single" w:sz="4" w:space="0" w:color="auto"/>
              <w:right w:val="single" w:sz="4" w:space="0" w:color="auto"/>
            </w:tcBorders>
            <w:shd w:val="clear" w:color="auto" w:fill="auto"/>
            <w:vAlign w:val="center"/>
          </w:tcPr>
          <w:p w14:paraId="6F326A71"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b/>
                <w:bCs/>
                <w:u w:val="single"/>
                <w:lang w:val="en-US"/>
              </w:rPr>
            </w:pPr>
            <w:r w:rsidRPr="006559F4">
              <w:rPr>
                <w:rFonts w:asciiTheme="majorBidi" w:hAnsiTheme="majorBidi" w:cstheme="majorBidi"/>
                <w:sz w:val="20"/>
                <w:szCs w:val="20"/>
              </w:rPr>
              <w:t>Awarded Bidder(s) must commit to Two Years Framework Agreement.</w:t>
            </w:r>
          </w:p>
        </w:tc>
        <w:tc>
          <w:tcPr>
            <w:tcW w:w="1980" w:type="dxa"/>
            <w:tcBorders>
              <w:top w:val="nil"/>
              <w:left w:val="nil"/>
              <w:bottom w:val="single" w:sz="4" w:space="0" w:color="auto"/>
              <w:right w:val="single" w:sz="4" w:space="0" w:color="auto"/>
            </w:tcBorders>
            <w:shd w:val="clear" w:color="auto" w:fill="auto"/>
            <w:vAlign w:val="center"/>
          </w:tcPr>
          <w:p w14:paraId="7C2A6C14" w14:textId="77777777" w:rsidR="006559F4" w:rsidRPr="004A60C1" w:rsidRDefault="006559F4" w:rsidP="006559F4">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0281455D"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p>
        </w:tc>
      </w:tr>
      <w:tr w:rsidR="006559F4" w:rsidRPr="00D76875" w14:paraId="05F0468A" w14:textId="77777777" w:rsidTr="006559F4">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490D4F88"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b/>
                <w:bCs/>
                <w:u w:val="single"/>
                <w:lang w:val="en-US"/>
              </w:rPr>
            </w:pPr>
            <w:r w:rsidRPr="004A60C1">
              <w:rPr>
                <w:rFonts w:asciiTheme="majorBidi" w:hAnsiTheme="majorBidi" w:cstheme="majorBidi"/>
                <w:b/>
                <w:bCs/>
                <w:u w:val="single"/>
                <w:lang w:val="en-US"/>
              </w:rPr>
              <w:t xml:space="preserve">LRC Payment term: </w:t>
            </w:r>
          </w:p>
          <w:p w14:paraId="1EB1009B" w14:textId="77777777" w:rsidR="006559F4" w:rsidRPr="00E3579F" w:rsidRDefault="006559F4" w:rsidP="006559F4">
            <w:pPr>
              <w:autoSpaceDE w:val="0"/>
              <w:autoSpaceDN w:val="0"/>
              <w:adjustRightInd w:val="0"/>
              <w:spacing w:after="0" w:line="240" w:lineRule="auto"/>
              <w:rPr>
                <w:rFonts w:asciiTheme="majorBidi" w:hAnsiTheme="majorBidi" w:cstheme="majorBidi"/>
                <w:sz w:val="20"/>
                <w:szCs w:val="20"/>
              </w:rPr>
            </w:pPr>
            <w:r w:rsidRPr="00E3579F">
              <w:rPr>
                <w:rFonts w:asciiTheme="majorBidi" w:hAnsiTheme="majorBidi" w:cstheme="majorBidi"/>
                <w:sz w:val="20"/>
                <w:szCs w:val="20"/>
                <w:lang w:val="en-US"/>
              </w:rPr>
              <w:t xml:space="preserve">LRC will pay in Fresh Transfer USD, within </w:t>
            </w:r>
            <w:r w:rsidRPr="00E3579F">
              <w:rPr>
                <w:rFonts w:asciiTheme="majorBidi" w:hAnsiTheme="majorBidi" w:cstheme="majorBidi"/>
                <w:sz w:val="20"/>
                <w:szCs w:val="20"/>
              </w:rPr>
              <w:t>30-45 calendar days after the submission of all required documentation (invoice GRN….)</w:t>
            </w:r>
          </w:p>
          <w:p w14:paraId="0770F8E1"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b/>
                <w:bCs/>
                <w:u w:val="single"/>
                <w:lang w:val="en-US"/>
              </w:rPr>
            </w:pPr>
            <w:r w:rsidRPr="00E3579F">
              <w:rPr>
                <w:rFonts w:asciiTheme="majorBidi" w:hAnsiTheme="majorBidi" w:cstheme="majorBidi"/>
                <w:sz w:val="20"/>
                <w:szCs w:val="20"/>
                <w:lang w:val="en-US"/>
              </w:rPr>
              <w:t xml:space="preserve">And the VAT amount will be paid in Cheque LBP </w:t>
            </w:r>
            <w:r w:rsidRPr="00E3579F">
              <w:rPr>
                <w:rFonts w:asciiTheme="majorBidi" w:hAnsiTheme="majorBidi" w:cstheme="majorBidi"/>
                <w:i/>
                <w:iCs/>
                <w:color w:val="000000" w:themeColor="text1"/>
                <w:sz w:val="20"/>
                <w:szCs w:val="20"/>
                <w:lang w:val="en-US"/>
              </w:rPr>
              <w:t>–Sayrafa rate, and the advance payments are not applicable</w:t>
            </w:r>
            <w:r w:rsidRPr="00E3579F">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408768E" w14:textId="77777777" w:rsidR="006559F4" w:rsidRPr="004A60C1" w:rsidRDefault="006559F4" w:rsidP="006559F4">
            <w:pPr>
              <w:autoSpaceDE w:val="0"/>
              <w:autoSpaceDN w:val="0"/>
              <w:adjustRightInd w:val="0"/>
              <w:spacing w:after="0" w:line="240" w:lineRule="auto"/>
              <w:jc w:val="center"/>
              <w:rPr>
                <w:rFonts w:ascii="Segoe UI Symbol" w:hAnsi="Segoe UI Symbol" w:cs="Segoe UI Symbol"/>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23B8DC83"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p>
        </w:tc>
      </w:tr>
      <w:tr w:rsidR="006559F4" w:rsidRPr="00D76875" w14:paraId="58D495B1" w14:textId="77777777" w:rsidTr="006559F4">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6DCED168"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b/>
                <w:bCs/>
                <w:u w:val="single"/>
                <w:rtl/>
                <w:lang w:val="en-US" w:bidi="ar-LB"/>
              </w:rPr>
            </w:pPr>
            <w:r w:rsidRPr="004A60C1">
              <w:rPr>
                <w:rFonts w:asciiTheme="majorBidi" w:hAnsiTheme="majorBidi" w:cstheme="majorBidi"/>
                <w:b/>
                <w:bCs/>
                <w:u w:val="single"/>
              </w:rPr>
              <w:t>Bid validity for evaluation</w:t>
            </w:r>
            <w:r w:rsidRPr="004A60C1">
              <w:rPr>
                <w:rFonts w:asciiTheme="majorBidi" w:hAnsiTheme="majorBidi" w:cstheme="majorBidi"/>
                <w:b/>
                <w:bCs/>
                <w:u w:val="single"/>
                <w:lang w:val="en-US"/>
              </w:rPr>
              <w:t>:</w:t>
            </w:r>
          </w:p>
          <w:p w14:paraId="3244623E"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r w:rsidRPr="00E3579F">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0479A7E3" w14:textId="77777777" w:rsidR="006559F4" w:rsidRPr="004A60C1" w:rsidRDefault="006559F4" w:rsidP="006559F4">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4A2A6E41"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6559F4" w:rsidRPr="00D76875" w14:paraId="5EFDF9C4" w14:textId="77777777" w:rsidTr="006559F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3D1540" w14:textId="1101B259" w:rsidR="006559F4" w:rsidRPr="006559F4" w:rsidRDefault="006559F4" w:rsidP="00C47D2A">
            <w:pPr>
              <w:autoSpaceDE w:val="0"/>
              <w:autoSpaceDN w:val="0"/>
              <w:adjustRightInd w:val="0"/>
              <w:spacing w:after="0" w:line="240" w:lineRule="auto"/>
              <w:jc w:val="both"/>
              <w:rPr>
                <w:rFonts w:asciiTheme="majorBidi" w:hAnsiTheme="majorBidi" w:cstheme="majorBidi"/>
                <w:b/>
                <w:bCs/>
                <w:u w:val="single"/>
              </w:rPr>
            </w:pPr>
            <w:r w:rsidRPr="004A60C1">
              <w:rPr>
                <w:rFonts w:asciiTheme="majorBidi" w:hAnsiTheme="majorBidi" w:cstheme="majorBidi"/>
                <w:b/>
                <w:bCs/>
                <w:u w:val="single"/>
              </w:rPr>
              <w:t xml:space="preserve">Delivery terms: </w:t>
            </w:r>
            <w:r w:rsidRPr="00E3579F">
              <w:rPr>
                <w:rFonts w:asciiTheme="majorBidi" w:hAnsiTheme="majorBidi" w:cstheme="majorBidi"/>
                <w:sz w:val="20"/>
                <w:szCs w:val="20"/>
              </w:rPr>
              <w:t xml:space="preserve">The Delivery is Partial and Not </w:t>
            </w:r>
            <w:r w:rsidR="002869D4" w:rsidRPr="00E3579F">
              <w:rPr>
                <w:rFonts w:asciiTheme="majorBidi" w:hAnsiTheme="majorBidi" w:cstheme="majorBidi"/>
                <w:sz w:val="20"/>
                <w:szCs w:val="20"/>
              </w:rPr>
              <w:t xml:space="preserve">Complete </w:t>
            </w:r>
            <w:r w:rsidR="002869D4">
              <w:rPr>
                <w:rFonts w:asciiTheme="majorBidi" w:hAnsiTheme="majorBidi" w:cstheme="majorBidi"/>
                <w:sz w:val="20"/>
                <w:szCs w:val="20"/>
              </w:rPr>
              <w:t>N.B</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4C64E0DC" w14:textId="77777777" w:rsidR="006559F4" w:rsidRPr="004A60C1" w:rsidRDefault="006559F4" w:rsidP="006559F4">
            <w:pPr>
              <w:autoSpaceDE w:val="0"/>
              <w:autoSpaceDN w:val="0"/>
              <w:adjustRightInd w:val="0"/>
              <w:spacing w:after="0" w:line="240" w:lineRule="auto"/>
              <w:jc w:val="center"/>
              <w:rPr>
                <w:rFonts w:asciiTheme="majorBidi" w:hAnsiTheme="majorBidi" w:cstheme="majorBidi"/>
                <w:lang w:val="en-US"/>
              </w:rPr>
            </w:pPr>
            <w:r w:rsidRPr="004A60C1">
              <w:rPr>
                <w:rFonts w:ascii="Segoe UI Symbol" w:hAnsi="Segoe UI Symbol" w:cs="Segoe UI Symbol"/>
                <w:lang w:val="en-US"/>
              </w:rPr>
              <w:t>☐</w:t>
            </w:r>
            <w:r w:rsidRPr="004A60C1">
              <w:rPr>
                <w:rFonts w:asciiTheme="majorBidi" w:hAnsiTheme="majorBidi" w:cstheme="majorBidi"/>
                <w:lang w:val="en-US"/>
              </w:rPr>
              <w:t xml:space="preserve"> Yes   </w:t>
            </w:r>
            <w:r w:rsidRPr="004A60C1">
              <w:rPr>
                <w:rFonts w:ascii="Segoe UI Symbol" w:hAnsi="Segoe UI Symbol" w:cs="Segoe UI Symbol"/>
                <w:lang w:val="en-US"/>
              </w:rPr>
              <w:t>☐</w:t>
            </w:r>
            <w:r w:rsidRPr="004A60C1">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551342FE"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r w:rsidRPr="004A60C1">
              <w:rPr>
                <w:rFonts w:asciiTheme="majorBidi" w:hAnsiTheme="majorBidi" w:cstheme="majorBidi"/>
                <w:lang w:val="en-US"/>
              </w:rPr>
              <w:t> </w:t>
            </w:r>
          </w:p>
        </w:tc>
      </w:tr>
      <w:tr w:rsidR="006559F4" w:rsidRPr="00D76875" w14:paraId="3F7CDC82" w14:textId="77777777" w:rsidTr="006559F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tcPr>
          <w:p w14:paraId="6E5B0D8F" w14:textId="53553A8B" w:rsidR="006559F4" w:rsidRPr="006559F4" w:rsidRDefault="006559F4" w:rsidP="006559F4">
            <w:pPr>
              <w:autoSpaceDE w:val="0"/>
              <w:autoSpaceDN w:val="0"/>
              <w:adjustRightInd w:val="0"/>
              <w:spacing w:after="0" w:line="240" w:lineRule="auto"/>
              <w:jc w:val="both"/>
              <w:rPr>
                <w:rFonts w:asciiTheme="majorBidi" w:hAnsiTheme="majorBidi" w:cstheme="majorBidi"/>
                <w:b/>
                <w:bCs/>
                <w:u w:val="single"/>
              </w:rPr>
            </w:pPr>
            <w:r>
              <w:rPr>
                <w:rFonts w:asciiTheme="majorBidi" w:hAnsiTheme="majorBidi" w:cstheme="majorBidi"/>
                <w:b/>
                <w:bCs/>
                <w:u w:val="single"/>
              </w:rPr>
              <w:t xml:space="preserve">Lead Time Delivery </w:t>
            </w:r>
            <w:r w:rsidRPr="004A60C1">
              <w:rPr>
                <w:rFonts w:asciiTheme="majorBidi" w:hAnsiTheme="majorBidi" w:cstheme="majorBidi"/>
                <w:b/>
                <w:bCs/>
                <w:u w:val="single"/>
              </w:rPr>
              <w:t xml:space="preserve">: </w:t>
            </w:r>
            <w:r w:rsidRPr="001600A4">
              <w:rPr>
                <w:rFonts w:ascii="Times New Roman" w:hAnsi="Times New Roman" w:cs="Times New Roman"/>
              </w:rPr>
              <w:t>immediate/upon request</w:t>
            </w:r>
          </w:p>
        </w:tc>
        <w:tc>
          <w:tcPr>
            <w:tcW w:w="1980" w:type="dxa"/>
            <w:tcBorders>
              <w:top w:val="single" w:sz="4" w:space="0" w:color="auto"/>
              <w:left w:val="nil"/>
              <w:bottom w:val="single" w:sz="4" w:space="0" w:color="auto"/>
              <w:right w:val="single" w:sz="4" w:space="0" w:color="auto"/>
            </w:tcBorders>
            <w:shd w:val="clear" w:color="auto" w:fill="auto"/>
          </w:tcPr>
          <w:p w14:paraId="36241E3C" w14:textId="2A1F15B0" w:rsidR="006559F4" w:rsidRPr="004A60C1" w:rsidRDefault="006559F4" w:rsidP="006559F4">
            <w:pPr>
              <w:autoSpaceDE w:val="0"/>
              <w:autoSpaceDN w:val="0"/>
              <w:adjustRightInd w:val="0"/>
              <w:spacing w:after="0" w:line="240" w:lineRule="auto"/>
              <w:jc w:val="center"/>
              <w:rPr>
                <w:rFonts w:asciiTheme="majorBidi" w:hAnsiTheme="majorBidi" w:cstheme="majorBidi"/>
                <w:lang w:val="en-US"/>
              </w:rPr>
            </w:pPr>
            <w:r w:rsidRPr="001600A4">
              <w:rPr>
                <w:rFonts w:ascii="Segoe UI Symbol" w:hAnsi="Segoe UI Symbol" w:cs="Segoe UI Symbol"/>
              </w:rPr>
              <w:t>☐</w:t>
            </w:r>
            <w:r w:rsidRPr="001600A4">
              <w:rPr>
                <w:rFonts w:ascii="Times New Roman" w:hAnsi="Times New Roman" w:cs="Times New Roman"/>
              </w:rPr>
              <w:t xml:space="preserve"> Yes   </w:t>
            </w:r>
            <w:r w:rsidRPr="001600A4">
              <w:rPr>
                <w:rFonts w:ascii="Segoe UI Symbol" w:hAnsi="Segoe UI Symbol" w:cs="Segoe UI Symbol"/>
              </w:rPr>
              <w:t>☐</w:t>
            </w:r>
            <w:r w:rsidRPr="001600A4">
              <w:rPr>
                <w:rFonts w:ascii="Times New Roman" w:hAnsi="Times New Roman" w:cs="Times New Roman"/>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2A8C43B" w14:textId="77777777" w:rsidR="006559F4" w:rsidRPr="004A60C1" w:rsidRDefault="006559F4" w:rsidP="006559F4">
            <w:pPr>
              <w:autoSpaceDE w:val="0"/>
              <w:autoSpaceDN w:val="0"/>
              <w:adjustRightInd w:val="0"/>
              <w:spacing w:after="0" w:line="240" w:lineRule="auto"/>
              <w:jc w:val="both"/>
              <w:rPr>
                <w:rFonts w:asciiTheme="majorBidi" w:hAnsiTheme="majorBidi" w:cstheme="majorBidi"/>
                <w:lang w:val="en-US"/>
              </w:rPr>
            </w:pPr>
          </w:p>
        </w:tc>
      </w:tr>
    </w:tbl>
    <w:p w14:paraId="2D84E11D" w14:textId="5206BBB0"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618D8B73" w14:textId="5DBCF3A5" w:rsidR="00D86896" w:rsidRPr="001600A4" w:rsidRDefault="00D86896" w:rsidP="00CF6D90">
      <w:pPr>
        <w:pStyle w:val="ListParagraph"/>
        <w:numPr>
          <w:ilvl w:val="0"/>
          <w:numId w:val="13"/>
        </w:numPr>
        <w:autoSpaceDE w:val="0"/>
        <w:autoSpaceDN w:val="0"/>
        <w:adjustRightInd w:val="0"/>
        <w:spacing w:after="0" w:line="240" w:lineRule="auto"/>
        <w:ind w:left="0"/>
        <w:rPr>
          <w:rFonts w:ascii="Times New Roman" w:hAnsi="Times New Roman" w:cs="Times New Roman"/>
          <w:b/>
          <w:bCs/>
          <w:lang w:val="en-US"/>
        </w:rPr>
      </w:pPr>
      <w:r w:rsidRPr="001600A4">
        <w:rPr>
          <w:rFonts w:ascii="Times New Roman" w:hAnsi="Times New Roman" w:cs="Times New Roman"/>
          <w:b/>
          <w:bCs/>
          <w:lang w:val="en-US"/>
        </w:rPr>
        <w:t>TENDER PROCESS</w:t>
      </w:r>
    </w:p>
    <w:p w14:paraId="34DBE02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0E2BAA8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The following processes will be applied to this Tender:</w:t>
      </w:r>
    </w:p>
    <w:p w14:paraId="3C389D4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Period</w:t>
      </w:r>
    </w:p>
    <w:p w14:paraId="62F7AB0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Closing</w:t>
      </w:r>
    </w:p>
    <w:p w14:paraId="52680DE5"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Opening</w:t>
      </w:r>
    </w:p>
    <w:p w14:paraId="7CE9DD6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Administrative Evaluation</w:t>
      </w:r>
    </w:p>
    <w:p w14:paraId="32E0E3F6"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Technical Evaluation</w:t>
      </w:r>
    </w:p>
    <w:p w14:paraId="789618EC"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Financial Evaluation</w:t>
      </w:r>
    </w:p>
    <w:p w14:paraId="47262EAD" w14:textId="77777777" w:rsidR="007072E0"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Contract Award</w:t>
      </w:r>
    </w:p>
    <w:p w14:paraId="2DD5016F" w14:textId="21110F1C" w:rsidR="00E304FB"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Notification of Contract Award</w:t>
      </w:r>
    </w:p>
    <w:p w14:paraId="3FCA652D" w14:textId="26061C97" w:rsidR="00742691" w:rsidRPr="00742691" w:rsidRDefault="0012695D" w:rsidP="00742691">
      <w:pPr>
        <w:pStyle w:val="Heading1"/>
        <w:rPr>
          <w:rFonts w:ascii="Times New Roman" w:hAnsi="Times New Roman" w:cs="Times New Roman"/>
          <w:color w:val="auto"/>
          <w:sz w:val="22"/>
          <w:szCs w:val="22"/>
          <w:u w:val="single"/>
        </w:rPr>
      </w:pPr>
      <w:bookmarkStart w:id="2" w:name="_Toc459799301"/>
      <w:bookmarkEnd w:id="0"/>
      <w:r w:rsidRPr="001600A4">
        <w:rPr>
          <w:rFonts w:ascii="Times New Roman" w:hAnsi="Times New Roman" w:cs="Times New Roman"/>
          <w:color w:val="auto"/>
          <w:sz w:val="22"/>
          <w:szCs w:val="22"/>
          <w:u w:val="single"/>
        </w:rPr>
        <w:t>INSTRUCTIONS TO BIDDERS</w:t>
      </w:r>
      <w:bookmarkEnd w:id="2"/>
    </w:p>
    <w:p w14:paraId="26DB21B0" w14:textId="6A758162" w:rsidR="001054C6" w:rsidRPr="001600A4" w:rsidRDefault="00BA7123" w:rsidP="00A814DF">
      <w:pPr>
        <w:jc w:val="both"/>
        <w:rPr>
          <w:rFonts w:ascii="Times New Roman" w:hAnsi="Times New Roman" w:cs="Times New Roman"/>
        </w:rPr>
      </w:pPr>
      <w:r w:rsidRPr="001600A4">
        <w:rPr>
          <w:rFonts w:ascii="Times New Roman" w:hAnsi="Times New Roman" w:cs="Times New Roman"/>
        </w:rPr>
        <w:t>Tenderers must meet all the requirements specified in the tender documents and therefore advised to go through the tender documents carefully before submission and be certain that they are able to comply with th</w:t>
      </w:r>
      <w:r w:rsidR="00247D7B" w:rsidRPr="001600A4">
        <w:rPr>
          <w:rFonts w:ascii="Times New Roman" w:hAnsi="Times New Roman" w:cs="Times New Roman"/>
        </w:rPr>
        <w:t>e specified terms &amp; conditions.</w:t>
      </w:r>
    </w:p>
    <w:p w14:paraId="38F1853D" w14:textId="4429FA9C" w:rsidR="00414ADD" w:rsidRPr="001600A4" w:rsidRDefault="00414ADD" w:rsidP="00414ADD">
      <w:pPr>
        <w:pStyle w:val="ListParagraph"/>
        <w:numPr>
          <w:ilvl w:val="0"/>
          <w:numId w:val="2"/>
        </w:numPr>
        <w:rPr>
          <w:rFonts w:ascii="Times New Roman" w:hAnsi="Times New Roman" w:cs="Times New Roman"/>
          <w:b/>
        </w:rPr>
      </w:pPr>
      <w:r w:rsidRPr="001600A4">
        <w:rPr>
          <w:rFonts w:ascii="Times New Roman" w:hAnsi="Times New Roman" w:cs="Times New Roman"/>
          <w:b/>
        </w:rPr>
        <w:t>Bidding in lots:</w:t>
      </w:r>
    </w:p>
    <w:p w14:paraId="3FA816B5" w14:textId="66B0D0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If the tender is divided into lots</w:t>
      </w:r>
      <w:r w:rsidR="00127BF6" w:rsidRPr="001600A4">
        <w:rPr>
          <w:rFonts w:ascii="Times New Roman" w:hAnsi="Times New Roman" w:cs="Times New Roman"/>
        </w:rPr>
        <w:t>,</w:t>
      </w:r>
      <w:r w:rsidRPr="001600A4">
        <w:rPr>
          <w:rFonts w:ascii="Times New Roman" w:hAnsi="Times New Roman" w:cs="Times New Roman"/>
        </w:rPr>
        <w:t xml:space="preserve"> bidders should make every effort to bids for all items within the lot they are interested in. If bidders fail to comple</w:t>
      </w:r>
      <w:r w:rsidR="00E22ACB">
        <w:rPr>
          <w:rFonts w:ascii="Times New Roman" w:hAnsi="Times New Roman" w:cs="Times New Roman"/>
        </w:rPr>
        <w:t>te all items within the lot LRC</w:t>
      </w:r>
      <w:r w:rsidRPr="001600A4">
        <w:rPr>
          <w:rFonts w:ascii="Times New Roman" w:hAnsi="Times New Roman" w:cs="Times New Roman"/>
        </w:rPr>
        <w:t xml:space="preserve"> reserves the right not to award the lot to the bidder. Bidders can bid for as many lots</w:t>
      </w:r>
      <w:r w:rsidR="00EE5B52" w:rsidRPr="001600A4">
        <w:rPr>
          <w:rFonts w:ascii="Times New Roman" w:hAnsi="Times New Roman" w:cs="Times New Roman"/>
        </w:rPr>
        <w:t>/items</w:t>
      </w:r>
      <w:r w:rsidRPr="001600A4">
        <w:rPr>
          <w:rFonts w:ascii="Times New Roman" w:hAnsi="Times New Roman" w:cs="Times New Roman"/>
        </w:rPr>
        <w:t xml:space="preserve"> as they wish.</w:t>
      </w:r>
    </w:p>
    <w:p w14:paraId="0DA6332C" w14:textId="7250F44F" w:rsidR="00583577" w:rsidRPr="001600A4" w:rsidRDefault="00E22ACB" w:rsidP="00CF6D90">
      <w:pPr>
        <w:rPr>
          <w:rFonts w:ascii="Times New Roman" w:hAnsi="Times New Roman" w:cs="Times New Roman"/>
        </w:rPr>
      </w:pPr>
      <w:r>
        <w:rPr>
          <w:rFonts w:ascii="Times New Roman" w:hAnsi="Times New Roman" w:cs="Times New Roman"/>
        </w:rPr>
        <w:t>LRC</w:t>
      </w:r>
      <w:r w:rsidR="00BA7123" w:rsidRPr="001600A4">
        <w:rPr>
          <w:rFonts w:ascii="Times New Roman" w:hAnsi="Times New Roman" w:cs="Times New Roman"/>
        </w:rPr>
        <w:t xml:space="preserve"> reserves the right to split up the order between suppliers.</w:t>
      </w:r>
      <w:r w:rsidR="00F07C5B" w:rsidRPr="001600A4">
        <w:rPr>
          <w:rFonts w:ascii="Times New Roman" w:hAnsi="Times New Roman" w:cs="Times New Roman"/>
        </w:rPr>
        <w:t xml:space="preserve"> </w:t>
      </w:r>
    </w:p>
    <w:p w14:paraId="272F6186" w14:textId="77777777" w:rsidR="002D47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Specifications:</w:t>
      </w:r>
    </w:p>
    <w:p w14:paraId="2ABD9F40" w14:textId="5896DBCA" w:rsidR="00624800"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detailed specification in respect of </w:t>
      </w:r>
      <w:r w:rsidR="004461AA" w:rsidRPr="001600A4">
        <w:rPr>
          <w:rFonts w:ascii="Times New Roman" w:hAnsi="Times New Roman" w:cs="Times New Roman"/>
        </w:rPr>
        <w:t>requested</w:t>
      </w:r>
      <w:r w:rsidRPr="001600A4">
        <w:rPr>
          <w:rFonts w:ascii="Times New Roman" w:hAnsi="Times New Roman" w:cs="Times New Roman"/>
        </w:rPr>
        <w:t xml:space="preserve"> item w</w:t>
      </w:r>
      <w:r w:rsidR="006F74F3" w:rsidRPr="001600A4">
        <w:rPr>
          <w:rFonts w:ascii="Times New Roman" w:hAnsi="Times New Roman" w:cs="Times New Roman"/>
        </w:rPr>
        <w:t xml:space="preserve">ith packing, marking/ labelling </w:t>
      </w:r>
      <w:r w:rsidRPr="001600A4">
        <w:rPr>
          <w:rFonts w:ascii="Times New Roman" w:hAnsi="Times New Roman" w:cs="Times New Roman"/>
        </w:rPr>
        <w:t xml:space="preserve">instructions etc. are given in </w:t>
      </w:r>
      <w:r w:rsidRPr="001600A4">
        <w:rPr>
          <w:rFonts w:ascii="Times New Roman" w:hAnsi="Times New Roman" w:cs="Times New Roman"/>
          <w:b/>
          <w:i/>
          <w:iCs/>
        </w:rPr>
        <w:t>Annex 3 - Detailed Specifications</w:t>
      </w:r>
      <w:r w:rsidR="006E1F13" w:rsidRPr="001600A4">
        <w:rPr>
          <w:rFonts w:ascii="Times New Roman" w:hAnsi="Times New Roman" w:cs="Times New Roman"/>
          <w:b/>
          <w:u w:val="single"/>
        </w:rPr>
        <w:t xml:space="preserve"> </w:t>
      </w:r>
      <w:r w:rsidRPr="001600A4">
        <w:rPr>
          <w:rFonts w:ascii="Times New Roman" w:hAnsi="Times New Roman" w:cs="Times New Roman"/>
        </w:rPr>
        <w:t xml:space="preserve">which </w:t>
      </w:r>
      <w:r w:rsidR="005C3313" w:rsidRPr="001600A4">
        <w:rPr>
          <w:rFonts w:ascii="Times New Roman" w:hAnsi="Times New Roman" w:cs="Times New Roman"/>
        </w:rPr>
        <w:t>t</w:t>
      </w:r>
      <w:r w:rsidRPr="001600A4">
        <w:rPr>
          <w:rFonts w:ascii="Times New Roman" w:hAnsi="Times New Roman" w:cs="Times New Roman"/>
        </w:rPr>
        <w:t>enderers must adhere to.</w:t>
      </w:r>
    </w:p>
    <w:p w14:paraId="07C5D1DF" w14:textId="602682AD" w:rsidR="00E751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Eligibility:</w:t>
      </w:r>
    </w:p>
    <w:p w14:paraId="07594B85" w14:textId="3A7AC157" w:rsidR="00E75135" w:rsidRPr="001600A4" w:rsidRDefault="00CA48C3"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w:t>
      </w:r>
      <w:r w:rsidR="00E75135" w:rsidRPr="001600A4">
        <w:rPr>
          <w:rFonts w:ascii="Times New Roman" w:hAnsi="Times New Roman" w:cs="Times New Roman"/>
          <w:bCs/>
        </w:rPr>
        <w:t xml:space="preserve">idders are solely responsible for ensuring that the </w:t>
      </w:r>
      <w:r w:rsidR="00E22ACB">
        <w:rPr>
          <w:rFonts w:ascii="Times New Roman" w:hAnsi="Times New Roman" w:cs="Times New Roman"/>
          <w:bCs/>
        </w:rPr>
        <w:t>full bid is received by LRC</w:t>
      </w:r>
      <w:r w:rsidR="00414ADD" w:rsidRPr="001600A4">
        <w:rPr>
          <w:rFonts w:ascii="Times New Roman" w:hAnsi="Times New Roman" w:cs="Times New Roman"/>
          <w:bCs/>
        </w:rPr>
        <w:t xml:space="preserve"> in </w:t>
      </w:r>
      <w:r w:rsidR="00E75135" w:rsidRPr="001600A4">
        <w:rPr>
          <w:rFonts w:ascii="Times New Roman" w:hAnsi="Times New Roman" w:cs="Times New Roman"/>
          <w:bCs/>
        </w:rPr>
        <w:t>accordance with the ITB requirements, prior to the specified dat</w:t>
      </w:r>
      <w:r w:rsidR="00E22ACB">
        <w:rPr>
          <w:rFonts w:ascii="Times New Roman" w:hAnsi="Times New Roman" w:cs="Times New Roman"/>
          <w:bCs/>
        </w:rPr>
        <w:t>e and time mentioned above. LRC</w:t>
      </w:r>
      <w:r w:rsidR="00E75135" w:rsidRPr="001600A4">
        <w:rPr>
          <w:rFonts w:ascii="Times New Roman" w:hAnsi="Times New Roman" w:cs="Times New Roman"/>
          <w:bCs/>
        </w:rPr>
        <w:t xml:space="preserve"> will consider only those portions of the bids receive</w:t>
      </w:r>
      <w:r w:rsidR="006F74F3" w:rsidRPr="001600A4">
        <w:rPr>
          <w:rFonts w:ascii="Times New Roman" w:hAnsi="Times New Roman" w:cs="Times New Roman"/>
          <w:bCs/>
        </w:rPr>
        <w:t xml:space="preserve">d prior to the closing date and </w:t>
      </w:r>
      <w:r w:rsidR="00E75135" w:rsidRPr="001600A4">
        <w:rPr>
          <w:rFonts w:ascii="Times New Roman" w:hAnsi="Times New Roman" w:cs="Times New Roman"/>
          <w:bCs/>
        </w:rPr>
        <w:t>time.</w:t>
      </w:r>
    </w:p>
    <w:p w14:paraId="07B2F2C7" w14:textId="02CB9739" w:rsidR="00E75135" w:rsidRPr="001600A4" w:rsidRDefault="00E75135"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All responsive Bids shall be </w:t>
      </w:r>
      <w:r w:rsidR="007C4A3D" w:rsidRPr="001600A4">
        <w:rPr>
          <w:rFonts w:ascii="Times New Roman" w:hAnsi="Times New Roman" w:cs="Times New Roman"/>
          <w:bCs/>
        </w:rPr>
        <w:t>typed</w:t>
      </w:r>
      <w:r w:rsidR="00E22ACB">
        <w:rPr>
          <w:rFonts w:ascii="Times New Roman" w:hAnsi="Times New Roman" w:cs="Times New Roman"/>
          <w:bCs/>
        </w:rPr>
        <w:t xml:space="preserve"> on the LRC</w:t>
      </w:r>
      <w:r w:rsidRPr="001600A4">
        <w:rPr>
          <w:rFonts w:ascii="Times New Roman" w:hAnsi="Times New Roman" w:cs="Times New Roman"/>
          <w:bCs/>
        </w:rPr>
        <w:t xml:space="preserve"> Bid </w:t>
      </w:r>
      <w:r w:rsidR="001B77F3" w:rsidRPr="001600A4">
        <w:rPr>
          <w:rFonts w:ascii="Times New Roman" w:hAnsi="Times New Roman" w:cs="Times New Roman"/>
          <w:bCs/>
        </w:rPr>
        <w:t>Form.</w:t>
      </w:r>
    </w:p>
    <w:p w14:paraId="6E4052C8" w14:textId="1DB747DB"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Bids submitted </w:t>
      </w:r>
      <w:r w:rsidR="00624800" w:rsidRPr="001600A4">
        <w:rPr>
          <w:rFonts w:ascii="Times New Roman" w:hAnsi="Times New Roman" w:cs="Times New Roman"/>
          <w:bCs/>
        </w:rPr>
        <w:t>are</w:t>
      </w:r>
      <w:r w:rsidR="00E22ACB">
        <w:rPr>
          <w:rFonts w:ascii="Times New Roman" w:hAnsi="Times New Roman" w:cs="Times New Roman"/>
          <w:bCs/>
        </w:rPr>
        <w:t xml:space="preserve"> at the Bidders risk and LRC</w:t>
      </w:r>
      <w:r w:rsidRPr="001600A4">
        <w:rPr>
          <w:rFonts w:ascii="Times New Roman" w:hAnsi="Times New Roman" w:cs="Times New Roman"/>
          <w:bCs/>
        </w:rPr>
        <w:t xml:space="preserve"> takes no re</w:t>
      </w:r>
      <w:r w:rsidR="006F74F3" w:rsidRPr="001600A4">
        <w:rPr>
          <w:rFonts w:ascii="Times New Roman" w:hAnsi="Times New Roman" w:cs="Times New Roman"/>
          <w:bCs/>
        </w:rPr>
        <w:t xml:space="preserve">sponsibility for the receipt of </w:t>
      </w:r>
      <w:r w:rsidRPr="001600A4">
        <w:rPr>
          <w:rFonts w:ascii="Times New Roman" w:hAnsi="Times New Roman" w:cs="Times New Roman"/>
          <w:bCs/>
        </w:rPr>
        <w:t>such Bids.</w:t>
      </w:r>
    </w:p>
    <w:p w14:paraId="113A9692" w14:textId="746CEF8C"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lastRenderedPageBreak/>
        <w:t>Bidders are solely responsible for ensuring that the full Bid is rece</w:t>
      </w:r>
      <w:r w:rsidR="00E22ACB">
        <w:rPr>
          <w:rFonts w:ascii="Times New Roman" w:hAnsi="Times New Roman" w:cs="Times New Roman"/>
          <w:bCs/>
        </w:rPr>
        <w:t>ived by LRC</w:t>
      </w:r>
      <w:r w:rsidR="001B77F3" w:rsidRPr="001600A4">
        <w:rPr>
          <w:rFonts w:ascii="Times New Roman" w:hAnsi="Times New Roman" w:cs="Times New Roman"/>
          <w:bCs/>
        </w:rPr>
        <w:t>,</w:t>
      </w:r>
      <w:r w:rsidR="006F74F3" w:rsidRPr="001600A4">
        <w:rPr>
          <w:rFonts w:ascii="Times New Roman" w:hAnsi="Times New Roman" w:cs="Times New Roman"/>
          <w:bCs/>
        </w:rPr>
        <w:t xml:space="preserve"> in </w:t>
      </w:r>
      <w:r w:rsidRPr="001600A4">
        <w:rPr>
          <w:rFonts w:ascii="Times New Roman" w:hAnsi="Times New Roman" w:cs="Times New Roman"/>
          <w:bCs/>
        </w:rPr>
        <w:t>accordance with the ITB requirements:</w:t>
      </w:r>
    </w:p>
    <w:p w14:paraId="29D36EF9" w14:textId="6913281C" w:rsidR="00414ADD" w:rsidRPr="0041700D" w:rsidRDefault="003A5428" w:rsidP="002869D4">
      <w:pPr>
        <w:jc w:val="both"/>
        <w:rPr>
          <w:rFonts w:ascii="Times New Roman" w:hAnsi="Times New Roman" w:cs="Times New Roman"/>
          <w:b/>
          <w:highlight w:val="yellow"/>
          <w:u w:val="single"/>
        </w:rPr>
      </w:pPr>
      <w:r w:rsidRPr="001600A4">
        <w:rPr>
          <w:rFonts w:ascii="Times New Roman" w:hAnsi="Times New Roman" w:cs="Times New Roman"/>
          <w:b/>
          <w:u w:val="single"/>
        </w:rPr>
        <w:t>Hard Copy</w:t>
      </w:r>
      <w:r w:rsidRPr="00507637">
        <w:rPr>
          <w:rFonts w:ascii="Times New Roman" w:hAnsi="Times New Roman" w:cs="Times New Roman"/>
          <w:b/>
          <w:color w:val="000000" w:themeColor="text1"/>
          <w:u w:val="single"/>
        </w:rPr>
        <w:t>:</w:t>
      </w:r>
      <w:r w:rsidR="00A814DF" w:rsidRPr="00507637">
        <w:rPr>
          <w:rFonts w:ascii="Times New Roman" w:hAnsi="Times New Roman" w:cs="Times New Roman"/>
          <w:b/>
          <w:color w:val="000000" w:themeColor="text1"/>
          <w:u w:val="single"/>
        </w:rPr>
        <w:t xml:space="preserve"> </w:t>
      </w:r>
      <w:r w:rsidR="006F74F3" w:rsidRPr="00507637">
        <w:rPr>
          <w:rFonts w:ascii="Times New Roman" w:hAnsi="Times New Roman" w:cs="Times New Roman"/>
          <w:bCs/>
          <w:color w:val="000000" w:themeColor="text1"/>
          <w:lang w:val="en-US"/>
        </w:rPr>
        <w:t xml:space="preserve">One sealed envelope </w:t>
      </w:r>
      <w:r w:rsidR="006F74F3" w:rsidRPr="00507637">
        <w:rPr>
          <w:rFonts w:ascii="Times New Roman" w:hAnsi="Times New Roman" w:cs="Times New Roman"/>
          <w:b/>
          <w:bCs/>
          <w:color w:val="000000" w:themeColor="text1"/>
          <w:lang w:val="en-US"/>
        </w:rPr>
        <w:t>should be submitted in person and not by email</w:t>
      </w:r>
      <w:r w:rsidR="006F74F3" w:rsidRPr="00507637">
        <w:rPr>
          <w:rFonts w:ascii="Times New Roman" w:hAnsi="Times New Roman" w:cs="Times New Roman"/>
          <w:bCs/>
          <w:color w:val="000000" w:themeColor="text1"/>
          <w:lang w:val="en-US"/>
        </w:rPr>
        <w:t xml:space="preserve"> to</w:t>
      </w:r>
      <w:r w:rsidR="00414ADD" w:rsidRPr="00507637">
        <w:rPr>
          <w:rFonts w:ascii="Times New Roman" w:hAnsi="Times New Roman" w:cs="Times New Roman"/>
          <w:bCs/>
          <w:color w:val="000000" w:themeColor="text1"/>
          <w:lang w:val="en-US"/>
        </w:rPr>
        <w:t xml:space="preserve"> </w:t>
      </w:r>
      <w:r w:rsidR="00414ADD" w:rsidRPr="00507637">
        <w:rPr>
          <w:rFonts w:ascii="Times New Roman" w:hAnsi="Times New Roman" w:cs="Times New Roman"/>
          <w:noProof/>
          <w:color w:val="000000" w:themeColor="text1"/>
        </w:rPr>
        <w:t>Lebanese Red Cross  Head Quarters, Finance Sector, 1</w:t>
      </w:r>
      <w:r w:rsidR="00414ADD" w:rsidRPr="00507637">
        <w:rPr>
          <w:rFonts w:ascii="Times New Roman" w:hAnsi="Times New Roman" w:cs="Times New Roman"/>
          <w:noProof/>
          <w:color w:val="000000" w:themeColor="text1"/>
          <w:vertAlign w:val="superscript"/>
        </w:rPr>
        <w:t xml:space="preserve">st </w:t>
      </w:r>
      <w:r w:rsidR="00414ADD" w:rsidRPr="00507637">
        <w:rPr>
          <w:rFonts w:ascii="Times New Roman" w:hAnsi="Times New Roman" w:cs="Times New Roman"/>
          <w:noProof/>
          <w:color w:val="000000" w:themeColor="text1"/>
        </w:rPr>
        <w:t>floor, Spears Street, Kantari, Beirut, Lebanon</w:t>
      </w:r>
      <w:r w:rsidR="00C83FBC" w:rsidRPr="00507637">
        <w:rPr>
          <w:rFonts w:ascii="Times New Roman" w:hAnsi="Times New Roman" w:cs="Times New Roman"/>
          <w:bCs/>
          <w:color w:val="000000" w:themeColor="text1"/>
          <w:lang w:val="en-US"/>
        </w:rPr>
        <w:t>,</w:t>
      </w:r>
      <w:r w:rsidR="006F74F3" w:rsidRPr="00507637">
        <w:rPr>
          <w:rFonts w:ascii="Times New Roman" w:hAnsi="Times New Roman" w:cs="Times New Roman"/>
          <w:bCs/>
          <w:color w:val="000000" w:themeColor="text1"/>
          <w:lang w:val="en-US"/>
        </w:rPr>
        <w:t xml:space="preserve">with the </w:t>
      </w:r>
      <w:r w:rsidR="00414ADD" w:rsidRPr="00507637">
        <w:rPr>
          <w:rFonts w:ascii="Times New Roman" w:hAnsi="Times New Roman" w:cs="Times New Roman"/>
          <w:bCs/>
          <w:color w:val="000000" w:themeColor="text1"/>
          <w:lang w:val="en-US"/>
        </w:rPr>
        <w:t xml:space="preserve">following </w:t>
      </w:r>
      <w:r w:rsidR="006F74F3" w:rsidRPr="00507637">
        <w:rPr>
          <w:rFonts w:ascii="Times New Roman" w:hAnsi="Times New Roman" w:cs="Times New Roman"/>
          <w:bCs/>
          <w:color w:val="000000" w:themeColor="text1"/>
          <w:lang w:val="en-US"/>
        </w:rPr>
        <w:t xml:space="preserve">inscription: </w:t>
      </w:r>
      <w:r w:rsidR="001B77F3" w:rsidRPr="00507637">
        <w:rPr>
          <w:rFonts w:ascii="Times New Roman" w:hAnsi="Times New Roman" w:cs="Times New Roman"/>
          <w:bCs/>
          <w:i/>
          <w:iCs/>
          <w:color w:val="000000" w:themeColor="text1"/>
        </w:rPr>
        <w:t>Tender re</w:t>
      </w:r>
      <w:r w:rsidR="0019096A" w:rsidRPr="00507637">
        <w:rPr>
          <w:rFonts w:ascii="Times New Roman" w:hAnsi="Times New Roman" w:cs="Times New Roman"/>
          <w:bCs/>
          <w:i/>
          <w:iCs/>
          <w:color w:val="000000" w:themeColor="text1"/>
        </w:rPr>
        <w:t xml:space="preserve">ference: </w:t>
      </w:r>
      <w:r w:rsidR="00507637" w:rsidRPr="00507637">
        <w:rPr>
          <w:rFonts w:ascii="Times New Roman" w:hAnsi="Times New Roman" w:cs="Times New Roman"/>
          <w:b/>
          <w:i/>
          <w:iCs/>
          <w:color w:val="000000" w:themeColor="text1"/>
        </w:rPr>
        <w:t>2023-039</w:t>
      </w:r>
      <w:r w:rsidRPr="00507637">
        <w:rPr>
          <w:rFonts w:ascii="Times New Roman" w:hAnsi="Times New Roman" w:cs="Times New Roman"/>
          <w:bCs/>
          <w:i/>
          <w:iCs/>
          <w:color w:val="000000" w:themeColor="text1"/>
        </w:rPr>
        <w:t>.</w:t>
      </w:r>
      <w:r w:rsidRPr="00507637">
        <w:rPr>
          <w:rFonts w:ascii="Times New Roman" w:hAnsi="Times New Roman" w:cs="Times New Roman"/>
          <w:bCs/>
          <w:color w:val="000000" w:themeColor="text1"/>
        </w:rPr>
        <w:t xml:space="preserve"> Do not open b</w:t>
      </w:r>
      <w:r w:rsidR="000274CD" w:rsidRPr="00507637">
        <w:rPr>
          <w:rFonts w:ascii="Times New Roman" w:hAnsi="Times New Roman" w:cs="Times New Roman"/>
          <w:bCs/>
          <w:color w:val="000000" w:themeColor="text1"/>
        </w:rPr>
        <w:t xml:space="preserve">efore </w:t>
      </w:r>
      <w:r w:rsidR="002869D4">
        <w:rPr>
          <w:rFonts w:ascii="Times New Roman" w:hAnsi="Times New Roman" w:cs="Times New Roman"/>
          <w:b/>
          <w:color w:val="000000" w:themeColor="text1"/>
        </w:rPr>
        <w:t>October 25</w:t>
      </w:r>
      <w:r w:rsidR="006559F4" w:rsidRPr="00507637">
        <w:rPr>
          <w:rFonts w:ascii="Times New Roman" w:hAnsi="Times New Roman" w:cs="Times New Roman"/>
          <w:b/>
          <w:color w:val="000000" w:themeColor="text1"/>
        </w:rPr>
        <w:t xml:space="preserve"> 2023</w:t>
      </w:r>
      <w:r w:rsidR="00507637" w:rsidRPr="00507637">
        <w:rPr>
          <w:rFonts w:ascii="Times New Roman" w:hAnsi="Times New Roman" w:cs="Times New Roman"/>
          <w:b/>
          <w:color w:val="000000" w:themeColor="text1"/>
        </w:rPr>
        <w:t xml:space="preserve"> </w:t>
      </w:r>
      <w:r w:rsidR="006F74F3" w:rsidRPr="00507637">
        <w:rPr>
          <w:rFonts w:ascii="Times New Roman" w:hAnsi="Times New Roman" w:cs="Times New Roman"/>
          <w:bCs/>
          <w:color w:val="000000" w:themeColor="text1"/>
          <w:lang w:val="en-US"/>
        </w:rPr>
        <w:t>No other inscription should be included on this envelope.</w:t>
      </w:r>
      <w:r w:rsidR="00414ADD" w:rsidRPr="00507637">
        <w:rPr>
          <w:rFonts w:ascii="Times New Roman" w:hAnsi="Times New Roman" w:cs="Times New Roman"/>
          <w:bCs/>
          <w:color w:val="000000" w:themeColor="text1"/>
          <w:lang w:val="en-US"/>
        </w:rPr>
        <w:t xml:space="preserve"> </w:t>
      </w:r>
    </w:p>
    <w:p w14:paraId="2A317854" w14:textId="30E2F416" w:rsidR="00414ADD" w:rsidRPr="00C47D2A" w:rsidRDefault="00D078DF" w:rsidP="00C47D2A">
      <w:pPr>
        <w:spacing w:after="0"/>
        <w:jc w:val="both"/>
        <w:rPr>
          <w:rFonts w:ascii="Times New Roman" w:hAnsi="Times New Roman" w:cs="Times New Roman"/>
          <w:bCs/>
          <w:color w:val="FF0000"/>
          <w:lang w:val="en-US"/>
        </w:rPr>
      </w:pPr>
      <w:r w:rsidRPr="0041700D">
        <w:rPr>
          <w:rFonts w:ascii="Times New Roman" w:hAnsi="Times New Roman" w:cs="Times New Roman"/>
          <w:bCs/>
          <w:color w:val="FF0000"/>
          <w:highlight w:val="yellow"/>
          <w:lang w:val="en-US"/>
        </w:rPr>
        <w:t>F</w:t>
      </w:r>
      <w:r w:rsidR="003A5428" w:rsidRPr="0041700D">
        <w:rPr>
          <w:rFonts w:ascii="Times New Roman" w:hAnsi="Times New Roman" w:cs="Times New Roman"/>
          <w:bCs/>
          <w:color w:val="FF0000"/>
          <w:highlight w:val="yellow"/>
          <w:lang w:val="en-US"/>
        </w:rPr>
        <w:t>ailure to comply with the above may disqualify the Bid.</w:t>
      </w:r>
    </w:p>
    <w:p w14:paraId="5276AF71" w14:textId="0C9C0584"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must be Manufacturers, accredited Wholesalers, Traders / Suppliers, Age</w:t>
      </w:r>
      <w:r w:rsidR="00003241" w:rsidRPr="001600A4">
        <w:rPr>
          <w:rFonts w:ascii="Times New Roman" w:hAnsi="Times New Roman" w:cs="Times New Roman"/>
        </w:rPr>
        <w:t xml:space="preserve">nts in their registered </w:t>
      </w:r>
      <w:r w:rsidR="00F70000" w:rsidRPr="001600A4">
        <w:rPr>
          <w:rFonts w:ascii="Times New Roman" w:hAnsi="Times New Roman" w:cs="Times New Roman"/>
        </w:rPr>
        <w:t>countries</w:t>
      </w:r>
      <w:r w:rsidR="00003241" w:rsidRPr="001600A4">
        <w:rPr>
          <w:rFonts w:ascii="Times New Roman" w:hAnsi="Times New Roman" w:cs="Times New Roman"/>
        </w:rPr>
        <w:t>.</w:t>
      </w:r>
    </w:p>
    <w:p w14:paraId="2E356389"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 xml:space="preserve">Any unsealed tenders and tenders received after the submission deadline will not be accepted. </w:t>
      </w:r>
    </w:p>
    <w:p w14:paraId="51383E4F" w14:textId="7779BB79"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should have the capacity and capability to supp</w:t>
      </w:r>
      <w:r w:rsidR="00414ADD" w:rsidRPr="001600A4">
        <w:rPr>
          <w:rFonts w:ascii="Times New Roman" w:hAnsi="Times New Roman" w:cs="Times New Roman"/>
        </w:rPr>
        <w:t xml:space="preserve">ly the items in accordance with </w:t>
      </w:r>
      <w:r w:rsidRPr="001600A4">
        <w:rPr>
          <w:rFonts w:ascii="Times New Roman" w:hAnsi="Times New Roman" w:cs="Times New Roman"/>
        </w:rPr>
        <w:t>the specifications within the prescribed delivery time and the terms &amp; conditions mentioned herein.</w:t>
      </w:r>
    </w:p>
    <w:p w14:paraId="51294995" w14:textId="403838A2" w:rsidR="00A207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Contracts can be awarded individually or jointly.</w:t>
      </w:r>
    </w:p>
    <w:p w14:paraId="47E16403" w14:textId="77777777" w:rsidR="007C4A3D" w:rsidRPr="001600A4" w:rsidRDefault="007C4A3D" w:rsidP="00CF6D90">
      <w:pPr>
        <w:pStyle w:val="ListParagraph"/>
        <w:ind w:left="0"/>
        <w:rPr>
          <w:rFonts w:ascii="Times New Roman" w:hAnsi="Times New Roman" w:cs="Times New Roman"/>
          <w:b/>
          <w:u w:val="single"/>
        </w:rPr>
      </w:pPr>
    </w:p>
    <w:p w14:paraId="2A561BBD" w14:textId="2D74F3D6"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Price:</w:t>
      </w:r>
    </w:p>
    <w:p w14:paraId="7ABB32A7" w14:textId="77777777" w:rsidR="004461AA" w:rsidRPr="001600A4" w:rsidRDefault="004461AA" w:rsidP="00A814DF">
      <w:pPr>
        <w:pStyle w:val="ListParagraph"/>
        <w:ind w:left="0"/>
        <w:jc w:val="both"/>
        <w:rPr>
          <w:rFonts w:ascii="Times New Roman" w:hAnsi="Times New Roman" w:cs="Times New Roman"/>
          <w:b/>
          <w:u w:val="single"/>
        </w:rPr>
      </w:pPr>
    </w:p>
    <w:p w14:paraId="4472DFA0"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Price should be best and final offer</w:t>
      </w:r>
    </w:p>
    <w:p w14:paraId="05F9DF49"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Include discounts for early payment, if any</w:t>
      </w:r>
    </w:p>
    <w:p w14:paraId="5DF7A50C"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All prices should be denominated in the currency that is specified in the </w:t>
      </w:r>
      <w:r w:rsidRPr="001600A4">
        <w:rPr>
          <w:rFonts w:ascii="Times New Roman" w:hAnsi="Times New Roman" w:cs="Times New Roman"/>
          <w:b/>
        </w:rPr>
        <w:t>Addendum</w:t>
      </w:r>
      <w:r w:rsidRPr="001600A4">
        <w:rPr>
          <w:rFonts w:ascii="Times New Roman" w:hAnsi="Times New Roman" w:cs="Times New Roman"/>
        </w:rPr>
        <w:t xml:space="preserve"> attached.</w:t>
      </w:r>
    </w:p>
    <w:p w14:paraId="6FB2177C" w14:textId="6C9731D7" w:rsidR="00D82F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Applicable VAT/duty rates should be clearly stated per item in the offer as to facilitate any tax/ duty exemptions/ reimbursement </w:t>
      </w:r>
    </w:p>
    <w:p w14:paraId="7BA5029E" w14:textId="77777777" w:rsidR="00D82FCB" w:rsidRPr="001600A4" w:rsidRDefault="00D82FCB" w:rsidP="00A814DF">
      <w:pPr>
        <w:pStyle w:val="ListParagraph"/>
        <w:ind w:left="0"/>
        <w:jc w:val="both"/>
        <w:rPr>
          <w:rFonts w:ascii="Times New Roman" w:hAnsi="Times New Roman" w:cs="Times New Roman"/>
          <w:b/>
          <w:u w:val="single"/>
        </w:rPr>
      </w:pPr>
    </w:p>
    <w:p w14:paraId="68E7914F" w14:textId="76122CE9" w:rsidR="00BA7123" w:rsidRPr="009608C0" w:rsidRDefault="00BA7123" w:rsidP="00A814DF">
      <w:pPr>
        <w:pStyle w:val="ListParagraph"/>
        <w:numPr>
          <w:ilvl w:val="0"/>
          <w:numId w:val="2"/>
        </w:numPr>
        <w:ind w:left="0"/>
        <w:jc w:val="both"/>
        <w:rPr>
          <w:rFonts w:ascii="Times New Roman" w:hAnsi="Times New Roman" w:cs="Times New Roman"/>
          <w:b/>
          <w:u w:val="single"/>
        </w:rPr>
      </w:pPr>
      <w:r w:rsidRPr="009608C0">
        <w:rPr>
          <w:rFonts w:ascii="Times New Roman" w:hAnsi="Times New Roman" w:cs="Times New Roman"/>
          <w:b/>
          <w:u w:val="single"/>
        </w:rPr>
        <w:t>I</w:t>
      </w:r>
      <w:r w:rsidR="007218C5" w:rsidRPr="009608C0">
        <w:rPr>
          <w:rFonts w:ascii="Times New Roman" w:hAnsi="Times New Roman" w:cs="Times New Roman"/>
          <w:b/>
          <w:u w:val="single"/>
        </w:rPr>
        <w:t>’</w:t>
      </w:r>
      <w:r w:rsidRPr="009608C0">
        <w:rPr>
          <w:rFonts w:ascii="Times New Roman" w:hAnsi="Times New Roman" w:cs="Times New Roman"/>
          <w:b/>
          <w:u w:val="single"/>
        </w:rPr>
        <w:t>NCOTERMS:</w:t>
      </w:r>
    </w:p>
    <w:p w14:paraId="4B9D8535" w14:textId="78FAE482" w:rsidR="00506915" w:rsidRPr="001600A4" w:rsidRDefault="00BA7123" w:rsidP="00A814DF">
      <w:pPr>
        <w:jc w:val="both"/>
        <w:rPr>
          <w:rFonts w:ascii="Times New Roman" w:hAnsi="Times New Roman" w:cs="Times New Roman"/>
        </w:rPr>
      </w:pPr>
      <w:r w:rsidRPr="009608C0">
        <w:rPr>
          <w:rFonts w:ascii="Times New Roman" w:hAnsi="Times New Roman" w:cs="Times New Roman"/>
        </w:rPr>
        <w:t>INCOTERMS</w:t>
      </w:r>
      <w:r w:rsidR="009608C0" w:rsidRPr="009608C0">
        <w:rPr>
          <w:rFonts w:ascii="Times New Roman" w:hAnsi="Times New Roman" w:cs="Times New Roman"/>
        </w:rPr>
        <w:t xml:space="preserve"> </w:t>
      </w:r>
      <w:r w:rsidRPr="009608C0">
        <w:rPr>
          <w:rFonts w:ascii="Times New Roman" w:hAnsi="Times New Roman" w:cs="Times New Roman"/>
        </w:rPr>
        <w:t>as defined by the International Chamber of Commerce will be used to govern the terms of delivery/ contract.</w:t>
      </w:r>
    </w:p>
    <w:p w14:paraId="21EBD3BA"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 Destinations:</w:t>
      </w:r>
    </w:p>
    <w:p w14:paraId="6F264C67" w14:textId="777777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Delivery/Readiness Period:</w:t>
      </w:r>
      <w:r w:rsidRPr="001600A4">
        <w:rPr>
          <w:rFonts w:ascii="Times New Roman" w:hAnsi="Times New Roman" w:cs="Times New Roman"/>
        </w:rPr>
        <w:t xml:space="preserve"> </w:t>
      </w:r>
    </w:p>
    <w:p w14:paraId="680A5395" w14:textId="2FFC06BC"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Packaging:</w:t>
      </w:r>
      <w:r w:rsidRPr="001600A4">
        <w:rPr>
          <w:rFonts w:ascii="Times New Roman" w:hAnsi="Times New Roman" w:cs="Times New Roman"/>
        </w:rPr>
        <w:t xml:space="preserve"> </w:t>
      </w:r>
    </w:p>
    <w:p w14:paraId="6F355F61" w14:textId="5530DC01"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All goods must be appropriately packed (if applicable – refer</w:t>
      </w:r>
      <w:r w:rsidRPr="001600A4">
        <w:rPr>
          <w:rFonts w:ascii="Times New Roman" w:hAnsi="Times New Roman" w:cs="Times New Roman"/>
          <w:b/>
        </w:rPr>
        <w:t xml:space="preserve"> Annex 3 - Detailed Specifications</w:t>
      </w:r>
      <w:r w:rsidR="0064559C" w:rsidRPr="001600A4">
        <w:rPr>
          <w:rFonts w:ascii="Times New Roman" w:hAnsi="Times New Roman" w:cs="Times New Roman"/>
          <w:b/>
          <w:bCs/>
        </w:rPr>
        <w:t xml:space="preserve"> </w:t>
      </w:r>
      <w:r w:rsidRPr="001600A4">
        <w:rPr>
          <w:rFonts w:ascii="Times New Roman" w:hAnsi="Times New Roman" w:cs="Times New Roman"/>
        </w:rPr>
        <w:t xml:space="preserve">suitable for sea/road transportation and loading/unloading including rough handling to final destinations. </w:t>
      </w:r>
    </w:p>
    <w:p w14:paraId="4A5CC893"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Marking/Labelling:</w:t>
      </w:r>
      <w:r w:rsidRPr="001600A4">
        <w:rPr>
          <w:rFonts w:ascii="Times New Roman" w:hAnsi="Times New Roman" w:cs="Times New Roman"/>
        </w:rPr>
        <w:t xml:space="preserve"> </w:t>
      </w:r>
    </w:p>
    <w:p w14:paraId="6D990DC9" w14:textId="7A83EE13"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lastRenderedPageBreak/>
        <w:t xml:space="preserve">Marking / </w:t>
      </w:r>
      <w:r w:rsidR="00DE37E7" w:rsidRPr="001600A4">
        <w:rPr>
          <w:rFonts w:ascii="Times New Roman" w:hAnsi="Times New Roman" w:cs="Times New Roman"/>
        </w:rPr>
        <w:t>labelling</w:t>
      </w:r>
      <w:r w:rsidRPr="001600A4">
        <w:rPr>
          <w:rFonts w:ascii="Times New Roman" w:hAnsi="Times New Roman" w:cs="Times New Roman"/>
        </w:rPr>
        <w:t xml:space="preserve"> instructions are provided in </w:t>
      </w:r>
      <w:r w:rsidRPr="001600A4">
        <w:rPr>
          <w:rFonts w:ascii="Times New Roman" w:hAnsi="Times New Roman" w:cs="Times New Roman"/>
          <w:b/>
        </w:rPr>
        <w:t>Annex 3 - Detailed Specifications</w:t>
      </w:r>
    </w:p>
    <w:p w14:paraId="00670F53" w14:textId="5357B368" w:rsidR="002D4735" w:rsidRPr="001600A4" w:rsidRDefault="002D4735"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Presentations</w:t>
      </w:r>
      <w:r w:rsidR="00CA6EB6" w:rsidRPr="001600A4">
        <w:rPr>
          <w:rFonts w:ascii="Times New Roman" w:hAnsi="Times New Roman" w:cs="Times New Roman"/>
          <w:b/>
          <w:u w:val="single"/>
        </w:rPr>
        <w:t xml:space="preserve">:  </w:t>
      </w:r>
    </w:p>
    <w:p w14:paraId="668A7246"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808541C" w14:textId="1695D931" w:rsidR="004461AA" w:rsidRPr="001600A4" w:rsidRDefault="00CA6EB6" w:rsidP="00A814DF">
      <w:pPr>
        <w:spacing w:line="240" w:lineRule="auto"/>
        <w:jc w:val="both"/>
        <w:rPr>
          <w:rFonts w:ascii="Times New Roman" w:hAnsi="Times New Roman" w:cs="Times New Roman"/>
          <w:lang w:val="en-US"/>
        </w:rPr>
      </w:pPr>
      <w:r w:rsidRPr="001600A4">
        <w:rPr>
          <w:rFonts w:ascii="Times New Roman" w:hAnsi="Times New Roman" w:cs="Times New Roman"/>
          <w:lang w:val="en-US"/>
        </w:rPr>
        <w:t>Bids should be clearly legible. Prices entered in lead pencil will not be considered. All erasures, amendments, or alterations</w:t>
      </w:r>
      <w:r w:rsidR="002D4735" w:rsidRPr="001600A4">
        <w:rPr>
          <w:rFonts w:ascii="Times New Roman" w:hAnsi="Times New Roman" w:cs="Times New Roman"/>
          <w:lang w:val="en-US"/>
        </w:rPr>
        <w:t xml:space="preserve"> shall be initialed by the signatory to the Bid. Do not submit blank pages of the Bid Form and/or </w:t>
      </w:r>
      <w:r w:rsidR="00DE37E7" w:rsidRPr="001600A4">
        <w:rPr>
          <w:rFonts w:ascii="Times New Roman" w:hAnsi="Times New Roman" w:cs="Times New Roman"/>
          <w:lang w:val="en-US"/>
        </w:rPr>
        <w:t>schedules, which</w:t>
      </w:r>
      <w:r w:rsidR="002D4735" w:rsidRPr="001600A4">
        <w:rPr>
          <w:rFonts w:ascii="Times New Roman" w:hAnsi="Times New Roman" w:cs="Times New Roman"/>
          <w:lang w:val="en-US"/>
        </w:rPr>
        <w:t xml:space="preserve"> are unnecessary for your offer. All documentation shall be written in English. All Bids shall be signed by a duly authorized</w:t>
      </w:r>
    </w:p>
    <w:p w14:paraId="32A566E1" w14:textId="128F61B5"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Language:</w:t>
      </w:r>
    </w:p>
    <w:p w14:paraId="39E63016" w14:textId="312035CD"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documents submitted will be accepted in English language only. The certificate, etc. from local government or local authorities (if applicable) could be provided in actual </w:t>
      </w:r>
      <w:r w:rsidR="00132901" w:rsidRPr="001600A4">
        <w:rPr>
          <w:rFonts w:ascii="Times New Roman" w:hAnsi="Times New Roman" w:cs="Times New Roman"/>
        </w:rPr>
        <w:t>language All</w:t>
      </w:r>
      <w:r w:rsidRPr="001600A4">
        <w:rPr>
          <w:rFonts w:ascii="Times New Roman" w:hAnsi="Times New Roman" w:cs="Times New Roman"/>
        </w:rPr>
        <w:t xml:space="preserve"> markings and labelling should appear in English only. </w:t>
      </w:r>
    </w:p>
    <w:p w14:paraId="56CBE74B" w14:textId="599F1F40"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Samples:</w:t>
      </w:r>
      <w:r w:rsidRPr="001600A4">
        <w:rPr>
          <w:rFonts w:ascii="Times New Roman" w:hAnsi="Times New Roman" w:cs="Times New Roman"/>
        </w:rPr>
        <w:t xml:space="preserve"> </w:t>
      </w:r>
    </w:p>
    <w:p w14:paraId="4ECFA1F8" w14:textId="39831C1A"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Please refer to the </w:t>
      </w:r>
      <w:r w:rsidRPr="001600A4">
        <w:rPr>
          <w:rFonts w:ascii="Times New Roman" w:hAnsi="Times New Roman" w:cs="Times New Roman"/>
          <w:b/>
        </w:rPr>
        <w:t>Addendum</w:t>
      </w:r>
      <w:r w:rsidRPr="001600A4">
        <w:rPr>
          <w:rFonts w:ascii="Times New Roman" w:hAnsi="Times New Roman" w:cs="Times New Roman"/>
        </w:rPr>
        <w:t xml:space="preserve"> i</w:t>
      </w:r>
      <w:r w:rsidR="00484E3E" w:rsidRPr="001600A4">
        <w:rPr>
          <w:rFonts w:ascii="Times New Roman" w:hAnsi="Times New Roman" w:cs="Times New Roman"/>
        </w:rPr>
        <w:t>f</w:t>
      </w:r>
      <w:r w:rsidR="00132901" w:rsidRPr="001600A4">
        <w:rPr>
          <w:rFonts w:ascii="Times New Roman" w:hAnsi="Times New Roman" w:cs="Times New Roman"/>
        </w:rPr>
        <w:t xml:space="preserve"> </w:t>
      </w:r>
      <w:r w:rsidRPr="001600A4">
        <w:rPr>
          <w:rFonts w:ascii="Times New Roman" w:hAnsi="Times New Roman" w:cs="Times New Roman"/>
        </w:rPr>
        <w:t xml:space="preserve">samples are required with the bid submission or not. If required samples of all the items must be submitted together with your Tender documents. Samples must meet the required specifications as per </w:t>
      </w:r>
      <w:r w:rsidRPr="001600A4">
        <w:rPr>
          <w:rFonts w:ascii="Times New Roman" w:hAnsi="Times New Roman" w:cs="Times New Roman"/>
          <w:b/>
        </w:rPr>
        <w:t>Annex 3 - Detailed Specifications</w:t>
      </w:r>
      <w:r w:rsidRPr="001600A4">
        <w:rPr>
          <w:rFonts w:ascii="Times New Roman" w:hAnsi="Times New Roman" w:cs="Times New Roman"/>
        </w:rPr>
        <w:t>. Each sampl</w:t>
      </w:r>
      <w:r w:rsidR="00E22ACB">
        <w:rPr>
          <w:rFonts w:ascii="Times New Roman" w:hAnsi="Times New Roman" w:cs="Times New Roman"/>
        </w:rPr>
        <w:t>e must be clearly labelled. LRC</w:t>
      </w:r>
      <w:r w:rsidRPr="001600A4">
        <w:rPr>
          <w:rFonts w:ascii="Times New Roman" w:hAnsi="Times New Roman" w:cs="Times New Roman"/>
        </w:rPr>
        <w:t xml:space="preserve"> reserves the right to reject bids where Tender documents are not accompanied by the samples.</w:t>
      </w:r>
    </w:p>
    <w:p w14:paraId="1D78526A" w14:textId="2FA8DCA9" w:rsidR="002D4735" w:rsidRPr="001600A4" w:rsidRDefault="00CA6EB6"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Validity Period:</w:t>
      </w:r>
    </w:p>
    <w:p w14:paraId="7C2601A1"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0210E951" w14:textId="2F098B6B" w:rsidR="00CA6EB6" w:rsidRPr="001600A4" w:rsidRDefault="00CA6EB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Bids shall be valid for at least the minimum number of days specified in the Addendum, and fr</w:t>
      </w:r>
      <w:r w:rsidR="00E22ACB">
        <w:rPr>
          <w:rFonts w:ascii="Times New Roman" w:hAnsi="Times New Roman" w:cs="Times New Roman"/>
          <w:lang w:val="en-US"/>
        </w:rPr>
        <w:t>om the date of Bid closure. LRC</w:t>
      </w:r>
      <w:r w:rsidRPr="001600A4">
        <w:rPr>
          <w:rFonts w:ascii="Times New Roman" w:hAnsi="Times New Roman" w:cs="Times New Roman"/>
          <w:lang w:val="en-US"/>
        </w:rPr>
        <w:t xml:space="preserve"> reserves</w:t>
      </w:r>
      <w:r w:rsidR="002D4735" w:rsidRPr="001600A4">
        <w:rPr>
          <w:rFonts w:ascii="Times New Roman" w:hAnsi="Times New Roman" w:cs="Times New Roman"/>
          <w:lang w:val="en-US"/>
        </w:rPr>
        <w:t xml:space="preserve"> the right to determine, at its sole discretion, the validity period in respect of </w:t>
      </w:r>
      <w:r w:rsidR="00DE37E7" w:rsidRPr="001600A4">
        <w:rPr>
          <w:rFonts w:ascii="Times New Roman" w:hAnsi="Times New Roman" w:cs="Times New Roman"/>
          <w:lang w:val="en-US"/>
        </w:rPr>
        <w:t>Bids, which</w:t>
      </w:r>
      <w:r w:rsidR="002D4735" w:rsidRPr="001600A4">
        <w:rPr>
          <w:rFonts w:ascii="Times New Roman" w:hAnsi="Times New Roman" w:cs="Times New Roman"/>
          <w:lang w:val="en-US"/>
        </w:rPr>
        <w:t xml:space="preserve"> do not specify any such maximum or minimum </w:t>
      </w:r>
      <w:r w:rsidR="00DE37E7" w:rsidRPr="001600A4">
        <w:rPr>
          <w:rFonts w:ascii="Times New Roman" w:hAnsi="Times New Roman" w:cs="Times New Roman"/>
          <w:lang w:val="en-US"/>
        </w:rPr>
        <w:t>limitation.</w:t>
      </w:r>
    </w:p>
    <w:p w14:paraId="0E85891A" w14:textId="59196D35" w:rsidR="00BA7123" w:rsidRPr="001600A4" w:rsidRDefault="00BA7123" w:rsidP="00A814DF">
      <w:pPr>
        <w:autoSpaceDE w:val="0"/>
        <w:autoSpaceDN w:val="0"/>
        <w:adjustRightInd w:val="0"/>
        <w:spacing w:after="0" w:line="240" w:lineRule="auto"/>
        <w:jc w:val="both"/>
        <w:rPr>
          <w:rFonts w:ascii="Times New Roman" w:hAnsi="Times New Roman" w:cs="Times New Roman"/>
        </w:rPr>
      </w:pPr>
      <w:r w:rsidRPr="001600A4">
        <w:rPr>
          <w:rFonts w:ascii="Times New Roman" w:hAnsi="Times New Roman" w:cs="Times New Roman"/>
        </w:rPr>
        <w:t xml:space="preserve"> If the bid is successful and </w:t>
      </w:r>
      <w:r w:rsidR="00DE37E7" w:rsidRPr="001600A4">
        <w:rPr>
          <w:rFonts w:ascii="Times New Roman" w:hAnsi="Times New Roman" w:cs="Times New Roman"/>
        </w:rPr>
        <w:t>contracted,</w:t>
      </w:r>
      <w:r w:rsidRPr="001600A4">
        <w:rPr>
          <w:rFonts w:ascii="Times New Roman" w:hAnsi="Times New Roman" w:cs="Times New Roman"/>
        </w:rPr>
        <w:t xml:space="preserve"> the bid will remain valid for the duration of the contract.</w:t>
      </w:r>
    </w:p>
    <w:p w14:paraId="3F7F5D80"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lang w:val="en-US"/>
        </w:rPr>
      </w:pPr>
    </w:p>
    <w:p w14:paraId="6833EA36" w14:textId="28D01ADC" w:rsidR="007C4A3D"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Your offer should clearly state the following:</w:t>
      </w:r>
    </w:p>
    <w:p w14:paraId="7B737556" w14:textId="77777777" w:rsidR="004461AA" w:rsidRPr="001600A4" w:rsidRDefault="004461AA" w:rsidP="00A814DF">
      <w:pPr>
        <w:pStyle w:val="ListParagraph"/>
        <w:spacing w:after="0"/>
        <w:ind w:left="0"/>
        <w:jc w:val="both"/>
        <w:rPr>
          <w:rFonts w:ascii="Times New Roman" w:hAnsi="Times New Roman" w:cs="Times New Roman"/>
          <w:b/>
          <w:u w:val="single"/>
        </w:rPr>
      </w:pPr>
    </w:p>
    <w:p w14:paraId="1E23519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Country of origin of the goods</w:t>
      </w:r>
    </w:p>
    <w:p w14:paraId="4BFE9E5F"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Place of manufacture and place of despatch</w:t>
      </w:r>
    </w:p>
    <w:p w14:paraId="3C6C7B15"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Unit prices / Total prices, etc. as per </w:t>
      </w:r>
      <w:r w:rsidRPr="001600A4">
        <w:rPr>
          <w:rFonts w:ascii="Times New Roman" w:hAnsi="Times New Roman" w:cs="Times New Roman"/>
          <w:b/>
        </w:rPr>
        <w:t xml:space="preserve">Annex 2 - Bid  </w:t>
      </w:r>
      <w:r w:rsidR="007C4A3D" w:rsidRPr="001600A4">
        <w:rPr>
          <w:rFonts w:ascii="Times New Roman" w:hAnsi="Times New Roman" w:cs="Times New Roman"/>
          <w:b/>
        </w:rPr>
        <w:t>Form</w:t>
      </w:r>
      <w:r w:rsidR="007C4A3D" w:rsidRPr="001600A4">
        <w:rPr>
          <w:rFonts w:ascii="Times New Roman" w:hAnsi="Times New Roman" w:cs="Times New Roman"/>
        </w:rPr>
        <w:t xml:space="preserve"> </w:t>
      </w:r>
    </w:p>
    <w:p w14:paraId="7EA05311" w14:textId="20356B92" w:rsidR="00BA7123" w:rsidRPr="001600A4" w:rsidRDefault="007C4A3D"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Price</w:t>
      </w:r>
      <w:r w:rsidR="00BA7123" w:rsidRPr="001600A4">
        <w:rPr>
          <w:rFonts w:ascii="Times New Roman" w:hAnsi="Times New Roman" w:cs="Times New Roman"/>
        </w:rPr>
        <w:t xml:space="preserve"> should be net after deduction of any discoun</w:t>
      </w:r>
      <w:r w:rsidRPr="001600A4">
        <w:rPr>
          <w:rFonts w:ascii="Times New Roman" w:hAnsi="Times New Roman" w:cs="Times New Roman"/>
        </w:rPr>
        <w:t xml:space="preserve">t and should be compatible with </w:t>
      </w:r>
      <w:r w:rsidR="00BA7123" w:rsidRPr="001600A4">
        <w:rPr>
          <w:rFonts w:ascii="Times New Roman" w:hAnsi="Times New Roman" w:cs="Times New Roman"/>
        </w:rPr>
        <w:t xml:space="preserve">the appropriate INCOTERMS specified in the </w:t>
      </w:r>
      <w:r w:rsidR="00BA7123" w:rsidRPr="001600A4">
        <w:rPr>
          <w:rFonts w:ascii="Times New Roman" w:hAnsi="Times New Roman" w:cs="Times New Roman"/>
          <w:b/>
        </w:rPr>
        <w:t>Addendum</w:t>
      </w:r>
      <w:r w:rsidR="002D4735" w:rsidRPr="001600A4">
        <w:rPr>
          <w:rFonts w:ascii="Times New Roman" w:hAnsi="Times New Roman" w:cs="Times New Roman"/>
        </w:rPr>
        <w:t>.</w:t>
      </w:r>
    </w:p>
    <w:p w14:paraId="679FA06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Firm dates for starting and completion of delivery at delivery points.</w:t>
      </w:r>
    </w:p>
    <w:p w14:paraId="4FDA0A30"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Confirmation to comply with the specifications as per </w:t>
      </w:r>
      <w:r w:rsidR="007C4A3D" w:rsidRPr="001600A4">
        <w:rPr>
          <w:rFonts w:ascii="Times New Roman" w:hAnsi="Times New Roman" w:cs="Times New Roman"/>
          <w:b/>
        </w:rPr>
        <w:t xml:space="preserve">Annex 3 – Detailed </w:t>
      </w:r>
      <w:r w:rsidRPr="001600A4">
        <w:rPr>
          <w:rFonts w:ascii="Times New Roman" w:hAnsi="Times New Roman" w:cs="Times New Roman"/>
          <w:b/>
        </w:rPr>
        <w:t>Specifications</w:t>
      </w:r>
      <w:r w:rsidRPr="001600A4">
        <w:rPr>
          <w:rFonts w:ascii="Times New Roman" w:hAnsi="Times New Roman" w:cs="Times New Roman"/>
        </w:rPr>
        <w:t>, if you can meet the specifications. If not, state clearly.</w:t>
      </w:r>
    </w:p>
    <w:p w14:paraId="5BE4B2DD" w14:textId="0DD21771"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Confirmation to agree to accept the terms and condition as per this tender document and the general terms and conditions</w:t>
      </w:r>
      <w:r w:rsidR="002D4735" w:rsidRPr="001600A4">
        <w:rPr>
          <w:rFonts w:ascii="Times New Roman" w:hAnsi="Times New Roman" w:cs="Times New Roman"/>
        </w:rPr>
        <w:t xml:space="preserve">, stated within Annex 5 </w:t>
      </w:r>
      <w:r w:rsidR="0023382A" w:rsidRPr="001600A4">
        <w:rPr>
          <w:rFonts w:ascii="Times New Roman" w:hAnsi="Times New Roman" w:cs="Times New Roman"/>
        </w:rPr>
        <w:t>Tender and Award Acknowledge Certificate.</w:t>
      </w:r>
    </w:p>
    <w:p w14:paraId="6FAEA784" w14:textId="1746AF43"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Full packing details (contents, weight and volume)</w:t>
      </w:r>
    </w:p>
    <w:p w14:paraId="524B8D88" w14:textId="3C46092D" w:rsidR="008F21FB" w:rsidRPr="001600A4" w:rsidRDefault="008F21FB" w:rsidP="00A814DF">
      <w:pPr>
        <w:pStyle w:val="ListParagraph"/>
        <w:ind w:left="0"/>
        <w:jc w:val="both"/>
        <w:rPr>
          <w:rFonts w:ascii="Times New Roman" w:hAnsi="Times New Roman" w:cs="Times New Roman"/>
          <w:b/>
          <w:u w:val="single"/>
        </w:rPr>
      </w:pPr>
    </w:p>
    <w:p w14:paraId="0A838C66" w14:textId="17695E3A" w:rsidR="0023382A" w:rsidRPr="001600A4" w:rsidRDefault="00621F28"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 xml:space="preserve">Award of Contracts: </w:t>
      </w:r>
    </w:p>
    <w:p w14:paraId="4050A5D2"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5B035BB3" w14:textId="550CB5DD" w:rsidR="00621F28" w:rsidRPr="001600A4" w:rsidRDefault="00E22ACB"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This ITB does not commit LRC</w:t>
      </w:r>
      <w:r w:rsidR="00621F28" w:rsidRPr="001600A4">
        <w:rPr>
          <w:rFonts w:ascii="Times New Roman" w:hAnsi="Times New Roman" w:cs="Times New Roman"/>
          <w:lang w:val="en-US"/>
        </w:rPr>
        <w:t xml:space="preserve"> to award a contract or pay any costs incurred in the preparation or submission of Bids, or costs</w:t>
      </w:r>
      <w:r w:rsidR="0023382A" w:rsidRPr="001600A4">
        <w:rPr>
          <w:rFonts w:ascii="Times New Roman" w:hAnsi="Times New Roman" w:cs="Times New Roman"/>
          <w:lang w:val="en-US"/>
        </w:rPr>
        <w:t xml:space="preserve"> incurred in making necessary studies for the preparation thereof, or to procure or contract for services or goods. </w:t>
      </w:r>
      <w:r w:rsidR="00DE37E7" w:rsidRPr="001600A4">
        <w:rPr>
          <w:rFonts w:ascii="Times New Roman" w:hAnsi="Times New Roman" w:cs="Times New Roman"/>
          <w:lang w:val="en-US"/>
        </w:rPr>
        <w:t>The</w:t>
      </w:r>
      <w:r>
        <w:rPr>
          <w:rFonts w:ascii="Times New Roman" w:hAnsi="Times New Roman" w:cs="Times New Roman"/>
          <w:lang w:val="en-US"/>
        </w:rPr>
        <w:t xml:space="preserve"> Bidder of an offer made by LRC</w:t>
      </w:r>
      <w:r w:rsidR="00DE37E7" w:rsidRPr="001600A4">
        <w:rPr>
          <w:rFonts w:ascii="Times New Roman" w:hAnsi="Times New Roman" w:cs="Times New Roman"/>
          <w:lang w:val="en-US"/>
        </w:rPr>
        <w:t xml:space="preserve"> will regard as an offer made by the Bidder and not as an acceptance any bid submitted</w:t>
      </w:r>
      <w:r w:rsidR="0023382A" w:rsidRPr="001600A4">
        <w:rPr>
          <w:rFonts w:ascii="Times New Roman" w:hAnsi="Times New Roman" w:cs="Times New Roman"/>
          <w:lang w:val="en-US"/>
        </w:rPr>
        <w:t>.</w:t>
      </w:r>
    </w:p>
    <w:p w14:paraId="44BD20E5" w14:textId="3A30886C"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No contractual relationship will exist except pursuant to a written contract document signed by a duly authorized official of</w:t>
      </w:r>
      <w:r w:rsidR="00E22ACB">
        <w:rPr>
          <w:rFonts w:ascii="Times New Roman" w:hAnsi="Times New Roman" w:cs="Times New Roman"/>
          <w:lang w:val="en-US"/>
        </w:rPr>
        <w:t xml:space="preserve"> LRC</w:t>
      </w:r>
      <w:r w:rsidR="0023382A" w:rsidRPr="001600A4">
        <w:rPr>
          <w:rFonts w:ascii="Times New Roman" w:hAnsi="Times New Roman" w:cs="Times New Roman"/>
          <w:lang w:val="en-US"/>
        </w:rPr>
        <w:t xml:space="preserve"> and the successful Bidder.</w:t>
      </w:r>
    </w:p>
    <w:p w14:paraId="38C67301" w14:textId="2E5F13B3" w:rsidR="0023382A" w:rsidRPr="001600A4" w:rsidRDefault="00E22ACB"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lastRenderedPageBreak/>
        <w:t>LRC</w:t>
      </w:r>
      <w:r w:rsidR="00621F28" w:rsidRPr="001600A4">
        <w:rPr>
          <w:rFonts w:ascii="Times New Roman" w:hAnsi="Times New Roman" w:cs="Times New Roman"/>
          <w:lang w:val="en-US"/>
        </w:rPr>
        <w:t xml:space="preserve"> may award contracts for part quan</w:t>
      </w:r>
      <w:r>
        <w:rPr>
          <w:rFonts w:ascii="Times New Roman" w:hAnsi="Times New Roman" w:cs="Times New Roman"/>
          <w:lang w:val="en-US"/>
        </w:rPr>
        <w:t>tities or individual items. LRC</w:t>
      </w:r>
      <w:r w:rsidR="00621F28" w:rsidRPr="001600A4">
        <w:rPr>
          <w:rFonts w:ascii="Times New Roman" w:hAnsi="Times New Roman" w:cs="Times New Roman"/>
          <w:lang w:val="en-US"/>
        </w:rPr>
        <w:t xml:space="preserve"> will notify successful Bidders of its decision with respect</w:t>
      </w:r>
      <w:r w:rsidR="0023382A" w:rsidRPr="001600A4">
        <w:rPr>
          <w:rFonts w:ascii="Times New Roman" w:hAnsi="Times New Roman" w:cs="Times New Roman"/>
          <w:lang w:val="en-US"/>
        </w:rPr>
        <w:t xml:space="preserve"> to their Bids as soon as possible after the Bids are opened. </w:t>
      </w:r>
    </w:p>
    <w:p w14:paraId="452ACE63" w14:textId="6B97C58A" w:rsidR="0023382A" w:rsidRPr="001600A4" w:rsidRDefault="00E22ACB"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LRC</w:t>
      </w:r>
      <w:r w:rsidR="00621F28" w:rsidRPr="001600A4">
        <w:rPr>
          <w:rFonts w:ascii="Times New Roman" w:hAnsi="Times New Roman" w:cs="Times New Roman"/>
          <w:lang w:val="en-US"/>
        </w:rPr>
        <w:t xml:space="preserve"> reserves the right to cancel any ITB, to reject any or all Bids</w:t>
      </w:r>
      <w:r w:rsidR="0023382A" w:rsidRPr="001600A4">
        <w:rPr>
          <w:rFonts w:ascii="Times New Roman" w:hAnsi="Times New Roman" w:cs="Times New Roman"/>
          <w:lang w:val="en-US"/>
        </w:rPr>
        <w:t xml:space="preserve"> in </w:t>
      </w:r>
      <w:r w:rsidR="00DE37E7" w:rsidRPr="001600A4">
        <w:rPr>
          <w:rFonts w:ascii="Times New Roman" w:hAnsi="Times New Roman" w:cs="Times New Roman"/>
          <w:lang w:val="en-US"/>
        </w:rPr>
        <w:t>completely</w:t>
      </w:r>
      <w:r w:rsidR="0023382A" w:rsidRPr="001600A4">
        <w:rPr>
          <w:rFonts w:ascii="Times New Roman" w:hAnsi="Times New Roman" w:cs="Times New Roman"/>
          <w:lang w:val="en-US"/>
        </w:rPr>
        <w:t xml:space="preserve"> or in part, and to award any contract.</w:t>
      </w:r>
    </w:p>
    <w:p w14:paraId="2644DA79" w14:textId="7A8FDC1A" w:rsidR="00621F28" w:rsidRPr="001600A4" w:rsidRDefault="00621F28" w:rsidP="00A814DF">
      <w:pPr>
        <w:jc w:val="both"/>
        <w:rPr>
          <w:rFonts w:ascii="Times New Roman" w:hAnsi="Times New Roman" w:cs="Times New Roman"/>
        </w:rPr>
      </w:pPr>
      <w:r w:rsidRPr="001600A4">
        <w:rPr>
          <w:rFonts w:ascii="Times New Roman" w:hAnsi="Times New Roman" w:cs="Times New Roman"/>
          <w:lang w:val="en-US"/>
        </w:rPr>
        <w:t>Suppliers who do not comp</w:t>
      </w:r>
      <w:r w:rsidR="0023382A" w:rsidRPr="001600A4">
        <w:rPr>
          <w:rFonts w:ascii="Times New Roman" w:hAnsi="Times New Roman" w:cs="Times New Roman"/>
          <w:lang w:val="en-US"/>
        </w:rPr>
        <w:t>l</w:t>
      </w:r>
      <w:r w:rsidRPr="001600A4">
        <w:rPr>
          <w:rFonts w:ascii="Times New Roman" w:hAnsi="Times New Roman" w:cs="Times New Roman"/>
          <w:lang w:val="en-US"/>
        </w:rPr>
        <w:t>y with the contractual terms and conditions including delivering different products and of</w:t>
      </w:r>
      <w:r w:rsidR="0023382A" w:rsidRPr="001600A4">
        <w:rPr>
          <w:rFonts w:ascii="Times New Roman" w:hAnsi="Times New Roman" w:cs="Times New Roman"/>
          <w:lang w:val="en-US"/>
        </w:rPr>
        <w:t xml:space="preserve"> different origin than stipulated in their Bid and covering contract </w:t>
      </w:r>
      <w:r w:rsidR="00E22ACB">
        <w:rPr>
          <w:rFonts w:ascii="Times New Roman" w:hAnsi="Times New Roman" w:cs="Times New Roman"/>
          <w:lang w:val="en-US"/>
        </w:rPr>
        <w:t>may be excluded from future LRC</w:t>
      </w:r>
      <w:r w:rsidR="0023382A" w:rsidRPr="001600A4">
        <w:rPr>
          <w:rFonts w:ascii="Times New Roman" w:hAnsi="Times New Roman" w:cs="Times New Roman"/>
          <w:lang w:val="en-US"/>
        </w:rPr>
        <w:t xml:space="preserve"> ITBs.</w:t>
      </w:r>
    </w:p>
    <w:p w14:paraId="45850B03" w14:textId="31ED4100" w:rsidR="0023382A" w:rsidRPr="001600A4" w:rsidRDefault="004461A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 xml:space="preserve">ACCEPTANCE: </w:t>
      </w:r>
    </w:p>
    <w:p w14:paraId="344A6F91" w14:textId="70DB2BDA" w:rsidR="00A00290" w:rsidRPr="001600A4" w:rsidRDefault="00E22ACB" w:rsidP="00A814DF">
      <w:pPr>
        <w:pStyle w:val="ListParagraph"/>
        <w:ind w:left="0"/>
        <w:jc w:val="both"/>
        <w:rPr>
          <w:rFonts w:ascii="Times New Roman" w:hAnsi="Times New Roman" w:cs="Times New Roman"/>
        </w:rPr>
      </w:pPr>
      <w:r>
        <w:rPr>
          <w:rFonts w:ascii="Times New Roman" w:hAnsi="Times New Roman" w:cs="Times New Roman"/>
        </w:rPr>
        <w:t>LRC</w:t>
      </w:r>
      <w:r w:rsidR="00621F28" w:rsidRPr="001600A4">
        <w:rPr>
          <w:rFonts w:ascii="Times New Roman" w:hAnsi="Times New Roman" w:cs="Times New Roman"/>
        </w:rPr>
        <w:t xml:space="preserve"> reserves the right, at its sole discretion, to consider as invalid or unacceptable any Bid which is a) not clear; b) incomplete</w:t>
      </w:r>
      <w:r w:rsidR="0023382A" w:rsidRPr="001600A4">
        <w:rPr>
          <w:rFonts w:ascii="Times New Roman" w:hAnsi="Times New Roman" w:cs="Times New Roman"/>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1BA73AE" w14:textId="77777777" w:rsidR="00A00290" w:rsidRPr="001600A4" w:rsidRDefault="00A00290" w:rsidP="00A814DF">
      <w:pPr>
        <w:pStyle w:val="ListParagraph"/>
        <w:ind w:left="0"/>
        <w:jc w:val="both"/>
        <w:rPr>
          <w:rFonts w:ascii="Times New Roman" w:hAnsi="Times New Roman" w:cs="Times New Roman"/>
        </w:rPr>
      </w:pPr>
    </w:p>
    <w:p w14:paraId="290F27CE" w14:textId="07EDC429" w:rsidR="002A7DEA" w:rsidRPr="001600A4" w:rsidRDefault="002A7DE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CONFIDENTIALITY</w:t>
      </w:r>
      <w:r w:rsidR="0023382A" w:rsidRPr="001600A4">
        <w:rPr>
          <w:rFonts w:ascii="Times New Roman" w:hAnsi="Times New Roman" w:cs="Times New Roman"/>
          <w:b/>
          <w:bCs/>
        </w:rPr>
        <w:t>:</w:t>
      </w:r>
    </w:p>
    <w:p w14:paraId="5F9B9FFA" w14:textId="0B1883BA"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rPr>
        <w:t>This ITB or any part hereof, and all copies hereof shall be returned to LRC upon request. This ITB is conf</w:t>
      </w:r>
      <w:r w:rsidR="00E22ACB">
        <w:rPr>
          <w:rFonts w:ascii="Times New Roman" w:hAnsi="Times New Roman" w:cs="Times New Roman"/>
        </w:rPr>
        <w:t>idential and proprietary to LRC</w:t>
      </w:r>
      <w:r w:rsidRPr="001600A4">
        <w:rPr>
          <w:rFonts w:ascii="Times New Roman" w:hAnsi="Times New Roman" w:cs="Times New Roman"/>
        </w:rPr>
        <w:t>, contains privileged information, part of which may be copyrighted, and is communicated to and received</w:t>
      </w:r>
      <w:r w:rsidR="00F34A34" w:rsidRPr="001600A4">
        <w:rPr>
          <w:rFonts w:ascii="Times New Roman" w:hAnsi="Times New Roman" w:cs="Times New Roman"/>
        </w:rPr>
        <w:t xml:space="preserve"> </w:t>
      </w:r>
      <w:r w:rsidRPr="001600A4">
        <w:rPr>
          <w:rFonts w:ascii="Times New Roman" w:hAnsi="Times New Roman" w:cs="Times New Roman"/>
          <w:lang w:val="en-US"/>
        </w:rPr>
        <w:t>by Bidders on the condition that no part thereof, or any information concerning it may be copied, exhibited, or furnished to</w:t>
      </w:r>
    </w:p>
    <w:p w14:paraId="58EF30EB" w14:textId="5BAFD1E1" w:rsidR="0023382A" w:rsidRPr="001600A4" w:rsidRDefault="006C1D00"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Others</w:t>
      </w:r>
      <w:r w:rsidR="002A7DEA" w:rsidRPr="001600A4">
        <w:rPr>
          <w:rFonts w:ascii="Times New Roman" w:hAnsi="Times New Roman" w:cs="Times New Roman"/>
          <w:lang w:val="en-US"/>
        </w:rPr>
        <w:t xml:space="preserve"> without t</w:t>
      </w:r>
      <w:r w:rsidR="00E22ACB">
        <w:rPr>
          <w:rFonts w:ascii="Times New Roman" w:hAnsi="Times New Roman" w:cs="Times New Roman"/>
          <w:lang w:val="en-US"/>
        </w:rPr>
        <w:t>he prior written consent of LRC</w:t>
      </w:r>
      <w:r w:rsidR="002A7DEA" w:rsidRPr="001600A4">
        <w:rPr>
          <w:rFonts w:ascii="Times New Roman" w:hAnsi="Times New Roman" w:cs="Times New Roman"/>
          <w:lang w:val="en-US"/>
        </w:rPr>
        <w:t>, except that Bidders may exhibit the specifications to prospective</w:t>
      </w:r>
      <w:r w:rsidR="0023382A" w:rsidRPr="001600A4">
        <w:rPr>
          <w:rFonts w:ascii="Times New Roman" w:hAnsi="Times New Roman" w:cs="Times New Roman"/>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600A4">
        <w:rPr>
          <w:rFonts w:ascii="Times New Roman" w:hAnsi="Times New Roman" w:cs="Times New Roman"/>
          <w:lang w:val="en-US"/>
        </w:rPr>
        <w:t xml:space="preserve"> this ITB.</w:t>
      </w:r>
    </w:p>
    <w:p w14:paraId="6B7BCB81" w14:textId="2E2BB725"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0C900923" w14:textId="75E35A37"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COLLUSIVE BIDDING AND ANTI-COMPETITIVE CONDUCT</w:t>
      </w:r>
    </w:p>
    <w:p w14:paraId="2E08D92E"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DC78FED" w14:textId="0BE934B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Bidders and their employees, officers, advisers, agent or sub-contractors shall not engage in any collusive bidding or other</w:t>
      </w:r>
      <w:r w:rsidR="005C004D" w:rsidRPr="001600A4">
        <w:rPr>
          <w:rFonts w:ascii="Times New Roman" w:hAnsi="Times New Roman" w:cs="Times New Roman"/>
          <w:lang w:val="en-US"/>
        </w:rPr>
        <w:t xml:space="preserve"> anti-competitive conduct or any other similar conduct, in relations to:</w:t>
      </w:r>
    </w:p>
    <w:p w14:paraId="0CBB298F" w14:textId="77777777"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4911C73F" w14:textId="4541C3C5"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preparation of submission of Bids,</w:t>
      </w:r>
    </w:p>
    <w:p w14:paraId="4A1592A8" w14:textId="616F476B"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clarification of Bids,</w:t>
      </w:r>
    </w:p>
    <w:p w14:paraId="38A80E8C" w14:textId="6F32019D"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conduct and content of negotiations,</w:t>
      </w:r>
    </w:p>
    <w:p w14:paraId="2242F0B2" w14:textId="3726B4EF"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Including final contract negotiations,</w:t>
      </w:r>
    </w:p>
    <w:p w14:paraId="77F90ACC"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AE14301" w14:textId="434B62C3"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respect of this ITB or procurement process, or any other procurem</w:t>
      </w:r>
      <w:r w:rsidR="0096170E" w:rsidRPr="001600A4">
        <w:rPr>
          <w:rFonts w:ascii="Times New Roman" w:hAnsi="Times New Roman" w:cs="Times New Roman"/>
          <w:lang w:val="en-US"/>
        </w:rPr>
        <w:t>ent process being conducted by L</w:t>
      </w:r>
      <w:r w:rsidRPr="001600A4">
        <w:rPr>
          <w:rFonts w:ascii="Times New Roman" w:hAnsi="Times New Roman" w:cs="Times New Roman"/>
          <w:lang w:val="en-US"/>
        </w:rPr>
        <w:t>RC in respect of any</w:t>
      </w:r>
      <w:r w:rsidR="005C004D" w:rsidRPr="001600A4">
        <w:rPr>
          <w:rFonts w:ascii="Times New Roman" w:hAnsi="Times New Roman" w:cs="Times New Roman"/>
          <w:lang w:val="en-US"/>
        </w:rPr>
        <w:t xml:space="preserve"> of its requirements.</w:t>
      </w:r>
    </w:p>
    <w:p w14:paraId="7D189C5A" w14:textId="407C829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D5D75CA" w14:textId="7AF17F0F"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For the purpose of this clause, collusive bidding, other anti-competitive conduct, or any other similar conduct may include,</w:t>
      </w:r>
      <w:r w:rsidR="005C004D" w:rsidRPr="001600A4">
        <w:rPr>
          <w:rFonts w:ascii="Times New Roman" w:hAnsi="Times New Roman" w:cs="Times New Roman"/>
          <w:lang w:val="en-US"/>
        </w:rPr>
        <w:t xml:space="preserve"> among other things, the disclosure to, exchange or clarification with, any other Bidder, person or entity, of information (in any form), whether or not such information is commercial </w:t>
      </w:r>
      <w:r w:rsidR="00E22ACB">
        <w:rPr>
          <w:rFonts w:ascii="Times New Roman" w:hAnsi="Times New Roman" w:cs="Times New Roman"/>
          <w:lang w:val="en-US"/>
        </w:rPr>
        <w:t>information confidential to LRC</w:t>
      </w:r>
      <w:r w:rsidR="005C004D" w:rsidRPr="001600A4">
        <w:rPr>
          <w:rFonts w:ascii="Times New Roman" w:hAnsi="Times New Roman" w:cs="Times New Roman"/>
          <w:lang w:val="en-US"/>
        </w:rPr>
        <w:t>, any other Bidder, person or entity in order to alter the results of a solicitation exercise in such a way that would lead to an outcome other than that which would have been obtained</w:t>
      </w:r>
      <w:r w:rsidR="00FE4A2C" w:rsidRPr="001600A4">
        <w:rPr>
          <w:rFonts w:ascii="Times New Roman" w:hAnsi="Times New Roman" w:cs="Times New Roman"/>
          <w:lang w:val="en-US"/>
        </w:rPr>
        <w:t xml:space="preserve"> through a competitive process.</w:t>
      </w:r>
    </w:p>
    <w:p w14:paraId="2639B965" w14:textId="3D62BCA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1AD079CF" w14:textId="24809473"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IMPROPER ASSISTANCE</w:t>
      </w:r>
    </w:p>
    <w:p w14:paraId="73CBD857"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4ADDBC23" w14:textId="0C05B1A0"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w:t>
      </w:r>
      <w:r w:rsidR="0096170E" w:rsidRPr="001600A4">
        <w:rPr>
          <w:rFonts w:ascii="Times New Roman" w:hAnsi="Times New Roman" w:cs="Times New Roman"/>
          <w:lang w:val="en-US"/>
        </w:rPr>
        <w:t>s that, in the sole opinion of L</w:t>
      </w:r>
      <w:r w:rsidRPr="001600A4">
        <w:rPr>
          <w:rFonts w:ascii="Times New Roman" w:hAnsi="Times New Roman" w:cs="Times New Roman"/>
          <w:lang w:val="en-US"/>
        </w:rPr>
        <w:t>RC, have been compiled:</w:t>
      </w:r>
    </w:p>
    <w:p w14:paraId="5E23AA83"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513743A7" w14:textId="6CFBD0CE"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 xml:space="preserve">With the assistance of </w:t>
      </w:r>
      <w:r w:rsidR="0096170E" w:rsidRPr="001600A4">
        <w:rPr>
          <w:rFonts w:ascii="Times New Roman" w:hAnsi="Times New Roman" w:cs="Times New Roman"/>
          <w:lang w:val="en-US"/>
        </w:rPr>
        <w:t>current or former employees of L</w:t>
      </w:r>
      <w:r w:rsidR="002A7DEA" w:rsidRPr="001600A4">
        <w:rPr>
          <w:rFonts w:ascii="Times New Roman" w:hAnsi="Times New Roman" w:cs="Times New Roman"/>
          <w:lang w:val="en-US"/>
        </w:rPr>
        <w:t>RC, or cu</w:t>
      </w:r>
      <w:r w:rsidR="0096170E" w:rsidRPr="001600A4">
        <w:rPr>
          <w:rFonts w:ascii="Times New Roman" w:hAnsi="Times New Roman" w:cs="Times New Roman"/>
          <w:lang w:val="en-US"/>
        </w:rPr>
        <w:t>rrent or former contractors of L</w:t>
      </w:r>
      <w:r w:rsidR="002A7DEA" w:rsidRPr="001600A4">
        <w:rPr>
          <w:rFonts w:ascii="Times New Roman" w:hAnsi="Times New Roman" w:cs="Times New Roman"/>
          <w:lang w:val="en-US"/>
        </w:rPr>
        <w:t>RC in violation of</w:t>
      </w:r>
      <w:r w:rsidR="005C004D" w:rsidRPr="001600A4">
        <w:rPr>
          <w:rFonts w:ascii="Times New Roman" w:hAnsi="Times New Roman" w:cs="Times New Roman"/>
          <w:lang w:val="en-US"/>
        </w:rPr>
        <w:t xml:space="preserve"> confidentially obligations or by using information not otherwise available to the general public or which would provide a non-competitive benefit,</w:t>
      </w:r>
    </w:p>
    <w:p w14:paraId="37875E8F" w14:textId="78BA72D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B5FC87D" w14:textId="44773EA6"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lastRenderedPageBreak/>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With the utilization o</w:t>
      </w:r>
      <w:r w:rsidR="0096170E" w:rsidRPr="001600A4">
        <w:rPr>
          <w:rFonts w:ascii="Times New Roman" w:hAnsi="Times New Roman" w:cs="Times New Roman"/>
          <w:lang w:val="en-US"/>
        </w:rPr>
        <w:t>f confidential and/or internal L</w:t>
      </w:r>
      <w:r w:rsidR="002A7DEA" w:rsidRPr="001600A4">
        <w:rPr>
          <w:rFonts w:ascii="Times New Roman" w:hAnsi="Times New Roman" w:cs="Times New Roman"/>
          <w:lang w:val="en-US"/>
        </w:rPr>
        <w:t>RC information not made available to the public or to the other</w:t>
      </w:r>
      <w:r w:rsidR="005C004D" w:rsidRPr="001600A4">
        <w:rPr>
          <w:rFonts w:ascii="Times New Roman" w:hAnsi="Times New Roman" w:cs="Times New Roman"/>
          <w:lang w:val="en-US"/>
        </w:rPr>
        <w:t xml:space="preserve"> Bidders,</w:t>
      </w:r>
    </w:p>
    <w:p w14:paraId="33921227" w14:textId="1A44EB4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8828B62" w14:textId="0A236247" w:rsidR="006C1D00"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breach of an o</w:t>
      </w:r>
      <w:r w:rsidR="0096170E" w:rsidRPr="001600A4">
        <w:rPr>
          <w:rFonts w:ascii="Times New Roman" w:hAnsi="Times New Roman" w:cs="Times New Roman"/>
          <w:lang w:val="en-US"/>
        </w:rPr>
        <w:t>bligation of confidentially to L</w:t>
      </w:r>
      <w:r w:rsidRPr="001600A4">
        <w:rPr>
          <w:rFonts w:ascii="Times New Roman" w:hAnsi="Times New Roman" w:cs="Times New Roman"/>
          <w:lang w:val="en-US"/>
        </w:rPr>
        <w:t>RC, or contrary to these terms and conditions for submission of a Bid,</w:t>
      </w:r>
      <w:r w:rsidR="005C004D" w:rsidRPr="001600A4">
        <w:rPr>
          <w:rFonts w:ascii="Times New Roman" w:hAnsi="Times New Roman" w:cs="Times New Roman"/>
          <w:lang w:val="en-US"/>
        </w:rPr>
        <w:t xml:space="preserve"> shall be excluded from further consideration Without limiting the operation of the above clause, a Bidder shall not, in the absence of </w:t>
      </w:r>
      <w:r w:rsidR="002869D4">
        <w:rPr>
          <w:rFonts w:ascii="Times New Roman" w:hAnsi="Times New Roman" w:cs="Times New Roman"/>
          <w:lang w:val="en-US"/>
        </w:rPr>
        <w:t>prior written approval from LRC</w:t>
      </w:r>
      <w:r w:rsidR="005C004D" w:rsidRPr="001600A4">
        <w:rPr>
          <w:rFonts w:ascii="Times New Roman" w:hAnsi="Times New Roman" w:cs="Times New Roman"/>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w:t>
      </w:r>
      <w:r w:rsidR="002869D4">
        <w:rPr>
          <w:rFonts w:ascii="Times New Roman" w:hAnsi="Times New Roman" w:cs="Times New Roman"/>
          <w:lang w:val="en-US"/>
        </w:rPr>
        <w:t>of, or otherwise engaged by LRC</w:t>
      </w:r>
      <w:r w:rsidR="005C004D" w:rsidRPr="001600A4">
        <w:rPr>
          <w:rFonts w:ascii="Times New Roman" w:hAnsi="Times New Roman" w:cs="Times New Roman"/>
          <w:lang w:val="en-US"/>
        </w:rPr>
        <w:t xml:space="preserve"> and was engaged directly, or indirectly, in the planning or performance of the requirement, project, or activity to which this ITB relates.</w:t>
      </w:r>
    </w:p>
    <w:p w14:paraId="1758ABC6" w14:textId="2D7F52E1"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D3EAEB8" w14:textId="44603DCA" w:rsidR="001600A4" w:rsidRPr="002F6B3A" w:rsidRDefault="002A7DEA" w:rsidP="002F6B3A">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CORRUPT PRACTICES</w:t>
      </w:r>
    </w:p>
    <w:p w14:paraId="07809BA2" w14:textId="6D631C4B" w:rsidR="002A7DEA"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w:t>
      </w:r>
      <w:r w:rsidR="002A7DEA" w:rsidRPr="001600A4">
        <w:rPr>
          <w:rFonts w:ascii="Times New Roman" w:hAnsi="Times New Roman" w:cs="Times New Roman"/>
          <w:lang w:val="en-US"/>
        </w:rPr>
        <w:t>RC has zero tolerance for corruption.</w:t>
      </w:r>
      <w:r w:rsidR="005C004D" w:rsidRPr="001600A4">
        <w:rPr>
          <w:rFonts w:ascii="Times New Roman" w:hAnsi="Times New Roman" w:cs="Times New Roman"/>
          <w:lang w:val="en-US"/>
        </w:rPr>
        <w:t xml:space="preserve"> The Bidder represents and warrants that neither it nor any of its potential subcontractors are engaged in any form</w:t>
      </w:r>
      <w:r w:rsidR="002869D4">
        <w:rPr>
          <w:rFonts w:ascii="Times New Roman" w:hAnsi="Times New Roman" w:cs="Times New Roman"/>
          <w:lang w:val="en-US"/>
        </w:rPr>
        <w:t xml:space="preserve"> of corruption, defined by LRC </w:t>
      </w:r>
      <w:r w:rsidR="005C004D" w:rsidRPr="001600A4">
        <w:rPr>
          <w:rFonts w:ascii="Times New Roman" w:hAnsi="Times New Roman" w:cs="Times New Roman"/>
          <w:lang w:val="en-US"/>
        </w:rPr>
        <w:t>as the misuse of entrusted power for private gain.</w:t>
      </w:r>
    </w:p>
    <w:p w14:paraId="575F054E" w14:textId="77777777" w:rsidR="008F21FB" w:rsidRPr="001600A4" w:rsidRDefault="008F21FB" w:rsidP="00A814DF">
      <w:pPr>
        <w:autoSpaceDE w:val="0"/>
        <w:autoSpaceDN w:val="0"/>
        <w:adjustRightInd w:val="0"/>
        <w:spacing w:after="0" w:line="240" w:lineRule="auto"/>
        <w:jc w:val="both"/>
        <w:rPr>
          <w:rFonts w:ascii="Times New Roman" w:hAnsi="Times New Roman" w:cs="Times New Roman"/>
          <w:lang w:val="en-US"/>
        </w:rPr>
      </w:pPr>
    </w:p>
    <w:p w14:paraId="6F38071B" w14:textId="4362D721" w:rsidR="00C301AE"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definition is not limited to interactions with public officials and covers both attempted and actual corruption, as well as</w:t>
      </w:r>
      <w:r w:rsidR="0095397C" w:rsidRPr="001600A4">
        <w:rPr>
          <w:rFonts w:ascii="Times New Roman" w:hAnsi="Times New Roman" w:cs="Times New Roman"/>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600A4">
        <w:rPr>
          <w:rFonts w:ascii="Times New Roman" w:hAnsi="Times New Roman" w:cs="Times New Roman"/>
          <w:lang w:val="en-US"/>
        </w:rPr>
        <w:t xml:space="preserve"> </w:t>
      </w:r>
      <w:r w:rsidRPr="001600A4">
        <w:rPr>
          <w:rFonts w:ascii="Times New Roman" w:hAnsi="Times New Roman" w:cs="Times New Roman"/>
          <w:lang w:val="en-US"/>
        </w:rPr>
        <w:t>regarded as an illegal or corrupt practice, shall be made, promised, sought or accepted – directly or indirectly – as an</w:t>
      </w:r>
      <w:r w:rsidR="00C301AE" w:rsidRPr="001600A4">
        <w:rPr>
          <w:rFonts w:ascii="Times New Roman" w:hAnsi="Times New Roman" w:cs="Times New Roman"/>
          <w:lang w:val="en-US"/>
        </w:rPr>
        <w:t xml:space="preserve"> inducement or reward in relat</w:t>
      </w:r>
      <w:r w:rsidR="002869D4">
        <w:rPr>
          <w:rFonts w:ascii="Times New Roman" w:hAnsi="Times New Roman" w:cs="Times New Roman"/>
          <w:lang w:val="en-US"/>
        </w:rPr>
        <w:t>ion to activities funded by LRC</w:t>
      </w:r>
      <w:r w:rsidR="00C301AE" w:rsidRPr="001600A4">
        <w:rPr>
          <w:rFonts w:ascii="Times New Roman" w:hAnsi="Times New Roman" w:cs="Times New Roman"/>
          <w:lang w:val="en-US"/>
        </w:rPr>
        <w:t xml:space="preserve">, including tendering, award or execution of </w:t>
      </w:r>
      <w:r w:rsidR="00CA48C3" w:rsidRPr="001600A4">
        <w:rPr>
          <w:rFonts w:ascii="Times New Roman" w:hAnsi="Times New Roman" w:cs="Times New Roman"/>
          <w:lang w:val="en-US"/>
        </w:rPr>
        <w:t>core serves</w:t>
      </w:r>
      <w:r w:rsidR="00C301AE" w:rsidRPr="001600A4">
        <w:rPr>
          <w:rFonts w:ascii="Times New Roman" w:hAnsi="Times New Roman" w:cs="Times New Roman"/>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754300A" w14:textId="5A1968C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Bidder agree</w:t>
      </w:r>
      <w:r w:rsidR="002869D4">
        <w:rPr>
          <w:rFonts w:ascii="Times New Roman" w:hAnsi="Times New Roman" w:cs="Times New Roman"/>
          <w:lang w:val="en-US"/>
        </w:rPr>
        <w:t>s to accurately communicate LRC</w:t>
      </w:r>
      <w:r w:rsidRPr="001600A4">
        <w:rPr>
          <w:rFonts w:ascii="Times New Roman" w:hAnsi="Times New Roman" w:cs="Times New Roman"/>
          <w:lang w:val="en-US"/>
        </w:rPr>
        <w:t xml:space="preserve"> policy with regards to Anti- Corruption to Third Parties. The Bidder</w:t>
      </w:r>
      <w:r w:rsidR="00C301AE" w:rsidRPr="001600A4">
        <w:rPr>
          <w:rFonts w:ascii="Times New Roman" w:hAnsi="Times New Roman" w:cs="Times New Roman"/>
          <w:lang w:val="en-US"/>
        </w:rPr>
        <w:t xml:space="preserve"> fu</w:t>
      </w:r>
      <w:r w:rsidR="002869D4">
        <w:rPr>
          <w:rFonts w:ascii="Times New Roman" w:hAnsi="Times New Roman" w:cs="Times New Roman"/>
          <w:lang w:val="en-US"/>
        </w:rPr>
        <w:t>rthermore, agrees to inform LRC</w:t>
      </w:r>
      <w:r w:rsidR="00C301AE" w:rsidRPr="001600A4">
        <w:rPr>
          <w:rFonts w:ascii="Times New Roman" w:hAnsi="Times New Roman" w:cs="Times New Roman"/>
          <w:lang w:val="en-US"/>
        </w:rPr>
        <w:t xml:space="preserve"> immediately of any suspicion or information it receives from any source alleging a violation of this policy to the cont</w:t>
      </w:r>
      <w:r w:rsidR="002869D4">
        <w:rPr>
          <w:rFonts w:ascii="Times New Roman" w:hAnsi="Times New Roman" w:cs="Times New Roman"/>
          <w:lang w:val="en-US"/>
        </w:rPr>
        <w:t>act details of the specific LRC</w:t>
      </w:r>
      <w:r w:rsidR="00C301AE" w:rsidRPr="001600A4">
        <w:rPr>
          <w:rFonts w:ascii="Times New Roman" w:hAnsi="Times New Roman" w:cs="Times New Roman"/>
          <w:lang w:val="en-US"/>
        </w:rPr>
        <w:t xml:space="preserve"> country operations </w:t>
      </w:r>
    </w:p>
    <w:p w14:paraId="0085C3F2" w14:textId="1738C18D"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0C107DC" w14:textId="1691933B" w:rsidR="004461AA" w:rsidRPr="002F6B3A" w:rsidRDefault="0096170E" w:rsidP="002F6B3A">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CONFLICT OF INTEREST</w:t>
      </w:r>
    </w:p>
    <w:p w14:paraId="3CC04412" w14:textId="6E3C6B19"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shall not, and shall ensure that its employees, officers, advisers, agents or subcontractors do not place themselves</w:t>
      </w:r>
      <w:r w:rsidR="00C301AE" w:rsidRPr="001600A4">
        <w:rPr>
          <w:rFonts w:ascii="Times New Roman" w:hAnsi="Times New Roman" w:cs="Times New Roman"/>
          <w:lang w:val="en-US"/>
        </w:rPr>
        <w:t xml:space="preserve"> in a position that may, or does, give rise to an actual, potential or perceived conflict of interest between the interests of LRC and the Bidder’s interests during the procurement process.</w:t>
      </w:r>
    </w:p>
    <w:p w14:paraId="65B53935" w14:textId="1FE2D5B6" w:rsidR="0096170E" w:rsidRPr="002F6B3A" w:rsidRDefault="00C301AE" w:rsidP="002F6B3A">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If during any stage of the procurement pr</w:t>
      </w:r>
      <w:r w:rsidR="002869D4">
        <w:rPr>
          <w:rFonts w:ascii="Times New Roman" w:hAnsi="Times New Roman" w:cs="Times New Roman"/>
          <w:lang w:val="en-US"/>
        </w:rPr>
        <w:t>ocess or performance of any LRC</w:t>
      </w:r>
      <w:r w:rsidRPr="001600A4">
        <w:rPr>
          <w:rFonts w:ascii="Times New Roman" w:hAnsi="Times New Roman" w:cs="Times New Roman"/>
          <w:lang w:val="en-US"/>
        </w:rPr>
        <w:t xml:space="preserve"> contract a conflict of interest arises, or appears likely to ari</w:t>
      </w:r>
      <w:r w:rsidR="002869D4">
        <w:rPr>
          <w:rFonts w:ascii="Times New Roman" w:hAnsi="Times New Roman" w:cs="Times New Roman"/>
          <w:lang w:val="en-US"/>
        </w:rPr>
        <w:t>se, the Bidder shall notify LRC</w:t>
      </w:r>
      <w:r w:rsidRPr="001600A4">
        <w:rPr>
          <w:rFonts w:ascii="Times New Roman" w:hAnsi="Times New Roman" w:cs="Times New Roman"/>
          <w:lang w:val="en-US"/>
        </w:rPr>
        <w:t xml:space="preserve"> immediately in writing, setting out all relevant details of the situation, including those cases in which the interests of the Bidder conflict with the interests of </w:t>
      </w:r>
      <w:r w:rsidR="002869D4">
        <w:rPr>
          <w:rFonts w:ascii="Times New Roman" w:hAnsi="Times New Roman" w:cs="Times New Roman"/>
          <w:lang w:val="en-US"/>
        </w:rPr>
        <w:t>LRC, or cases in which any LRC</w:t>
      </w:r>
      <w:r w:rsidRPr="001600A4">
        <w:rPr>
          <w:rFonts w:ascii="Times New Roman" w:hAnsi="Times New Roman" w:cs="Times New Roman"/>
          <w:lang w:val="en-US"/>
        </w:rPr>
        <w:t xml:space="preserve"> official, employee or</w:t>
      </w:r>
      <w:r w:rsidR="00E466E0">
        <w:rPr>
          <w:rFonts w:ascii="Times New Roman" w:hAnsi="Times New Roman" w:cs="Times New Roman"/>
          <w:lang w:val="en-US"/>
        </w:rPr>
        <w:t xml:space="preserve"> person under contract with LRC</w:t>
      </w:r>
      <w:r w:rsidRPr="001600A4">
        <w:rPr>
          <w:rFonts w:ascii="Times New Roman" w:hAnsi="Times New Roman" w:cs="Times New Roman"/>
          <w:lang w:val="en-US"/>
        </w:rPr>
        <w:t xml:space="preserve"> may have, or appear to have, an interest of any kind in the Bidder’s business or any kind of economic ties with the Bidder. The</w:t>
      </w:r>
      <w:r w:rsidR="00E466E0">
        <w:rPr>
          <w:rFonts w:ascii="Times New Roman" w:hAnsi="Times New Roman" w:cs="Times New Roman"/>
          <w:lang w:val="en-US"/>
        </w:rPr>
        <w:t xml:space="preserve"> Bidder shall take steps as LRC</w:t>
      </w:r>
      <w:r w:rsidRPr="001600A4">
        <w:rPr>
          <w:rFonts w:ascii="Times New Roman" w:hAnsi="Times New Roman" w:cs="Times New Roman"/>
          <w:lang w:val="en-US"/>
        </w:rPr>
        <w:t xml:space="preserve"> may reasonably require, to resolve or otherwise deal with the conf</w:t>
      </w:r>
      <w:r w:rsidR="00E466E0">
        <w:rPr>
          <w:rFonts w:ascii="Times New Roman" w:hAnsi="Times New Roman" w:cs="Times New Roman"/>
          <w:lang w:val="en-US"/>
        </w:rPr>
        <w:t>lict to the satisfaction of LRC</w:t>
      </w:r>
      <w:r w:rsidR="002F6B3A">
        <w:rPr>
          <w:rFonts w:ascii="Times New Roman" w:hAnsi="Times New Roman" w:cs="Times New Roman"/>
          <w:lang w:val="en-US"/>
        </w:rPr>
        <w:t>.</w:t>
      </w:r>
    </w:p>
    <w:p w14:paraId="099CED21" w14:textId="5AAC910C" w:rsidR="001600A4" w:rsidRPr="002F6B3A" w:rsidRDefault="0096170E" w:rsidP="002F6B3A">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WITHDRAWAL/MODIFICATION OF BIDS</w:t>
      </w:r>
    </w:p>
    <w:p w14:paraId="70F649B8" w14:textId="7015D7C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Requests to withdraw a Bid after the Bid closure time shall not be </w:t>
      </w:r>
      <w:r w:rsidR="00C301AE" w:rsidRPr="001600A4">
        <w:rPr>
          <w:rFonts w:ascii="Times New Roman" w:hAnsi="Times New Roman" w:cs="Times New Roman"/>
          <w:lang w:val="en-US"/>
        </w:rPr>
        <w:t>honored</w:t>
      </w:r>
      <w:r w:rsidRPr="001600A4">
        <w:rPr>
          <w:rFonts w:ascii="Times New Roman" w:hAnsi="Times New Roman" w:cs="Times New Roman"/>
          <w:lang w:val="en-US"/>
        </w:rPr>
        <w:t>.</w:t>
      </w:r>
    </w:p>
    <w:p w14:paraId="33770936" w14:textId="07BCB84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Withdrawal of a Bid may result in your suspension or r</w:t>
      </w:r>
      <w:r w:rsidR="008F2A63" w:rsidRPr="001600A4">
        <w:rPr>
          <w:rFonts w:ascii="Times New Roman" w:hAnsi="Times New Roman" w:cs="Times New Roman"/>
          <w:lang w:val="en-US"/>
        </w:rPr>
        <w:t>emoval from the L</w:t>
      </w:r>
      <w:r w:rsidRPr="001600A4">
        <w:rPr>
          <w:rFonts w:ascii="Times New Roman" w:hAnsi="Times New Roman" w:cs="Times New Roman"/>
          <w:lang w:val="en-US"/>
        </w:rPr>
        <w:t>RC suppliers List.</w:t>
      </w:r>
    </w:p>
    <w:p w14:paraId="22C5229D" w14:textId="4F55AD7B" w:rsidR="00C301AE" w:rsidRPr="001600A4" w:rsidRDefault="0096170E" w:rsidP="002F6B3A">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may modify its Bid prior to the ITB closure.</w:t>
      </w:r>
      <w:r w:rsidR="00C301AE" w:rsidRPr="001600A4">
        <w:rPr>
          <w:rFonts w:ascii="Times New Roman" w:hAnsi="Times New Roman" w:cs="Times New Roman"/>
          <w:lang w:val="en-US"/>
        </w:rPr>
        <w:t xml:space="preserve"> Any such modification shall be submitted in writing and in a sealed envelope, marked with the original Bid number. No modification shall be</w:t>
      </w:r>
      <w:r w:rsidR="002F6B3A">
        <w:rPr>
          <w:rFonts w:ascii="Times New Roman" w:hAnsi="Times New Roman" w:cs="Times New Roman"/>
          <w:lang w:val="en-US"/>
        </w:rPr>
        <w:t xml:space="preserve"> allowed after the ITB closure.</w:t>
      </w:r>
    </w:p>
    <w:p w14:paraId="6D2DE8DA" w14:textId="77777777" w:rsid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LATE BIDS</w:t>
      </w:r>
    </w:p>
    <w:p w14:paraId="19A181A4" w14:textId="4DC72D9E" w:rsidR="0096170E" w:rsidRPr="001600A4" w:rsidRDefault="0096170E"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All Bids received after the ITB closure will be rejected.</w:t>
      </w:r>
    </w:p>
    <w:p w14:paraId="50C26306" w14:textId="77777777" w:rsidR="000861D7" w:rsidRPr="001600A4" w:rsidRDefault="000861D7" w:rsidP="00A814DF">
      <w:pPr>
        <w:autoSpaceDE w:val="0"/>
        <w:autoSpaceDN w:val="0"/>
        <w:adjustRightInd w:val="0"/>
        <w:spacing w:after="0" w:line="240" w:lineRule="auto"/>
        <w:jc w:val="both"/>
        <w:rPr>
          <w:rFonts w:ascii="Times New Roman" w:hAnsi="Times New Roman" w:cs="Times New Roman"/>
          <w:lang w:val="en-US"/>
        </w:rPr>
      </w:pPr>
    </w:p>
    <w:p w14:paraId="6735B42B" w14:textId="335462FB" w:rsidR="001600A4" w:rsidRPr="002F6B3A" w:rsidRDefault="0096170E" w:rsidP="002F6B3A">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OPENING OF THE ITB</w:t>
      </w:r>
    </w:p>
    <w:p w14:paraId="1A93C5BE" w14:textId="0F813F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lastRenderedPageBreak/>
        <w:t>The Tender Opening will take place at the</w:t>
      </w:r>
      <w:r w:rsidR="000861D7" w:rsidRPr="001600A4">
        <w:rPr>
          <w:rFonts w:ascii="Times New Roman" w:hAnsi="Times New Roman" w:cs="Times New Roman"/>
          <w:lang w:val="en-US"/>
        </w:rPr>
        <w:t xml:space="preserve"> time and location stated within Addendum.</w:t>
      </w:r>
    </w:p>
    <w:p w14:paraId="1E62FB21" w14:textId="4CDEF029" w:rsidR="004461AA" w:rsidRPr="007F781D" w:rsidRDefault="0096170E" w:rsidP="007F781D">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Any attempt by a Bidder to influence the Evaluation Committee in the process of examination, </w:t>
      </w:r>
      <w:r w:rsidR="000861D7" w:rsidRPr="001600A4">
        <w:rPr>
          <w:rFonts w:ascii="Times New Roman" w:hAnsi="Times New Roman" w:cs="Times New Roman"/>
          <w:lang w:val="en-US"/>
        </w:rPr>
        <w:t xml:space="preserve">clarification, evaluation and comparison of tenders, to obtain information on how the procedure is </w:t>
      </w:r>
      <w:r w:rsidR="00E466E0">
        <w:rPr>
          <w:rFonts w:ascii="Times New Roman" w:hAnsi="Times New Roman" w:cs="Times New Roman"/>
          <w:lang w:val="en-US"/>
        </w:rPr>
        <w:t>progressing or to influence LRC</w:t>
      </w:r>
      <w:r w:rsidR="000861D7" w:rsidRPr="001600A4">
        <w:rPr>
          <w:rFonts w:ascii="Times New Roman" w:hAnsi="Times New Roman" w:cs="Times New Roman"/>
          <w:lang w:val="en-US"/>
        </w:rPr>
        <w:t xml:space="preserve"> in its decision concerning the award of the contract will result in the immediate rejection of the tender.</w:t>
      </w:r>
    </w:p>
    <w:p w14:paraId="51CC22CF" w14:textId="0C7C8222" w:rsidR="001600A4" w:rsidRPr="007F781D" w:rsidRDefault="0096170E" w:rsidP="007F781D">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CONDITIONS OF CONTRACT</w:t>
      </w:r>
    </w:p>
    <w:p w14:paraId="4107FAB5" w14:textId="37D4E16C" w:rsidR="0096170E" w:rsidRPr="001600A4" w:rsidRDefault="0096170E" w:rsidP="007F781D">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Bidd</w:t>
      </w:r>
      <w:r w:rsidR="008F2A63" w:rsidRPr="001600A4">
        <w:rPr>
          <w:rFonts w:ascii="Times New Roman" w:hAnsi="Times New Roman" w:cs="Times New Roman"/>
          <w:lang w:val="en-US"/>
        </w:rPr>
        <w:t>ers shall acknowledge that the L</w:t>
      </w:r>
      <w:r w:rsidRPr="001600A4">
        <w:rPr>
          <w:rFonts w:ascii="Times New Roman" w:hAnsi="Times New Roman" w:cs="Times New Roman"/>
          <w:lang w:val="en-US"/>
        </w:rPr>
        <w:t xml:space="preserve">RC General </w:t>
      </w:r>
      <w:r w:rsidR="008F2A63" w:rsidRPr="001600A4">
        <w:rPr>
          <w:rFonts w:ascii="Times New Roman" w:hAnsi="Times New Roman" w:cs="Times New Roman"/>
          <w:lang w:val="en-US"/>
        </w:rPr>
        <w:t>Conditions</w:t>
      </w:r>
      <w:r w:rsidRPr="001600A4">
        <w:rPr>
          <w:rFonts w:ascii="Times New Roman" w:hAnsi="Times New Roman" w:cs="Times New Roman"/>
          <w:lang w:val="en-US"/>
        </w:rPr>
        <w:t>, or the</w:t>
      </w:r>
      <w:r w:rsidR="000861D7" w:rsidRPr="001600A4">
        <w:rPr>
          <w:rFonts w:ascii="Times New Roman" w:hAnsi="Times New Roman" w:cs="Times New Roman"/>
          <w:lang w:val="en-US"/>
        </w:rPr>
        <w:t xml:space="preserve"> Special Conditions of Contract, as applicable, are acceptable.</w:t>
      </w:r>
    </w:p>
    <w:p w14:paraId="26AA6CD9" w14:textId="5B8D0D70" w:rsidR="001600A4" w:rsidRPr="007F781D" w:rsidRDefault="0096170E" w:rsidP="007F781D">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CANCELLATION OF THE ITB</w:t>
      </w:r>
    </w:p>
    <w:p w14:paraId="19B59840" w14:textId="52356049" w:rsidR="0096170E" w:rsidRPr="001600A4" w:rsidRDefault="0096170E" w:rsidP="007F781D">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the event of an ITB cancellatio</w:t>
      </w:r>
      <w:r w:rsidR="008F2A63" w:rsidRPr="001600A4">
        <w:rPr>
          <w:rFonts w:ascii="Times New Roman" w:hAnsi="Times New Roman" w:cs="Times New Roman"/>
          <w:lang w:val="en-US"/>
        </w:rPr>
        <w:t>n, Bidders will be notified by L</w:t>
      </w:r>
      <w:r w:rsidRPr="001600A4">
        <w:rPr>
          <w:rFonts w:ascii="Times New Roman" w:hAnsi="Times New Roman" w:cs="Times New Roman"/>
          <w:lang w:val="en-US"/>
        </w:rPr>
        <w:t>RC. If the ITB is cancelled before the outer envelope of any</w:t>
      </w:r>
      <w:r w:rsidR="000861D7" w:rsidRPr="001600A4">
        <w:rPr>
          <w:rFonts w:ascii="Times New Roman" w:hAnsi="Times New Roman" w:cs="Times New Roman"/>
          <w:lang w:val="en-US"/>
        </w:rPr>
        <w:t xml:space="preserve"> Bid has been opened, the sealed envelopes will be returned, unopened, to the Bidders.</w:t>
      </w:r>
    </w:p>
    <w:p w14:paraId="669E8C3D" w14:textId="7777777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ITB may be cancelled in the following situations:</w:t>
      </w:r>
    </w:p>
    <w:p w14:paraId="6B76FAD1" w14:textId="39292066"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where no qualitatively or financially worthwhile Bid has been received or there has been no response at all;</w:t>
      </w:r>
    </w:p>
    <w:p w14:paraId="4E810B07" w14:textId="79CCC510"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the economic or technical parameters of the project have been fundamentally altered;</w:t>
      </w:r>
    </w:p>
    <w:p w14:paraId="4790E2FC" w14:textId="2A637224"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Exceptional</w:t>
      </w:r>
      <w:r w:rsidR="0096170E" w:rsidRPr="001600A4">
        <w:rPr>
          <w:rFonts w:ascii="Times New Roman" w:hAnsi="Times New Roman" w:cs="Times New Roman"/>
          <w:lang w:val="en-US"/>
        </w:rPr>
        <w:t xml:space="preserve"> circumstances or force majeure </w:t>
      </w:r>
      <w:r w:rsidR="00520703" w:rsidRPr="001600A4">
        <w:rPr>
          <w:rFonts w:ascii="Times New Roman" w:hAnsi="Times New Roman" w:cs="Times New Roman"/>
          <w:lang w:val="en-US"/>
        </w:rPr>
        <w:t>renders</w:t>
      </w:r>
      <w:r w:rsidR="0096170E" w:rsidRPr="001600A4">
        <w:rPr>
          <w:rFonts w:ascii="Times New Roman" w:hAnsi="Times New Roman" w:cs="Times New Roman"/>
          <w:lang w:val="en-US"/>
        </w:rPr>
        <w:t xml:space="preserve"> normal performance of the project impossible;</w:t>
      </w:r>
    </w:p>
    <w:p w14:paraId="3491C858" w14:textId="03BF835D" w:rsidR="0067632F"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All</w:t>
      </w:r>
      <w:r w:rsidR="0096170E" w:rsidRPr="001600A4">
        <w:rPr>
          <w:rFonts w:ascii="Times New Roman" w:hAnsi="Times New Roman" w:cs="Times New Roman"/>
          <w:lang w:val="en-US"/>
        </w:rPr>
        <w:t xml:space="preserve"> technically compliant Bids exceed the financial resources available; or</w:t>
      </w:r>
      <w:r w:rsidR="0067632F" w:rsidRPr="001600A4">
        <w:rPr>
          <w:rFonts w:ascii="Times New Roman" w:hAnsi="Times New Roman" w:cs="Times New Roman"/>
          <w:lang w:val="en-US"/>
        </w:rPr>
        <w:t xml:space="preserve"> </w:t>
      </w:r>
      <w:r w:rsidR="0067632F" w:rsidRPr="001600A4">
        <w:rPr>
          <w:rFonts w:ascii="Times New Roman" w:eastAsia="CIDFont+F8" w:hAnsi="Times New Roman" w:cs="Times New Roman"/>
          <w:lang w:val="en-US"/>
        </w:rPr>
        <w:t>there have been irregularities in the procedure, in particular where these have prevented fair competition.</w:t>
      </w:r>
    </w:p>
    <w:p w14:paraId="57BF9A6E" w14:textId="372B47F6" w:rsidR="0067632F" w:rsidRPr="001600A4" w:rsidRDefault="00E466E0" w:rsidP="007F781D">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LRC</w:t>
      </w:r>
      <w:r w:rsidR="0067632F" w:rsidRPr="001600A4">
        <w:rPr>
          <w:rFonts w:ascii="Times New Roman" w:eastAsia="CIDFont+F8" w:hAnsi="Times New Roman" w:cs="Times New Roman"/>
          <w:lang w:val="en-US"/>
        </w:rPr>
        <w:t xml:space="preserve"> shall not be liable for damages, whatever their nature (in particular damages for loss of profits) or relationship to the</w:t>
      </w:r>
      <w:r w:rsidR="00B91C9E" w:rsidRPr="001600A4">
        <w:rPr>
          <w:rFonts w:ascii="Times New Roman" w:eastAsia="CIDFont+F8" w:hAnsi="Times New Roman" w:cs="Times New Roman"/>
          <w:lang w:val="en-US"/>
        </w:rPr>
        <w:t xml:space="preserve"> canc</w:t>
      </w:r>
      <w:r>
        <w:rPr>
          <w:rFonts w:ascii="Times New Roman" w:eastAsia="CIDFont+F8" w:hAnsi="Times New Roman" w:cs="Times New Roman"/>
          <w:lang w:val="en-US"/>
        </w:rPr>
        <w:t>ellation of an ITB, even if LRC</w:t>
      </w:r>
      <w:r w:rsidR="00B91C9E" w:rsidRPr="001600A4">
        <w:rPr>
          <w:rFonts w:ascii="Times New Roman" w:eastAsia="CIDFont+F8" w:hAnsi="Times New Roman" w:cs="Times New Roman"/>
          <w:lang w:val="en-US"/>
        </w:rPr>
        <w:t xml:space="preserve"> has been advised of the possibility of damages. The publication of a procurement no</w:t>
      </w:r>
      <w:r>
        <w:rPr>
          <w:rFonts w:ascii="Times New Roman" w:eastAsia="CIDFont+F8" w:hAnsi="Times New Roman" w:cs="Times New Roman"/>
          <w:lang w:val="en-US"/>
        </w:rPr>
        <w:t>tice does not commit LRC</w:t>
      </w:r>
      <w:r w:rsidR="00B91C9E" w:rsidRPr="001600A4">
        <w:rPr>
          <w:rFonts w:ascii="Times New Roman" w:eastAsia="CIDFont+F8" w:hAnsi="Times New Roman" w:cs="Times New Roman"/>
          <w:lang w:val="en-US"/>
        </w:rPr>
        <w:t xml:space="preserve"> to implement the programme or project announced.</w:t>
      </w:r>
    </w:p>
    <w:p w14:paraId="02A46DE5" w14:textId="59FAACBF" w:rsidR="001600A4" w:rsidRPr="007F781D" w:rsidRDefault="0067632F" w:rsidP="007F781D">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QUERIES ABOUT THIS ITB</w:t>
      </w:r>
    </w:p>
    <w:p w14:paraId="74BDF9F2" w14:textId="0A94A666" w:rsidR="00507F75"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For queries on this ITB, please contact the</w:t>
      </w:r>
      <w:r w:rsidR="00B91C9E" w:rsidRPr="001600A4">
        <w:rPr>
          <w:rFonts w:ascii="Times New Roman" w:eastAsia="CIDFont+F8" w:hAnsi="Times New Roman" w:cs="Times New Roman"/>
          <w:lang w:val="en-US"/>
        </w:rPr>
        <w:t xml:space="preserve"> Pr</w:t>
      </w:r>
      <w:r w:rsidR="00507F75" w:rsidRPr="001600A4">
        <w:rPr>
          <w:rFonts w:ascii="Times New Roman" w:eastAsia="CIDFont+F8" w:hAnsi="Times New Roman" w:cs="Times New Roman"/>
          <w:lang w:val="en-US"/>
        </w:rPr>
        <w:t>ocuremen</w:t>
      </w:r>
      <w:r w:rsidR="002317E2" w:rsidRPr="001600A4">
        <w:rPr>
          <w:rFonts w:ascii="Times New Roman" w:eastAsia="CIDFont+F8" w:hAnsi="Times New Roman" w:cs="Times New Roman"/>
          <w:lang w:val="en-US"/>
        </w:rPr>
        <w:t>t</w:t>
      </w:r>
      <w:r w:rsidR="00507F75" w:rsidRPr="001600A4">
        <w:rPr>
          <w:rFonts w:ascii="Times New Roman" w:eastAsia="CIDFont+F8" w:hAnsi="Times New Roman" w:cs="Times New Roman"/>
          <w:lang w:val="en-US"/>
        </w:rPr>
        <w:t>, on the following email:</w:t>
      </w:r>
      <w:r w:rsidR="008F21FB" w:rsidRPr="001600A4">
        <w:rPr>
          <w:rFonts w:ascii="Times New Roman" w:eastAsia="CIDFont+F8" w:hAnsi="Times New Roman" w:cs="Times New Roman"/>
          <w:lang w:val="en-US"/>
        </w:rPr>
        <w:t xml:space="preserve"> </w:t>
      </w:r>
      <w:hyperlink r:id="rId10" w:history="1">
        <w:r w:rsidR="00707CD1" w:rsidRPr="001600A4">
          <w:rPr>
            <w:rStyle w:val="Hyperlink"/>
            <w:rFonts w:ascii="Times New Roman" w:eastAsia="CIDFont+F8" w:hAnsi="Times New Roman" w:cs="Times New Roman"/>
            <w:lang w:val="en-US"/>
          </w:rPr>
          <w:t>rim.fares@redcross.org.lb</w:t>
        </w:r>
      </w:hyperlink>
      <w:r w:rsidR="00707CD1" w:rsidRPr="001600A4">
        <w:rPr>
          <w:rFonts w:ascii="Times New Roman" w:eastAsia="CIDFont+F8" w:hAnsi="Times New Roman" w:cs="Times New Roman"/>
          <w:lang w:val="en-US"/>
        </w:rPr>
        <w:t xml:space="preserve"> copying: </w:t>
      </w:r>
      <w:hyperlink r:id="rId11" w:history="1">
        <w:r w:rsidR="002317E2" w:rsidRPr="001600A4">
          <w:rPr>
            <w:rStyle w:val="Hyperlink"/>
            <w:rFonts w:ascii="Times New Roman" w:eastAsia="CIDFont+F8" w:hAnsi="Times New Roman" w:cs="Times New Roman"/>
            <w:lang w:val="en-US"/>
          </w:rPr>
          <w:t>Hoda.fakih@redcross.org.lb</w:t>
        </w:r>
      </w:hyperlink>
    </w:p>
    <w:p w14:paraId="425C3FBC" w14:textId="77777777" w:rsidR="002317E2" w:rsidRPr="001600A4" w:rsidRDefault="002317E2" w:rsidP="00A814DF">
      <w:pPr>
        <w:autoSpaceDE w:val="0"/>
        <w:autoSpaceDN w:val="0"/>
        <w:adjustRightInd w:val="0"/>
        <w:spacing w:after="0" w:line="240" w:lineRule="auto"/>
        <w:jc w:val="both"/>
        <w:rPr>
          <w:rFonts w:ascii="Times New Roman" w:eastAsia="CIDFont+F8" w:hAnsi="Times New Roman" w:cs="Times New Roman"/>
          <w:lang w:val="en-US"/>
        </w:rPr>
      </w:pPr>
    </w:p>
    <w:p w14:paraId="68BD7F2B" w14:textId="6C5303C9" w:rsidR="00B3041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All questions regarding this ITB shall be submitted in writing to the above. On the subject line, please indicate the ITB number.</w:t>
      </w:r>
      <w:r w:rsidR="00B30419" w:rsidRPr="001600A4">
        <w:rPr>
          <w:rFonts w:ascii="Times New Roman" w:eastAsia="CIDFont+F8" w:hAnsi="Times New Roman" w:cs="Times New Roman"/>
          <w:lang w:val="en-US"/>
        </w:rPr>
        <w:t xml:space="preserve"> </w:t>
      </w:r>
    </w:p>
    <w:p w14:paraId="7BBE74B8" w14:textId="076909A8" w:rsidR="0067632F"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Bids shall </w:t>
      </w:r>
      <w:r w:rsidR="002216CF" w:rsidRPr="001600A4">
        <w:rPr>
          <w:rFonts w:ascii="Times New Roman" w:eastAsia="CIDFont+F8" w:hAnsi="Times New Roman" w:cs="Times New Roman"/>
          <w:lang w:val="en-US"/>
        </w:rPr>
        <w:t>not be sent to the above email.</w:t>
      </w:r>
    </w:p>
    <w:p w14:paraId="41C69624" w14:textId="280EE9D4"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r w:rsidRPr="001600A4">
        <w:rPr>
          <w:rFonts w:ascii="Times New Roman" w:eastAsia="CIDFont+F8" w:hAnsi="Times New Roman" w:cs="Times New Roman"/>
          <w:b/>
          <w:i/>
          <w:color w:val="FF0000"/>
          <w:u w:val="single"/>
          <w:lang w:val="en-US"/>
        </w:rPr>
        <w:t>All questions during the tender period, as well as the associated answers, will be sh</w:t>
      </w:r>
      <w:r w:rsidR="00B30419" w:rsidRPr="001600A4">
        <w:rPr>
          <w:rFonts w:ascii="Times New Roman" w:eastAsia="CIDFont+F8" w:hAnsi="Times New Roman" w:cs="Times New Roman"/>
          <w:b/>
          <w:i/>
          <w:color w:val="FF0000"/>
          <w:u w:val="single"/>
          <w:lang w:val="en-US"/>
        </w:rPr>
        <w:t>ared with all invited bidders.</w:t>
      </w:r>
    </w:p>
    <w:p w14:paraId="5F2D256F" w14:textId="77777777" w:rsidR="00B30419"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p>
    <w:p w14:paraId="12306E5C" w14:textId="73BF0BE1" w:rsidR="0067632F" w:rsidRPr="001600A4"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ITB DOCUMENTS</w:t>
      </w:r>
    </w:p>
    <w:p w14:paraId="17B82D89" w14:textId="5381FF0B" w:rsidR="00A814DF" w:rsidRPr="001600A4" w:rsidRDefault="0067632F" w:rsidP="007F781D">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This ITB d</w:t>
      </w:r>
      <w:r w:rsidR="00B30419" w:rsidRPr="001600A4">
        <w:rPr>
          <w:rFonts w:ascii="Times New Roman" w:eastAsia="CIDFont+F8" w:hAnsi="Times New Roman" w:cs="Times New Roman"/>
          <w:lang w:val="en-US"/>
        </w:rPr>
        <w:t>ocument contains the following:</w:t>
      </w:r>
    </w:p>
    <w:p w14:paraId="6F9DAE3E" w14:textId="256EF248" w:rsidR="00B30419" w:rsidRPr="001600A4" w:rsidRDefault="00C3128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1. This</w:t>
      </w:r>
      <w:r w:rsidR="00732346" w:rsidRPr="001600A4">
        <w:rPr>
          <w:rFonts w:ascii="Times New Roman" w:eastAsia="CIDFont+F8" w:hAnsi="Times New Roman" w:cs="Times New Roman"/>
          <w:lang w:val="en-US"/>
        </w:rPr>
        <w:t xml:space="preserve"> Invitation to Bid.</w:t>
      </w:r>
    </w:p>
    <w:p w14:paraId="6FD71587" w14:textId="71D9E720"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2. Addendum </w:t>
      </w:r>
    </w:p>
    <w:p w14:paraId="322C3651" w14:textId="23E93E8E" w:rsidR="0067632F" w:rsidRPr="001600A4" w:rsidRDefault="00E466E0" w:rsidP="00A814DF">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3. Annex 1: LRC</w:t>
      </w:r>
      <w:r w:rsidR="009912AE" w:rsidRPr="001600A4">
        <w:rPr>
          <w:rFonts w:ascii="Times New Roman" w:eastAsia="CIDFont+F8" w:hAnsi="Times New Roman" w:cs="Times New Roman"/>
          <w:lang w:val="en-US"/>
        </w:rPr>
        <w:t xml:space="preserve"> Supplier Registration Form.</w:t>
      </w:r>
    </w:p>
    <w:p w14:paraId="54CA95D6" w14:textId="7BD3D50A" w:rsidR="009912AE" w:rsidRPr="001600A4" w:rsidRDefault="00E466E0" w:rsidP="00A814DF">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4. Annex 2: LRC</w:t>
      </w:r>
      <w:r w:rsidR="009912AE" w:rsidRPr="001600A4">
        <w:rPr>
          <w:rFonts w:ascii="Times New Roman" w:eastAsia="CIDFont+F8" w:hAnsi="Times New Roman" w:cs="Times New Roman"/>
          <w:lang w:val="en-US"/>
        </w:rPr>
        <w:t xml:space="preserve"> Bid Form.</w:t>
      </w:r>
    </w:p>
    <w:p w14:paraId="62576055" w14:textId="4937ADA8"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5. Annex 3: Detailed Specifications.</w:t>
      </w:r>
    </w:p>
    <w:p w14:paraId="46CEDDFE" w14:textId="58A722EA"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6. Annex 4: Past Performance and Reference Check.</w:t>
      </w:r>
    </w:p>
    <w:p w14:paraId="7966174B" w14:textId="53F2C222"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7. Annex 5: </w:t>
      </w:r>
      <w:r w:rsidR="0067632F" w:rsidRPr="001600A4">
        <w:rPr>
          <w:rFonts w:ascii="Times New Roman" w:eastAsia="CIDFont+F8" w:hAnsi="Times New Roman" w:cs="Times New Roman"/>
          <w:lang w:val="en-US"/>
        </w:rPr>
        <w:t>Tender and Contract Aw</w:t>
      </w:r>
      <w:r w:rsidRPr="001600A4">
        <w:rPr>
          <w:rFonts w:ascii="Times New Roman" w:eastAsia="CIDFont+F8" w:hAnsi="Times New Roman" w:cs="Times New Roman"/>
          <w:lang w:val="en-US"/>
        </w:rPr>
        <w:t>ard Acknowledgement Certificate.</w:t>
      </w:r>
    </w:p>
    <w:p w14:paraId="230E6B8E" w14:textId="2296BED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8. Annex 6: </w:t>
      </w:r>
      <w:r w:rsidR="006A6C67" w:rsidRPr="001600A4">
        <w:rPr>
          <w:rFonts w:ascii="Times New Roman" w:eastAsia="CIDFont+F8" w:hAnsi="Times New Roman" w:cs="Times New Roman"/>
          <w:lang w:val="en-US"/>
        </w:rPr>
        <w:t>General Conditions of Procurement Contrac</w:t>
      </w:r>
      <w:r w:rsidR="00282E9A" w:rsidRPr="001600A4">
        <w:rPr>
          <w:rFonts w:ascii="Times New Roman" w:eastAsia="CIDFont+F8" w:hAnsi="Times New Roman" w:cs="Times New Roman"/>
          <w:lang w:val="en-US"/>
        </w:rPr>
        <w:t>t</w:t>
      </w:r>
      <w:r w:rsidR="006A6C67" w:rsidRPr="001600A4">
        <w:rPr>
          <w:rFonts w:ascii="Times New Roman" w:eastAsia="CIDFont+F8" w:hAnsi="Times New Roman" w:cs="Times New Roman"/>
          <w:lang w:val="en-US"/>
        </w:rPr>
        <w:t>.</w:t>
      </w:r>
    </w:p>
    <w:p w14:paraId="3BD63AA8" w14:textId="2F75E051" w:rsidR="00B30419"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9. Bidder Checklist.</w:t>
      </w:r>
    </w:p>
    <w:p w14:paraId="44F84523" w14:textId="77777777" w:rsidR="009E7062"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p>
    <w:p w14:paraId="71230E28" w14:textId="168C1EF1" w:rsidR="00854CB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Bidders shall observe the highest standard of ethics during the procurement and execution</w:t>
      </w:r>
      <w:r w:rsidR="00A207CB" w:rsidRPr="001600A4">
        <w:rPr>
          <w:rFonts w:ascii="Times New Roman" w:eastAsia="CIDFont+F8" w:hAnsi="Times New Roman" w:cs="Times New Roman"/>
          <w:lang w:val="en-US"/>
        </w:rPr>
        <w:t xml:space="preserve"> </w:t>
      </w:r>
      <w:r w:rsidR="001600A4" w:rsidRPr="001600A4">
        <w:rPr>
          <w:rFonts w:ascii="Times New Roman" w:eastAsia="CIDFont+F8" w:hAnsi="Times New Roman" w:cs="Times New Roman"/>
          <w:lang w:val="en-US"/>
        </w:rPr>
        <w:t>of</w:t>
      </w:r>
      <w:r w:rsidR="00B30419" w:rsidRPr="001600A4">
        <w:rPr>
          <w:rFonts w:ascii="Times New Roman" w:eastAsia="CIDFont+F8" w:hAnsi="Times New Roman" w:cs="Times New Roman"/>
          <w:lang w:val="en-US"/>
        </w:rPr>
        <w:t xml:space="preserve"> such contracts. L</w:t>
      </w:r>
      <w:r w:rsidRPr="001600A4">
        <w:rPr>
          <w:rFonts w:ascii="Times New Roman" w:eastAsia="CIDFont+F8" w:hAnsi="Times New Roman" w:cs="Times New Roman"/>
          <w:lang w:val="en-US"/>
        </w:rPr>
        <w:t>RC will reject a Bid if it determines that the Bidder recommended for award, has engaged in corrupt,</w:t>
      </w:r>
      <w:r w:rsidR="00B30419" w:rsidRPr="001600A4">
        <w:rPr>
          <w:rFonts w:ascii="Times New Roman" w:eastAsia="CIDFont+F8" w:hAnsi="Times New Roman" w:cs="Times New Roman"/>
          <w:lang w:val="en-US"/>
        </w:rPr>
        <w:t xml:space="preserve"> fraudulent, collusive, or coercive practices in competing for, or in executing, the Contract.</w:t>
      </w:r>
      <w:r w:rsidR="00854CB9" w:rsidRPr="001600A4">
        <w:rPr>
          <w:rFonts w:ascii="Times New Roman" w:eastAsia="CIDFont+F8" w:hAnsi="Times New Roman" w:cs="Times New Roman"/>
          <w:lang w:val="en-US"/>
        </w:rPr>
        <w:t xml:space="preserve"> </w:t>
      </w:r>
    </w:p>
    <w:p w14:paraId="6DF5B5A3" w14:textId="77777777" w:rsidR="001600A4" w:rsidRDefault="001600A4" w:rsidP="00CF6D90">
      <w:pPr>
        <w:autoSpaceDE w:val="0"/>
        <w:autoSpaceDN w:val="0"/>
        <w:adjustRightInd w:val="0"/>
        <w:spacing w:after="0" w:line="240" w:lineRule="auto"/>
        <w:jc w:val="right"/>
        <w:rPr>
          <w:rFonts w:ascii="Times New Roman" w:eastAsia="CIDFont+F8" w:hAnsi="Times New Roman" w:cs="Times New Roman"/>
          <w:lang w:val="en-US"/>
        </w:rPr>
      </w:pPr>
    </w:p>
    <w:p w14:paraId="1E7FC7D4" w14:textId="755214F3" w:rsidR="00485292" w:rsidRPr="00C44AD4" w:rsidRDefault="0067632F" w:rsidP="00CF6D90">
      <w:pPr>
        <w:autoSpaceDE w:val="0"/>
        <w:autoSpaceDN w:val="0"/>
        <w:adjustRightInd w:val="0"/>
        <w:spacing w:after="0" w:line="240" w:lineRule="auto"/>
        <w:jc w:val="right"/>
        <w:rPr>
          <w:rFonts w:eastAsia="CIDFont+F8" w:cstheme="majorBidi"/>
          <w:lang w:val="en-US"/>
        </w:rPr>
      </w:pPr>
      <w:r w:rsidRPr="001600A4">
        <w:rPr>
          <w:rFonts w:ascii="Times New Roman" w:eastAsia="CIDFont+F8" w:hAnsi="Times New Roman" w:cs="Times New Roman"/>
          <w:lang w:val="en-US"/>
        </w:rPr>
        <w:t>Yours sincerel</w:t>
      </w:r>
      <w:r w:rsidR="00746F83" w:rsidRPr="001600A4">
        <w:rPr>
          <w:rFonts w:ascii="Times New Roman" w:eastAsia="CIDFont+F8" w:hAnsi="Times New Roman" w:cs="Times New Roman"/>
          <w:lang w:val="en-US"/>
        </w:rPr>
        <w:t>y</w:t>
      </w:r>
      <w:r w:rsidR="001600A4">
        <w:rPr>
          <w:rFonts w:ascii="Times New Roman" w:eastAsia="CIDFont+F8" w:hAnsi="Times New Roman" w:cs="Times New Roman"/>
          <w:lang w:val="en-US"/>
        </w:rPr>
        <w:t>,</w:t>
      </w:r>
      <w:r w:rsidR="00BA7123" w:rsidRPr="00DF05CE">
        <w:rPr>
          <w:rFonts w:cstheme="majorBidi"/>
        </w:rPr>
        <w:br w:type="page"/>
      </w:r>
    </w:p>
    <w:p w14:paraId="3DF2E1B1" w14:textId="4D3B51CE" w:rsidR="00507637" w:rsidRPr="00507637" w:rsidRDefault="006F74F3" w:rsidP="00507637">
      <w:pPr>
        <w:pStyle w:val="Heading1"/>
        <w:rPr>
          <w:rFonts w:ascii="Times New Roman" w:hAnsi="Times New Roman" w:cs="Times New Roman"/>
          <w:color w:val="548DD4" w:themeColor="text2" w:themeTint="99"/>
          <w:sz w:val="24"/>
          <w:szCs w:val="24"/>
        </w:rPr>
      </w:pPr>
      <w:bookmarkStart w:id="3" w:name="_Toc459799304"/>
      <w:r w:rsidRPr="006F74F3">
        <w:rPr>
          <w:rFonts w:ascii="Times New Roman" w:hAnsi="Times New Roman" w:cs="Times New Roman"/>
          <w:color w:val="548DD4" w:themeColor="text2" w:themeTint="99"/>
          <w:sz w:val="24"/>
          <w:szCs w:val="24"/>
        </w:rPr>
        <w:lastRenderedPageBreak/>
        <w:t>ADDENDUM</w:t>
      </w:r>
      <w:bookmarkStart w:id="4" w:name="_Toc459799306"/>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07637" w:rsidRPr="00D76875" w14:paraId="14786FAF" w14:textId="77777777" w:rsidTr="002869D4">
        <w:trPr>
          <w:trHeight w:val="661"/>
        </w:trPr>
        <w:tc>
          <w:tcPr>
            <w:tcW w:w="2520" w:type="dxa"/>
            <w:shd w:val="clear" w:color="auto" w:fill="F2F2F2" w:themeFill="background1" w:themeFillShade="F2"/>
          </w:tcPr>
          <w:p w14:paraId="29C90C48"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b/>
              </w:rPr>
              <w:t>Bidders Instructions:</w:t>
            </w:r>
          </w:p>
        </w:tc>
        <w:tc>
          <w:tcPr>
            <w:tcW w:w="2946" w:type="dxa"/>
            <w:shd w:val="clear" w:color="auto" w:fill="F2F2F2" w:themeFill="background1" w:themeFillShade="F2"/>
          </w:tcPr>
          <w:p w14:paraId="20E8FCDA"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b/>
              </w:rPr>
              <w:t>Item:</w:t>
            </w:r>
          </w:p>
        </w:tc>
        <w:tc>
          <w:tcPr>
            <w:tcW w:w="5404" w:type="dxa"/>
            <w:shd w:val="clear" w:color="auto" w:fill="F2F2F2" w:themeFill="background1" w:themeFillShade="F2"/>
          </w:tcPr>
          <w:p w14:paraId="2538F0BE"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b/>
              </w:rPr>
              <w:t>Specific Instruction / Requirements:</w:t>
            </w:r>
          </w:p>
        </w:tc>
      </w:tr>
      <w:tr w:rsidR="00507637" w:rsidRPr="00D76875" w14:paraId="34A99188" w14:textId="77777777" w:rsidTr="002869D4">
        <w:trPr>
          <w:trHeight w:val="661"/>
        </w:trPr>
        <w:tc>
          <w:tcPr>
            <w:tcW w:w="2520" w:type="dxa"/>
            <w:tcBorders>
              <w:bottom w:val="single" w:sz="4" w:space="0" w:color="auto"/>
            </w:tcBorders>
            <w:shd w:val="clear" w:color="auto" w:fill="FFFFFF" w:themeFill="background1"/>
          </w:tcPr>
          <w:p w14:paraId="6B614B10"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b/>
                <w:bCs/>
              </w:rPr>
              <w:t>Language:</w:t>
            </w:r>
          </w:p>
        </w:tc>
        <w:tc>
          <w:tcPr>
            <w:tcW w:w="2946" w:type="dxa"/>
            <w:shd w:val="clear" w:color="auto" w:fill="FFFFFF" w:themeFill="background1"/>
          </w:tcPr>
          <w:p w14:paraId="0E899163"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rPr>
              <w:t>Tender document language</w:t>
            </w:r>
          </w:p>
        </w:tc>
        <w:tc>
          <w:tcPr>
            <w:tcW w:w="5404" w:type="dxa"/>
            <w:shd w:val="clear" w:color="auto" w:fill="FFFFFF" w:themeFill="background1"/>
          </w:tcPr>
          <w:p w14:paraId="4E9B3E15" w14:textId="77777777" w:rsidR="00507637" w:rsidRPr="005A6E70" w:rsidRDefault="00507637" w:rsidP="002869D4">
            <w:pPr>
              <w:spacing w:after="0" w:line="240" w:lineRule="auto"/>
              <w:jc w:val="both"/>
              <w:rPr>
                <w:rFonts w:asciiTheme="majorBidi" w:hAnsiTheme="majorBidi" w:cstheme="majorBidi"/>
                <w:b/>
              </w:rPr>
            </w:pPr>
            <w:r w:rsidRPr="005A6E70">
              <w:rPr>
                <w:rFonts w:asciiTheme="majorBidi" w:hAnsiTheme="majorBidi" w:cstheme="majorBidi"/>
              </w:rPr>
              <w:t>English</w:t>
            </w:r>
          </w:p>
        </w:tc>
      </w:tr>
      <w:tr w:rsidR="00507637" w:rsidRPr="00D76875" w14:paraId="29950014" w14:textId="77777777" w:rsidTr="002869D4">
        <w:trPr>
          <w:trHeight w:val="338"/>
        </w:trPr>
        <w:tc>
          <w:tcPr>
            <w:tcW w:w="2520" w:type="dxa"/>
            <w:tcBorders>
              <w:top w:val="single" w:sz="4" w:space="0" w:color="auto"/>
              <w:left w:val="single" w:sz="4" w:space="0" w:color="auto"/>
              <w:bottom w:val="nil"/>
              <w:right w:val="single" w:sz="4" w:space="0" w:color="auto"/>
            </w:tcBorders>
          </w:tcPr>
          <w:p w14:paraId="6840E971" w14:textId="77777777" w:rsidR="00507637" w:rsidRPr="005A6E70" w:rsidRDefault="00507637" w:rsidP="002869D4">
            <w:pPr>
              <w:spacing w:after="0" w:line="240" w:lineRule="auto"/>
              <w:jc w:val="both"/>
              <w:rPr>
                <w:rFonts w:asciiTheme="majorBidi" w:hAnsiTheme="majorBidi" w:cstheme="majorBidi"/>
                <w:b/>
                <w:bCs/>
              </w:rPr>
            </w:pPr>
            <w:r w:rsidRPr="005A6E70">
              <w:rPr>
                <w:rFonts w:asciiTheme="majorBidi" w:hAnsiTheme="majorBidi" w:cstheme="majorBidi"/>
                <w:b/>
                <w:bCs/>
              </w:rPr>
              <w:t>Price:</w:t>
            </w:r>
          </w:p>
        </w:tc>
        <w:tc>
          <w:tcPr>
            <w:tcW w:w="2946" w:type="dxa"/>
            <w:tcBorders>
              <w:left w:val="single" w:sz="4" w:space="0" w:color="auto"/>
            </w:tcBorders>
          </w:tcPr>
          <w:p w14:paraId="1D48887E"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rPr>
              <w:t>Currency of Bid</w:t>
            </w:r>
          </w:p>
        </w:tc>
        <w:tc>
          <w:tcPr>
            <w:tcW w:w="5404" w:type="dxa"/>
          </w:tcPr>
          <w:p w14:paraId="02A90798"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noProof/>
              </w:rPr>
              <w:t>United State Dollar USD</w:t>
            </w:r>
          </w:p>
        </w:tc>
      </w:tr>
      <w:tr w:rsidR="00507637" w:rsidRPr="00D76875" w14:paraId="1C0B8710" w14:textId="77777777" w:rsidTr="002869D4">
        <w:trPr>
          <w:trHeight w:val="1166"/>
        </w:trPr>
        <w:tc>
          <w:tcPr>
            <w:tcW w:w="2520" w:type="dxa"/>
            <w:tcBorders>
              <w:top w:val="nil"/>
              <w:left w:val="single" w:sz="4" w:space="0" w:color="auto"/>
              <w:bottom w:val="single" w:sz="4" w:space="0" w:color="auto"/>
              <w:right w:val="single" w:sz="4" w:space="0" w:color="auto"/>
            </w:tcBorders>
          </w:tcPr>
          <w:p w14:paraId="5430B909" w14:textId="77777777" w:rsidR="00507637" w:rsidRPr="005A6E70" w:rsidRDefault="00507637" w:rsidP="002869D4">
            <w:pPr>
              <w:spacing w:after="0" w:line="240" w:lineRule="auto"/>
              <w:jc w:val="both"/>
              <w:rPr>
                <w:rFonts w:asciiTheme="majorBidi" w:hAnsiTheme="majorBidi" w:cstheme="majorBidi"/>
                <w:b/>
                <w:bCs/>
              </w:rPr>
            </w:pPr>
          </w:p>
        </w:tc>
        <w:tc>
          <w:tcPr>
            <w:tcW w:w="2946" w:type="dxa"/>
            <w:tcBorders>
              <w:left w:val="single" w:sz="4" w:space="0" w:color="auto"/>
            </w:tcBorders>
          </w:tcPr>
          <w:p w14:paraId="6C3780D5"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rPr>
              <w:t xml:space="preserve">Exchange rate </w:t>
            </w:r>
          </w:p>
        </w:tc>
        <w:tc>
          <w:tcPr>
            <w:tcW w:w="5404" w:type="dxa"/>
          </w:tcPr>
          <w:p w14:paraId="2856612B"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For evaluation purposes, we will use the following exchange rate</w:t>
            </w:r>
          </w:p>
          <w:p w14:paraId="14DA76C8" w14:textId="77777777" w:rsidR="00507637" w:rsidRPr="005A6E70" w:rsidRDefault="00507637" w:rsidP="002869D4">
            <w:pPr>
              <w:spacing w:after="0" w:line="240" w:lineRule="auto"/>
              <w:jc w:val="both"/>
              <w:rPr>
                <w:rFonts w:asciiTheme="majorBidi" w:hAnsiTheme="majorBidi" w:cstheme="majorBidi"/>
                <w:lang w:val="en-US"/>
              </w:rPr>
            </w:pPr>
            <w:r w:rsidRPr="005A6E70">
              <w:rPr>
                <w:rFonts w:asciiTheme="majorBidi" w:hAnsiTheme="majorBidi" w:cstheme="majorBidi"/>
                <w:lang w:val="en-US"/>
              </w:rPr>
              <w:t>No other currencies are acceptable.</w:t>
            </w:r>
          </w:p>
        </w:tc>
      </w:tr>
      <w:tr w:rsidR="00507637" w:rsidRPr="00D76875" w14:paraId="0E2CEC4B" w14:textId="77777777" w:rsidTr="002869D4">
        <w:trPr>
          <w:trHeight w:val="1511"/>
        </w:trPr>
        <w:tc>
          <w:tcPr>
            <w:tcW w:w="2520" w:type="dxa"/>
            <w:vMerge w:val="restart"/>
            <w:tcBorders>
              <w:top w:val="single" w:sz="4" w:space="0" w:color="auto"/>
            </w:tcBorders>
          </w:tcPr>
          <w:p w14:paraId="01493154" w14:textId="77777777" w:rsidR="00507637" w:rsidRPr="005A6E70" w:rsidRDefault="00507637" w:rsidP="002869D4">
            <w:pPr>
              <w:spacing w:after="0" w:line="240" w:lineRule="auto"/>
              <w:jc w:val="both"/>
              <w:rPr>
                <w:rFonts w:asciiTheme="majorBidi" w:hAnsiTheme="majorBidi" w:cstheme="majorBidi"/>
                <w:b/>
                <w:bCs/>
              </w:rPr>
            </w:pPr>
          </w:p>
          <w:p w14:paraId="6FF6260D" w14:textId="77777777" w:rsidR="00507637" w:rsidRPr="005A6E70" w:rsidRDefault="00507637" w:rsidP="002869D4">
            <w:pPr>
              <w:spacing w:after="0" w:line="240" w:lineRule="auto"/>
              <w:jc w:val="both"/>
              <w:rPr>
                <w:rFonts w:asciiTheme="majorBidi" w:hAnsiTheme="majorBidi" w:cstheme="majorBidi"/>
                <w:b/>
                <w:bCs/>
              </w:rPr>
            </w:pPr>
          </w:p>
          <w:p w14:paraId="511EA5F4" w14:textId="77777777" w:rsidR="00507637" w:rsidRPr="005A6E70" w:rsidRDefault="00507637" w:rsidP="002869D4">
            <w:pPr>
              <w:spacing w:after="0" w:line="240" w:lineRule="auto"/>
              <w:jc w:val="both"/>
              <w:rPr>
                <w:rFonts w:asciiTheme="majorBidi" w:hAnsiTheme="majorBidi" w:cstheme="majorBidi"/>
                <w:b/>
                <w:bCs/>
              </w:rPr>
            </w:pPr>
          </w:p>
          <w:p w14:paraId="1FD14FF1" w14:textId="77777777" w:rsidR="00507637" w:rsidRPr="005A6E70" w:rsidRDefault="00507637" w:rsidP="002869D4">
            <w:pPr>
              <w:spacing w:after="0" w:line="240" w:lineRule="auto"/>
              <w:jc w:val="both"/>
              <w:rPr>
                <w:rFonts w:asciiTheme="majorBidi" w:hAnsiTheme="majorBidi" w:cstheme="majorBidi"/>
                <w:b/>
                <w:bCs/>
              </w:rPr>
            </w:pPr>
            <w:r w:rsidRPr="005A6E70">
              <w:rPr>
                <w:rFonts w:asciiTheme="majorBidi" w:hAnsiTheme="majorBidi" w:cstheme="majorBidi"/>
                <w:b/>
                <w:bCs/>
              </w:rPr>
              <w:t>Payment:</w:t>
            </w:r>
          </w:p>
        </w:tc>
        <w:tc>
          <w:tcPr>
            <w:tcW w:w="2946" w:type="dxa"/>
          </w:tcPr>
          <w:p w14:paraId="3BF4A346"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rPr>
              <w:t>Terms</w:t>
            </w:r>
          </w:p>
        </w:tc>
        <w:tc>
          <w:tcPr>
            <w:tcW w:w="5404" w:type="dxa"/>
          </w:tcPr>
          <w:p w14:paraId="33287C49"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30-45 calendar days after the submission of all required documentation (invoice GRN….)</w:t>
            </w:r>
          </w:p>
          <w:p w14:paraId="3334DDC7" w14:textId="77777777" w:rsidR="00507637" w:rsidRPr="005A6E70" w:rsidRDefault="00507637" w:rsidP="002869D4">
            <w:pPr>
              <w:spacing w:after="0" w:line="240" w:lineRule="auto"/>
              <w:jc w:val="both"/>
              <w:rPr>
                <w:rFonts w:asciiTheme="majorBidi" w:hAnsiTheme="majorBidi" w:cstheme="majorBidi"/>
                <w:b/>
                <w:bCs/>
                <w:i/>
                <w:iCs/>
                <w:noProof/>
              </w:rPr>
            </w:pPr>
            <w:r w:rsidRPr="005A6E70">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07637" w:rsidRPr="00D76875" w14:paraId="20C8B7C9" w14:textId="77777777" w:rsidTr="002869D4">
        <w:trPr>
          <w:trHeight w:val="714"/>
        </w:trPr>
        <w:tc>
          <w:tcPr>
            <w:tcW w:w="2520" w:type="dxa"/>
            <w:vMerge/>
          </w:tcPr>
          <w:p w14:paraId="6C71BA48" w14:textId="77777777" w:rsidR="00507637" w:rsidRPr="005A6E70" w:rsidRDefault="00507637" w:rsidP="002869D4">
            <w:pPr>
              <w:spacing w:after="0" w:line="240" w:lineRule="auto"/>
              <w:jc w:val="both"/>
              <w:rPr>
                <w:rFonts w:asciiTheme="majorBidi" w:hAnsiTheme="majorBidi" w:cstheme="majorBidi"/>
                <w:b/>
                <w:bCs/>
              </w:rPr>
            </w:pPr>
          </w:p>
        </w:tc>
        <w:tc>
          <w:tcPr>
            <w:tcW w:w="2946" w:type="dxa"/>
          </w:tcPr>
          <w:p w14:paraId="62044F78"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Method</w:t>
            </w:r>
          </w:p>
        </w:tc>
        <w:tc>
          <w:tcPr>
            <w:tcW w:w="5404" w:type="dxa"/>
          </w:tcPr>
          <w:p w14:paraId="5A699D69"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Bank transfer – VAT Amount will be paid in Cheque LBP</w:t>
            </w:r>
            <w:r>
              <w:rPr>
                <w:rFonts w:asciiTheme="majorBidi" w:hAnsiTheme="majorBidi" w:cstheme="majorBidi"/>
                <w:noProof/>
              </w:rPr>
              <w:t xml:space="preserve"> (sayrafa rate)</w:t>
            </w:r>
          </w:p>
        </w:tc>
      </w:tr>
      <w:tr w:rsidR="00507637" w:rsidRPr="00D76875" w14:paraId="2B8BF592" w14:textId="77777777" w:rsidTr="002869D4">
        <w:trPr>
          <w:trHeight w:val="319"/>
        </w:trPr>
        <w:tc>
          <w:tcPr>
            <w:tcW w:w="2520" w:type="dxa"/>
          </w:tcPr>
          <w:p w14:paraId="4F3F7069" w14:textId="77777777" w:rsidR="00507637" w:rsidRPr="005A6E70" w:rsidRDefault="00507637" w:rsidP="002869D4">
            <w:pPr>
              <w:spacing w:after="0" w:line="240" w:lineRule="auto"/>
              <w:jc w:val="both"/>
              <w:rPr>
                <w:rFonts w:asciiTheme="majorBidi" w:hAnsiTheme="majorBidi" w:cstheme="majorBidi"/>
                <w:b/>
                <w:bCs/>
              </w:rPr>
            </w:pPr>
            <w:r w:rsidRPr="005A6E70">
              <w:rPr>
                <w:rFonts w:asciiTheme="majorBidi" w:hAnsiTheme="majorBidi" w:cstheme="majorBidi"/>
                <w:b/>
                <w:bCs/>
              </w:rPr>
              <w:t>INCOTERMS©</w:t>
            </w:r>
          </w:p>
        </w:tc>
        <w:tc>
          <w:tcPr>
            <w:tcW w:w="2946" w:type="dxa"/>
          </w:tcPr>
          <w:p w14:paraId="4FC8568B"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Terms of delivery</w:t>
            </w:r>
          </w:p>
        </w:tc>
        <w:tc>
          <w:tcPr>
            <w:tcW w:w="5404" w:type="dxa"/>
          </w:tcPr>
          <w:p w14:paraId="53ACE9A3"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noProof/>
              </w:rPr>
              <w:t>DDP – Beirut Delivery Duty Paid</w:t>
            </w:r>
          </w:p>
        </w:tc>
      </w:tr>
      <w:tr w:rsidR="00507637" w:rsidRPr="00D76875" w14:paraId="6520331E" w14:textId="77777777" w:rsidTr="002869D4">
        <w:trPr>
          <w:trHeight w:val="1075"/>
        </w:trPr>
        <w:tc>
          <w:tcPr>
            <w:tcW w:w="2520" w:type="dxa"/>
          </w:tcPr>
          <w:p w14:paraId="3358B656" w14:textId="77777777" w:rsidR="00507637" w:rsidRPr="005A6E70" w:rsidRDefault="00507637" w:rsidP="002869D4">
            <w:pPr>
              <w:spacing w:after="0" w:line="240" w:lineRule="auto"/>
              <w:jc w:val="both"/>
              <w:rPr>
                <w:rFonts w:asciiTheme="majorBidi" w:hAnsiTheme="majorBidi" w:cstheme="majorBidi"/>
                <w:b/>
                <w:bCs/>
              </w:rPr>
            </w:pPr>
            <w:r w:rsidRPr="005A6E70">
              <w:rPr>
                <w:rFonts w:asciiTheme="majorBidi" w:hAnsiTheme="majorBidi" w:cstheme="majorBidi"/>
                <w:b/>
                <w:bCs/>
              </w:rPr>
              <w:t xml:space="preserve">Tender delivery </w:t>
            </w:r>
          </w:p>
        </w:tc>
        <w:tc>
          <w:tcPr>
            <w:tcW w:w="2946" w:type="dxa"/>
          </w:tcPr>
          <w:p w14:paraId="6D57C1FA"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Delivery address</w:t>
            </w:r>
          </w:p>
        </w:tc>
        <w:tc>
          <w:tcPr>
            <w:tcW w:w="5404" w:type="dxa"/>
          </w:tcPr>
          <w:p w14:paraId="5AB991A0"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 xml:space="preserve">Lebanese Red Cross  </w:t>
            </w:r>
          </w:p>
          <w:p w14:paraId="1C148011"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Finance office- 1</w:t>
            </w:r>
            <w:r w:rsidRPr="005A6E70">
              <w:rPr>
                <w:rFonts w:asciiTheme="majorBidi" w:hAnsiTheme="majorBidi" w:cstheme="majorBidi"/>
                <w:noProof/>
                <w:vertAlign w:val="superscript"/>
              </w:rPr>
              <w:t>st</w:t>
            </w:r>
            <w:r w:rsidRPr="005A6E70">
              <w:rPr>
                <w:rFonts w:asciiTheme="majorBidi" w:hAnsiTheme="majorBidi" w:cstheme="majorBidi"/>
                <w:noProof/>
              </w:rPr>
              <w:t xml:space="preserve">  Floor, Head Quarter</w:t>
            </w:r>
          </w:p>
          <w:p w14:paraId="5981D6F4" w14:textId="77777777" w:rsidR="00507637" w:rsidRPr="005A6E70" w:rsidRDefault="00507637" w:rsidP="002869D4">
            <w:pPr>
              <w:spacing w:after="0" w:line="240" w:lineRule="auto"/>
              <w:jc w:val="both"/>
              <w:rPr>
                <w:rFonts w:asciiTheme="majorBidi" w:hAnsiTheme="majorBidi" w:cstheme="majorBidi"/>
                <w:noProof/>
              </w:rPr>
            </w:pPr>
            <w:r w:rsidRPr="005A6E70">
              <w:rPr>
                <w:rFonts w:asciiTheme="majorBidi" w:hAnsiTheme="majorBidi" w:cstheme="majorBidi"/>
                <w:noProof/>
              </w:rPr>
              <w:t>Spears Street,Kantari, Beirut, Lebanon</w:t>
            </w:r>
          </w:p>
        </w:tc>
      </w:tr>
      <w:tr w:rsidR="00507637" w:rsidRPr="00D76875" w14:paraId="21F64E84" w14:textId="77777777" w:rsidTr="002869D4">
        <w:trPr>
          <w:trHeight w:val="195"/>
        </w:trPr>
        <w:tc>
          <w:tcPr>
            <w:tcW w:w="2520" w:type="dxa"/>
          </w:tcPr>
          <w:p w14:paraId="1F55F5FE"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Goods/ services delivery period</w:t>
            </w:r>
          </w:p>
        </w:tc>
        <w:tc>
          <w:tcPr>
            <w:tcW w:w="2946" w:type="dxa"/>
          </w:tcPr>
          <w:p w14:paraId="3FCAE0EC" w14:textId="77777777" w:rsidR="00507637" w:rsidRPr="005A6E70" w:rsidRDefault="00507637" w:rsidP="002869D4">
            <w:pPr>
              <w:spacing w:after="0" w:line="240" w:lineRule="auto"/>
              <w:rPr>
                <w:rFonts w:asciiTheme="majorBidi" w:hAnsiTheme="majorBidi" w:cstheme="majorBidi"/>
              </w:rPr>
            </w:pPr>
          </w:p>
        </w:tc>
        <w:tc>
          <w:tcPr>
            <w:tcW w:w="5404" w:type="dxa"/>
          </w:tcPr>
          <w:p w14:paraId="65239ACB" w14:textId="77777777" w:rsidR="00507637" w:rsidRPr="005A6E70" w:rsidRDefault="00507637" w:rsidP="002869D4">
            <w:pPr>
              <w:spacing w:after="0" w:line="240" w:lineRule="auto"/>
              <w:jc w:val="both"/>
              <w:rPr>
                <w:rFonts w:asciiTheme="majorBidi" w:hAnsiTheme="majorBidi" w:cstheme="majorBidi"/>
              </w:rPr>
            </w:pPr>
            <w:r>
              <w:rPr>
                <w:rFonts w:asciiTheme="majorBidi" w:hAnsiTheme="majorBidi" w:cstheme="majorBidi"/>
              </w:rPr>
              <w:t>Within  the 2 Years FWA</w:t>
            </w:r>
          </w:p>
        </w:tc>
      </w:tr>
      <w:tr w:rsidR="00507637" w:rsidRPr="00D76875" w14:paraId="24B6849D" w14:textId="77777777" w:rsidTr="002869D4">
        <w:trPr>
          <w:trHeight w:val="338"/>
        </w:trPr>
        <w:tc>
          <w:tcPr>
            <w:tcW w:w="2520" w:type="dxa"/>
          </w:tcPr>
          <w:p w14:paraId="012EDF98"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Delivery terms</w:t>
            </w:r>
          </w:p>
        </w:tc>
        <w:tc>
          <w:tcPr>
            <w:tcW w:w="2946" w:type="dxa"/>
          </w:tcPr>
          <w:p w14:paraId="7E448230" w14:textId="77777777" w:rsidR="00507637" w:rsidRPr="005A6E70" w:rsidRDefault="00507637" w:rsidP="002869D4">
            <w:pPr>
              <w:spacing w:after="0" w:line="240" w:lineRule="auto"/>
              <w:rPr>
                <w:rFonts w:asciiTheme="majorBidi" w:hAnsiTheme="majorBidi" w:cstheme="majorBidi"/>
              </w:rPr>
            </w:pPr>
          </w:p>
        </w:tc>
        <w:tc>
          <w:tcPr>
            <w:tcW w:w="5404" w:type="dxa"/>
          </w:tcPr>
          <w:p w14:paraId="25435F94" w14:textId="77777777" w:rsidR="00507637" w:rsidRPr="008B09A4" w:rsidRDefault="00507637" w:rsidP="002869D4">
            <w:pPr>
              <w:spacing w:after="0" w:line="240" w:lineRule="auto"/>
              <w:jc w:val="both"/>
              <w:rPr>
                <w:rFonts w:asciiTheme="majorBidi" w:hAnsiTheme="majorBidi" w:cstheme="majorBidi"/>
              </w:rPr>
            </w:pPr>
            <w:r w:rsidRPr="008B09A4">
              <w:rPr>
                <w:rFonts w:asciiTheme="majorBidi" w:hAnsiTheme="majorBidi" w:cstheme="majorBidi"/>
              </w:rPr>
              <w:t xml:space="preserve">Partial delivery </w:t>
            </w:r>
          </w:p>
        </w:tc>
      </w:tr>
      <w:tr w:rsidR="00507637" w:rsidRPr="00D76875" w14:paraId="21BC86B9" w14:textId="77777777" w:rsidTr="002869D4">
        <w:trPr>
          <w:trHeight w:val="338"/>
        </w:trPr>
        <w:tc>
          <w:tcPr>
            <w:tcW w:w="2520" w:type="dxa"/>
          </w:tcPr>
          <w:p w14:paraId="090A3855"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Goods delivery location</w:t>
            </w:r>
          </w:p>
        </w:tc>
        <w:tc>
          <w:tcPr>
            <w:tcW w:w="2946" w:type="dxa"/>
          </w:tcPr>
          <w:p w14:paraId="681FB851" w14:textId="77777777" w:rsidR="00507637" w:rsidRPr="005A6E70" w:rsidRDefault="00507637" w:rsidP="002869D4">
            <w:pPr>
              <w:spacing w:after="0" w:line="240" w:lineRule="auto"/>
              <w:rPr>
                <w:rFonts w:asciiTheme="majorBidi" w:hAnsiTheme="majorBidi" w:cstheme="majorBidi"/>
              </w:rPr>
            </w:pPr>
          </w:p>
        </w:tc>
        <w:tc>
          <w:tcPr>
            <w:tcW w:w="5404" w:type="dxa"/>
          </w:tcPr>
          <w:p w14:paraId="23EEF869"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All over Lebanon</w:t>
            </w:r>
          </w:p>
        </w:tc>
      </w:tr>
      <w:tr w:rsidR="00507637" w:rsidRPr="00D76875" w14:paraId="61A5E814" w14:textId="77777777" w:rsidTr="002869D4">
        <w:trPr>
          <w:trHeight w:val="338"/>
        </w:trPr>
        <w:tc>
          <w:tcPr>
            <w:tcW w:w="2520" w:type="dxa"/>
          </w:tcPr>
          <w:p w14:paraId="588931FC"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Marking/ labelling</w:t>
            </w:r>
          </w:p>
        </w:tc>
        <w:tc>
          <w:tcPr>
            <w:tcW w:w="2946" w:type="dxa"/>
          </w:tcPr>
          <w:p w14:paraId="224F7507" w14:textId="77777777" w:rsidR="00507637" w:rsidRPr="005A6E70" w:rsidRDefault="00507637" w:rsidP="002869D4">
            <w:pPr>
              <w:spacing w:after="0" w:line="240" w:lineRule="auto"/>
              <w:rPr>
                <w:rFonts w:asciiTheme="majorBidi" w:hAnsiTheme="majorBidi" w:cstheme="majorBidi"/>
              </w:rPr>
            </w:pPr>
          </w:p>
        </w:tc>
        <w:tc>
          <w:tcPr>
            <w:tcW w:w="5404" w:type="dxa"/>
          </w:tcPr>
          <w:p w14:paraId="5D495745" w14:textId="77777777" w:rsidR="00507637" w:rsidRPr="005A6E70" w:rsidRDefault="00507637" w:rsidP="002869D4">
            <w:pPr>
              <w:spacing w:after="0" w:line="240" w:lineRule="auto"/>
              <w:jc w:val="both"/>
              <w:rPr>
                <w:rFonts w:asciiTheme="majorBidi" w:hAnsiTheme="majorBidi" w:cstheme="majorBidi"/>
              </w:rPr>
            </w:pPr>
            <w:r>
              <w:rPr>
                <w:rFonts w:asciiTheme="majorBidi" w:hAnsiTheme="majorBidi" w:cstheme="majorBidi"/>
              </w:rPr>
              <w:t>N/A</w:t>
            </w:r>
          </w:p>
        </w:tc>
      </w:tr>
      <w:tr w:rsidR="00507637" w:rsidRPr="00D76875" w14:paraId="7AF671D8" w14:textId="77777777" w:rsidTr="002869D4">
        <w:trPr>
          <w:trHeight w:val="402"/>
        </w:trPr>
        <w:tc>
          <w:tcPr>
            <w:tcW w:w="2520" w:type="dxa"/>
          </w:tcPr>
          <w:p w14:paraId="34C52454"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Samples</w:t>
            </w:r>
          </w:p>
        </w:tc>
        <w:tc>
          <w:tcPr>
            <w:tcW w:w="2946" w:type="dxa"/>
            <w:shd w:val="clear" w:color="auto" w:fill="auto"/>
          </w:tcPr>
          <w:p w14:paraId="0A0F74EC" w14:textId="063703CC" w:rsidR="00507637" w:rsidRPr="005A6E70" w:rsidRDefault="00507637" w:rsidP="002869D4">
            <w:pPr>
              <w:spacing w:after="0" w:line="240" w:lineRule="auto"/>
              <w:rPr>
                <w:rFonts w:asciiTheme="majorBidi" w:hAnsiTheme="majorBidi" w:cstheme="majorBidi"/>
              </w:rPr>
            </w:pPr>
          </w:p>
        </w:tc>
        <w:tc>
          <w:tcPr>
            <w:tcW w:w="5404" w:type="dxa"/>
            <w:shd w:val="clear" w:color="auto" w:fill="auto"/>
          </w:tcPr>
          <w:p w14:paraId="0E054360" w14:textId="00A7B2D6" w:rsidR="00507637" w:rsidRPr="00BC59E4" w:rsidRDefault="00D94B89" w:rsidP="002869D4">
            <w:pPr>
              <w:shd w:val="clear" w:color="auto" w:fill="FFFFFF"/>
              <w:tabs>
                <w:tab w:val="left" w:pos="2805"/>
              </w:tabs>
              <w:spacing w:after="0" w:line="240" w:lineRule="auto"/>
              <w:jc w:val="both"/>
              <w:rPr>
                <w:rFonts w:asciiTheme="majorBidi" w:eastAsia="Times New Roman" w:hAnsiTheme="majorBidi" w:cstheme="majorBidi"/>
                <w:color w:val="000000" w:themeColor="text1"/>
              </w:rPr>
            </w:pPr>
            <w:r>
              <w:rPr>
                <w:rFonts w:asciiTheme="majorBidi" w:eastAsia="Times New Roman" w:hAnsiTheme="majorBidi" w:cstheme="majorBidi"/>
                <w:color w:val="000000" w:themeColor="text1"/>
              </w:rPr>
              <w:t>N/A</w:t>
            </w:r>
          </w:p>
        </w:tc>
      </w:tr>
      <w:tr w:rsidR="00507637" w:rsidRPr="00D76875" w14:paraId="5C021918" w14:textId="77777777" w:rsidTr="002869D4">
        <w:trPr>
          <w:trHeight w:val="338"/>
        </w:trPr>
        <w:tc>
          <w:tcPr>
            <w:tcW w:w="2520" w:type="dxa"/>
          </w:tcPr>
          <w:p w14:paraId="5B7A5F9B"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Bid validity for evaluation</w:t>
            </w:r>
          </w:p>
        </w:tc>
        <w:tc>
          <w:tcPr>
            <w:tcW w:w="2946" w:type="dxa"/>
          </w:tcPr>
          <w:p w14:paraId="00B2AC22" w14:textId="77777777" w:rsidR="00507637" w:rsidRPr="005A6E70" w:rsidRDefault="00507637" w:rsidP="002869D4">
            <w:pPr>
              <w:spacing w:after="0" w:line="240" w:lineRule="auto"/>
              <w:rPr>
                <w:rFonts w:asciiTheme="majorBidi" w:hAnsiTheme="majorBidi" w:cstheme="majorBidi"/>
              </w:rPr>
            </w:pPr>
            <w:r>
              <w:rPr>
                <w:rFonts w:asciiTheme="majorBidi" w:hAnsiTheme="majorBidi" w:cstheme="majorBidi"/>
              </w:rPr>
              <w:t xml:space="preserve">3 calendar months </w:t>
            </w:r>
          </w:p>
        </w:tc>
        <w:tc>
          <w:tcPr>
            <w:tcW w:w="5404" w:type="dxa"/>
          </w:tcPr>
          <w:p w14:paraId="61823A43" w14:textId="77777777" w:rsidR="00507637" w:rsidRPr="005813BA" w:rsidRDefault="00507637" w:rsidP="002869D4">
            <w:pPr>
              <w:spacing w:after="0" w:line="240" w:lineRule="auto"/>
              <w:jc w:val="both"/>
              <w:rPr>
                <w:rFonts w:asciiTheme="majorBidi" w:hAnsiTheme="majorBidi" w:cstheme="majorBidi"/>
                <w:b/>
                <w:bCs/>
              </w:rPr>
            </w:pPr>
            <w:r w:rsidRPr="00391BF3">
              <w:rPr>
                <w:rFonts w:asciiTheme="majorBidi" w:hAnsiTheme="majorBidi" w:cstheme="majorBidi"/>
              </w:rPr>
              <w:t>Bids shall remain valid for a period of three (3) calendar months from the deadline for the receipt of bids</w:t>
            </w:r>
          </w:p>
        </w:tc>
      </w:tr>
      <w:tr w:rsidR="00507637" w:rsidRPr="00D76875" w14:paraId="3E1EC53A" w14:textId="77777777" w:rsidTr="002869D4">
        <w:trPr>
          <w:trHeight w:val="661"/>
        </w:trPr>
        <w:tc>
          <w:tcPr>
            <w:tcW w:w="2520" w:type="dxa"/>
            <w:tcBorders>
              <w:bottom w:val="single" w:sz="4" w:space="0" w:color="auto"/>
            </w:tcBorders>
          </w:tcPr>
          <w:p w14:paraId="5789A394"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Liquidated damages</w:t>
            </w:r>
          </w:p>
        </w:tc>
        <w:tc>
          <w:tcPr>
            <w:tcW w:w="2946" w:type="dxa"/>
            <w:tcBorders>
              <w:bottom w:val="single" w:sz="4" w:space="0" w:color="auto"/>
            </w:tcBorders>
          </w:tcPr>
          <w:p w14:paraId="56555A41"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Damages per calendar day of delay</w:t>
            </w:r>
          </w:p>
        </w:tc>
        <w:tc>
          <w:tcPr>
            <w:tcW w:w="5404" w:type="dxa"/>
            <w:tcBorders>
              <w:bottom w:val="single" w:sz="4" w:space="0" w:color="auto"/>
            </w:tcBorders>
          </w:tcPr>
          <w:p w14:paraId="23744243"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rPr>
              <w:t xml:space="preserve">0.5% of contract value </w:t>
            </w:r>
          </w:p>
        </w:tc>
      </w:tr>
      <w:tr w:rsidR="00507637" w:rsidRPr="00D76875" w14:paraId="50740E60" w14:textId="77777777" w:rsidTr="002869D4">
        <w:trPr>
          <w:trHeight w:val="41"/>
        </w:trPr>
        <w:tc>
          <w:tcPr>
            <w:tcW w:w="2520" w:type="dxa"/>
            <w:tcBorders>
              <w:bottom w:val="single" w:sz="4" w:space="0" w:color="auto"/>
            </w:tcBorders>
          </w:tcPr>
          <w:p w14:paraId="3D812773" w14:textId="77777777" w:rsidR="00507637" w:rsidRPr="005A6E70" w:rsidRDefault="00507637" w:rsidP="002869D4">
            <w:pPr>
              <w:spacing w:after="0" w:line="240" w:lineRule="auto"/>
              <w:rPr>
                <w:rFonts w:asciiTheme="majorBidi" w:hAnsiTheme="majorBidi" w:cstheme="majorBidi"/>
                <w:b/>
                <w:bCs/>
              </w:rPr>
            </w:pPr>
          </w:p>
        </w:tc>
        <w:tc>
          <w:tcPr>
            <w:tcW w:w="2946" w:type="dxa"/>
            <w:tcBorders>
              <w:bottom w:val="single" w:sz="4" w:space="0" w:color="auto"/>
            </w:tcBorders>
          </w:tcPr>
          <w:p w14:paraId="1ED33767" w14:textId="77777777" w:rsidR="00507637" w:rsidRPr="005A6E70" w:rsidRDefault="00507637" w:rsidP="002869D4">
            <w:pPr>
              <w:spacing w:after="0" w:line="240" w:lineRule="auto"/>
              <w:rPr>
                <w:rFonts w:asciiTheme="majorBidi" w:hAnsiTheme="majorBidi" w:cstheme="majorBidi"/>
              </w:rPr>
            </w:pPr>
            <w:r w:rsidRPr="005A6E70">
              <w:rPr>
                <w:rFonts w:asciiTheme="majorBidi" w:hAnsiTheme="majorBidi" w:cstheme="majorBidi"/>
              </w:rPr>
              <w:t>Maximum delay damages</w:t>
            </w:r>
          </w:p>
        </w:tc>
        <w:tc>
          <w:tcPr>
            <w:tcW w:w="5404" w:type="dxa"/>
            <w:tcBorders>
              <w:bottom w:val="single" w:sz="4" w:space="0" w:color="auto"/>
            </w:tcBorders>
          </w:tcPr>
          <w:p w14:paraId="28012EFB" w14:textId="77777777" w:rsidR="00507637" w:rsidRPr="005A6E70" w:rsidRDefault="00507637" w:rsidP="002869D4">
            <w:pPr>
              <w:spacing w:after="0" w:line="240" w:lineRule="auto"/>
              <w:jc w:val="both"/>
              <w:rPr>
                <w:rFonts w:asciiTheme="majorBidi" w:hAnsiTheme="majorBidi" w:cstheme="majorBidi"/>
              </w:rPr>
            </w:pPr>
            <w:r w:rsidRPr="005A6E70">
              <w:rPr>
                <w:rFonts w:asciiTheme="majorBidi" w:hAnsiTheme="majorBidi" w:cstheme="majorBidi"/>
              </w:rPr>
              <w:t>5% of contract value</w:t>
            </w:r>
          </w:p>
        </w:tc>
      </w:tr>
      <w:tr w:rsidR="00507637" w:rsidRPr="00D76875" w14:paraId="73B74EA8" w14:textId="77777777" w:rsidTr="002869D4">
        <w:trPr>
          <w:trHeight w:val="41"/>
        </w:trPr>
        <w:tc>
          <w:tcPr>
            <w:tcW w:w="2520" w:type="dxa"/>
            <w:vMerge w:val="restart"/>
            <w:tcBorders>
              <w:top w:val="nil"/>
              <w:left w:val="single" w:sz="4" w:space="0" w:color="auto"/>
              <w:right w:val="single" w:sz="4" w:space="0" w:color="auto"/>
            </w:tcBorders>
          </w:tcPr>
          <w:p w14:paraId="0F5865C0" w14:textId="77777777" w:rsidR="00507637" w:rsidRDefault="00507637" w:rsidP="002869D4">
            <w:pPr>
              <w:spacing w:after="0" w:line="240" w:lineRule="auto"/>
              <w:rPr>
                <w:rFonts w:asciiTheme="majorBidi" w:hAnsiTheme="majorBidi" w:cstheme="majorBidi"/>
                <w:b/>
                <w:bCs/>
              </w:rPr>
            </w:pPr>
          </w:p>
          <w:p w14:paraId="4D44274E" w14:textId="77777777" w:rsidR="00507637" w:rsidRDefault="00507637" w:rsidP="002869D4">
            <w:pPr>
              <w:spacing w:after="0" w:line="240" w:lineRule="auto"/>
              <w:rPr>
                <w:rFonts w:asciiTheme="majorBidi" w:hAnsiTheme="majorBidi" w:cstheme="majorBidi"/>
                <w:b/>
                <w:bCs/>
              </w:rPr>
            </w:pPr>
          </w:p>
          <w:p w14:paraId="4AA4A9C9" w14:textId="77777777" w:rsidR="00507637" w:rsidRPr="005A6E70" w:rsidRDefault="00507637" w:rsidP="002869D4">
            <w:pPr>
              <w:spacing w:after="0" w:line="240" w:lineRule="auto"/>
              <w:rPr>
                <w:rFonts w:asciiTheme="majorBidi" w:hAnsiTheme="majorBidi" w:cstheme="majorBidi"/>
                <w:b/>
                <w:bCs/>
              </w:rPr>
            </w:pPr>
            <w:r w:rsidRPr="005A6E70">
              <w:rPr>
                <w:rFonts w:asciiTheme="majorBidi" w:hAnsiTheme="majorBidi" w:cstheme="majorBidi"/>
                <w:b/>
                <w:bCs/>
              </w:rPr>
              <w:t>Tender information</w:t>
            </w:r>
          </w:p>
        </w:tc>
        <w:tc>
          <w:tcPr>
            <w:tcW w:w="2946" w:type="dxa"/>
            <w:shd w:val="clear" w:color="auto" w:fill="FFFFFF" w:themeFill="background1"/>
          </w:tcPr>
          <w:p w14:paraId="2A1264AE" w14:textId="77777777" w:rsidR="00507637" w:rsidRPr="00507637" w:rsidRDefault="00507637" w:rsidP="002869D4">
            <w:pPr>
              <w:spacing w:after="0" w:line="240" w:lineRule="auto"/>
              <w:rPr>
                <w:rFonts w:asciiTheme="majorBidi" w:hAnsiTheme="majorBidi" w:cstheme="majorBidi"/>
              </w:rPr>
            </w:pPr>
            <w:r w:rsidRPr="00507637">
              <w:rPr>
                <w:rFonts w:asciiTheme="majorBidi" w:hAnsiTheme="majorBidi" w:cstheme="majorBidi"/>
              </w:rPr>
              <w:t>ITB Published Date:</w:t>
            </w:r>
          </w:p>
        </w:tc>
        <w:tc>
          <w:tcPr>
            <w:tcW w:w="5404" w:type="dxa"/>
          </w:tcPr>
          <w:p w14:paraId="1EAD26D4" w14:textId="4C3AF2F1" w:rsidR="00507637" w:rsidRPr="005A6E70" w:rsidRDefault="00507637" w:rsidP="00D633BF">
            <w:pPr>
              <w:spacing w:after="0" w:line="240" w:lineRule="auto"/>
              <w:jc w:val="both"/>
              <w:rPr>
                <w:rFonts w:asciiTheme="majorBidi" w:hAnsiTheme="majorBidi" w:cstheme="majorBidi"/>
                <w:b/>
              </w:rPr>
            </w:pPr>
            <w:r>
              <w:rPr>
                <w:rFonts w:asciiTheme="majorBidi" w:hAnsiTheme="majorBidi" w:cstheme="majorBidi"/>
              </w:rPr>
              <w:t>October 1</w:t>
            </w:r>
            <w:r w:rsidR="00D633BF">
              <w:rPr>
                <w:rFonts w:asciiTheme="majorBidi" w:hAnsiTheme="majorBidi" w:cstheme="majorBidi"/>
              </w:rPr>
              <w:t>2</w:t>
            </w:r>
            <w:r>
              <w:rPr>
                <w:rFonts w:asciiTheme="majorBidi" w:hAnsiTheme="majorBidi" w:cstheme="majorBidi"/>
              </w:rPr>
              <w:t xml:space="preserve"> , 2023</w:t>
            </w:r>
          </w:p>
        </w:tc>
      </w:tr>
      <w:tr w:rsidR="00507637" w:rsidRPr="00D76875" w14:paraId="75D3AAAD" w14:textId="77777777" w:rsidTr="002869D4">
        <w:trPr>
          <w:trHeight w:val="41"/>
        </w:trPr>
        <w:tc>
          <w:tcPr>
            <w:tcW w:w="2520" w:type="dxa"/>
            <w:vMerge/>
            <w:tcBorders>
              <w:left w:val="single" w:sz="4" w:space="0" w:color="auto"/>
              <w:right w:val="single" w:sz="4" w:space="0" w:color="auto"/>
            </w:tcBorders>
          </w:tcPr>
          <w:p w14:paraId="5A517359" w14:textId="77777777" w:rsidR="00507637" w:rsidRPr="005A6E70" w:rsidRDefault="00507637" w:rsidP="002869D4">
            <w:pPr>
              <w:spacing w:after="0" w:line="240" w:lineRule="auto"/>
              <w:rPr>
                <w:rFonts w:asciiTheme="majorBidi" w:hAnsiTheme="majorBidi" w:cstheme="majorBidi"/>
                <w:b/>
                <w:bCs/>
              </w:rPr>
            </w:pPr>
          </w:p>
        </w:tc>
        <w:tc>
          <w:tcPr>
            <w:tcW w:w="2946" w:type="dxa"/>
            <w:shd w:val="clear" w:color="auto" w:fill="FFFFFF" w:themeFill="background1"/>
          </w:tcPr>
          <w:p w14:paraId="01C301F7" w14:textId="01E83BC5" w:rsidR="00507637" w:rsidRPr="00507637" w:rsidRDefault="00507637" w:rsidP="00507637">
            <w:pPr>
              <w:spacing w:after="0" w:line="240" w:lineRule="auto"/>
              <w:rPr>
                <w:rFonts w:asciiTheme="majorBidi" w:hAnsiTheme="majorBidi" w:cstheme="majorBidi"/>
              </w:rPr>
            </w:pPr>
            <w:r w:rsidRPr="00507637">
              <w:rPr>
                <w:rFonts w:asciiTheme="majorBidi" w:hAnsiTheme="majorBidi" w:cstheme="majorBidi"/>
                <w:color w:val="000000" w:themeColor="text1"/>
              </w:rPr>
              <w:t>Tender Submission deadline:</w:t>
            </w:r>
          </w:p>
        </w:tc>
        <w:tc>
          <w:tcPr>
            <w:tcW w:w="5404" w:type="dxa"/>
            <w:vAlign w:val="center"/>
          </w:tcPr>
          <w:p w14:paraId="312F1209" w14:textId="292ABE03" w:rsidR="00507637" w:rsidRPr="005813BA" w:rsidRDefault="00507637" w:rsidP="00D633BF">
            <w:pPr>
              <w:spacing w:after="0" w:line="240" w:lineRule="auto"/>
              <w:rPr>
                <w:rFonts w:asciiTheme="majorBidi" w:hAnsiTheme="majorBidi" w:cstheme="majorBidi"/>
              </w:rPr>
            </w:pPr>
            <w:r>
              <w:rPr>
                <w:rFonts w:asciiTheme="majorBidi" w:hAnsiTheme="majorBidi" w:cstheme="majorBidi"/>
              </w:rPr>
              <w:t xml:space="preserve">October </w:t>
            </w:r>
            <w:r w:rsidR="00D633BF">
              <w:rPr>
                <w:rFonts w:asciiTheme="majorBidi" w:hAnsiTheme="majorBidi" w:cstheme="majorBidi"/>
              </w:rPr>
              <w:t>25</w:t>
            </w:r>
            <w:r w:rsidRPr="005813BA">
              <w:rPr>
                <w:rFonts w:asciiTheme="majorBidi" w:hAnsiTheme="majorBidi" w:cstheme="majorBidi"/>
              </w:rPr>
              <w:t>, 2023 / Time: 4:00 p.m.</w:t>
            </w:r>
          </w:p>
        </w:tc>
      </w:tr>
      <w:tr w:rsidR="00507637" w:rsidRPr="00D76875" w14:paraId="590399EC" w14:textId="77777777" w:rsidTr="002869D4">
        <w:trPr>
          <w:trHeight w:val="41"/>
        </w:trPr>
        <w:tc>
          <w:tcPr>
            <w:tcW w:w="2520" w:type="dxa"/>
            <w:vMerge/>
            <w:tcBorders>
              <w:left w:val="single" w:sz="4" w:space="0" w:color="auto"/>
              <w:right w:val="single" w:sz="4" w:space="0" w:color="auto"/>
            </w:tcBorders>
          </w:tcPr>
          <w:p w14:paraId="5447A3A9" w14:textId="77777777" w:rsidR="00507637" w:rsidRPr="005A6E70" w:rsidRDefault="00507637" w:rsidP="002869D4">
            <w:pPr>
              <w:spacing w:after="0" w:line="240" w:lineRule="auto"/>
              <w:rPr>
                <w:rFonts w:asciiTheme="majorBidi" w:hAnsiTheme="majorBidi" w:cstheme="majorBidi"/>
                <w:b/>
                <w:bCs/>
              </w:rPr>
            </w:pPr>
          </w:p>
        </w:tc>
        <w:tc>
          <w:tcPr>
            <w:tcW w:w="2946" w:type="dxa"/>
            <w:shd w:val="clear" w:color="auto" w:fill="FFFFFF" w:themeFill="background1"/>
          </w:tcPr>
          <w:p w14:paraId="5B5E6B20" w14:textId="77777777" w:rsidR="00507637" w:rsidRPr="00507637" w:rsidRDefault="00507637" w:rsidP="002869D4">
            <w:pPr>
              <w:spacing w:after="0" w:line="240" w:lineRule="auto"/>
              <w:jc w:val="both"/>
              <w:rPr>
                <w:rFonts w:asciiTheme="majorBidi" w:hAnsiTheme="majorBidi" w:cstheme="majorBidi"/>
              </w:rPr>
            </w:pPr>
            <w:r w:rsidRPr="00507637">
              <w:rPr>
                <w:rFonts w:asciiTheme="majorBidi" w:hAnsiTheme="majorBidi" w:cstheme="majorBidi"/>
              </w:rPr>
              <w:t>Deadline for questions:</w:t>
            </w:r>
          </w:p>
        </w:tc>
        <w:tc>
          <w:tcPr>
            <w:tcW w:w="5404" w:type="dxa"/>
          </w:tcPr>
          <w:p w14:paraId="50409792" w14:textId="1255FC24" w:rsidR="00507637" w:rsidRPr="005A6E70" w:rsidRDefault="00507637" w:rsidP="00D633BF">
            <w:pPr>
              <w:spacing w:after="0" w:line="240" w:lineRule="auto"/>
              <w:jc w:val="both"/>
              <w:rPr>
                <w:rFonts w:asciiTheme="majorBidi" w:hAnsiTheme="majorBidi" w:cstheme="majorBidi"/>
              </w:rPr>
            </w:pPr>
            <w:r>
              <w:rPr>
                <w:rFonts w:asciiTheme="majorBidi" w:hAnsiTheme="majorBidi" w:cstheme="majorBidi"/>
                <w:bCs/>
              </w:rPr>
              <w:t xml:space="preserve">October </w:t>
            </w:r>
            <w:r w:rsidR="00D633BF">
              <w:rPr>
                <w:rFonts w:asciiTheme="majorBidi" w:hAnsiTheme="majorBidi" w:cstheme="majorBidi"/>
                <w:bCs/>
              </w:rPr>
              <w:t>19</w:t>
            </w:r>
            <w:r>
              <w:rPr>
                <w:rFonts w:asciiTheme="majorBidi" w:hAnsiTheme="majorBidi" w:cstheme="majorBidi"/>
                <w:bCs/>
              </w:rPr>
              <w:t>, 2023 /</w:t>
            </w:r>
            <w:r w:rsidRPr="005A6E70">
              <w:rPr>
                <w:rFonts w:asciiTheme="majorBidi" w:hAnsiTheme="majorBidi" w:cstheme="majorBidi"/>
                <w:bCs/>
              </w:rPr>
              <w:t xml:space="preserve"> Time: 4</w:t>
            </w:r>
            <w:r>
              <w:rPr>
                <w:rFonts w:asciiTheme="majorBidi" w:hAnsiTheme="majorBidi" w:cstheme="majorBidi"/>
                <w:bCs/>
              </w:rPr>
              <w:t>:00 p.m.</w:t>
            </w:r>
          </w:p>
        </w:tc>
      </w:tr>
      <w:tr w:rsidR="00507637" w:rsidRPr="00D76875" w14:paraId="681F802F" w14:textId="77777777" w:rsidTr="002869D4">
        <w:trPr>
          <w:trHeight w:val="678"/>
        </w:trPr>
        <w:tc>
          <w:tcPr>
            <w:tcW w:w="2520" w:type="dxa"/>
            <w:vMerge/>
            <w:tcBorders>
              <w:left w:val="single" w:sz="4" w:space="0" w:color="auto"/>
              <w:bottom w:val="single" w:sz="4" w:space="0" w:color="auto"/>
              <w:right w:val="single" w:sz="4" w:space="0" w:color="auto"/>
            </w:tcBorders>
          </w:tcPr>
          <w:p w14:paraId="7A34E36C" w14:textId="77777777" w:rsidR="00507637" w:rsidRPr="005A6E70" w:rsidRDefault="00507637" w:rsidP="002869D4">
            <w:pPr>
              <w:spacing w:after="0" w:line="240" w:lineRule="auto"/>
              <w:rPr>
                <w:rFonts w:asciiTheme="majorBidi" w:hAnsiTheme="majorBidi" w:cstheme="majorBidi"/>
                <w:b/>
                <w:bCs/>
              </w:rPr>
            </w:pPr>
          </w:p>
        </w:tc>
        <w:tc>
          <w:tcPr>
            <w:tcW w:w="2946" w:type="dxa"/>
            <w:shd w:val="clear" w:color="auto" w:fill="FFFFFF" w:themeFill="background1"/>
          </w:tcPr>
          <w:p w14:paraId="5A05ADA1" w14:textId="77777777" w:rsidR="00507637" w:rsidRPr="00507637" w:rsidRDefault="00507637" w:rsidP="002869D4">
            <w:pPr>
              <w:spacing w:after="0" w:line="240" w:lineRule="auto"/>
              <w:jc w:val="both"/>
              <w:rPr>
                <w:rFonts w:asciiTheme="majorBidi" w:hAnsiTheme="majorBidi" w:cstheme="majorBidi"/>
              </w:rPr>
            </w:pPr>
            <w:r w:rsidRPr="00507637">
              <w:rPr>
                <w:rFonts w:asciiTheme="majorBidi" w:hAnsiTheme="majorBidi" w:cstheme="majorBidi"/>
              </w:rPr>
              <w:t>Bids to be marked:</w:t>
            </w:r>
          </w:p>
        </w:tc>
        <w:tc>
          <w:tcPr>
            <w:tcW w:w="5404" w:type="dxa"/>
          </w:tcPr>
          <w:p w14:paraId="26E2DC05" w14:textId="21C41C31" w:rsidR="00507637" w:rsidRPr="005813BA" w:rsidRDefault="00507637" w:rsidP="00507637">
            <w:pPr>
              <w:spacing w:after="0" w:line="240" w:lineRule="auto"/>
              <w:jc w:val="both"/>
              <w:rPr>
                <w:rFonts w:asciiTheme="majorBidi" w:hAnsiTheme="majorBidi" w:cstheme="majorBidi"/>
                <w:b/>
                <w:bCs/>
              </w:rPr>
            </w:pPr>
            <w:r w:rsidRPr="005813BA">
              <w:rPr>
                <w:rFonts w:asciiTheme="majorBidi" w:hAnsiTheme="majorBidi" w:cstheme="majorBidi"/>
                <w:b/>
                <w:bCs/>
                <w:highlight w:val="yellow"/>
              </w:rPr>
              <w:t>Tender reference: 2023-0</w:t>
            </w:r>
            <w:r>
              <w:rPr>
                <w:rFonts w:asciiTheme="majorBidi" w:hAnsiTheme="majorBidi" w:cstheme="majorBidi"/>
                <w:b/>
                <w:bCs/>
                <w:highlight w:val="yellow"/>
              </w:rPr>
              <w:t>39</w:t>
            </w:r>
            <w:r w:rsidRPr="005813BA">
              <w:rPr>
                <w:rFonts w:asciiTheme="majorBidi" w:hAnsiTheme="majorBidi" w:cstheme="majorBidi"/>
                <w:b/>
                <w:bCs/>
                <w:highlight w:val="yellow"/>
              </w:rPr>
              <w:t xml:space="preserve"> Do not open before </w:t>
            </w:r>
            <w:r w:rsidR="00D633BF">
              <w:rPr>
                <w:rFonts w:asciiTheme="majorBidi" w:hAnsiTheme="majorBidi" w:cstheme="majorBidi"/>
                <w:b/>
                <w:bCs/>
                <w:highlight w:val="yellow"/>
              </w:rPr>
              <w:t>October 25</w:t>
            </w:r>
            <w:r w:rsidRPr="005813BA">
              <w:rPr>
                <w:rFonts w:asciiTheme="majorBidi" w:hAnsiTheme="majorBidi" w:cstheme="majorBidi"/>
                <w:b/>
                <w:bCs/>
                <w:highlight w:val="yellow"/>
              </w:rPr>
              <w:t>, 2023”</w:t>
            </w:r>
          </w:p>
        </w:tc>
      </w:tr>
    </w:tbl>
    <w:p w14:paraId="78A0F426" w14:textId="54F2A303" w:rsidR="00507637" w:rsidRDefault="00507637" w:rsidP="006F74F3">
      <w:pPr>
        <w:rPr>
          <w:rFonts w:ascii="Times New Roman" w:hAnsi="Times New Roman" w:cs="Times New Roman"/>
          <w:b/>
          <w:bCs/>
          <w:color w:val="548DD4" w:themeColor="text2" w:themeTint="99"/>
          <w:sz w:val="24"/>
          <w:szCs w:val="24"/>
        </w:rPr>
      </w:pPr>
    </w:p>
    <w:p w14:paraId="7B649635" w14:textId="564F0F82" w:rsidR="00507637" w:rsidRDefault="00507637" w:rsidP="006F74F3">
      <w:pPr>
        <w:rPr>
          <w:rFonts w:ascii="Times New Roman" w:hAnsi="Times New Roman" w:cs="Times New Roman"/>
          <w:b/>
          <w:bCs/>
          <w:color w:val="548DD4" w:themeColor="text2" w:themeTint="99"/>
          <w:sz w:val="24"/>
          <w:szCs w:val="24"/>
        </w:rPr>
      </w:pPr>
    </w:p>
    <w:p w14:paraId="3212C4B2" w14:textId="387274B0" w:rsidR="00507637" w:rsidRDefault="00507637" w:rsidP="006F74F3">
      <w:pPr>
        <w:rPr>
          <w:rFonts w:ascii="Times New Roman" w:hAnsi="Times New Roman" w:cs="Times New Roman"/>
          <w:b/>
          <w:bCs/>
          <w:color w:val="548DD4" w:themeColor="text2" w:themeTint="99"/>
          <w:sz w:val="24"/>
          <w:szCs w:val="24"/>
        </w:rPr>
      </w:pPr>
    </w:p>
    <w:p w14:paraId="19F3572F" w14:textId="77777777" w:rsidR="00C47D2A" w:rsidRDefault="00C47D2A" w:rsidP="006F74F3">
      <w:pPr>
        <w:rPr>
          <w:rFonts w:ascii="Times New Roman" w:hAnsi="Times New Roman" w:cs="Times New Roman"/>
          <w:b/>
          <w:bCs/>
          <w:color w:val="548DD4" w:themeColor="text2" w:themeTint="99"/>
          <w:sz w:val="24"/>
          <w:szCs w:val="24"/>
        </w:rPr>
      </w:pPr>
    </w:p>
    <w:p w14:paraId="7CE282FF" w14:textId="5400C48C" w:rsidR="00BA7123" w:rsidRPr="006F74F3" w:rsidRDefault="006F74F3" w:rsidP="006F74F3">
      <w:pPr>
        <w:rPr>
          <w:rFonts w:ascii="Times New Roman" w:hAnsi="Times New Roman" w:cs="Times New Roman"/>
          <w:b/>
          <w:bCs/>
          <w:color w:val="262626" w:themeColor="text1" w:themeTint="D9"/>
          <w:sz w:val="24"/>
          <w:szCs w:val="24"/>
        </w:rPr>
      </w:pPr>
      <w:r w:rsidRPr="006F74F3">
        <w:rPr>
          <w:rFonts w:ascii="Times New Roman" w:hAnsi="Times New Roman" w:cs="Times New Roman"/>
          <w:b/>
          <w:bCs/>
          <w:color w:val="548DD4" w:themeColor="text2" w:themeTint="99"/>
          <w:sz w:val="24"/>
          <w:szCs w:val="24"/>
        </w:rPr>
        <w:lastRenderedPageBreak/>
        <w:t>ANNEX 1: SUPPLIER REGISTRATION FORM</w:t>
      </w:r>
      <w:bookmarkEnd w:id="4"/>
      <w:r w:rsidRPr="006F74F3">
        <w:rPr>
          <w:rFonts w:ascii="Times New Roman" w:hAnsi="Times New Roman" w:cs="Times New Roman"/>
          <w:b/>
          <w:bCs/>
          <w:color w:val="548DD4" w:themeColor="text2" w:themeTint="99"/>
          <w:sz w:val="24"/>
          <w:szCs w:val="24"/>
        </w:rPr>
        <w:t xml:space="preserve"> (MUST BE SIGNED </w:t>
      </w:r>
      <w:r>
        <w:rPr>
          <w:rFonts w:ascii="Times New Roman" w:hAnsi="Times New Roman" w:cs="Times New Roman"/>
          <w:b/>
          <w:bCs/>
          <w:color w:val="548DD4" w:themeColor="text2" w:themeTint="99"/>
          <w:sz w:val="24"/>
          <w:szCs w:val="24"/>
        </w:rPr>
        <w:t xml:space="preserve">&amp; </w:t>
      </w:r>
      <w:r w:rsidRPr="006F74F3">
        <w:rPr>
          <w:rFonts w:ascii="Times New Roman" w:hAnsi="Times New Roman" w:cs="Times New Roman"/>
          <w:b/>
          <w:bCs/>
          <w:color w:val="548DD4" w:themeColor="text2" w:themeTint="99"/>
          <w:sz w:val="24"/>
          <w:szCs w:val="24"/>
        </w:rPr>
        <w:t>STAMPED)</w:t>
      </w:r>
    </w:p>
    <w:p w14:paraId="18C85904" w14:textId="06D346BC" w:rsidR="00BA7123" w:rsidRPr="006F74F3" w:rsidRDefault="00BA7123" w:rsidP="00CF6D90">
      <w:pPr>
        <w:autoSpaceDE w:val="0"/>
        <w:autoSpaceDN w:val="0"/>
        <w:adjustRightInd w:val="0"/>
        <w:jc w:val="both"/>
        <w:rPr>
          <w:rFonts w:ascii="Times New Roman" w:hAnsi="Times New Roman" w:cs="Times New Roman"/>
          <w:bCs/>
          <w:sz w:val="24"/>
          <w:szCs w:val="24"/>
        </w:rPr>
      </w:pPr>
      <w:r w:rsidRPr="006F74F3">
        <w:rPr>
          <w:rFonts w:ascii="Times New Roman" w:hAnsi="Times New Roman" w:cs="Times New Roman"/>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6975"/>
      </w:tblGrid>
      <w:tr w:rsidR="00BA7123" w:rsidRPr="006F74F3" w14:paraId="54EF3136" w14:textId="77777777" w:rsidTr="001600A4">
        <w:tc>
          <w:tcPr>
            <w:tcW w:w="3645" w:type="dxa"/>
            <w:shd w:val="clear" w:color="auto" w:fill="auto"/>
            <w:vAlign w:val="center"/>
          </w:tcPr>
          <w:p w14:paraId="590BA2FA" w14:textId="77777777" w:rsidR="00BA7123" w:rsidRPr="006F74F3" w:rsidRDefault="00BA7123" w:rsidP="00CF6D90">
            <w:pPr>
              <w:pStyle w:val="ListParagraph"/>
              <w:numPr>
                <w:ilvl w:val="0"/>
                <w:numId w:val="1"/>
              </w:numPr>
              <w:autoSpaceDE w:val="0"/>
              <w:autoSpaceDN w:val="0"/>
              <w:adjustRightInd w:val="0"/>
              <w:spacing w:after="0" w:line="240" w:lineRule="auto"/>
              <w:ind w:left="0" w:hanging="270"/>
              <w:rPr>
                <w:rFonts w:ascii="Times New Roman" w:hAnsi="Times New Roman" w:cs="Times New Roman"/>
                <w:bCs/>
                <w:sz w:val="24"/>
                <w:szCs w:val="24"/>
              </w:rPr>
            </w:pPr>
            <w:r w:rsidRPr="006F74F3">
              <w:rPr>
                <w:rFonts w:ascii="Times New Roman" w:hAnsi="Times New Roman" w:cs="Times New Roman"/>
                <w:bCs/>
                <w:sz w:val="24"/>
                <w:szCs w:val="24"/>
              </w:rPr>
              <w:t>NAME OF COMPANY:</w:t>
            </w:r>
          </w:p>
        </w:tc>
        <w:tc>
          <w:tcPr>
            <w:tcW w:w="6975" w:type="dxa"/>
            <w:shd w:val="clear" w:color="auto" w:fill="auto"/>
            <w:vAlign w:val="center"/>
          </w:tcPr>
          <w:p w14:paraId="2E78375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4B674F1B" w14:textId="77777777" w:rsidTr="001600A4">
        <w:tc>
          <w:tcPr>
            <w:tcW w:w="3645" w:type="dxa"/>
            <w:vMerge w:val="restart"/>
            <w:shd w:val="clear" w:color="auto" w:fill="auto"/>
            <w:vAlign w:val="center"/>
          </w:tcPr>
          <w:p w14:paraId="773FB81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Mailing Address</w:t>
            </w:r>
          </w:p>
        </w:tc>
        <w:tc>
          <w:tcPr>
            <w:tcW w:w="6975" w:type="dxa"/>
            <w:shd w:val="clear" w:color="auto" w:fill="auto"/>
            <w:vAlign w:val="center"/>
          </w:tcPr>
          <w:p w14:paraId="62860B2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351B4C7A" w14:textId="77777777" w:rsidTr="001600A4">
        <w:tc>
          <w:tcPr>
            <w:tcW w:w="3645" w:type="dxa"/>
            <w:vMerge/>
            <w:shd w:val="clear" w:color="auto" w:fill="auto"/>
            <w:vAlign w:val="center"/>
          </w:tcPr>
          <w:p w14:paraId="55529A85"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5CFEC6BE"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Country:</w:t>
            </w:r>
          </w:p>
        </w:tc>
      </w:tr>
      <w:tr w:rsidR="00BA7123" w:rsidRPr="006F74F3" w14:paraId="7BBDB758" w14:textId="77777777" w:rsidTr="001600A4">
        <w:tc>
          <w:tcPr>
            <w:tcW w:w="3645" w:type="dxa"/>
            <w:shd w:val="clear" w:color="auto" w:fill="auto"/>
            <w:vAlign w:val="center"/>
          </w:tcPr>
          <w:p w14:paraId="7351BBE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Contact Person (s) </w:t>
            </w:r>
          </w:p>
        </w:tc>
        <w:tc>
          <w:tcPr>
            <w:tcW w:w="6975" w:type="dxa"/>
            <w:shd w:val="clear" w:color="auto" w:fill="auto"/>
            <w:vAlign w:val="center"/>
          </w:tcPr>
          <w:p w14:paraId="21A2C07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54970582" w14:textId="77777777" w:rsidTr="001600A4">
        <w:tc>
          <w:tcPr>
            <w:tcW w:w="3645" w:type="dxa"/>
            <w:shd w:val="clear" w:color="auto" w:fill="auto"/>
            <w:vAlign w:val="center"/>
          </w:tcPr>
          <w:p w14:paraId="382F945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Telephone No</w:t>
            </w:r>
          </w:p>
        </w:tc>
        <w:tc>
          <w:tcPr>
            <w:tcW w:w="6975" w:type="dxa"/>
            <w:shd w:val="clear" w:color="auto" w:fill="auto"/>
            <w:vAlign w:val="center"/>
          </w:tcPr>
          <w:p w14:paraId="1459D04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Fax: </w:t>
            </w:r>
          </w:p>
        </w:tc>
      </w:tr>
      <w:tr w:rsidR="00BA7123" w:rsidRPr="006F74F3" w14:paraId="3285B504" w14:textId="77777777" w:rsidTr="001600A4">
        <w:tc>
          <w:tcPr>
            <w:tcW w:w="3645" w:type="dxa"/>
            <w:shd w:val="clear" w:color="auto" w:fill="auto"/>
            <w:vAlign w:val="center"/>
          </w:tcPr>
          <w:p w14:paraId="40BB396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Email</w:t>
            </w:r>
          </w:p>
        </w:tc>
        <w:tc>
          <w:tcPr>
            <w:tcW w:w="6975" w:type="dxa"/>
            <w:shd w:val="clear" w:color="auto" w:fill="auto"/>
            <w:vAlign w:val="center"/>
          </w:tcPr>
          <w:p w14:paraId="6995CA7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2301C9A" w14:textId="77777777" w:rsidTr="001600A4">
        <w:trPr>
          <w:trHeight w:val="179"/>
        </w:trPr>
        <w:tc>
          <w:tcPr>
            <w:tcW w:w="3645" w:type="dxa"/>
            <w:shd w:val="clear" w:color="auto" w:fill="auto"/>
            <w:vAlign w:val="center"/>
          </w:tcPr>
          <w:p w14:paraId="4E7E163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Website</w:t>
            </w:r>
          </w:p>
        </w:tc>
        <w:tc>
          <w:tcPr>
            <w:tcW w:w="6975" w:type="dxa"/>
            <w:shd w:val="clear" w:color="auto" w:fill="auto"/>
            <w:vAlign w:val="center"/>
          </w:tcPr>
          <w:p w14:paraId="562846C7"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464A51A" w14:textId="77777777" w:rsidTr="001600A4">
        <w:tc>
          <w:tcPr>
            <w:tcW w:w="3645" w:type="dxa"/>
            <w:vMerge w:val="restart"/>
            <w:shd w:val="clear" w:color="auto" w:fill="auto"/>
            <w:vAlign w:val="center"/>
          </w:tcPr>
          <w:p w14:paraId="6AC637C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Owner(s) Name(s):</w:t>
            </w:r>
          </w:p>
        </w:tc>
        <w:tc>
          <w:tcPr>
            <w:tcW w:w="6975" w:type="dxa"/>
            <w:shd w:val="clear" w:color="auto" w:fill="auto"/>
            <w:vAlign w:val="center"/>
          </w:tcPr>
          <w:p w14:paraId="5155D1F6"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7B09B11" w14:textId="77777777" w:rsidTr="001600A4">
        <w:tc>
          <w:tcPr>
            <w:tcW w:w="3645" w:type="dxa"/>
            <w:vMerge/>
            <w:shd w:val="clear" w:color="auto" w:fill="auto"/>
            <w:vAlign w:val="center"/>
          </w:tcPr>
          <w:p w14:paraId="041ED56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2DEC922D"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F94236E" w14:textId="77777777" w:rsidTr="001600A4">
        <w:tc>
          <w:tcPr>
            <w:tcW w:w="3645" w:type="dxa"/>
            <w:shd w:val="clear" w:color="auto" w:fill="auto"/>
            <w:vAlign w:val="center"/>
          </w:tcPr>
          <w:p w14:paraId="7D39C964"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Nationality:</w:t>
            </w:r>
          </w:p>
        </w:tc>
        <w:tc>
          <w:tcPr>
            <w:tcW w:w="6975" w:type="dxa"/>
            <w:shd w:val="clear" w:color="auto" w:fill="auto"/>
            <w:vAlign w:val="center"/>
          </w:tcPr>
          <w:p w14:paraId="2CF008F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CAF30AB" w14:textId="77777777" w:rsidTr="001600A4">
        <w:tc>
          <w:tcPr>
            <w:tcW w:w="3645" w:type="dxa"/>
            <w:shd w:val="clear" w:color="auto" w:fill="auto"/>
            <w:vAlign w:val="center"/>
          </w:tcPr>
          <w:p w14:paraId="411FDB9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VAT Number</w:t>
            </w:r>
          </w:p>
        </w:tc>
        <w:tc>
          <w:tcPr>
            <w:tcW w:w="6975" w:type="dxa"/>
            <w:shd w:val="clear" w:color="auto" w:fill="auto"/>
            <w:vAlign w:val="center"/>
          </w:tcPr>
          <w:p w14:paraId="7E375B1C"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352A543" w14:textId="77777777" w:rsidTr="001600A4">
        <w:tc>
          <w:tcPr>
            <w:tcW w:w="3645" w:type="dxa"/>
            <w:shd w:val="clear" w:color="auto" w:fill="auto"/>
            <w:vAlign w:val="center"/>
          </w:tcPr>
          <w:p w14:paraId="57EACE6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Date of Registration of VAT</w:t>
            </w:r>
          </w:p>
        </w:tc>
        <w:tc>
          <w:tcPr>
            <w:tcW w:w="6975" w:type="dxa"/>
            <w:shd w:val="clear" w:color="auto" w:fill="auto"/>
            <w:vAlign w:val="center"/>
          </w:tcPr>
          <w:p w14:paraId="65FC83A1"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DDB082E" w14:textId="77777777" w:rsidTr="001600A4">
        <w:tc>
          <w:tcPr>
            <w:tcW w:w="3645" w:type="dxa"/>
            <w:shd w:val="clear" w:color="auto" w:fill="auto"/>
            <w:vAlign w:val="center"/>
          </w:tcPr>
          <w:p w14:paraId="349AB2CA"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ORGANISATION REGISTRATION: </w:t>
            </w:r>
          </w:p>
        </w:tc>
        <w:tc>
          <w:tcPr>
            <w:tcW w:w="6975" w:type="dxa"/>
            <w:shd w:val="clear" w:color="auto" w:fill="auto"/>
            <w:vAlign w:val="center"/>
          </w:tcPr>
          <w:p w14:paraId="2DC9B2B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Year Established:                          Under the laws of:</w:t>
            </w:r>
          </w:p>
        </w:tc>
      </w:tr>
      <w:tr w:rsidR="00BA7123" w:rsidRPr="006F74F3" w14:paraId="092B228A" w14:textId="77777777" w:rsidTr="001600A4">
        <w:tc>
          <w:tcPr>
            <w:tcW w:w="3645" w:type="dxa"/>
            <w:vMerge w:val="restart"/>
            <w:shd w:val="clear" w:color="auto" w:fill="auto"/>
            <w:vAlign w:val="center"/>
          </w:tcPr>
          <w:p w14:paraId="46D5886E"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SIZE OF BUSINESS</w:t>
            </w:r>
          </w:p>
        </w:tc>
        <w:tc>
          <w:tcPr>
            <w:tcW w:w="6975" w:type="dxa"/>
            <w:shd w:val="clear" w:color="auto" w:fill="auto"/>
            <w:vAlign w:val="center"/>
          </w:tcPr>
          <w:p w14:paraId="08DFB4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Employees:                         No. of Branches: </w:t>
            </w:r>
          </w:p>
        </w:tc>
      </w:tr>
      <w:tr w:rsidR="00BA7123" w:rsidRPr="006F74F3" w14:paraId="27B7A127" w14:textId="77777777" w:rsidTr="001600A4">
        <w:tc>
          <w:tcPr>
            <w:tcW w:w="3645" w:type="dxa"/>
            <w:vMerge/>
            <w:shd w:val="clear" w:color="auto" w:fill="auto"/>
            <w:vAlign w:val="center"/>
          </w:tcPr>
          <w:p w14:paraId="56D8B2D7"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251D07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International Offices: </w:t>
            </w:r>
          </w:p>
        </w:tc>
      </w:tr>
      <w:tr w:rsidR="00BA7123" w:rsidRPr="006F74F3" w14:paraId="7713A05F" w14:textId="77777777" w:rsidTr="001600A4">
        <w:tc>
          <w:tcPr>
            <w:tcW w:w="3645" w:type="dxa"/>
            <w:vMerge/>
            <w:shd w:val="clear" w:color="auto" w:fill="auto"/>
            <w:vAlign w:val="center"/>
          </w:tcPr>
          <w:p w14:paraId="4AAE1DEC"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14BECE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Location of Factories: </w:t>
            </w:r>
          </w:p>
        </w:tc>
      </w:tr>
      <w:tr w:rsidR="00BA7123" w:rsidRPr="006F74F3" w14:paraId="656B5B30" w14:textId="77777777" w:rsidTr="001600A4">
        <w:tc>
          <w:tcPr>
            <w:tcW w:w="3645" w:type="dxa"/>
            <w:vMerge/>
            <w:shd w:val="clear" w:color="auto" w:fill="auto"/>
            <w:vAlign w:val="center"/>
          </w:tcPr>
          <w:p w14:paraId="46FC486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772AD3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Plants: </w:t>
            </w:r>
          </w:p>
        </w:tc>
      </w:tr>
      <w:tr w:rsidR="00BA7123" w:rsidRPr="006F74F3" w14:paraId="40355AC7" w14:textId="77777777" w:rsidTr="001600A4">
        <w:tc>
          <w:tcPr>
            <w:tcW w:w="3645" w:type="dxa"/>
            <w:vMerge/>
            <w:shd w:val="clear" w:color="auto" w:fill="auto"/>
            <w:vAlign w:val="center"/>
          </w:tcPr>
          <w:p w14:paraId="62961C3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33C5A41A"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No. of Warehouses</w:t>
            </w:r>
          </w:p>
        </w:tc>
      </w:tr>
      <w:tr w:rsidR="00BA7123" w:rsidRPr="006F74F3" w14:paraId="1B43384E" w14:textId="77777777" w:rsidTr="001600A4">
        <w:tc>
          <w:tcPr>
            <w:tcW w:w="3645" w:type="dxa"/>
            <w:vMerge w:val="restart"/>
            <w:shd w:val="clear" w:color="auto" w:fill="auto"/>
            <w:vAlign w:val="center"/>
          </w:tcPr>
          <w:p w14:paraId="59E85C42"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AFFILIATED/HOLDING/ SUBSIDIARY COMPANIES: </w:t>
            </w:r>
          </w:p>
        </w:tc>
        <w:tc>
          <w:tcPr>
            <w:tcW w:w="6975" w:type="dxa"/>
            <w:shd w:val="clear" w:color="auto" w:fill="auto"/>
          </w:tcPr>
          <w:p w14:paraId="4228334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Name                            Address                                     Nature of Affiliation</w:t>
            </w:r>
          </w:p>
        </w:tc>
      </w:tr>
      <w:tr w:rsidR="00BA7123" w:rsidRPr="006F74F3" w14:paraId="49BB89F8" w14:textId="77777777" w:rsidTr="001600A4">
        <w:tc>
          <w:tcPr>
            <w:tcW w:w="3645" w:type="dxa"/>
            <w:vMerge/>
            <w:shd w:val="clear" w:color="auto" w:fill="auto"/>
            <w:vAlign w:val="center"/>
          </w:tcPr>
          <w:p w14:paraId="7CD3CD3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6473CE3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5F2D745" w14:textId="77777777" w:rsidTr="001600A4">
        <w:tc>
          <w:tcPr>
            <w:tcW w:w="3645" w:type="dxa"/>
            <w:vMerge/>
            <w:shd w:val="clear" w:color="auto" w:fill="auto"/>
            <w:vAlign w:val="center"/>
          </w:tcPr>
          <w:p w14:paraId="3AA8D572"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7A1154E5"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bl>
    <w:p w14:paraId="09A7CFA5" w14:textId="6D7C09C5" w:rsidR="00721B06" w:rsidRPr="007D04AF" w:rsidRDefault="00721B06" w:rsidP="00CF6D90">
      <w:pPr>
        <w:rPr>
          <w:rFonts w:cstheme="majorBidi"/>
        </w:rPr>
        <w:sectPr w:rsidR="00721B06" w:rsidRPr="007D04AF" w:rsidSect="00CF6D9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pgNumType w:start="1"/>
          <w:cols w:space="708"/>
          <w:docGrid w:linePitch="360"/>
        </w:sectPr>
      </w:pPr>
    </w:p>
    <w:p w14:paraId="696D8546" w14:textId="6AA570B6" w:rsidR="009272A2" w:rsidRPr="00350401" w:rsidRDefault="00BA7123" w:rsidP="00350401">
      <w:pPr>
        <w:pStyle w:val="Heading2"/>
        <w:rPr>
          <w:b w:val="0"/>
          <w:bCs w:val="0"/>
          <w:i/>
          <w:iCs/>
          <w:sz w:val="24"/>
          <w:szCs w:val="24"/>
        </w:rPr>
      </w:pPr>
      <w:bookmarkStart w:id="5" w:name="_Toc459799307"/>
      <w:r w:rsidRPr="00350401">
        <w:lastRenderedPageBreak/>
        <w:t xml:space="preserve">Annex 2 - Bid </w:t>
      </w:r>
      <w:r w:rsidR="008D16C3" w:rsidRPr="00350401">
        <w:t>F</w:t>
      </w:r>
      <w:r w:rsidRPr="00350401">
        <w:t>orm</w:t>
      </w:r>
      <w:bookmarkEnd w:id="5"/>
      <w:r w:rsidR="0030578E" w:rsidRPr="00350401">
        <w:t xml:space="preserve"> </w:t>
      </w:r>
      <w:r w:rsidR="0030578E" w:rsidRPr="00350401">
        <w:rPr>
          <w:b w:val="0"/>
          <w:bCs w:val="0"/>
          <w:i/>
          <w:iCs/>
          <w:sz w:val="24"/>
          <w:szCs w:val="24"/>
        </w:rPr>
        <w:t>(Must be signed and stamped)</w:t>
      </w:r>
    </w:p>
    <w:p w14:paraId="2565E942" w14:textId="4E19468D" w:rsidR="009272A2" w:rsidRPr="00D719A8" w:rsidRDefault="009272A2" w:rsidP="000D3F25">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lang w:val="en-US"/>
        </w:rPr>
      </w:pPr>
      <w:r w:rsidRPr="00D719A8">
        <w:rPr>
          <w:rFonts w:ascii="Times New Roman" w:eastAsia="Arial" w:hAnsi="Times New Roman" w:cs="Times New Roman"/>
          <w:bCs/>
          <w:color w:val="000000" w:themeColor="text1"/>
          <w:lang w:val="en-US"/>
        </w:rPr>
        <w:t xml:space="preserve">LRC will award a Framework Agreement to one or more bidders in each Lebanese Governorate based on the project's needs, with reference to the </w:t>
      </w:r>
      <w:r w:rsidR="000D3F25">
        <w:rPr>
          <w:rFonts w:ascii="Times New Roman" w:eastAsia="Arial" w:hAnsi="Times New Roman" w:cs="Times New Roman"/>
          <w:bCs/>
          <w:color w:val="000000" w:themeColor="text1"/>
          <w:lang w:val="en-US"/>
        </w:rPr>
        <w:t>Lowest Cost Technical compliant bid/</w:t>
      </w:r>
      <w:r w:rsidRPr="00D719A8">
        <w:rPr>
          <w:rFonts w:ascii="Times New Roman" w:eastAsia="Arial" w:hAnsi="Times New Roman" w:cs="Times New Roman"/>
          <w:bCs/>
          <w:color w:val="000000" w:themeColor="text1"/>
          <w:lang w:val="en-US"/>
        </w:rPr>
        <w:t xml:space="preserve"> LOTs.</w:t>
      </w:r>
    </w:p>
    <w:p w14:paraId="6FE8DFC6" w14:textId="019898B1" w:rsidR="009272A2" w:rsidRPr="00D719A8" w:rsidRDefault="00564160" w:rsidP="00BE0135">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lang w:val="en-US"/>
        </w:rPr>
      </w:pPr>
      <w:r w:rsidRPr="00D719A8">
        <w:rPr>
          <w:rFonts w:ascii="Times New Roman" w:eastAsia="Times New Roman" w:hAnsi="Times New Roman" w:cs="Times New Roman"/>
          <w:bCs/>
          <w:color w:val="000000" w:themeColor="text1"/>
          <w:lang w:val="en-US"/>
        </w:rPr>
        <w:t>LRC</w:t>
      </w:r>
      <w:r w:rsidR="007D04AF" w:rsidRPr="00D719A8">
        <w:rPr>
          <w:rFonts w:ascii="Times New Roman" w:eastAsia="Times New Roman" w:hAnsi="Times New Roman" w:cs="Times New Roman"/>
          <w:bCs/>
          <w:color w:val="000000" w:themeColor="text1"/>
          <w:lang w:val="en-US"/>
        </w:rPr>
        <w:t xml:space="preserve"> does not guarantee any volume of orders under Framework Agreements, as all purchases will be based on </w:t>
      </w:r>
      <w:r w:rsidR="00BE0135" w:rsidRPr="00D719A8">
        <w:rPr>
          <w:rFonts w:ascii="Times New Roman" w:eastAsia="Times New Roman" w:hAnsi="Times New Roman" w:cs="Times New Roman"/>
          <w:bCs/>
          <w:color w:val="000000" w:themeColor="text1"/>
          <w:lang w:val="en-US"/>
        </w:rPr>
        <w:t>the needs and activities of LRC</w:t>
      </w:r>
      <w:r w:rsidR="007D04AF" w:rsidRPr="00D719A8">
        <w:rPr>
          <w:rFonts w:ascii="Times New Roman" w:eastAsia="Times New Roman" w:hAnsi="Times New Roman" w:cs="Times New Roman"/>
          <w:bCs/>
          <w:color w:val="000000" w:themeColor="text1"/>
          <w:lang w:val="en-US"/>
        </w:rPr>
        <w:t>.</w:t>
      </w:r>
    </w:p>
    <w:p w14:paraId="737B4D8A" w14:textId="64613B94" w:rsidR="000C2E29" w:rsidRPr="000C2E29" w:rsidRDefault="00F51B06" w:rsidP="000C2E29">
      <w:pPr>
        <w:pStyle w:val="ListParagraph"/>
        <w:numPr>
          <w:ilvl w:val="0"/>
          <w:numId w:val="18"/>
        </w:numPr>
        <w:shd w:val="clear" w:color="auto" w:fill="FFFFFF" w:themeFill="background1"/>
        <w:tabs>
          <w:tab w:val="left" w:pos="2805"/>
        </w:tabs>
        <w:spacing w:after="0" w:line="240" w:lineRule="auto"/>
        <w:rPr>
          <w:rFonts w:asciiTheme="majorBidi" w:eastAsia="Times New Roman" w:hAnsiTheme="majorBidi" w:cstheme="majorBidi"/>
          <w:bCs/>
          <w:color w:val="000000" w:themeColor="text1"/>
          <w:lang w:val="en-US"/>
        </w:rPr>
      </w:pPr>
      <w:r w:rsidRPr="00D719A8">
        <w:rPr>
          <w:rFonts w:ascii="Times New Roman" w:eastAsia="Times New Roman" w:hAnsi="Times New Roman" w:cs="Times New Roman"/>
          <w:bCs/>
          <w:color w:val="000000" w:themeColor="text1"/>
          <w:lang w:val="en-US"/>
        </w:rPr>
        <w:t xml:space="preserve">All prices should be final and include all and </w:t>
      </w:r>
      <w:r w:rsidR="003118D7">
        <w:rPr>
          <w:rFonts w:asciiTheme="majorBidi" w:eastAsia="Times New Roman" w:hAnsiTheme="majorBidi" w:cstheme="majorBidi"/>
          <w:bCs/>
          <w:color w:val="000000" w:themeColor="text1"/>
          <w:lang w:val="en-US"/>
        </w:rPr>
        <w:t>any discounts, Bank Charges, parking fees charges and all other related Fees</w:t>
      </w:r>
    </w:p>
    <w:p w14:paraId="5A6E2803" w14:textId="39DF293D" w:rsidR="00F055E3" w:rsidRPr="00350401" w:rsidRDefault="000D3F25" w:rsidP="000D3F25">
      <w:pPr>
        <w:pStyle w:val="Heading4"/>
        <w:rPr>
          <w:u w:val="single"/>
          <w:lang w:val="en-US"/>
        </w:rPr>
      </w:pPr>
      <w:r>
        <w:rPr>
          <w:u w:val="single"/>
          <w:lang w:val="en-US"/>
        </w:rPr>
        <w:t>LOT #1</w:t>
      </w:r>
      <w:r w:rsidR="00206314" w:rsidRPr="00350401">
        <w:rPr>
          <w:u w:val="single"/>
          <w:lang w:val="en-US"/>
        </w:rPr>
        <w:t xml:space="preserve">: </w:t>
      </w:r>
      <w:r w:rsidR="001B1E87" w:rsidRPr="00350401">
        <w:rPr>
          <w:u w:val="single"/>
          <w:lang w:val="en-US"/>
        </w:rPr>
        <w:t>CONFERENCES</w:t>
      </w:r>
      <w:r w:rsidR="00206314" w:rsidRPr="00350401">
        <w:rPr>
          <w:u w:val="single"/>
          <w:lang w:val="en-US"/>
        </w:rPr>
        <w:t xml:space="preserve"> ROOM</w:t>
      </w:r>
      <w:r w:rsidR="001B1E87" w:rsidRPr="00350401">
        <w:rPr>
          <w:u w:val="single"/>
          <w:lang w:val="en-US"/>
        </w:rPr>
        <w:t xml:space="preserve"> </w:t>
      </w:r>
      <w:r w:rsidR="00507637" w:rsidRPr="00350401">
        <w:rPr>
          <w:u w:val="single"/>
          <w:lang w:val="en-US"/>
        </w:rPr>
        <w:t>PACKAGE</w:t>
      </w:r>
      <w:r>
        <w:rPr>
          <w:u w:val="single"/>
          <w:lang w:val="en-US"/>
        </w:rPr>
        <w:t xml:space="preserve"> &amp; ACCOMODATION</w:t>
      </w:r>
    </w:p>
    <w:tbl>
      <w:tblPr>
        <w:tblW w:w="15480" w:type="dxa"/>
        <w:tblInd w:w="-815" w:type="dxa"/>
        <w:tblLook w:val="04A0" w:firstRow="1" w:lastRow="0" w:firstColumn="1" w:lastColumn="0" w:noHBand="0" w:noVBand="1"/>
      </w:tblPr>
      <w:tblGrid>
        <w:gridCol w:w="656"/>
        <w:gridCol w:w="8107"/>
        <w:gridCol w:w="1317"/>
        <w:gridCol w:w="1260"/>
        <w:gridCol w:w="1350"/>
        <w:gridCol w:w="1260"/>
        <w:gridCol w:w="1530"/>
      </w:tblGrid>
      <w:tr w:rsidR="00D719A8" w:rsidRPr="006F74F3" w14:paraId="453845F6" w14:textId="0487C582" w:rsidTr="003118D7">
        <w:trPr>
          <w:trHeight w:val="935"/>
        </w:trPr>
        <w:tc>
          <w:tcPr>
            <w:tcW w:w="6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69844" w14:textId="5C654E06" w:rsidR="00D719A8" w:rsidRPr="001B1E87" w:rsidRDefault="00D719A8" w:rsidP="00CB2062">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Item </w:t>
            </w:r>
            <w:r>
              <w:rPr>
                <w:rFonts w:ascii="Times New Roman" w:eastAsia="Times New Roman" w:hAnsi="Times New Roman" w:cs="Times New Roman"/>
                <w:b/>
                <w:bCs/>
                <w:color w:val="000000"/>
                <w:lang w:val="en-US"/>
              </w:rPr>
              <w:t>#</w:t>
            </w:r>
          </w:p>
        </w:tc>
        <w:tc>
          <w:tcPr>
            <w:tcW w:w="8434" w:type="dxa"/>
            <w:tcBorders>
              <w:top w:val="single" w:sz="4" w:space="0" w:color="auto"/>
              <w:left w:val="nil"/>
              <w:bottom w:val="single" w:sz="4" w:space="0" w:color="auto"/>
              <w:right w:val="single" w:sz="4" w:space="0" w:color="auto"/>
            </w:tcBorders>
            <w:shd w:val="clear" w:color="auto" w:fill="D9D9D9" w:themeFill="background1" w:themeFillShade="D9"/>
            <w:hideMark/>
          </w:tcPr>
          <w:p w14:paraId="482C2C37" w14:textId="77777777" w:rsidR="00D719A8" w:rsidRPr="001B1E87" w:rsidRDefault="00D719A8" w:rsidP="00350401">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Item/Milestone Required</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hideMark/>
          </w:tcPr>
          <w:p w14:paraId="61A906B5" w14:textId="50643AE8" w:rsidR="00D719A8" w:rsidRPr="001B1E87" w:rsidRDefault="00D719A8" w:rsidP="00350401">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UOM</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2C732798" w14:textId="77777777" w:rsidR="00D719A8" w:rsidRPr="001B1E87" w:rsidRDefault="00D719A8" w:rsidP="00350401">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lang w:val="en-US"/>
              </w:rPr>
              <w:t xml:space="preserve">Estimated </w:t>
            </w:r>
            <w:r w:rsidRPr="001B1E87">
              <w:rPr>
                <w:rFonts w:ascii="Times New Roman" w:eastAsia="Times New Roman" w:hAnsi="Times New Roman" w:cs="Times New Roman"/>
                <w:b/>
                <w:bCs/>
                <w:color w:val="000000"/>
                <w:lang w:val="en-US"/>
              </w:rPr>
              <w:t>Quantity</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hideMark/>
          </w:tcPr>
          <w:p w14:paraId="43F4D72F" w14:textId="73848C1C" w:rsidR="00D719A8" w:rsidRDefault="00D719A8" w:rsidP="00350401">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Unit Price</w:t>
            </w:r>
            <w:r w:rsidR="003118D7">
              <w:rPr>
                <w:rFonts w:ascii="Times New Roman" w:eastAsia="Times New Roman" w:hAnsi="Times New Roman" w:cs="Times New Roman"/>
                <w:b/>
                <w:bCs/>
                <w:color w:val="000000"/>
                <w:lang w:val="en-US"/>
              </w:rPr>
              <w:t xml:space="preserve"> (USD)</w:t>
            </w:r>
            <w:r w:rsidRPr="001B1E87">
              <w:rPr>
                <w:rFonts w:ascii="Times New Roman" w:eastAsia="Times New Roman" w:hAnsi="Times New Roman" w:cs="Times New Roman"/>
                <w:b/>
                <w:bCs/>
                <w:color w:val="000000"/>
                <w:lang w:val="en-US"/>
              </w:rPr>
              <w:t xml:space="preserve"> </w:t>
            </w:r>
          </w:p>
          <w:p w14:paraId="58C2C3E4" w14:textId="2099B656" w:rsidR="00D719A8" w:rsidRPr="00D719A8" w:rsidRDefault="00D719A8" w:rsidP="00350401">
            <w:pPr>
              <w:spacing w:after="0" w:line="240" w:lineRule="auto"/>
              <w:jc w:val="center"/>
              <w:rPr>
                <w:rFonts w:ascii="Times New Roman" w:eastAsia="Times New Roman" w:hAnsi="Times New Roman" w:cs="Times New Roman"/>
                <w:i/>
                <w:iCs/>
                <w:color w:val="000000"/>
                <w:lang w:val="en-US"/>
              </w:rPr>
            </w:pPr>
            <w:r w:rsidRPr="00D719A8">
              <w:rPr>
                <w:rFonts w:ascii="Times New Roman" w:eastAsia="Times New Roman" w:hAnsi="Times New Roman" w:cs="Times New Roman"/>
                <w:i/>
                <w:iCs/>
                <w:sz w:val="18"/>
                <w:szCs w:val="18"/>
                <w:lang w:val="en-US"/>
              </w:rPr>
              <w:t>Exclusive VAT</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hideMark/>
          </w:tcPr>
          <w:p w14:paraId="4F51FFD6" w14:textId="77777777" w:rsidR="00D719A8" w:rsidRDefault="00D719A8" w:rsidP="00350401">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VAT 11% </w:t>
            </w:r>
          </w:p>
          <w:p w14:paraId="42E1DB38" w14:textId="7C89D8E0" w:rsidR="00D719A8" w:rsidRPr="001B1E87" w:rsidRDefault="00D719A8" w:rsidP="00350401">
            <w:pPr>
              <w:spacing w:after="0" w:line="240" w:lineRule="auto"/>
              <w:jc w:val="center"/>
              <w:rPr>
                <w:rFonts w:ascii="Times New Roman" w:eastAsia="Times New Roman" w:hAnsi="Times New Roman" w:cs="Times New Roman"/>
                <w:b/>
                <w:bCs/>
                <w:color w:val="000000"/>
                <w:lang w:val="en-US"/>
              </w:rPr>
            </w:pPr>
            <w:r w:rsidRPr="00D719A8">
              <w:rPr>
                <w:rFonts w:ascii="Times New Roman" w:eastAsia="Times New Roman" w:hAnsi="Times New Roman" w:cs="Times New Roman"/>
                <w:i/>
                <w:iCs/>
                <w:sz w:val="18"/>
                <w:szCs w:val="18"/>
                <w:lang w:val="en-US"/>
              </w:rPr>
              <w:t>if applicable</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hideMark/>
          </w:tcPr>
          <w:p w14:paraId="679180D9" w14:textId="77777777" w:rsidR="003118D7" w:rsidRDefault="00D719A8" w:rsidP="003118D7">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Total Price</w:t>
            </w:r>
          </w:p>
          <w:p w14:paraId="0D7B49D9" w14:textId="7BDDC2B1" w:rsidR="003118D7" w:rsidRDefault="003118D7" w:rsidP="003118D7">
            <w:pPr>
              <w:spacing w:after="0" w:line="240" w:lineRule="auto"/>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r w:rsidR="00D719A8" w:rsidRPr="001B1E87">
              <w:rPr>
                <w:rFonts w:ascii="Times New Roman" w:eastAsia="Times New Roman" w:hAnsi="Times New Roman" w:cs="Times New Roman"/>
                <w:b/>
                <w:bCs/>
                <w:color w:val="000000"/>
                <w:lang w:val="en-US"/>
              </w:rPr>
              <w:t>USD</w:t>
            </w:r>
            <w:r>
              <w:rPr>
                <w:rFonts w:ascii="Times New Roman" w:eastAsia="Times New Roman" w:hAnsi="Times New Roman" w:cs="Times New Roman"/>
                <w:b/>
                <w:bCs/>
                <w:color w:val="000000"/>
                <w:lang w:val="en-US"/>
              </w:rPr>
              <w:t>)</w:t>
            </w:r>
          </w:p>
          <w:p w14:paraId="6DA3C191" w14:textId="01F77620" w:rsidR="00D719A8" w:rsidRPr="001B1E87" w:rsidRDefault="00D719A8" w:rsidP="003118D7">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 </w:t>
            </w:r>
            <w:r w:rsidRPr="00D719A8">
              <w:rPr>
                <w:rFonts w:ascii="Times New Roman" w:eastAsia="Times New Roman" w:hAnsi="Times New Roman" w:cs="Times New Roman"/>
                <w:i/>
                <w:iCs/>
                <w:sz w:val="18"/>
                <w:szCs w:val="18"/>
                <w:lang w:val="en-US"/>
              </w:rPr>
              <w:t>inclusive VAT</w:t>
            </w:r>
          </w:p>
        </w:tc>
      </w:tr>
      <w:tr w:rsidR="00D719A8" w:rsidRPr="006F74F3" w14:paraId="06094B3C" w14:textId="038EC45E"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BEC5" w14:textId="6EFEF7E2"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8434" w:type="dxa"/>
            <w:tcBorders>
              <w:top w:val="single" w:sz="4" w:space="0" w:color="auto"/>
              <w:left w:val="nil"/>
              <w:bottom w:val="single" w:sz="4" w:space="0" w:color="auto"/>
              <w:right w:val="single" w:sz="4" w:space="0" w:color="auto"/>
            </w:tcBorders>
            <w:shd w:val="clear" w:color="auto" w:fill="auto"/>
            <w:vAlign w:val="center"/>
          </w:tcPr>
          <w:p w14:paraId="3B033B39" w14:textId="0D1B5D74" w:rsidR="00D719A8" w:rsidRPr="003118D7" w:rsidRDefault="00D719A8" w:rsidP="00D719A8">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Standard Single Room (Bed Only)</w:t>
            </w:r>
          </w:p>
        </w:tc>
        <w:tc>
          <w:tcPr>
            <w:tcW w:w="990" w:type="dxa"/>
            <w:tcBorders>
              <w:top w:val="single" w:sz="4" w:space="0" w:color="auto"/>
              <w:left w:val="nil"/>
              <w:bottom w:val="single" w:sz="4" w:space="0" w:color="auto"/>
              <w:right w:val="single" w:sz="4" w:space="0" w:color="auto"/>
            </w:tcBorders>
            <w:shd w:val="clear" w:color="auto" w:fill="auto"/>
            <w:vAlign w:val="center"/>
          </w:tcPr>
          <w:p w14:paraId="0603C144" w14:textId="4E1B7C25"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Room/Night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591A1316" w14:textId="5137828C"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85B1479"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92D4BDC"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9C411F6"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r>
      <w:tr w:rsidR="00D719A8" w:rsidRPr="006F74F3" w14:paraId="387F0329"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1FE70" w14:textId="5E28CB9B"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2</w:t>
            </w:r>
          </w:p>
        </w:tc>
        <w:tc>
          <w:tcPr>
            <w:tcW w:w="8434" w:type="dxa"/>
            <w:tcBorders>
              <w:top w:val="single" w:sz="4" w:space="0" w:color="auto"/>
              <w:left w:val="nil"/>
              <w:bottom w:val="single" w:sz="4" w:space="0" w:color="auto"/>
              <w:right w:val="single" w:sz="4" w:space="0" w:color="auto"/>
            </w:tcBorders>
            <w:shd w:val="clear" w:color="auto" w:fill="auto"/>
            <w:vAlign w:val="center"/>
          </w:tcPr>
          <w:p w14:paraId="5CFAC48F" w14:textId="3A926E07" w:rsidR="00D719A8" w:rsidRPr="003118D7" w:rsidRDefault="00D719A8" w:rsidP="00D719A8">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Standard Double Room (Bed Only)</w:t>
            </w:r>
          </w:p>
        </w:tc>
        <w:tc>
          <w:tcPr>
            <w:tcW w:w="990" w:type="dxa"/>
            <w:tcBorders>
              <w:top w:val="single" w:sz="4" w:space="0" w:color="auto"/>
              <w:left w:val="nil"/>
              <w:bottom w:val="single" w:sz="4" w:space="0" w:color="auto"/>
              <w:right w:val="single" w:sz="4" w:space="0" w:color="auto"/>
            </w:tcBorders>
            <w:shd w:val="clear" w:color="auto" w:fill="auto"/>
          </w:tcPr>
          <w:p w14:paraId="1B5392CB" w14:textId="1E93C7B4"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Room/Night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0333E59" w14:textId="266110F8"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8EBDCE8"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B86A4CC"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76CEAF8"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r>
      <w:tr w:rsidR="00D719A8" w:rsidRPr="006F74F3" w14:paraId="67619FF7"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98A2" w14:textId="620A061A"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3</w:t>
            </w:r>
          </w:p>
        </w:tc>
        <w:tc>
          <w:tcPr>
            <w:tcW w:w="8434" w:type="dxa"/>
            <w:tcBorders>
              <w:top w:val="single" w:sz="4" w:space="0" w:color="auto"/>
              <w:left w:val="nil"/>
              <w:bottom w:val="single" w:sz="4" w:space="0" w:color="auto"/>
              <w:right w:val="single" w:sz="4" w:space="0" w:color="auto"/>
            </w:tcBorders>
            <w:shd w:val="clear" w:color="auto" w:fill="auto"/>
            <w:vAlign w:val="center"/>
          </w:tcPr>
          <w:p w14:paraId="65AE218B" w14:textId="21BCA18E" w:rsidR="00D719A8" w:rsidRPr="003118D7" w:rsidRDefault="00D719A8" w:rsidP="00D719A8">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Standard Single Room (B&amp;B)</w:t>
            </w:r>
          </w:p>
        </w:tc>
        <w:tc>
          <w:tcPr>
            <w:tcW w:w="990" w:type="dxa"/>
            <w:tcBorders>
              <w:top w:val="single" w:sz="4" w:space="0" w:color="auto"/>
              <w:left w:val="nil"/>
              <w:bottom w:val="single" w:sz="4" w:space="0" w:color="auto"/>
              <w:right w:val="single" w:sz="4" w:space="0" w:color="auto"/>
            </w:tcBorders>
            <w:shd w:val="clear" w:color="auto" w:fill="auto"/>
          </w:tcPr>
          <w:p w14:paraId="6449AF28" w14:textId="5C8E76DD"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Room/Night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9D18451" w14:textId="4392CF79"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5CE221D"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FFFBB20"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0BABFED"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r>
      <w:tr w:rsidR="00D719A8" w:rsidRPr="006F74F3" w14:paraId="34EAD203"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8A642" w14:textId="071FEF08"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4</w:t>
            </w:r>
          </w:p>
        </w:tc>
        <w:tc>
          <w:tcPr>
            <w:tcW w:w="8434" w:type="dxa"/>
            <w:tcBorders>
              <w:top w:val="single" w:sz="4" w:space="0" w:color="auto"/>
              <w:left w:val="nil"/>
              <w:bottom w:val="single" w:sz="4" w:space="0" w:color="auto"/>
              <w:right w:val="single" w:sz="4" w:space="0" w:color="auto"/>
            </w:tcBorders>
            <w:shd w:val="clear" w:color="auto" w:fill="auto"/>
            <w:vAlign w:val="center"/>
          </w:tcPr>
          <w:p w14:paraId="4C1F0539" w14:textId="732D10AA" w:rsidR="00D719A8" w:rsidRPr="003118D7" w:rsidRDefault="00D719A8" w:rsidP="00D719A8">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Standard Double Room (B&amp;B)</w:t>
            </w:r>
          </w:p>
        </w:tc>
        <w:tc>
          <w:tcPr>
            <w:tcW w:w="990" w:type="dxa"/>
            <w:tcBorders>
              <w:top w:val="single" w:sz="4" w:space="0" w:color="auto"/>
              <w:left w:val="nil"/>
              <w:bottom w:val="single" w:sz="4" w:space="0" w:color="auto"/>
              <w:right w:val="single" w:sz="4" w:space="0" w:color="auto"/>
            </w:tcBorders>
            <w:shd w:val="clear" w:color="auto" w:fill="auto"/>
          </w:tcPr>
          <w:p w14:paraId="5D182DFA" w14:textId="22E54DDC"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Room/Night</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3A8BA99" w14:textId="51E8AD63"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B0B2CD6"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6C402DA"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8AE61CD"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r>
      <w:tr w:rsidR="00D719A8" w:rsidRPr="006F74F3" w14:paraId="604C72CE"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C4FA6" w14:textId="207D4539"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5</w:t>
            </w:r>
          </w:p>
        </w:tc>
        <w:tc>
          <w:tcPr>
            <w:tcW w:w="8434" w:type="dxa"/>
            <w:tcBorders>
              <w:top w:val="single" w:sz="4" w:space="0" w:color="auto"/>
              <w:left w:val="nil"/>
              <w:bottom w:val="single" w:sz="4" w:space="0" w:color="auto"/>
              <w:right w:val="single" w:sz="4" w:space="0" w:color="auto"/>
            </w:tcBorders>
            <w:shd w:val="clear" w:color="auto" w:fill="auto"/>
            <w:vAlign w:val="center"/>
          </w:tcPr>
          <w:p w14:paraId="28286654" w14:textId="643CC40E" w:rsidR="00D719A8" w:rsidRPr="003118D7" w:rsidRDefault="00D719A8" w:rsidP="003118D7">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room rental fees/half-day meeting fully equipped conference room up to 30 person</w:t>
            </w:r>
          </w:p>
        </w:tc>
        <w:tc>
          <w:tcPr>
            <w:tcW w:w="990" w:type="dxa"/>
            <w:tcBorders>
              <w:top w:val="single" w:sz="4" w:space="0" w:color="auto"/>
              <w:left w:val="nil"/>
              <w:bottom w:val="single" w:sz="4" w:space="0" w:color="auto"/>
              <w:right w:val="single" w:sz="4" w:space="0" w:color="auto"/>
            </w:tcBorders>
            <w:shd w:val="clear" w:color="auto" w:fill="auto"/>
            <w:vAlign w:val="center"/>
          </w:tcPr>
          <w:p w14:paraId="30EA61E2" w14:textId="73680163"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AB9EBE0" w14:textId="780A1D5C" w:rsidR="00D719A8" w:rsidRPr="003118D7" w:rsidRDefault="00D719A8" w:rsidP="00D719A8">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99AC2DF"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132BE55"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2BC63C7" w14:textId="77777777" w:rsidR="00D719A8" w:rsidRPr="00F055E3" w:rsidRDefault="00D719A8" w:rsidP="00D719A8">
            <w:pPr>
              <w:spacing w:after="0" w:line="240" w:lineRule="auto"/>
              <w:jc w:val="center"/>
              <w:rPr>
                <w:rFonts w:ascii="Times New Roman" w:eastAsia="Times New Roman" w:hAnsi="Times New Roman" w:cs="Times New Roman"/>
                <w:color w:val="000000"/>
                <w:lang w:val="en-US"/>
              </w:rPr>
            </w:pPr>
          </w:p>
        </w:tc>
      </w:tr>
      <w:tr w:rsidR="00D719A8" w:rsidRPr="006F74F3" w14:paraId="2C729D9D" w14:textId="5B1D1952" w:rsidTr="003118D7">
        <w:trPr>
          <w:trHeight w:val="134"/>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EAA8" w14:textId="69032ABD"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6</w:t>
            </w:r>
          </w:p>
        </w:tc>
        <w:tc>
          <w:tcPr>
            <w:tcW w:w="8434" w:type="dxa"/>
            <w:tcBorders>
              <w:top w:val="single" w:sz="4" w:space="0" w:color="auto"/>
              <w:left w:val="nil"/>
              <w:bottom w:val="single" w:sz="4" w:space="0" w:color="auto"/>
              <w:right w:val="single" w:sz="4" w:space="0" w:color="auto"/>
            </w:tcBorders>
            <w:shd w:val="clear" w:color="auto" w:fill="auto"/>
            <w:vAlign w:val="center"/>
          </w:tcPr>
          <w:p w14:paraId="3811E8CD" w14:textId="329BB746" w:rsidR="00D719A8" w:rsidRPr="003118D7" w:rsidRDefault="00D719A8" w:rsidP="003118D7">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room rental fees/full-day meeting  fully equipped conference room fit up to 30 person</w:t>
            </w:r>
          </w:p>
        </w:tc>
        <w:tc>
          <w:tcPr>
            <w:tcW w:w="990" w:type="dxa"/>
            <w:tcBorders>
              <w:top w:val="single" w:sz="4" w:space="0" w:color="auto"/>
              <w:left w:val="nil"/>
              <w:bottom w:val="single" w:sz="4" w:space="0" w:color="auto"/>
              <w:right w:val="single" w:sz="4" w:space="0" w:color="auto"/>
            </w:tcBorders>
            <w:shd w:val="clear" w:color="auto" w:fill="auto"/>
            <w:vAlign w:val="center"/>
          </w:tcPr>
          <w:p w14:paraId="221CDC0A" w14:textId="1BCF6B00"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8321DC2" w14:textId="77777777"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5AC892C"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71733D4"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02C1380"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061C0D10" w14:textId="5F1338A0"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DAAC" w14:textId="35A7FB33"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7</w:t>
            </w:r>
          </w:p>
        </w:tc>
        <w:tc>
          <w:tcPr>
            <w:tcW w:w="8434" w:type="dxa"/>
            <w:tcBorders>
              <w:top w:val="single" w:sz="4" w:space="0" w:color="auto"/>
              <w:left w:val="nil"/>
              <w:bottom w:val="single" w:sz="4" w:space="0" w:color="auto"/>
              <w:right w:val="single" w:sz="4" w:space="0" w:color="auto"/>
            </w:tcBorders>
            <w:shd w:val="clear" w:color="auto" w:fill="auto"/>
            <w:vAlign w:val="center"/>
          </w:tcPr>
          <w:p w14:paraId="45DBCF8D" w14:textId="48BC00FD" w:rsidR="00D719A8" w:rsidRPr="003118D7" w:rsidRDefault="00D719A8" w:rsidP="00350401">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room rental fees/half-day meeting only fully equipped conference room fit &gt; 30 person</w:t>
            </w:r>
          </w:p>
        </w:tc>
        <w:tc>
          <w:tcPr>
            <w:tcW w:w="990" w:type="dxa"/>
            <w:tcBorders>
              <w:top w:val="single" w:sz="4" w:space="0" w:color="auto"/>
              <w:left w:val="nil"/>
              <w:bottom w:val="single" w:sz="4" w:space="0" w:color="auto"/>
              <w:right w:val="single" w:sz="4" w:space="0" w:color="auto"/>
            </w:tcBorders>
            <w:shd w:val="clear" w:color="auto" w:fill="auto"/>
            <w:vAlign w:val="center"/>
          </w:tcPr>
          <w:p w14:paraId="1CB6309D" w14:textId="14F48752"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473A917" w14:textId="4017F86D"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42A97B8"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10B48CE"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8F4F44F"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2933EF9B" w14:textId="12301C68"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0202" w14:textId="55DD50A3"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8</w:t>
            </w:r>
          </w:p>
        </w:tc>
        <w:tc>
          <w:tcPr>
            <w:tcW w:w="8434" w:type="dxa"/>
            <w:tcBorders>
              <w:top w:val="single" w:sz="4" w:space="0" w:color="auto"/>
              <w:left w:val="nil"/>
              <w:bottom w:val="single" w:sz="4" w:space="0" w:color="auto"/>
              <w:right w:val="single" w:sz="4" w:space="0" w:color="auto"/>
            </w:tcBorders>
            <w:shd w:val="clear" w:color="auto" w:fill="auto"/>
            <w:vAlign w:val="center"/>
          </w:tcPr>
          <w:p w14:paraId="3305BD80" w14:textId="3409C3CF" w:rsidR="00D719A8" w:rsidRPr="003118D7" w:rsidRDefault="00D719A8" w:rsidP="00350401">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room rental fees/full-day meeting only fully equipped conference room fit &gt;30 person</w:t>
            </w:r>
          </w:p>
        </w:tc>
        <w:tc>
          <w:tcPr>
            <w:tcW w:w="990" w:type="dxa"/>
            <w:tcBorders>
              <w:top w:val="single" w:sz="4" w:space="0" w:color="auto"/>
              <w:left w:val="nil"/>
              <w:bottom w:val="single" w:sz="4" w:space="0" w:color="auto"/>
              <w:right w:val="single" w:sz="4" w:space="0" w:color="auto"/>
            </w:tcBorders>
            <w:shd w:val="clear" w:color="auto" w:fill="auto"/>
            <w:vAlign w:val="center"/>
          </w:tcPr>
          <w:p w14:paraId="7E43A8DE" w14:textId="19B46399"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Room</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4B256E5" w14:textId="55CBDE0D"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BC479D"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A142341"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19970EB"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20D5B878" w14:textId="341EC04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4F33" w14:textId="437B7A8E"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9</w:t>
            </w:r>
          </w:p>
        </w:tc>
        <w:tc>
          <w:tcPr>
            <w:tcW w:w="8434" w:type="dxa"/>
            <w:tcBorders>
              <w:top w:val="single" w:sz="4" w:space="0" w:color="auto"/>
              <w:left w:val="nil"/>
              <w:bottom w:val="single" w:sz="4" w:space="0" w:color="auto"/>
              <w:right w:val="single" w:sz="4" w:space="0" w:color="auto"/>
            </w:tcBorders>
            <w:shd w:val="clear" w:color="auto" w:fill="auto"/>
            <w:vAlign w:val="center"/>
          </w:tcPr>
          <w:p w14:paraId="008C3617" w14:textId="3931C994" w:rsidR="00D719A8" w:rsidRPr="003118D7" w:rsidRDefault="00D719A8" w:rsidP="00F055E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1 coffee break</w:t>
            </w:r>
          </w:p>
        </w:tc>
        <w:tc>
          <w:tcPr>
            <w:tcW w:w="990" w:type="dxa"/>
            <w:tcBorders>
              <w:top w:val="single" w:sz="4" w:space="0" w:color="auto"/>
              <w:left w:val="nil"/>
              <w:bottom w:val="single" w:sz="4" w:space="0" w:color="auto"/>
              <w:right w:val="single" w:sz="4" w:space="0" w:color="auto"/>
            </w:tcBorders>
            <w:shd w:val="clear" w:color="auto" w:fill="auto"/>
            <w:vAlign w:val="center"/>
          </w:tcPr>
          <w:p w14:paraId="1E03CCAD" w14:textId="7F0D8556" w:rsidR="00D719A8" w:rsidRPr="003118D7" w:rsidRDefault="00396496"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Person</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12CFC4CB" w14:textId="77777777"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BD6AB6"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8B3AAD6"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FADA651"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4C43991C" w14:textId="4FAFFB0E"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12A3D8" w14:textId="2721FD99" w:rsidR="00D719A8" w:rsidRPr="003118D7" w:rsidRDefault="00D719A8" w:rsidP="009002D0">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10</w:t>
            </w:r>
          </w:p>
        </w:tc>
        <w:tc>
          <w:tcPr>
            <w:tcW w:w="8434" w:type="dxa"/>
            <w:tcBorders>
              <w:top w:val="single" w:sz="4" w:space="0" w:color="auto"/>
              <w:left w:val="nil"/>
              <w:bottom w:val="single" w:sz="4" w:space="0" w:color="auto"/>
              <w:right w:val="single" w:sz="4" w:space="0" w:color="auto"/>
            </w:tcBorders>
            <w:shd w:val="clear" w:color="auto" w:fill="FFFFFF" w:themeFill="background1"/>
            <w:vAlign w:val="center"/>
          </w:tcPr>
          <w:p w14:paraId="60245D8C" w14:textId="39812DAD" w:rsidR="00D719A8" w:rsidRPr="003118D7" w:rsidRDefault="00D719A8" w:rsidP="000A1BD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 xml:space="preserve">2 coffee breaks </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6E25BA05" w14:textId="359AD780"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Person</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385E3CD1" w14:textId="77777777"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bottom"/>
          </w:tcPr>
          <w:p w14:paraId="124FE017"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1D5494BF"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tcPr>
          <w:p w14:paraId="50DB1450"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53902515" w14:textId="6D91A9E6"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55AF19" w14:textId="59440E2E" w:rsidR="00D719A8" w:rsidRPr="003118D7" w:rsidRDefault="00D719A8" w:rsidP="009002D0">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11</w:t>
            </w:r>
          </w:p>
        </w:tc>
        <w:tc>
          <w:tcPr>
            <w:tcW w:w="8434" w:type="dxa"/>
            <w:tcBorders>
              <w:top w:val="single" w:sz="4" w:space="0" w:color="auto"/>
              <w:left w:val="nil"/>
              <w:bottom w:val="single" w:sz="4" w:space="0" w:color="auto"/>
              <w:right w:val="single" w:sz="4" w:space="0" w:color="auto"/>
            </w:tcBorders>
            <w:shd w:val="clear" w:color="auto" w:fill="FFFFFF" w:themeFill="background1"/>
            <w:vAlign w:val="center"/>
          </w:tcPr>
          <w:p w14:paraId="6A2B2972" w14:textId="4D869B67" w:rsidR="00D719A8" w:rsidRPr="003118D7" w:rsidRDefault="00D719A8" w:rsidP="00F055E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Lunch Or Dinner buffet</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14E1F2AD" w14:textId="613EEBCB"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Person</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3B279EC8" w14:textId="77777777"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bottom"/>
          </w:tcPr>
          <w:p w14:paraId="7A032084"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65035B31"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tcPr>
          <w:p w14:paraId="4CCE4EBA"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027500EF"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9B3B897" w14:textId="7E920A03"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12</w:t>
            </w:r>
          </w:p>
        </w:tc>
        <w:tc>
          <w:tcPr>
            <w:tcW w:w="8434" w:type="dxa"/>
            <w:tcBorders>
              <w:top w:val="single" w:sz="4" w:space="0" w:color="auto"/>
              <w:left w:val="nil"/>
              <w:bottom w:val="single" w:sz="4" w:space="0" w:color="auto"/>
              <w:right w:val="single" w:sz="4" w:space="0" w:color="auto"/>
            </w:tcBorders>
            <w:shd w:val="clear" w:color="auto" w:fill="FFFFFF" w:themeFill="background1"/>
            <w:vAlign w:val="center"/>
          </w:tcPr>
          <w:p w14:paraId="0EBD50D3" w14:textId="15AD6D72" w:rsidR="00D719A8" w:rsidRPr="003118D7" w:rsidRDefault="00D719A8" w:rsidP="00F055E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1 Coffee break + Lunch or dinner</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0FD26B93" w14:textId="297EF6BB"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PAX</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16758D5E" w14:textId="662E522A"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bottom"/>
          </w:tcPr>
          <w:p w14:paraId="36BD1402"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0EB567CC"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tcPr>
          <w:p w14:paraId="605BB322"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0E3ACCA4" w14:textId="77777777"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AFA5F2" w14:textId="5B341756"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13</w:t>
            </w:r>
          </w:p>
        </w:tc>
        <w:tc>
          <w:tcPr>
            <w:tcW w:w="8434" w:type="dxa"/>
            <w:tcBorders>
              <w:top w:val="single" w:sz="4" w:space="0" w:color="auto"/>
              <w:left w:val="nil"/>
              <w:bottom w:val="single" w:sz="4" w:space="0" w:color="auto"/>
              <w:right w:val="single" w:sz="4" w:space="0" w:color="auto"/>
            </w:tcBorders>
            <w:shd w:val="clear" w:color="auto" w:fill="FFFFFF" w:themeFill="background1"/>
            <w:vAlign w:val="center"/>
          </w:tcPr>
          <w:p w14:paraId="6E7E2D9F" w14:textId="25560702" w:rsidR="00D719A8" w:rsidRPr="003118D7" w:rsidRDefault="00D719A8" w:rsidP="00F055E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2 Coffee break + Lunch or dinner</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79A91E93" w14:textId="75702F87"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PAX</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6806EA4E" w14:textId="6AC699F9"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bottom"/>
          </w:tcPr>
          <w:p w14:paraId="6C57AABE"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7A3E3740"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tcPr>
          <w:p w14:paraId="3FDA98BF"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r w:rsidR="00D719A8" w:rsidRPr="006F74F3" w14:paraId="060EB9B3" w14:textId="2C6AC3C9" w:rsidTr="003118D7">
        <w:trPr>
          <w:trHeight w:val="233"/>
        </w:trPr>
        <w:tc>
          <w:tcPr>
            <w:tcW w:w="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20B30D" w14:textId="5BB63523"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14</w:t>
            </w:r>
          </w:p>
        </w:tc>
        <w:tc>
          <w:tcPr>
            <w:tcW w:w="8434" w:type="dxa"/>
            <w:tcBorders>
              <w:top w:val="single" w:sz="4" w:space="0" w:color="auto"/>
              <w:left w:val="nil"/>
              <w:bottom w:val="single" w:sz="4" w:space="0" w:color="auto"/>
              <w:right w:val="single" w:sz="4" w:space="0" w:color="auto"/>
            </w:tcBorders>
            <w:shd w:val="clear" w:color="auto" w:fill="FFFFFF" w:themeFill="background1"/>
            <w:vAlign w:val="center"/>
          </w:tcPr>
          <w:p w14:paraId="6081D7E8" w14:textId="36EF0E1E" w:rsidR="00D719A8" w:rsidRPr="003118D7" w:rsidRDefault="00D719A8" w:rsidP="00F055E3">
            <w:pPr>
              <w:spacing w:after="0" w:line="240" w:lineRule="auto"/>
              <w:rPr>
                <w:rFonts w:ascii="Times New Roman" w:eastAsia="Times New Roman" w:hAnsi="Times New Roman" w:cs="Times New Roman"/>
                <w:bCs/>
                <w:color w:val="000000"/>
                <w:lang w:val="en-US"/>
              </w:rPr>
            </w:pPr>
            <w:r w:rsidRPr="003118D7">
              <w:rPr>
                <w:rFonts w:ascii="Times New Roman" w:eastAsia="Times New Roman" w:hAnsi="Times New Roman" w:cs="Times New Roman"/>
                <w:bCs/>
                <w:color w:val="000000"/>
                <w:lang w:val="en-US"/>
              </w:rPr>
              <w:t xml:space="preserve">Welcome coffee </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tcPr>
          <w:p w14:paraId="7044C58E" w14:textId="306F4355"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Person</w:t>
            </w: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195BD678" w14:textId="260F1844" w:rsidR="00D719A8" w:rsidRPr="003118D7" w:rsidRDefault="00D719A8" w:rsidP="00F055E3">
            <w:pPr>
              <w:spacing w:after="0" w:line="240" w:lineRule="auto"/>
              <w:jc w:val="center"/>
              <w:rPr>
                <w:rFonts w:ascii="Times New Roman" w:eastAsia="Times New Roman" w:hAnsi="Times New Roman" w:cs="Times New Roman"/>
                <w:color w:val="000000"/>
                <w:lang w:val="en-US"/>
              </w:rPr>
            </w:pPr>
            <w:r w:rsidRPr="003118D7">
              <w:rPr>
                <w:rFonts w:ascii="Times New Roman" w:eastAsia="Times New Roman" w:hAnsi="Times New Roman" w:cs="Times New Roman"/>
                <w:color w:val="000000"/>
                <w:lang w:val="en-US"/>
              </w:rPr>
              <w:t>1</w:t>
            </w:r>
          </w:p>
        </w:tc>
        <w:tc>
          <w:tcPr>
            <w:tcW w:w="1350" w:type="dxa"/>
            <w:tcBorders>
              <w:top w:val="single" w:sz="4" w:space="0" w:color="auto"/>
              <w:left w:val="nil"/>
              <w:bottom w:val="single" w:sz="4" w:space="0" w:color="auto"/>
              <w:right w:val="single" w:sz="4" w:space="0" w:color="auto"/>
            </w:tcBorders>
            <w:shd w:val="clear" w:color="auto" w:fill="FFFFFF" w:themeFill="background1"/>
            <w:noWrap/>
            <w:vAlign w:val="bottom"/>
          </w:tcPr>
          <w:p w14:paraId="733F7310"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260" w:type="dxa"/>
            <w:tcBorders>
              <w:top w:val="single" w:sz="4" w:space="0" w:color="auto"/>
              <w:left w:val="nil"/>
              <w:bottom w:val="single" w:sz="4" w:space="0" w:color="auto"/>
              <w:right w:val="single" w:sz="4" w:space="0" w:color="auto"/>
            </w:tcBorders>
            <w:shd w:val="clear" w:color="auto" w:fill="FFFFFF" w:themeFill="background1"/>
            <w:noWrap/>
            <w:vAlign w:val="bottom"/>
          </w:tcPr>
          <w:p w14:paraId="642E12DD"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c>
          <w:tcPr>
            <w:tcW w:w="1530" w:type="dxa"/>
            <w:tcBorders>
              <w:top w:val="single" w:sz="4" w:space="0" w:color="auto"/>
              <w:left w:val="nil"/>
              <w:bottom w:val="single" w:sz="4" w:space="0" w:color="auto"/>
              <w:right w:val="single" w:sz="4" w:space="0" w:color="auto"/>
            </w:tcBorders>
            <w:shd w:val="clear" w:color="auto" w:fill="FFFFFF" w:themeFill="background1"/>
            <w:noWrap/>
            <w:vAlign w:val="bottom"/>
          </w:tcPr>
          <w:p w14:paraId="56969169" w14:textId="77777777" w:rsidR="00D719A8" w:rsidRPr="00F055E3" w:rsidRDefault="00D719A8" w:rsidP="00F055E3">
            <w:pPr>
              <w:spacing w:after="0" w:line="240" w:lineRule="auto"/>
              <w:jc w:val="center"/>
              <w:rPr>
                <w:rFonts w:ascii="Times New Roman" w:eastAsia="Times New Roman" w:hAnsi="Times New Roman" w:cs="Times New Roman"/>
                <w:color w:val="000000"/>
                <w:lang w:val="en-US"/>
              </w:rPr>
            </w:pPr>
          </w:p>
        </w:tc>
      </w:tr>
    </w:tbl>
    <w:p w14:paraId="6A1DC20E" w14:textId="77777777" w:rsidR="00BC0868" w:rsidRDefault="00BC0868" w:rsidP="00BC0868">
      <w:pPr>
        <w:spacing w:after="0" w:line="240" w:lineRule="auto"/>
        <w:rPr>
          <w:rFonts w:ascii="Times New Roman" w:hAnsi="Times New Roman" w:cs="Times New Roman"/>
          <w:bCs/>
          <w:sz w:val="24"/>
          <w:szCs w:val="24"/>
          <w:lang w:val="en-US"/>
        </w:rPr>
      </w:pPr>
    </w:p>
    <w:p w14:paraId="07C22671" w14:textId="22F591A8" w:rsidR="00F055E3" w:rsidRDefault="001B1E87" w:rsidP="00BC0868">
      <w:pPr>
        <w:pStyle w:val="ListParagraph"/>
        <w:numPr>
          <w:ilvl w:val="0"/>
          <w:numId w:val="31"/>
        </w:numPr>
        <w:spacing w:after="0" w:line="240" w:lineRule="auto"/>
        <w:rPr>
          <w:rFonts w:ascii="Times New Roman" w:hAnsi="Times New Roman" w:cs="Times New Roman"/>
          <w:bCs/>
          <w:sz w:val="24"/>
          <w:szCs w:val="24"/>
          <w:lang w:val="en-US"/>
        </w:rPr>
      </w:pPr>
      <w:r w:rsidRPr="00BC0868">
        <w:rPr>
          <w:rFonts w:ascii="Times New Roman" w:hAnsi="Times New Roman" w:cs="Times New Roman"/>
          <w:bCs/>
          <w:sz w:val="24"/>
          <w:szCs w:val="24"/>
          <w:lang w:val="en-US"/>
        </w:rPr>
        <w:t>Please list the conditions under which the meeting room is free</w:t>
      </w:r>
      <w:r w:rsidR="000A1BD3" w:rsidRPr="00BC0868">
        <w:rPr>
          <w:rFonts w:ascii="Times New Roman" w:hAnsi="Times New Roman" w:cs="Times New Roman"/>
          <w:bCs/>
          <w:sz w:val="24"/>
          <w:szCs w:val="24"/>
          <w:lang w:val="en-US"/>
        </w:rPr>
        <w:t xml:space="preserve"> of charge</w:t>
      </w:r>
      <w:r w:rsidRPr="00BC0868">
        <w:rPr>
          <w:rFonts w:ascii="Times New Roman" w:hAnsi="Times New Roman" w:cs="Times New Roman"/>
          <w:bCs/>
          <w:sz w:val="24"/>
          <w:szCs w:val="24"/>
          <w:lang w:val="en-US"/>
        </w:rPr>
        <w:t>:</w:t>
      </w:r>
    </w:p>
    <w:p w14:paraId="2520C9B2" w14:textId="26003D29" w:rsidR="003118D7" w:rsidRDefault="003118D7" w:rsidP="003118D7">
      <w:pPr>
        <w:spacing w:after="0" w:line="240" w:lineRule="auto"/>
        <w:rPr>
          <w:rFonts w:ascii="Times New Roman" w:hAnsi="Times New Roman" w:cs="Times New Roman"/>
          <w:bCs/>
          <w:sz w:val="24"/>
          <w:szCs w:val="24"/>
          <w:lang w:val="en-US"/>
        </w:rPr>
      </w:pPr>
    </w:p>
    <w:p w14:paraId="7237178C" w14:textId="74E88B73" w:rsidR="003118D7" w:rsidRDefault="003118D7" w:rsidP="003118D7">
      <w:pPr>
        <w:spacing w:after="0" w:line="240" w:lineRule="auto"/>
        <w:rPr>
          <w:rFonts w:ascii="Times New Roman" w:hAnsi="Times New Roman" w:cs="Times New Roman"/>
          <w:bCs/>
          <w:sz w:val="24"/>
          <w:szCs w:val="24"/>
          <w:lang w:val="en-US"/>
        </w:rPr>
      </w:pPr>
    </w:p>
    <w:p w14:paraId="183AB4C3" w14:textId="70584D5C" w:rsidR="003118D7" w:rsidRDefault="003118D7" w:rsidP="003118D7">
      <w:pPr>
        <w:spacing w:after="0" w:line="240" w:lineRule="auto"/>
        <w:rPr>
          <w:rFonts w:ascii="Times New Roman" w:hAnsi="Times New Roman" w:cs="Times New Roman"/>
          <w:bCs/>
          <w:sz w:val="24"/>
          <w:szCs w:val="24"/>
          <w:lang w:val="en-US"/>
        </w:rPr>
      </w:pPr>
    </w:p>
    <w:p w14:paraId="069CB631" w14:textId="558C440D" w:rsidR="003118D7" w:rsidRDefault="003118D7" w:rsidP="003118D7">
      <w:pPr>
        <w:spacing w:after="0" w:line="240" w:lineRule="auto"/>
        <w:rPr>
          <w:rFonts w:ascii="Times New Roman" w:hAnsi="Times New Roman" w:cs="Times New Roman"/>
          <w:bCs/>
          <w:sz w:val="24"/>
          <w:szCs w:val="24"/>
          <w:lang w:val="en-US"/>
        </w:rPr>
      </w:pPr>
    </w:p>
    <w:p w14:paraId="011B8B5B" w14:textId="62A5718E" w:rsidR="003118D7" w:rsidRDefault="003118D7" w:rsidP="003118D7">
      <w:pPr>
        <w:spacing w:after="0" w:line="240" w:lineRule="auto"/>
        <w:rPr>
          <w:rFonts w:ascii="Times New Roman" w:hAnsi="Times New Roman" w:cs="Times New Roman"/>
          <w:bCs/>
          <w:sz w:val="24"/>
          <w:szCs w:val="24"/>
          <w:lang w:val="en-US"/>
        </w:rPr>
      </w:pPr>
    </w:p>
    <w:p w14:paraId="00024415" w14:textId="25D68F19" w:rsidR="003118D7" w:rsidRDefault="003118D7" w:rsidP="003118D7">
      <w:pPr>
        <w:spacing w:after="0" w:line="240" w:lineRule="auto"/>
        <w:rPr>
          <w:rFonts w:ascii="Times New Roman" w:hAnsi="Times New Roman" w:cs="Times New Roman"/>
          <w:bCs/>
          <w:sz w:val="24"/>
          <w:szCs w:val="24"/>
          <w:lang w:val="en-US"/>
        </w:rPr>
      </w:pPr>
    </w:p>
    <w:p w14:paraId="2EFA71D3" w14:textId="5FCA19F5" w:rsidR="003118D7" w:rsidRDefault="003118D7" w:rsidP="003118D7">
      <w:pPr>
        <w:rPr>
          <w:b/>
          <w:color w:val="548DD4" w:themeColor="text2" w:themeTint="99"/>
          <w:u w:val="single"/>
          <w:lang w:val="en-US"/>
        </w:rPr>
        <w:sectPr w:rsidR="003118D7" w:rsidSect="006E01ED">
          <w:pgSz w:w="16838" w:h="11906" w:orient="landscape" w:code="9"/>
          <w:pgMar w:top="1440" w:right="1440" w:bottom="1440" w:left="1440" w:header="706" w:footer="706" w:gutter="0"/>
          <w:cols w:space="708"/>
          <w:docGrid w:linePitch="360"/>
        </w:sectPr>
      </w:pPr>
    </w:p>
    <w:p w14:paraId="5D112870" w14:textId="77777777" w:rsidR="003118D7" w:rsidRPr="003118D7" w:rsidRDefault="003118D7" w:rsidP="00BC0868">
      <w:pPr>
        <w:pStyle w:val="Heading1"/>
        <w:rPr>
          <w:lang w:val="en-US"/>
        </w:rPr>
      </w:pPr>
      <w:r>
        <w:rPr>
          <w:lang w:val="en-US"/>
        </w:rPr>
        <w:lastRenderedPageBreak/>
        <w:t>Bank Account Details</w:t>
      </w:r>
    </w:p>
    <w:tbl>
      <w:tblPr>
        <w:tblW w:w="9831"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15"/>
        <w:gridCol w:w="4916"/>
      </w:tblGrid>
      <w:tr w:rsidR="00BC0868" w:rsidRPr="003118D7" w14:paraId="2683D4ED" w14:textId="06C900AC" w:rsidTr="00BC0868">
        <w:trPr>
          <w:trHeight w:val="503"/>
        </w:trPr>
        <w:tc>
          <w:tcPr>
            <w:tcW w:w="4915" w:type="dxa"/>
            <w:tcMar>
              <w:top w:w="0" w:type="dxa"/>
              <w:left w:w="108" w:type="dxa"/>
              <w:bottom w:w="0" w:type="dxa"/>
              <w:right w:w="108" w:type="dxa"/>
            </w:tcMar>
            <w:vAlign w:val="center"/>
            <w:hideMark/>
          </w:tcPr>
          <w:p w14:paraId="627A9E72" w14:textId="6DC423D9" w:rsidR="00BC0868" w:rsidRPr="003118D7" w:rsidRDefault="00BC0868" w:rsidP="00BC0868">
            <w:pPr>
              <w:pStyle w:val="Heading4"/>
            </w:pPr>
            <w:r w:rsidRPr="003118D7">
              <w:t>Bank Name</w:t>
            </w:r>
            <w:r>
              <w:t>:</w:t>
            </w:r>
          </w:p>
        </w:tc>
        <w:tc>
          <w:tcPr>
            <w:tcW w:w="4916" w:type="dxa"/>
          </w:tcPr>
          <w:p w14:paraId="682B7084"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6D963621" w14:textId="65887455" w:rsidTr="00BC0868">
        <w:trPr>
          <w:trHeight w:val="239"/>
        </w:trPr>
        <w:tc>
          <w:tcPr>
            <w:tcW w:w="4915" w:type="dxa"/>
            <w:tcMar>
              <w:top w:w="0" w:type="dxa"/>
              <w:left w:w="108" w:type="dxa"/>
              <w:bottom w:w="0" w:type="dxa"/>
              <w:right w:w="108" w:type="dxa"/>
            </w:tcMar>
            <w:vAlign w:val="center"/>
            <w:hideMark/>
          </w:tcPr>
          <w:p w14:paraId="2A8C55BA" w14:textId="77777777" w:rsidR="00BC0868" w:rsidRPr="003118D7" w:rsidRDefault="00BC0868" w:rsidP="00BC0868">
            <w:pPr>
              <w:pStyle w:val="Heading4"/>
            </w:pPr>
            <w:r w:rsidRPr="003118D7">
              <w:t>Bank Address</w:t>
            </w:r>
          </w:p>
        </w:tc>
        <w:tc>
          <w:tcPr>
            <w:tcW w:w="4916" w:type="dxa"/>
          </w:tcPr>
          <w:p w14:paraId="3EE3CECD"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41452650" w14:textId="448153DB" w:rsidTr="00BC0868">
        <w:trPr>
          <w:trHeight w:val="239"/>
        </w:trPr>
        <w:tc>
          <w:tcPr>
            <w:tcW w:w="4915" w:type="dxa"/>
            <w:tcMar>
              <w:top w:w="0" w:type="dxa"/>
              <w:left w:w="108" w:type="dxa"/>
              <w:bottom w:w="0" w:type="dxa"/>
              <w:right w:w="108" w:type="dxa"/>
            </w:tcMar>
            <w:vAlign w:val="center"/>
            <w:hideMark/>
          </w:tcPr>
          <w:p w14:paraId="36A7943D" w14:textId="77777777" w:rsidR="00BC0868" w:rsidRPr="003118D7" w:rsidRDefault="00BC0868" w:rsidP="00BC0868">
            <w:pPr>
              <w:pStyle w:val="Heading4"/>
            </w:pPr>
            <w:r w:rsidRPr="003118D7">
              <w:t>Beneficiary Name</w:t>
            </w:r>
          </w:p>
        </w:tc>
        <w:tc>
          <w:tcPr>
            <w:tcW w:w="4916" w:type="dxa"/>
          </w:tcPr>
          <w:p w14:paraId="307ADA0B"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42E162AF" w14:textId="740B9788" w:rsidTr="00BC0868">
        <w:trPr>
          <w:trHeight w:val="239"/>
        </w:trPr>
        <w:tc>
          <w:tcPr>
            <w:tcW w:w="4915" w:type="dxa"/>
            <w:tcMar>
              <w:top w:w="0" w:type="dxa"/>
              <w:left w:w="108" w:type="dxa"/>
              <w:bottom w:w="0" w:type="dxa"/>
              <w:right w:w="108" w:type="dxa"/>
            </w:tcMar>
            <w:vAlign w:val="center"/>
            <w:hideMark/>
          </w:tcPr>
          <w:p w14:paraId="14DBA966" w14:textId="77777777" w:rsidR="00BC0868" w:rsidRPr="003118D7" w:rsidRDefault="00BC0868" w:rsidP="00BC0868">
            <w:pPr>
              <w:pStyle w:val="Heading4"/>
            </w:pPr>
            <w:r w:rsidRPr="003118D7">
              <w:t>Beneficiary Address</w:t>
            </w:r>
          </w:p>
        </w:tc>
        <w:tc>
          <w:tcPr>
            <w:tcW w:w="4916" w:type="dxa"/>
          </w:tcPr>
          <w:p w14:paraId="7BC13DCE"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2DC6F13F" w14:textId="3F6CFC5A" w:rsidTr="00BC0868">
        <w:trPr>
          <w:trHeight w:val="239"/>
        </w:trPr>
        <w:tc>
          <w:tcPr>
            <w:tcW w:w="4915" w:type="dxa"/>
            <w:tcMar>
              <w:top w:w="0" w:type="dxa"/>
              <w:left w:w="108" w:type="dxa"/>
              <w:bottom w:w="0" w:type="dxa"/>
              <w:right w:w="108" w:type="dxa"/>
            </w:tcMar>
            <w:vAlign w:val="center"/>
            <w:hideMark/>
          </w:tcPr>
          <w:p w14:paraId="5B93B847" w14:textId="77777777" w:rsidR="00BC0868" w:rsidRPr="003118D7" w:rsidRDefault="00BC0868" w:rsidP="00BC0868">
            <w:pPr>
              <w:pStyle w:val="Heading4"/>
            </w:pPr>
            <w:r w:rsidRPr="003118D7">
              <w:t>Account#</w:t>
            </w:r>
          </w:p>
        </w:tc>
        <w:tc>
          <w:tcPr>
            <w:tcW w:w="4916" w:type="dxa"/>
          </w:tcPr>
          <w:p w14:paraId="5319CD8E"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62653D92" w14:textId="1FEF97A8" w:rsidTr="00BC0868">
        <w:trPr>
          <w:trHeight w:val="239"/>
        </w:trPr>
        <w:tc>
          <w:tcPr>
            <w:tcW w:w="4915" w:type="dxa"/>
            <w:tcMar>
              <w:top w:w="0" w:type="dxa"/>
              <w:left w:w="108" w:type="dxa"/>
              <w:bottom w:w="0" w:type="dxa"/>
              <w:right w:w="108" w:type="dxa"/>
            </w:tcMar>
            <w:vAlign w:val="center"/>
            <w:hideMark/>
          </w:tcPr>
          <w:p w14:paraId="4421DC12" w14:textId="77777777" w:rsidR="00BC0868" w:rsidRPr="003118D7" w:rsidRDefault="00BC0868" w:rsidP="00BC0868">
            <w:pPr>
              <w:pStyle w:val="Heading4"/>
            </w:pPr>
            <w:r w:rsidRPr="003118D7">
              <w:t>Currency</w:t>
            </w:r>
          </w:p>
        </w:tc>
        <w:tc>
          <w:tcPr>
            <w:tcW w:w="4916" w:type="dxa"/>
          </w:tcPr>
          <w:p w14:paraId="4599BE0E"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0CB46CC7" w14:textId="361CF781" w:rsidTr="00BC0868">
        <w:trPr>
          <w:trHeight w:val="239"/>
        </w:trPr>
        <w:tc>
          <w:tcPr>
            <w:tcW w:w="4915" w:type="dxa"/>
            <w:tcMar>
              <w:top w:w="0" w:type="dxa"/>
              <w:left w:w="108" w:type="dxa"/>
              <w:bottom w:w="0" w:type="dxa"/>
              <w:right w:w="108" w:type="dxa"/>
            </w:tcMar>
            <w:vAlign w:val="center"/>
            <w:hideMark/>
          </w:tcPr>
          <w:p w14:paraId="60F7EDFE" w14:textId="77777777" w:rsidR="00BC0868" w:rsidRPr="003118D7" w:rsidRDefault="00BC0868" w:rsidP="00BC0868">
            <w:pPr>
              <w:pStyle w:val="Heading4"/>
            </w:pPr>
            <w:r w:rsidRPr="003118D7">
              <w:t xml:space="preserve">IBAN </w:t>
            </w:r>
          </w:p>
        </w:tc>
        <w:tc>
          <w:tcPr>
            <w:tcW w:w="4916" w:type="dxa"/>
          </w:tcPr>
          <w:p w14:paraId="104FD03B" w14:textId="77777777" w:rsidR="00BC0868" w:rsidRPr="003118D7" w:rsidRDefault="00BC0868" w:rsidP="00CF6D90">
            <w:pPr>
              <w:spacing w:after="0" w:line="240" w:lineRule="auto"/>
              <w:rPr>
                <w:rFonts w:ascii="Times New Roman" w:hAnsi="Times New Roman" w:cs="Times New Roman"/>
                <w:b/>
                <w:bCs/>
                <w:sz w:val="20"/>
                <w:szCs w:val="20"/>
              </w:rPr>
            </w:pPr>
          </w:p>
        </w:tc>
      </w:tr>
      <w:tr w:rsidR="00BC0868" w:rsidRPr="003118D7" w14:paraId="600E70AD" w14:textId="60F41C08" w:rsidTr="00BC0868">
        <w:trPr>
          <w:trHeight w:val="239"/>
        </w:trPr>
        <w:tc>
          <w:tcPr>
            <w:tcW w:w="4915" w:type="dxa"/>
            <w:tcMar>
              <w:top w:w="0" w:type="dxa"/>
              <w:left w:w="108" w:type="dxa"/>
              <w:bottom w:w="0" w:type="dxa"/>
              <w:right w:w="108" w:type="dxa"/>
            </w:tcMar>
            <w:vAlign w:val="center"/>
            <w:hideMark/>
          </w:tcPr>
          <w:p w14:paraId="00BDC25F" w14:textId="77777777" w:rsidR="00BC0868" w:rsidRPr="003118D7" w:rsidRDefault="00BC0868" w:rsidP="00BC0868">
            <w:pPr>
              <w:pStyle w:val="Heading4"/>
            </w:pPr>
            <w:r w:rsidRPr="003118D7">
              <w:t xml:space="preserve">SWIFT </w:t>
            </w:r>
          </w:p>
        </w:tc>
        <w:tc>
          <w:tcPr>
            <w:tcW w:w="4916" w:type="dxa"/>
          </w:tcPr>
          <w:p w14:paraId="0FE44C61" w14:textId="77777777" w:rsidR="00BC0868" w:rsidRPr="003118D7" w:rsidRDefault="00BC0868" w:rsidP="00CF6D90">
            <w:pPr>
              <w:spacing w:after="0" w:line="240" w:lineRule="auto"/>
              <w:rPr>
                <w:rFonts w:ascii="Times New Roman" w:hAnsi="Times New Roman" w:cs="Times New Roman"/>
                <w:b/>
                <w:bCs/>
                <w:sz w:val="20"/>
                <w:szCs w:val="20"/>
              </w:rPr>
            </w:pPr>
          </w:p>
        </w:tc>
      </w:tr>
    </w:tbl>
    <w:p w14:paraId="3FC11283" w14:textId="77777777" w:rsidR="002B5EE9" w:rsidRDefault="002B5EE9" w:rsidP="00CF6D90">
      <w:pPr>
        <w:rPr>
          <w:b/>
          <w:bCs/>
          <w:color w:val="548DD4" w:themeColor="text2" w:themeTint="99"/>
          <w:sz w:val="24"/>
          <w:szCs w:val="24"/>
          <w:highlight w:val="yellow"/>
          <w:u w:val="single"/>
          <w:lang w:val="en-US"/>
        </w:rPr>
        <w:sectPr w:rsidR="002B5EE9" w:rsidSect="003118D7">
          <w:pgSz w:w="11906" w:h="16838" w:code="9"/>
          <w:pgMar w:top="1440" w:right="1440" w:bottom="1440" w:left="1440" w:header="706" w:footer="706" w:gutter="0"/>
          <w:cols w:space="708"/>
          <w:docGrid w:linePitch="360"/>
        </w:sectPr>
      </w:pPr>
    </w:p>
    <w:p w14:paraId="736806C3" w14:textId="42FDC8D5" w:rsidR="00740BD2" w:rsidRPr="00742018" w:rsidRDefault="00707CD1" w:rsidP="001600A4">
      <w:pPr>
        <w:jc w:val="both"/>
        <w:rPr>
          <w:rFonts w:ascii="Times New Roman" w:hAnsi="Times New Roman" w:cs="Times New Roman"/>
          <w:b/>
          <w:bCs/>
          <w:color w:val="548DD4" w:themeColor="text2" w:themeTint="99"/>
          <w:sz w:val="24"/>
          <w:szCs w:val="24"/>
        </w:rPr>
      </w:pPr>
      <w:bookmarkStart w:id="6" w:name="_Toc459799310"/>
      <w:r w:rsidRPr="00742018">
        <w:rPr>
          <w:rFonts w:ascii="Times New Roman" w:hAnsi="Times New Roman" w:cs="Times New Roman"/>
          <w:b/>
          <w:bCs/>
          <w:color w:val="548DD4" w:themeColor="text2" w:themeTint="99"/>
          <w:sz w:val="24"/>
          <w:szCs w:val="24"/>
        </w:rPr>
        <w:lastRenderedPageBreak/>
        <w:t>ANNEX 3: DETAILED SPECIFICATIONS</w:t>
      </w:r>
      <w:r w:rsidR="006E01ED" w:rsidRPr="00742018">
        <w:rPr>
          <w:rFonts w:ascii="Times New Roman" w:hAnsi="Times New Roman" w:cs="Times New Roman"/>
          <w:b/>
          <w:bCs/>
          <w:color w:val="548DD4" w:themeColor="text2" w:themeTint="99"/>
          <w:sz w:val="24"/>
          <w:szCs w:val="24"/>
        </w:rPr>
        <w:t xml:space="preserve"> </w:t>
      </w:r>
    </w:p>
    <w:p w14:paraId="3D622C8C" w14:textId="3F504B35" w:rsidR="00740BD2" w:rsidRPr="00742691" w:rsidRDefault="00B23A42" w:rsidP="00BC6511">
      <w:pPr>
        <w:pStyle w:val="ListParagraph"/>
        <w:numPr>
          <w:ilvl w:val="0"/>
          <w:numId w:val="25"/>
        </w:numPr>
        <w:spacing w:after="0"/>
        <w:jc w:val="both"/>
        <w:rPr>
          <w:rFonts w:ascii="Times New Roman" w:hAnsi="Times New Roman" w:cs="Times New Roman"/>
          <w:b/>
          <w:bCs/>
          <w:sz w:val="24"/>
          <w:szCs w:val="24"/>
        </w:rPr>
      </w:pPr>
      <w:r w:rsidRPr="00742691">
        <w:rPr>
          <w:rFonts w:ascii="Times New Roman" w:hAnsi="Times New Roman" w:cs="Times New Roman"/>
          <w:b/>
          <w:bCs/>
          <w:sz w:val="24"/>
          <w:szCs w:val="24"/>
        </w:rPr>
        <w:t>ACCOMMODATION</w:t>
      </w:r>
    </w:p>
    <w:p w14:paraId="6B21853E" w14:textId="66E3F997" w:rsidR="00D46C2F" w:rsidRPr="00356A60" w:rsidRDefault="00D46C2F" w:rsidP="00BC6511">
      <w:p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Standard rooms fully equipped means the following:</w:t>
      </w:r>
    </w:p>
    <w:p w14:paraId="5C9CF918" w14:textId="7BD84096"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Mini-bar </w:t>
      </w:r>
      <w:r w:rsidR="00C83FBC">
        <w:rPr>
          <w:rFonts w:ascii="Times New Roman" w:hAnsi="Times New Roman" w:cs="Times New Roman"/>
          <w:sz w:val="20"/>
          <w:szCs w:val="24"/>
        </w:rPr>
        <w:t xml:space="preserve">with small </w:t>
      </w:r>
      <w:r w:rsidRPr="00356A60">
        <w:rPr>
          <w:rFonts w:ascii="Times New Roman" w:hAnsi="Times New Roman" w:cs="Times New Roman"/>
          <w:sz w:val="20"/>
          <w:szCs w:val="24"/>
        </w:rPr>
        <w:t xml:space="preserve">fridge </w:t>
      </w:r>
    </w:p>
    <w:p w14:paraId="2620FB83" w14:textId="2F35AEE9" w:rsidR="00D46C2F" w:rsidRPr="00356A60" w:rsidRDefault="00EB45CE"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Direct dial telephone</w:t>
      </w:r>
      <w:r w:rsidR="00D46C2F" w:rsidRPr="00356A60">
        <w:rPr>
          <w:rFonts w:ascii="Times New Roman" w:hAnsi="Times New Roman" w:cs="Times New Roman"/>
          <w:sz w:val="20"/>
          <w:szCs w:val="24"/>
        </w:rPr>
        <w:t>;</w:t>
      </w:r>
    </w:p>
    <w:p w14:paraId="5A5D8EDB" w14:textId="5C09ADF3"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Television;</w:t>
      </w:r>
    </w:p>
    <w:p w14:paraId="7A63334B" w14:textId="7AB7142E"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Bathroom should include shampoo &amp; different size of towels</w:t>
      </w:r>
    </w:p>
    <w:p w14:paraId="3F47FD1C" w14:textId="0E61045F"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Coffee tea tray for free</w:t>
      </w:r>
    </w:p>
    <w:p w14:paraId="10E357F4" w14:textId="7AF25F89"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Hot water 24 hours;</w:t>
      </w:r>
    </w:p>
    <w:p w14:paraId="7CB1DCA4" w14:textId="77777777"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Heating and cooling service;</w:t>
      </w:r>
    </w:p>
    <w:p w14:paraId="6F8FC988" w14:textId="2C6FED7C"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 xml:space="preserve">24/7 Room service </w:t>
      </w:r>
    </w:p>
    <w:p w14:paraId="5CF67A2C" w14:textId="59280B10"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24/7 in room internet connection for free</w:t>
      </w:r>
    </w:p>
    <w:p w14:paraId="7910E1C3" w14:textId="73539081" w:rsidR="0088713A"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Room should be w</w:t>
      </w:r>
      <w:r w:rsidR="0088713A" w:rsidRPr="00356A60">
        <w:rPr>
          <w:rFonts w:ascii="Times New Roman" w:hAnsi="Times New Roman" w:cs="Times New Roman"/>
          <w:sz w:val="20"/>
          <w:szCs w:val="24"/>
        </w:rPr>
        <w:t>ell cleaned</w:t>
      </w:r>
      <w:r w:rsidRPr="00356A60">
        <w:rPr>
          <w:rFonts w:ascii="Times New Roman" w:hAnsi="Times New Roman" w:cs="Times New Roman"/>
          <w:sz w:val="20"/>
          <w:szCs w:val="24"/>
        </w:rPr>
        <w:t xml:space="preserve"> and sanitized</w:t>
      </w:r>
      <w:r w:rsidR="0088713A" w:rsidRPr="00356A60">
        <w:rPr>
          <w:rFonts w:ascii="Times New Roman" w:hAnsi="Times New Roman" w:cs="Times New Roman"/>
          <w:sz w:val="20"/>
          <w:szCs w:val="24"/>
        </w:rPr>
        <w:t>;</w:t>
      </w:r>
    </w:p>
    <w:p w14:paraId="0913698D" w14:textId="77777777" w:rsidR="00B23A42" w:rsidRPr="00356A60" w:rsidRDefault="00B23A42"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Safety box in each guest room to be offered in complimentary basis </w:t>
      </w:r>
    </w:p>
    <w:p w14:paraId="727205F3" w14:textId="3EEA842B" w:rsidR="00740BD2" w:rsidRPr="00356A60" w:rsidRDefault="00B23A42" w:rsidP="009F0B52">
      <w:pPr>
        <w:pStyle w:val="ListParagraph"/>
        <w:numPr>
          <w:ilvl w:val="0"/>
          <w:numId w:val="22"/>
        </w:numPr>
        <w:spacing w:after="0" w:line="240" w:lineRule="auto"/>
        <w:jc w:val="both"/>
        <w:rPr>
          <w:rFonts w:ascii="Times New Roman" w:hAnsi="Times New Roman" w:cs="Times New Roman"/>
          <w:bCs/>
          <w:sz w:val="20"/>
          <w:szCs w:val="24"/>
        </w:rPr>
      </w:pPr>
      <w:r w:rsidRPr="00356A60">
        <w:rPr>
          <w:rFonts w:ascii="Times New Roman" w:hAnsi="Times New Roman" w:cs="Times New Roman"/>
          <w:sz w:val="20"/>
          <w:szCs w:val="24"/>
        </w:rPr>
        <w:t>Secured parking facility</w:t>
      </w:r>
      <w:r w:rsidR="0088713A" w:rsidRPr="00356A60">
        <w:rPr>
          <w:rFonts w:ascii="Times New Roman" w:hAnsi="Times New Roman" w:cs="Times New Roman"/>
          <w:sz w:val="20"/>
          <w:szCs w:val="24"/>
        </w:rPr>
        <w:t xml:space="preserve"> for free</w:t>
      </w:r>
      <w:r w:rsidRPr="00356A60">
        <w:rPr>
          <w:rFonts w:ascii="Times New Roman" w:hAnsi="Times New Roman" w:cs="Times New Roman"/>
          <w:sz w:val="20"/>
          <w:szCs w:val="24"/>
        </w:rPr>
        <w:t xml:space="preserve"> </w:t>
      </w:r>
    </w:p>
    <w:p w14:paraId="75729B50" w14:textId="77777777" w:rsidR="0088713A" w:rsidRPr="00356A60" w:rsidRDefault="0088713A" w:rsidP="0088713A">
      <w:pPr>
        <w:pStyle w:val="ListParagraph"/>
        <w:spacing w:after="0"/>
        <w:ind w:left="360"/>
        <w:jc w:val="both"/>
        <w:rPr>
          <w:rFonts w:ascii="Times New Roman" w:hAnsi="Times New Roman" w:cs="Times New Roman"/>
          <w:bCs/>
          <w:sz w:val="20"/>
          <w:szCs w:val="24"/>
        </w:rPr>
      </w:pPr>
    </w:p>
    <w:p w14:paraId="41DABB04" w14:textId="77777777" w:rsidR="007A348B" w:rsidRPr="00356A60" w:rsidRDefault="00742018" w:rsidP="00BC6511">
      <w:pPr>
        <w:pStyle w:val="ListParagraph"/>
        <w:numPr>
          <w:ilvl w:val="0"/>
          <w:numId w:val="25"/>
        </w:numPr>
        <w:spacing w:after="0"/>
        <w:jc w:val="both"/>
        <w:rPr>
          <w:rFonts w:ascii="Times New Roman" w:hAnsi="Times New Roman" w:cs="Times New Roman"/>
          <w:b/>
          <w:bCs/>
          <w:color w:val="000000" w:themeColor="text1"/>
          <w:sz w:val="20"/>
          <w:szCs w:val="24"/>
        </w:rPr>
      </w:pPr>
      <w:r w:rsidRPr="00356A60">
        <w:rPr>
          <w:rFonts w:ascii="Times New Roman" w:hAnsi="Times New Roman" w:cs="Times New Roman"/>
          <w:b/>
          <w:bCs/>
          <w:color w:val="000000" w:themeColor="text1"/>
          <w:sz w:val="20"/>
          <w:szCs w:val="24"/>
        </w:rPr>
        <w:t xml:space="preserve">CONFERENCE ROOM REQUIREMENT: </w:t>
      </w:r>
    </w:p>
    <w:p w14:paraId="67EA8363" w14:textId="36C7D853" w:rsidR="00742018" w:rsidRPr="00356A60" w:rsidRDefault="007A348B" w:rsidP="00BC6511">
      <w:pPr>
        <w:spacing w:after="0"/>
        <w:jc w:val="both"/>
        <w:rPr>
          <w:rFonts w:ascii="Times New Roman" w:hAnsi="Times New Roman" w:cs="Times New Roman"/>
          <w:b/>
          <w:bCs/>
          <w:color w:val="000000" w:themeColor="text1"/>
          <w:sz w:val="20"/>
          <w:szCs w:val="24"/>
          <w:u w:val="single"/>
        </w:rPr>
      </w:pPr>
      <w:r w:rsidRPr="00356A60">
        <w:rPr>
          <w:rFonts w:ascii="Times New Roman" w:hAnsi="Times New Roman" w:cs="Times New Roman"/>
          <w:bCs/>
          <w:color w:val="000000" w:themeColor="text1"/>
          <w:sz w:val="20"/>
          <w:szCs w:val="24"/>
          <w:u w:val="single"/>
        </w:rPr>
        <w:t>The</w:t>
      </w:r>
      <w:r w:rsidR="00742018" w:rsidRPr="00356A60">
        <w:rPr>
          <w:rFonts w:ascii="Times New Roman" w:hAnsi="Times New Roman" w:cs="Times New Roman"/>
          <w:bCs/>
          <w:color w:val="000000" w:themeColor="text1"/>
          <w:sz w:val="20"/>
          <w:szCs w:val="24"/>
          <w:u w:val="single"/>
        </w:rPr>
        <w:t xml:space="preserve"> Conference room should be fully equipped and include the following: </w:t>
      </w:r>
    </w:p>
    <w:p w14:paraId="02C3555F" w14:textId="33D314F5"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Water Bottles – minimum of 2 bottles 500ml per attendee per day</w:t>
      </w:r>
    </w:p>
    <w:p w14:paraId="4691627B" w14:textId="0A54C8E9"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Notebooks with pens and/or pencils for each person</w:t>
      </w:r>
    </w:p>
    <w:p w14:paraId="0F2E9836" w14:textId="77777777" w:rsidR="00356A60" w:rsidRPr="00356A60" w:rsidRDefault="00356A60"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Flipcharts, white boards with markers </w:t>
      </w:r>
    </w:p>
    <w:p w14:paraId="38008835" w14:textId="40E63046" w:rsidR="00356A60" w:rsidRPr="00356A60" w:rsidRDefault="00742018"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free </w:t>
      </w:r>
      <w:r w:rsidR="001600A4" w:rsidRPr="00356A60">
        <w:rPr>
          <w:rFonts w:ascii="Times New Roman" w:hAnsi="Times New Roman" w:cs="Times New Roman"/>
          <w:bCs/>
          <w:color w:val="000000" w:themeColor="text1"/>
          <w:sz w:val="20"/>
          <w:szCs w:val="24"/>
        </w:rPr>
        <w:t>Wi-Fi</w:t>
      </w:r>
      <w:r w:rsidRPr="00356A60">
        <w:rPr>
          <w:rFonts w:ascii="Times New Roman" w:hAnsi="Times New Roman" w:cs="Times New Roman"/>
          <w:bCs/>
          <w:color w:val="000000" w:themeColor="text1"/>
          <w:sz w:val="20"/>
          <w:szCs w:val="24"/>
        </w:rPr>
        <w:t xml:space="preserve"> to all participants,</w:t>
      </w:r>
      <w:r w:rsidR="005F7785" w:rsidRPr="00356A60">
        <w:rPr>
          <w:rFonts w:ascii="Times New Roman" w:hAnsi="Times New Roman" w:cs="Times New Roman"/>
          <w:bCs/>
          <w:color w:val="000000" w:themeColor="text1"/>
          <w:sz w:val="20"/>
          <w:szCs w:val="24"/>
        </w:rPr>
        <w:t xml:space="preserve"> and</w:t>
      </w:r>
      <w:r w:rsidRPr="00356A60">
        <w:rPr>
          <w:rFonts w:ascii="Times New Roman" w:hAnsi="Times New Roman" w:cs="Times New Roman"/>
          <w:bCs/>
          <w:color w:val="000000" w:themeColor="text1"/>
          <w:sz w:val="20"/>
          <w:szCs w:val="24"/>
        </w:rPr>
        <w:t xml:space="preserve"> </w:t>
      </w:r>
      <w:r w:rsidR="005F7785" w:rsidRPr="00356A60">
        <w:rPr>
          <w:rFonts w:ascii="Times New Roman" w:hAnsi="Times New Roman" w:cs="Times New Roman"/>
          <w:bCs/>
          <w:color w:val="000000" w:themeColor="text1"/>
          <w:sz w:val="20"/>
          <w:szCs w:val="24"/>
        </w:rPr>
        <w:t>High speed at least 30mps, internet for the presenter online meeting video streaming</w:t>
      </w:r>
    </w:p>
    <w:p w14:paraId="3E48E5F8" w14:textId="073EE799" w:rsidR="00742018"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Printing, scanning and photocopying facility</w:t>
      </w:r>
      <w:r w:rsidR="00742018" w:rsidRPr="00356A60">
        <w:rPr>
          <w:rFonts w:ascii="Times New Roman" w:hAnsi="Times New Roman" w:cs="Times New Roman"/>
          <w:bCs/>
          <w:color w:val="000000" w:themeColor="text1"/>
          <w:sz w:val="20"/>
          <w:szCs w:val="24"/>
        </w:rPr>
        <w:t xml:space="preserve"> </w:t>
      </w:r>
      <w:r w:rsidR="00356A60" w:rsidRPr="00356A60">
        <w:rPr>
          <w:rFonts w:ascii="Times New Roman" w:hAnsi="Times New Roman" w:cs="Times New Roman"/>
          <w:bCs/>
          <w:color w:val="000000" w:themeColor="text1"/>
          <w:sz w:val="20"/>
          <w:szCs w:val="24"/>
        </w:rPr>
        <w:t>free of charge</w:t>
      </w:r>
    </w:p>
    <w:p w14:paraId="6850D4A7" w14:textId="2F35DB8F"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Screen &amp; LCD Projector, with the possibility to request several screens per meeting</w:t>
      </w:r>
    </w:p>
    <w:p w14:paraId="7D03DF77" w14:textId="0BFF527C" w:rsidR="00836145" w:rsidRPr="00356A60" w:rsidRDefault="0083614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Electric extension</w:t>
      </w:r>
    </w:p>
    <w:p w14:paraId="08A30B17" w14:textId="016DE5F5" w:rsidR="0028577C" w:rsidRPr="00356A60" w:rsidRDefault="00427711"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Video conference equipment with laptop</w:t>
      </w:r>
    </w:p>
    <w:p w14:paraId="1952A9F7"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Respect Hygiene and Social Distancing Standards when required</w:t>
      </w:r>
    </w:p>
    <w:p w14:paraId="701B872C" w14:textId="2B5AD27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Hand sanitizers </w:t>
      </w:r>
      <w:r w:rsidR="00356A60" w:rsidRPr="00356A60">
        <w:rPr>
          <w:rFonts w:ascii="Times New Roman" w:hAnsi="Times New Roman" w:cs="Times New Roman"/>
          <w:bCs/>
          <w:color w:val="000000" w:themeColor="text1"/>
          <w:sz w:val="20"/>
          <w:szCs w:val="24"/>
        </w:rPr>
        <w:t>in each conference room</w:t>
      </w:r>
    </w:p>
    <w:p w14:paraId="52AB5965" w14:textId="6D46142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Sound System and Microphones (minimum of 2 complimentary wireless microphones per meeting) </w:t>
      </w:r>
    </w:p>
    <w:p w14:paraId="3480A1BE" w14:textId="46E98768"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Hotel must be able to welcome guests with special disabilities and have all facilities needed to ensure their smooth movement</w:t>
      </w:r>
    </w:p>
    <w:p w14:paraId="53CB5936" w14:textId="2C61DEC4"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Podium </w:t>
      </w:r>
      <w:r w:rsidR="00356A60" w:rsidRPr="00356A60">
        <w:rPr>
          <w:rFonts w:ascii="Times New Roman" w:hAnsi="Times New Roman" w:cs="Times New Roman"/>
          <w:sz w:val="20"/>
          <w:szCs w:val="24"/>
        </w:rPr>
        <w:t>to be provided upon request</w:t>
      </w:r>
    </w:p>
    <w:p w14:paraId="667B1968"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Heating/cooling system </w:t>
      </w:r>
    </w:p>
    <w:p w14:paraId="71ECEF5D"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Availability of day lighted meeting rooms</w:t>
      </w:r>
    </w:p>
    <w:p w14:paraId="314DF3AC" w14:textId="14283CFD"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Breakout rooms </w:t>
      </w:r>
    </w:p>
    <w:p w14:paraId="417C9BB7" w14:textId="76C1ECB6" w:rsidR="00427711" w:rsidRPr="00356A60" w:rsidRDefault="00427711" w:rsidP="00DF32AB">
      <w:pPr>
        <w:pStyle w:val="ListParagraph"/>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  </w:t>
      </w:r>
    </w:p>
    <w:p w14:paraId="4B3CABA3" w14:textId="26C1C49E" w:rsidR="00740BD2" w:rsidRPr="00356A60" w:rsidRDefault="007A348B" w:rsidP="00DF32AB">
      <w:pPr>
        <w:spacing w:line="240" w:lineRule="auto"/>
        <w:jc w:val="both"/>
        <w:rPr>
          <w:rFonts w:ascii="Times New Roman" w:eastAsia="Times New Roman" w:hAnsi="Times New Roman" w:cs="Times New Roman"/>
          <w:bCs/>
          <w:color w:val="000000"/>
          <w:sz w:val="20"/>
          <w:szCs w:val="24"/>
          <w:u w:val="single"/>
          <w:lang w:val="en-US"/>
        </w:rPr>
      </w:pPr>
      <w:r w:rsidRPr="00BC6511">
        <w:rPr>
          <w:rFonts w:ascii="Times New Roman" w:eastAsia="Times New Roman" w:hAnsi="Times New Roman" w:cs="Times New Roman"/>
          <w:b/>
          <w:bCs/>
          <w:color w:val="000000"/>
          <w:sz w:val="20"/>
          <w:szCs w:val="24"/>
          <w:u w:val="single"/>
          <w:lang w:val="en-US"/>
        </w:rPr>
        <w:t>Welcome Coffe</w:t>
      </w:r>
      <w:r w:rsidR="00DF32AB" w:rsidRPr="00BC6511">
        <w:rPr>
          <w:rFonts w:ascii="Times New Roman" w:eastAsia="Times New Roman" w:hAnsi="Times New Roman" w:cs="Times New Roman"/>
          <w:b/>
          <w:bCs/>
          <w:color w:val="000000"/>
          <w:sz w:val="20"/>
          <w:szCs w:val="24"/>
          <w:u w:val="single"/>
          <w:lang w:val="en-US"/>
        </w:rPr>
        <w:t>e</w:t>
      </w:r>
      <w:r w:rsidR="00DF32AB" w:rsidRPr="00356A60">
        <w:rPr>
          <w:rFonts w:ascii="Times New Roman" w:eastAsia="Times New Roman" w:hAnsi="Times New Roman" w:cs="Times New Roman"/>
          <w:bCs/>
          <w:color w:val="000000"/>
          <w:sz w:val="20"/>
          <w:szCs w:val="24"/>
          <w:u w:val="single"/>
          <w:lang w:val="en-US"/>
        </w:rPr>
        <w:t xml:space="preserve"> should include the following: </w:t>
      </w:r>
      <w:r w:rsidRPr="00356A60">
        <w:rPr>
          <w:rFonts w:ascii="Times New Roman" w:eastAsia="Times New Roman" w:hAnsi="Times New Roman" w:cs="Times New Roman"/>
          <w:bCs/>
          <w:color w:val="000000"/>
          <w:sz w:val="20"/>
          <w:szCs w:val="24"/>
          <w:lang w:val="en-US"/>
        </w:rPr>
        <w:t xml:space="preserve">Coffee, Nescafe, tea, juice </w:t>
      </w:r>
    </w:p>
    <w:p w14:paraId="62863109" w14:textId="1771A95A" w:rsidR="00FC4804" w:rsidRPr="00356A60" w:rsidRDefault="00836145" w:rsidP="001600A4">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 xml:space="preserve">Coffee Break </w:t>
      </w:r>
      <w:r w:rsidRPr="00356A60">
        <w:rPr>
          <w:rFonts w:ascii="Times New Roman" w:hAnsi="Times New Roman" w:cs="Times New Roman"/>
          <w:bCs/>
          <w:sz w:val="20"/>
          <w:szCs w:val="24"/>
          <w:u w:val="single"/>
        </w:rPr>
        <w:t>should include the following:</w:t>
      </w:r>
      <w:r w:rsidR="007E34BE" w:rsidRPr="00356A60">
        <w:rPr>
          <w:rFonts w:ascii="Times New Roman" w:hAnsi="Times New Roman" w:cs="Times New Roman"/>
          <w:bCs/>
          <w:sz w:val="20"/>
          <w:szCs w:val="24"/>
          <w:u w:val="single"/>
        </w:rPr>
        <w:t xml:space="preserve"> </w:t>
      </w:r>
      <w:r w:rsidR="007E34BE" w:rsidRPr="007E34BE">
        <w:rPr>
          <w:rFonts w:ascii="Times New Roman" w:hAnsi="Times New Roman" w:cs="Times New Roman"/>
          <w:b/>
          <w:bCs/>
          <w:i/>
          <w:color w:val="FF0000"/>
          <w:sz w:val="20"/>
          <w:szCs w:val="24"/>
          <w:u w:val="single"/>
        </w:rPr>
        <w:t>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1085C453" w14:textId="52766F97" w:rsidR="00FC4804" w:rsidRPr="00356A60" w:rsidRDefault="0088713A" w:rsidP="00DF32AB">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eastAsia="Times New Roman" w:hAnsi="Times New Roman" w:cs="Times New Roman"/>
          <w:bCs/>
          <w:sz w:val="20"/>
          <w:szCs w:val="24"/>
          <w:lang w:val="en-US"/>
        </w:rPr>
        <w:t xml:space="preserve">Coffee, Nescafe, tea, juice </w:t>
      </w:r>
      <w:r w:rsidR="0028577C" w:rsidRPr="00356A60">
        <w:rPr>
          <w:rFonts w:ascii="Times New Roman" w:eastAsia="Times New Roman" w:hAnsi="Times New Roman" w:cs="Times New Roman"/>
          <w:bCs/>
          <w:sz w:val="20"/>
          <w:szCs w:val="24"/>
          <w:lang w:val="en-US"/>
        </w:rPr>
        <w:t>fresh if preferable</w:t>
      </w:r>
    </w:p>
    <w:p w14:paraId="080EBC92" w14:textId="3BC58F8A" w:rsidR="00E46620" w:rsidRPr="00356A60" w:rsidRDefault="00E46620"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S</w:t>
      </w:r>
      <w:r w:rsidR="00F60B5B" w:rsidRPr="00356A60">
        <w:rPr>
          <w:rFonts w:ascii="Times New Roman" w:hAnsi="Times New Roman" w:cs="Times New Roman"/>
          <w:bCs/>
          <w:sz w:val="20"/>
          <w:szCs w:val="24"/>
        </w:rPr>
        <w:t>weet</w:t>
      </w:r>
      <w:r w:rsidRPr="00356A60">
        <w:rPr>
          <w:rFonts w:ascii="Times New Roman" w:hAnsi="Times New Roman" w:cs="Times New Roman"/>
          <w:bCs/>
          <w:sz w:val="20"/>
          <w:szCs w:val="24"/>
        </w:rPr>
        <w:t xml:space="preserve"> &amp; salty (</w:t>
      </w:r>
      <w:r w:rsidR="00503CA9">
        <w:rPr>
          <w:rFonts w:ascii="Times New Roman" w:hAnsi="Times New Roman" w:cs="Times New Roman"/>
          <w:bCs/>
          <w:sz w:val="20"/>
          <w:szCs w:val="24"/>
        </w:rPr>
        <w:t>minimum 3</w:t>
      </w:r>
      <w:r w:rsidRPr="00356A60">
        <w:rPr>
          <w:rFonts w:ascii="Times New Roman" w:hAnsi="Times New Roman" w:cs="Times New Roman"/>
          <w:bCs/>
          <w:sz w:val="20"/>
          <w:szCs w:val="24"/>
        </w:rPr>
        <w:t xml:space="preserve"> types each)</w:t>
      </w:r>
    </w:p>
    <w:p w14:paraId="39312860" w14:textId="703396AE" w:rsidR="00F60B5B" w:rsidRPr="00356A60" w:rsidRDefault="00F60B5B"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Fruit</w:t>
      </w:r>
    </w:p>
    <w:p w14:paraId="0AC87A98" w14:textId="02AEA664" w:rsidR="00E46620" w:rsidRPr="00356A60" w:rsidRDefault="00E46620" w:rsidP="00E46620">
      <w:pPr>
        <w:pStyle w:val="ListParagraph"/>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Note: each </w:t>
      </w:r>
      <w:r w:rsidR="007E34BE">
        <w:rPr>
          <w:rFonts w:ascii="Times New Roman" w:hAnsi="Times New Roman" w:cs="Times New Roman"/>
          <w:bCs/>
          <w:sz w:val="20"/>
          <w:szCs w:val="24"/>
        </w:rPr>
        <w:t xml:space="preserve">person should have </w:t>
      </w:r>
      <w:r w:rsidRPr="00356A60">
        <w:rPr>
          <w:rFonts w:ascii="Times New Roman" w:hAnsi="Times New Roman" w:cs="Times New Roman"/>
          <w:bCs/>
          <w:sz w:val="20"/>
          <w:szCs w:val="24"/>
        </w:rPr>
        <w:t xml:space="preserve">at least </w:t>
      </w:r>
      <w:r w:rsidR="007E34BE">
        <w:rPr>
          <w:rFonts w:ascii="Times New Roman" w:hAnsi="Times New Roman" w:cs="Times New Roman"/>
          <w:bCs/>
          <w:sz w:val="20"/>
          <w:szCs w:val="24"/>
        </w:rPr>
        <w:t xml:space="preserve">one </w:t>
      </w:r>
      <w:r w:rsidRPr="00356A60">
        <w:rPr>
          <w:rFonts w:ascii="Times New Roman" w:hAnsi="Times New Roman" w:cs="Times New Roman"/>
          <w:bCs/>
          <w:sz w:val="20"/>
          <w:szCs w:val="24"/>
        </w:rPr>
        <w:t>of each serving item.</w:t>
      </w:r>
    </w:p>
    <w:p w14:paraId="5F83F022" w14:textId="015CB24E" w:rsidR="0028577C" w:rsidRPr="00356A60" w:rsidRDefault="00742691" w:rsidP="0028577C">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Lunch &amp; Dinner</w:t>
      </w:r>
      <w:r w:rsidR="0028577C" w:rsidRPr="00BC6511">
        <w:rPr>
          <w:rFonts w:ascii="Times New Roman" w:hAnsi="Times New Roman" w:cs="Times New Roman"/>
          <w:b/>
          <w:bCs/>
          <w:sz w:val="20"/>
          <w:szCs w:val="24"/>
          <w:u w:val="single"/>
        </w:rPr>
        <w:t xml:space="preserve"> buffet</w:t>
      </w:r>
      <w:r w:rsidR="00DF32AB" w:rsidRPr="00356A60">
        <w:rPr>
          <w:rFonts w:ascii="Times New Roman" w:hAnsi="Times New Roman" w:cs="Times New Roman"/>
          <w:bCs/>
          <w:sz w:val="20"/>
          <w:szCs w:val="24"/>
          <w:u w:val="single"/>
        </w:rPr>
        <w:t xml:space="preserve"> should include the following</w:t>
      </w:r>
      <w:r w:rsidR="0028577C" w:rsidRPr="00356A60">
        <w:rPr>
          <w:rFonts w:ascii="Times New Roman" w:hAnsi="Times New Roman" w:cs="Times New Roman"/>
          <w:bCs/>
          <w:sz w:val="20"/>
          <w:szCs w:val="24"/>
          <w:u w:val="single"/>
        </w:rPr>
        <w:t>:</w:t>
      </w:r>
      <w:r w:rsidR="007E34BE" w:rsidRPr="007E34BE">
        <w:rPr>
          <w:rFonts w:ascii="Times New Roman" w:hAnsi="Times New Roman" w:cs="Times New Roman"/>
          <w:b/>
          <w:bCs/>
          <w:i/>
          <w:color w:val="FF0000"/>
          <w:sz w:val="20"/>
          <w:szCs w:val="24"/>
          <w:u w:val="single"/>
        </w:rPr>
        <w:t xml:space="preserve"> 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0832F3C0" w14:textId="01881C56" w:rsidR="0088713A"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u w:val="single"/>
        </w:rPr>
      </w:pPr>
      <w:r w:rsidRPr="00356A60">
        <w:rPr>
          <w:rFonts w:ascii="Times New Roman" w:hAnsi="Times New Roman" w:cs="Times New Roman"/>
          <w:bCs/>
          <w:sz w:val="20"/>
          <w:szCs w:val="24"/>
        </w:rPr>
        <w:t xml:space="preserve">2 type of </w:t>
      </w:r>
      <w:r w:rsidR="00742691" w:rsidRPr="00356A60">
        <w:rPr>
          <w:rFonts w:ascii="Times New Roman" w:hAnsi="Times New Roman" w:cs="Times New Roman"/>
          <w:bCs/>
          <w:sz w:val="20"/>
          <w:szCs w:val="24"/>
        </w:rPr>
        <w:t xml:space="preserve"> Salad</w:t>
      </w:r>
    </w:p>
    <w:p w14:paraId="504026B5" w14:textId="0A9D1129" w:rsidR="0028577C"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3 main Dish </w:t>
      </w:r>
    </w:p>
    <w:p w14:paraId="1C631CC5" w14:textId="7BE667E6" w:rsidR="00742691" w:rsidRPr="00356A60" w:rsidRDefault="00AE28F3" w:rsidP="00DF32AB">
      <w:pPr>
        <w:pStyle w:val="ListParagraph"/>
        <w:numPr>
          <w:ilvl w:val="0"/>
          <w:numId w:val="26"/>
        </w:num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t>At least 6</w:t>
      </w:r>
      <w:r w:rsidR="0028577C" w:rsidRPr="00356A60">
        <w:rPr>
          <w:rFonts w:ascii="Times New Roman" w:hAnsi="Times New Roman" w:cs="Times New Roman"/>
          <w:bCs/>
          <w:sz w:val="20"/>
          <w:szCs w:val="24"/>
        </w:rPr>
        <w:t xml:space="preserve"> </w:t>
      </w:r>
      <w:r w:rsidR="00742691" w:rsidRPr="00356A60">
        <w:rPr>
          <w:rFonts w:ascii="Times New Roman" w:hAnsi="Times New Roman" w:cs="Times New Roman"/>
          <w:bCs/>
          <w:sz w:val="20"/>
          <w:szCs w:val="24"/>
        </w:rPr>
        <w:t>Starters</w:t>
      </w:r>
    </w:p>
    <w:p w14:paraId="7A0A5ACB" w14:textId="32300E3D" w:rsidR="00F60B5B" w:rsidRPr="00356A60" w:rsidRDefault="00F60B5B"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Dessert</w:t>
      </w:r>
    </w:p>
    <w:p w14:paraId="5E98CFD5" w14:textId="42DAFD40" w:rsidR="009F0B52" w:rsidRDefault="00F60B5B" w:rsidP="00742691">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All type of beverage (juice, soft drink, sparkling water, regular water 500ml)</w:t>
      </w:r>
    </w:p>
    <w:p w14:paraId="345A3BE7" w14:textId="38BFD8A9" w:rsidR="00BC6511" w:rsidRDefault="00BC6511" w:rsidP="00356A60">
      <w:pPr>
        <w:spacing w:after="0" w:line="240" w:lineRule="auto"/>
        <w:jc w:val="both"/>
        <w:rPr>
          <w:rFonts w:ascii="Times New Roman" w:hAnsi="Times New Roman" w:cs="Times New Roman"/>
          <w:bCs/>
          <w:sz w:val="20"/>
          <w:szCs w:val="24"/>
          <w:u w:val="single"/>
        </w:rPr>
      </w:pPr>
    </w:p>
    <w:p w14:paraId="638CE768" w14:textId="44A19FEC" w:rsidR="009002D0" w:rsidRDefault="009002D0" w:rsidP="00356A60">
      <w:pPr>
        <w:spacing w:after="0" w:line="240" w:lineRule="auto"/>
        <w:jc w:val="both"/>
        <w:rPr>
          <w:rFonts w:ascii="Times New Roman" w:hAnsi="Times New Roman" w:cs="Times New Roman"/>
          <w:bCs/>
          <w:sz w:val="20"/>
          <w:szCs w:val="24"/>
        </w:rPr>
      </w:pPr>
    </w:p>
    <w:p w14:paraId="5607DD3D" w14:textId="669EF903" w:rsidR="00BA7123" w:rsidRPr="006F74F3" w:rsidRDefault="00707CD1" w:rsidP="001600A4">
      <w:pPr>
        <w:jc w:val="both"/>
        <w:rPr>
          <w:rFonts w:ascii="Times New Roman" w:hAnsi="Times New Roman" w:cs="Times New Roman"/>
          <w:color w:val="548DD4" w:themeColor="text2" w:themeTint="99"/>
          <w:sz w:val="24"/>
          <w:szCs w:val="24"/>
        </w:rPr>
      </w:pPr>
      <w:r w:rsidRPr="006F74F3">
        <w:rPr>
          <w:rFonts w:ascii="Times New Roman" w:hAnsi="Times New Roman" w:cs="Times New Roman"/>
          <w:b/>
          <w:bCs/>
          <w:color w:val="548DD4" w:themeColor="text2" w:themeTint="99"/>
          <w:sz w:val="24"/>
          <w:szCs w:val="24"/>
        </w:rPr>
        <w:lastRenderedPageBreak/>
        <w:t xml:space="preserve">ANNEX 4 – PAST PERFORMANCE &amp; </w:t>
      </w:r>
      <w:bookmarkEnd w:id="6"/>
      <w:r w:rsidRPr="006F74F3">
        <w:rPr>
          <w:rFonts w:ascii="Times New Roman" w:hAnsi="Times New Roman" w:cs="Times New Roman"/>
          <w:b/>
          <w:bCs/>
          <w:color w:val="548DD4" w:themeColor="text2" w:themeTint="99"/>
          <w:sz w:val="24"/>
          <w:szCs w:val="24"/>
        </w:rPr>
        <w:t>BIDDER REFERENCES</w:t>
      </w:r>
      <w:r w:rsidRPr="006F74F3">
        <w:rPr>
          <w:rFonts w:ascii="Times New Roman" w:hAnsi="Times New Roman" w:cs="Times New Roman"/>
          <w:color w:val="548DD4" w:themeColor="text2" w:themeTint="99"/>
          <w:sz w:val="24"/>
          <w:szCs w:val="24"/>
        </w:rPr>
        <w:t xml:space="preserve"> </w:t>
      </w:r>
      <w:r w:rsidRPr="006F74F3">
        <w:rPr>
          <w:rFonts w:ascii="Times New Roman" w:hAnsi="Times New Roman" w:cs="Times New Roman"/>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92"/>
        <w:gridCol w:w="1709"/>
        <w:gridCol w:w="1316"/>
        <w:gridCol w:w="1545"/>
        <w:gridCol w:w="1519"/>
        <w:gridCol w:w="1515"/>
      </w:tblGrid>
      <w:tr w:rsidR="00F12B7F" w:rsidRPr="006F74F3" w14:paraId="5DC4337E" w14:textId="77777777" w:rsidTr="004F22E4">
        <w:trPr>
          <w:trHeight w:val="711"/>
        </w:trPr>
        <w:tc>
          <w:tcPr>
            <w:tcW w:w="268" w:type="pct"/>
            <w:shd w:val="clear" w:color="auto" w:fill="F2F2F2" w:themeFill="background1" w:themeFillShade="F2"/>
          </w:tcPr>
          <w:p w14:paraId="06BF623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No.</w:t>
            </w:r>
          </w:p>
        </w:tc>
        <w:tc>
          <w:tcPr>
            <w:tcW w:w="1168" w:type="pct"/>
            <w:shd w:val="clear" w:color="auto" w:fill="F2F2F2" w:themeFill="background1" w:themeFillShade="F2"/>
          </w:tcPr>
          <w:p w14:paraId="77270DB9"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Description</w:t>
            </w:r>
          </w:p>
        </w:tc>
        <w:tc>
          <w:tcPr>
            <w:tcW w:w="801" w:type="pct"/>
            <w:shd w:val="clear" w:color="auto" w:fill="F2F2F2" w:themeFill="background1" w:themeFillShade="F2"/>
          </w:tcPr>
          <w:p w14:paraId="30467230"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Customer</w:t>
            </w:r>
          </w:p>
        </w:tc>
        <w:tc>
          <w:tcPr>
            <w:tcW w:w="617" w:type="pct"/>
            <w:shd w:val="clear" w:color="auto" w:fill="F2F2F2" w:themeFill="background1" w:themeFillShade="F2"/>
          </w:tcPr>
          <w:p w14:paraId="19975835"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Unit</w:t>
            </w:r>
          </w:p>
        </w:tc>
        <w:tc>
          <w:tcPr>
            <w:tcW w:w="724" w:type="pct"/>
            <w:shd w:val="clear" w:color="auto" w:fill="F2F2F2" w:themeFill="background1" w:themeFillShade="F2"/>
          </w:tcPr>
          <w:p w14:paraId="5E1FA8A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Quantity</w:t>
            </w:r>
          </w:p>
        </w:tc>
        <w:tc>
          <w:tcPr>
            <w:tcW w:w="712" w:type="pct"/>
            <w:shd w:val="clear" w:color="auto" w:fill="F2F2F2" w:themeFill="background1" w:themeFillShade="F2"/>
          </w:tcPr>
          <w:p w14:paraId="7F958F0A"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date</w:t>
            </w:r>
          </w:p>
        </w:tc>
        <w:tc>
          <w:tcPr>
            <w:tcW w:w="711" w:type="pct"/>
            <w:shd w:val="clear" w:color="auto" w:fill="F2F2F2" w:themeFill="background1" w:themeFillShade="F2"/>
          </w:tcPr>
          <w:p w14:paraId="279D6F51"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value (USD)</w:t>
            </w:r>
          </w:p>
        </w:tc>
      </w:tr>
      <w:tr w:rsidR="00F12B7F" w:rsidRPr="006F74F3" w14:paraId="25D23D07" w14:textId="77777777" w:rsidTr="004F22E4">
        <w:trPr>
          <w:trHeight w:val="385"/>
        </w:trPr>
        <w:tc>
          <w:tcPr>
            <w:tcW w:w="268" w:type="pct"/>
          </w:tcPr>
          <w:p w14:paraId="4AF84409"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1</w:t>
            </w:r>
          </w:p>
        </w:tc>
        <w:tc>
          <w:tcPr>
            <w:tcW w:w="1168" w:type="pct"/>
          </w:tcPr>
          <w:p w14:paraId="3156F040" w14:textId="77777777" w:rsidR="00BA7123" w:rsidRPr="006F74F3" w:rsidRDefault="00BA7123" w:rsidP="004F22E4">
            <w:pPr>
              <w:rPr>
                <w:rFonts w:ascii="Times New Roman" w:hAnsi="Times New Roman" w:cs="Times New Roman"/>
                <w:sz w:val="24"/>
                <w:szCs w:val="24"/>
              </w:rPr>
            </w:pPr>
          </w:p>
        </w:tc>
        <w:tc>
          <w:tcPr>
            <w:tcW w:w="801" w:type="pct"/>
          </w:tcPr>
          <w:p w14:paraId="6F4B9F10" w14:textId="77777777" w:rsidR="00BA7123" w:rsidRPr="006F74F3" w:rsidRDefault="00BA7123" w:rsidP="004F22E4">
            <w:pPr>
              <w:rPr>
                <w:rFonts w:ascii="Times New Roman" w:hAnsi="Times New Roman" w:cs="Times New Roman"/>
                <w:sz w:val="24"/>
                <w:szCs w:val="24"/>
              </w:rPr>
            </w:pPr>
          </w:p>
        </w:tc>
        <w:tc>
          <w:tcPr>
            <w:tcW w:w="617" w:type="pct"/>
          </w:tcPr>
          <w:p w14:paraId="43222485" w14:textId="77777777" w:rsidR="00BA7123" w:rsidRPr="006F74F3" w:rsidRDefault="00BA7123" w:rsidP="004F22E4">
            <w:pPr>
              <w:rPr>
                <w:rFonts w:ascii="Times New Roman" w:hAnsi="Times New Roman" w:cs="Times New Roman"/>
                <w:sz w:val="24"/>
                <w:szCs w:val="24"/>
              </w:rPr>
            </w:pPr>
          </w:p>
        </w:tc>
        <w:tc>
          <w:tcPr>
            <w:tcW w:w="724" w:type="pct"/>
          </w:tcPr>
          <w:p w14:paraId="0FDFD7F6" w14:textId="77777777" w:rsidR="00BA7123" w:rsidRPr="006F74F3" w:rsidRDefault="00BA7123" w:rsidP="004F22E4">
            <w:pPr>
              <w:rPr>
                <w:rFonts w:ascii="Times New Roman" w:hAnsi="Times New Roman" w:cs="Times New Roman"/>
                <w:sz w:val="24"/>
                <w:szCs w:val="24"/>
              </w:rPr>
            </w:pPr>
          </w:p>
        </w:tc>
        <w:tc>
          <w:tcPr>
            <w:tcW w:w="712" w:type="pct"/>
          </w:tcPr>
          <w:p w14:paraId="196CC373" w14:textId="77777777" w:rsidR="00BA7123" w:rsidRPr="006F74F3" w:rsidRDefault="00BA7123" w:rsidP="004F22E4">
            <w:pPr>
              <w:rPr>
                <w:rFonts w:ascii="Times New Roman" w:hAnsi="Times New Roman" w:cs="Times New Roman"/>
                <w:sz w:val="24"/>
                <w:szCs w:val="24"/>
              </w:rPr>
            </w:pPr>
          </w:p>
        </w:tc>
        <w:tc>
          <w:tcPr>
            <w:tcW w:w="711" w:type="pct"/>
          </w:tcPr>
          <w:p w14:paraId="7C92C666" w14:textId="77777777" w:rsidR="00BA7123" w:rsidRPr="006F74F3" w:rsidRDefault="00BA7123" w:rsidP="004F22E4">
            <w:pPr>
              <w:rPr>
                <w:rFonts w:ascii="Times New Roman" w:hAnsi="Times New Roman" w:cs="Times New Roman"/>
                <w:sz w:val="24"/>
                <w:szCs w:val="24"/>
              </w:rPr>
            </w:pPr>
          </w:p>
        </w:tc>
      </w:tr>
      <w:tr w:rsidR="00F12B7F" w:rsidRPr="006F74F3" w14:paraId="1DC25371" w14:textId="77777777" w:rsidTr="004F22E4">
        <w:trPr>
          <w:trHeight w:val="399"/>
        </w:trPr>
        <w:tc>
          <w:tcPr>
            <w:tcW w:w="268" w:type="pct"/>
          </w:tcPr>
          <w:p w14:paraId="0D7C06B2"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2</w:t>
            </w:r>
          </w:p>
        </w:tc>
        <w:tc>
          <w:tcPr>
            <w:tcW w:w="1168" w:type="pct"/>
          </w:tcPr>
          <w:p w14:paraId="6A198346" w14:textId="77777777" w:rsidR="00BA7123" w:rsidRPr="006F74F3" w:rsidRDefault="00BA7123" w:rsidP="004F22E4">
            <w:pPr>
              <w:rPr>
                <w:rFonts w:ascii="Times New Roman" w:hAnsi="Times New Roman" w:cs="Times New Roman"/>
                <w:sz w:val="24"/>
                <w:szCs w:val="24"/>
              </w:rPr>
            </w:pPr>
          </w:p>
        </w:tc>
        <w:tc>
          <w:tcPr>
            <w:tcW w:w="801" w:type="pct"/>
          </w:tcPr>
          <w:p w14:paraId="6FCDFF80" w14:textId="77777777" w:rsidR="00BA7123" w:rsidRPr="006F74F3" w:rsidRDefault="00BA7123" w:rsidP="004F22E4">
            <w:pPr>
              <w:rPr>
                <w:rFonts w:ascii="Times New Roman" w:hAnsi="Times New Roman" w:cs="Times New Roman"/>
                <w:sz w:val="24"/>
                <w:szCs w:val="24"/>
              </w:rPr>
            </w:pPr>
          </w:p>
        </w:tc>
        <w:tc>
          <w:tcPr>
            <w:tcW w:w="617" w:type="pct"/>
          </w:tcPr>
          <w:p w14:paraId="4CCFC0FE" w14:textId="77777777" w:rsidR="00BA7123" w:rsidRPr="006F74F3" w:rsidRDefault="00BA7123" w:rsidP="004F22E4">
            <w:pPr>
              <w:rPr>
                <w:rFonts w:ascii="Times New Roman" w:hAnsi="Times New Roman" w:cs="Times New Roman"/>
                <w:sz w:val="24"/>
                <w:szCs w:val="24"/>
              </w:rPr>
            </w:pPr>
          </w:p>
        </w:tc>
        <w:tc>
          <w:tcPr>
            <w:tcW w:w="724" w:type="pct"/>
          </w:tcPr>
          <w:p w14:paraId="592BB4E7" w14:textId="77777777" w:rsidR="00BA7123" w:rsidRPr="006F74F3" w:rsidRDefault="00BA7123" w:rsidP="004F22E4">
            <w:pPr>
              <w:rPr>
                <w:rFonts w:ascii="Times New Roman" w:hAnsi="Times New Roman" w:cs="Times New Roman"/>
                <w:sz w:val="24"/>
                <w:szCs w:val="24"/>
              </w:rPr>
            </w:pPr>
          </w:p>
        </w:tc>
        <w:tc>
          <w:tcPr>
            <w:tcW w:w="712" w:type="pct"/>
          </w:tcPr>
          <w:p w14:paraId="7CC7D995" w14:textId="77777777" w:rsidR="00BA7123" w:rsidRPr="006F74F3" w:rsidRDefault="00BA7123" w:rsidP="004F22E4">
            <w:pPr>
              <w:rPr>
                <w:rFonts w:ascii="Times New Roman" w:hAnsi="Times New Roman" w:cs="Times New Roman"/>
                <w:sz w:val="24"/>
                <w:szCs w:val="24"/>
              </w:rPr>
            </w:pPr>
          </w:p>
        </w:tc>
        <w:tc>
          <w:tcPr>
            <w:tcW w:w="711" w:type="pct"/>
          </w:tcPr>
          <w:p w14:paraId="19F316E7" w14:textId="77777777" w:rsidR="00BA7123" w:rsidRPr="006F74F3" w:rsidRDefault="00BA7123" w:rsidP="004F22E4">
            <w:pPr>
              <w:rPr>
                <w:rFonts w:ascii="Times New Roman" w:hAnsi="Times New Roman" w:cs="Times New Roman"/>
                <w:sz w:val="24"/>
                <w:szCs w:val="24"/>
              </w:rPr>
            </w:pPr>
          </w:p>
        </w:tc>
      </w:tr>
      <w:tr w:rsidR="00F12B7F" w:rsidRPr="006F74F3" w14:paraId="10F443E7" w14:textId="77777777" w:rsidTr="004F22E4">
        <w:trPr>
          <w:trHeight w:val="399"/>
        </w:trPr>
        <w:tc>
          <w:tcPr>
            <w:tcW w:w="268" w:type="pct"/>
          </w:tcPr>
          <w:p w14:paraId="4307E061"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3</w:t>
            </w:r>
          </w:p>
        </w:tc>
        <w:tc>
          <w:tcPr>
            <w:tcW w:w="1168" w:type="pct"/>
          </w:tcPr>
          <w:p w14:paraId="2037CA46" w14:textId="77777777" w:rsidR="00BA7123" w:rsidRPr="006F74F3" w:rsidRDefault="00BA7123" w:rsidP="004F22E4">
            <w:pPr>
              <w:rPr>
                <w:rFonts w:ascii="Times New Roman" w:hAnsi="Times New Roman" w:cs="Times New Roman"/>
                <w:sz w:val="24"/>
                <w:szCs w:val="24"/>
              </w:rPr>
            </w:pPr>
          </w:p>
        </w:tc>
        <w:tc>
          <w:tcPr>
            <w:tcW w:w="801" w:type="pct"/>
          </w:tcPr>
          <w:p w14:paraId="17579B86" w14:textId="77777777" w:rsidR="00BA7123" w:rsidRPr="006F74F3" w:rsidRDefault="00BA7123" w:rsidP="004F22E4">
            <w:pPr>
              <w:rPr>
                <w:rFonts w:ascii="Times New Roman" w:hAnsi="Times New Roman" w:cs="Times New Roman"/>
                <w:sz w:val="24"/>
                <w:szCs w:val="24"/>
              </w:rPr>
            </w:pPr>
          </w:p>
        </w:tc>
        <w:tc>
          <w:tcPr>
            <w:tcW w:w="617" w:type="pct"/>
          </w:tcPr>
          <w:p w14:paraId="16F63115" w14:textId="77777777" w:rsidR="00BA7123" w:rsidRPr="006F74F3" w:rsidRDefault="00BA7123" w:rsidP="004F22E4">
            <w:pPr>
              <w:rPr>
                <w:rFonts w:ascii="Times New Roman" w:hAnsi="Times New Roman" w:cs="Times New Roman"/>
                <w:sz w:val="24"/>
                <w:szCs w:val="24"/>
              </w:rPr>
            </w:pPr>
          </w:p>
        </w:tc>
        <w:tc>
          <w:tcPr>
            <w:tcW w:w="724" w:type="pct"/>
          </w:tcPr>
          <w:p w14:paraId="7DC5BE74" w14:textId="77777777" w:rsidR="00BA7123" w:rsidRPr="006F74F3" w:rsidRDefault="00BA7123" w:rsidP="004F22E4">
            <w:pPr>
              <w:rPr>
                <w:rFonts w:ascii="Times New Roman" w:hAnsi="Times New Roman" w:cs="Times New Roman"/>
                <w:sz w:val="24"/>
                <w:szCs w:val="24"/>
              </w:rPr>
            </w:pPr>
          </w:p>
        </w:tc>
        <w:tc>
          <w:tcPr>
            <w:tcW w:w="712" w:type="pct"/>
          </w:tcPr>
          <w:p w14:paraId="26286174" w14:textId="77777777" w:rsidR="00BA7123" w:rsidRPr="006F74F3" w:rsidRDefault="00BA7123" w:rsidP="004F22E4">
            <w:pPr>
              <w:rPr>
                <w:rFonts w:ascii="Times New Roman" w:hAnsi="Times New Roman" w:cs="Times New Roman"/>
                <w:sz w:val="24"/>
                <w:szCs w:val="24"/>
              </w:rPr>
            </w:pPr>
          </w:p>
        </w:tc>
        <w:tc>
          <w:tcPr>
            <w:tcW w:w="711" w:type="pct"/>
          </w:tcPr>
          <w:p w14:paraId="762F559C" w14:textId="77777777" w:rsidR="00BA7123" w:rsidRPr="006F74F3" w:rsidRDefault="00BA7123" w:rsidP="004F22E4">
            <w:pPr>
              <w:rPr>
                <w:rFonts w:ascii="Times New Roman" w:hAnsi="Times New Roman" w:cs="Times New Roman"/>
                <w:sz w:val="24"/>
                <w:szCs w:val="24"/>
              </w:rPr>
            </w:pPr>
          </w:p>
        </w:tc>
      </w:tr>
      <w:tr w:rsidR="00F12B7F" w:rsidRPr="006F74F3" w14:paraId="5E08C8AF" w14:textId="77777777" w:rsidTr="004F22E4">
        <w:trPr>
          <w:trHeight w:val="399"/>
        </w:trPr>
        <w:tc>
          <w:tcPr>
            <w:tcW w:w="268" w:type="pct"/>
          </w:tcPr>
          <w:p w14:paraId="05DD9CB5"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4</w:t>
            </w:r>
          </w:p>
        </w:tc>
        <w:tc>
          <w:tcPr>
            <w:tcW w:w="1168" w:type="pct"/>
          </w:tcPr>
          <w:p w14:paraId="21D1908A" w14:textId="77777777" w:rsidR="00BA7123" w:rsidRPr="006F74F3" w:rsidRDefault="00BA7123" w:rsidP="004F22E4">
            <w:pPr>
              <w:rPr>
                <w:rFonts w:ascii="Times New Roman" w:hAnsi="Times New Roman" w:cs="Times New Roman"/>
                <w:sz w:val="24"/>
                <w:szCs w:val="24"/>
              </w:rPr>
            </w:pPr>
          </w:p>
        </w:tc>
        <w:tc>
          <w:tcPr>
            <w:tcW w:w="801" w:type="pct"/>
          </w:tcPr>
          <w:p w14:paraId="7FA2CE3A" w14:textId="77777777" w:rsidR="00BA7123" w:rsidRPr="006F74F3" w:rsidRDefault="00BA7123" w:rsidP="004F22E4">
            <w:pPr>
              <w:rPr>
                <w:rFonts w:ascii="Times New Roman" w:hAnsi="Times New Roman" w:cs="Times New Roman"/>
                <w:sz w:val="24"/>
                <w:szCs w:val="24"/>
              </w:rPr>
            </w:pPr>
          </w:p>
        </w:tc>
        <w:tc>
          <w:tcPr>
            <w:tcW w:w="617" w:type="pct"/>
          </w:tcPr>
          <w:p w14:paraId="23CE8DF1" w14:textId="77777777" w:rsidR="00BA7123" w:rsidRPr="006F74F3" w:rsidRDefault="00BA7123" w:rsidP="004F22E4">
            <w:pPr>
              <w:rPr>
                <w:rFonts w:ascii="Times New Roman" w:hAnsi="Times New Roman" w:cs="Times New Roman"/>
                <w:sz w:val="24"/>
                <w:szCs w:val="24"/>
              </w:rPr>
            </w:pPr>
          </w:p>
        </w:tc>
        <w:tc>
          <w:tcPr>
            <w:tcW w:w="724" w:type="pct"/>
          </w:tcPr>
          <w:p w14:paraId="46282E97" w14:textId="77777777" w:rsidR="00BA7123" w:rsidRPr="006F74F3" w:rsidRDefault="00BA7123" w:rsidP="004F22E4">
            <w:pPr>
              <w:rPr>
                <w:rFonts w:ascii="Times New Roman" w:hAnsi="Times New Roman" w:cs="Times New Roman"/>
                <w:sz w:val="24"/>
                <w:szCs w:val="24"/>
              </w:rPr>
            </w:pPr>
          </w:p>
        </w:tc>
        <w:tc>
          <w:tcPr>
            <w:tcW w:w="712" w:type="pct"/>
          </w:tcPr>
          <w:p w14:paraId="0E90411B" w14:textId="77777777" w:rsidR="00BA7123" w:rsidRPr="006F74F3" w:rsidRDefault="00BA7123" w:rsidP="004F22E4">
            <w:pPr>
              <w:rPr>
                <w:rFonts w:ascii="Times New Roman" w:hAnsi="Times New Roman" w:cs="Times New Roman"/>
                <w:sz w:val="24"/>
                <w:szCs w:val="24"/>
              </w:rPr>
            </w:pPr>
          </w:p>
        </w:tc>
        <w:tc>
          <w:tcPr>
            <w:tcW w:w="711" w:type="pct"/>
          </w:tcPr>
          <w:p w14:paraId="4F1E7203" w14:textId="77777777" w:rsidR="00BA7123" w:rsidRPr="006F74F3" w:rsidRDefault="00BA7123" w:rsidP="004F22E4">
            <w:pPr>
              <w:rPr>
                <w:rFonts w:ascii="Times New Roman" w:hAnsi="Times New Roman" w:cs="Times New Roman"/>
                <w:sz w:val="24"/>
                <w:szCs w:val="24"/>
              </w:rPr>
            </w:pPr>
          </w:p>
        </w:tc>
      </w:tr>
    </w:tbl>
    <w:p w14:paraId="289D6AD8" w14:textId="4B3F884A" w:rsidR="00BA7123" w:rsidRPr="006F74F3" w:rsidRDefault="00BA7123"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 xml:space="preserve">Please provide the details of </w:t>
      </w:r>
      <w:r w:rsidR="00BE6DEB" w:rsidRPr="006F74F3">
        <w:rPr>
          <w:rFonts w:ascii="Times New Roman" w:hAnsi="Times New Roman" w:cs="Times New Roman"/>
          <w:sz w:val="24"/>
          <w:szCs w:val="24"/>
        </w:rPr>
        <w:t xml:space="preserve">minimum </w:t>
      </w:r>
      <w:r w:rsidRPr="006F74F3">
        <w:rPr>
          <w:rFonts w:ascii="Times New Roman" w:hAnsi="Times New Roman" w:cs="Times New Roman"/>
          <w:sz w:val="24"/>
          <w:szCs w:val="24"/>
        </w:rPr>
        <w:t>two companies for your reference check. For these companies it is compulsory to attach a scan</w:t>
      </w:r>
      <w:r w:rsidR="00F226EC" w:rsidRPr="006F74F3">
        <w:rPr>
          <w:rFonts w:ascii="Times New Roman" w:hAnsi="Times New Roman" w:cs="Times New Roman"/>
          <w:sz w:val="24"/>
          <w:szCs w:val="24"/>
        </w:rPr>
        <w:t xml:space="preserve"> either </w:t>
      </w:r>
      <w:r w:rsidRPr="006F74F3">
        <w:rPr>
          <w:rFonts w:ascii="Times New Roman" w:hAnsi="Times New Roman" w:cs="Times New Roman"/>
          <w:sz w:val="24"/>
          <w:szCs w:val="24"/>
        </w:rPr>
        <w:t xml:space="preserve">/ photo copy of the Contract/ Purchase order/ Completion certificate/ </w:t>
      </w:r>
      <w:r w:rsidR="00F226EC" w:rsidRPr="006F74F3">
        <w:rPr>
          <w:rFonts w:ascii="Times New Roman" w:hAnsi="Times New Roman" w:cs="Times New Roman"/>
          <w:sz w:val="24"/>
          <w:szCs w:val="24"/>
        </w:rPr>
        <w:t xml:space="preserve">or </w:t>
      </w:r>
      <w:r w:rsidRPr="006F74F3">
        <w:rPr>
          <w:rFonts w:ascii="Times New Roman" w:hAnsi="Times New Roman" w:cs="Times New Roman"/>
          <w:sz w:val="24"/>
          <w:szCs w:val="24"/>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F74F3" w14:paraId="76C2B5F9" w14:textId="77777777" w:rsidTr="00B71163">
        <w:trPr>
          <w:trHeight w:val="196"/>
        </w:trPr>
        <w:tc>
          <w:tcPr>
            <w:tcW w:w="2383" w:type="dxa"/>
            <w:shd w:val="clear" w:color="auto" w:fill="F2F2F2" w:themeFill="background1" w:themeFillShade="F2"/>
          </w:tcPr>
          <w:p w14:paraId="3A1897FE"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1</w:t>
            </w:r>
          </w:p>
        </w:tc>
        <w:tc>
          <w:tcPr>
            <w:tcW w:w="7700" w:type="dxa"/>
            <w:shd w:val="clear" w:color="auto" w:fill="F2F2F2" w:themeFill="background1" w:themeFillShade="F2"/>
          </w:tcPr>
          <w:p w14:paraId="5C8BB59A"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8D680BB" w14:textId="77777777" w:rsidTr="00B71163">
        <w:trPr>
          <w:trHeight w:val="196"/>
        </w:trPr>
        <w:tc>
          <w:tcPr>
            <w:tcW w:w="2383" w:type="dxa"/>
          </w:tcPr>
          <w:p w14:paraId="26CC1A47"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7F18E35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CE4F39E" w14:textId="77777777" w:rsidTr="004F22E4">
        <w:trPr>
          <w:trHeight w:val="233"/>
        </w:trPr>
        <w:tc>
          <w:tcPr>
            <w:tcW w:w="2383" w:type="dxa"/>
          </w:tcPr>
          <w:p w14:paraId="58157726"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7EDFDB17" w14:textId="7543657C"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6591FF70" w14:textId="77777777" w:rsidTr="00B71163">
        <w:trPr>
          <w:trHeight w:val="196"/>
        </w:trPr>
        <w:tc>
          <w:tcPr>
            <w:tcW w:w="2383" w:type="dxa"/>
          </w:tcPr>
          <w:p w14:paraId="2662F4C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D54496F"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B2DCC3" w14:textId="77777777" w:rsidTr="00B71163">
        <w:trPr>
          <w:trHeight w:val="196"/>
        </w:trPr>
        <w:tc>
          <w:tcPr>
            <w:tcW w:w="2383" w:type="dxa"/>
          </w:tcPr>
          <w:p w14:paraId="2D015CE8"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2855F55E"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BFC01CC" w14:textId="77777777" w:rsidTr="00B71163">
        <w:trPr>
          <w:trHeight w:val="196"/>
        </w:trPr>
        <w:tc>
          <w:tcPr>
            <w:tcW w:w="2383" w:type="dxa"/>
          </w:tcPr>
          <w:p w14:paraId="5CCBCE8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1BDDE0B"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A87741" w14:textId="77777777" w:rsidTr="00B71163">
        <w:trPr>
          <w:trHeight w:val="196"/>
        </w:trPr>
        <w:tc>
          <w:tcPr>
            <w:tcW w:w="2383" w:type="dxa"/>
          </w:tcPr>
          <w:p w14:paraId="4DDDB29F"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4D1A4A7D"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4618FD9" w14:textId="77777777" w:rsidTr="00B71163">
        <w:trPr>
          <w:trHeight w:val="196"/>
        </w:trPr>
        <w:tc>
          <w:tcPr>
            <w:tcW w:w="2383" w:type="dxa"/>
            <w:shd w:val="clear" w:color="auto" w:fill="F2F2F2" w:themeFill="background1" w:themeFillShade="F2"/>
          </w:tcPr>
          <w:p w14:paraId="4DF3A3EC"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2</w:t>
            </w:r>
          </w:p>
        </w:tc>
        <w:tc>
          <w:tcPr>
            <w:tcW w:w="7700" w:type="dxa"/>
            <w:shd w:val="clear" w:color="auto" w:fill="F2F2F2" w:themeFill="background1" w:themeFillShade="F2"/>
          </w:tcPr>
          <w:p w14:paraId="16E46E20"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56AAD7E" w14:textId="77777777" w:rsidTr="00B71163">
        <w:trPr>
          <w:trHeight w:val="189"/>
        </w:trPr>
        <w:tc>
          <w:tcPr>
            <w:tcW w:w="2383" w:type="dxa"/>
          </w:tcPr>
          <w:p w14:paraId="3DD869F3"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32655B4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CEDF416" w14:textId="77777777" w:rsidTr="00F61747">
        <w:trPr>
          <w:trHeight w:val="224"/>
        </w:trPr>
        <w:tc>
          <w:tcPr>
            <w:tcW w:w="2383" w:type="dxa"/>
          </w:tcPr>
          <w:p w14:paraId="188EB5A9"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AEE8EED" w14:textId="754F0EA6"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42CF1FB1" w14:textId="77777777" w:rsidTr="00B71163">
        <w:trPr>
          <w:trHeight w:val="196"/>
        </w:trPr>
        <w:tc>
          <w:tcPr>
            <w:tcW w:w="2383" w:type="dxa"/>
          </w:tcPr>
          <w:p w14:paraId="0FB9CF9B"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665E181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71C5AFD" w14:textId="77777777" w:rsidTr="00B71163">
        <w:trPr>
          <w:trHeight w:val="196"/>
        </w:trPr>
        <w:tc>
          <w:tcPr>
            <w:tcW w:w="2383" w:type="dxa"/>
          </w:tcPr>
          <w:p w14:paraId="1EFFB46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2B7900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E2C89D0" w14:textId="77777777" w:rsidTr="00B71163">
        <w:trPr>
          <w:trHeight w:val="196"/>
        </w:trPr>
        <w:tc>
          <w:tcPr>
            <w:tcW w:w="2383" w:type="dxa"/>
          </w:tcPr>
          <w:p w14:paraId="45DB99F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4AD79F6"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157133B8" w14:textId="77777777" w:rsidTr="00B71163">
        <w:trPr>
          <w:trHeight w:val="189"/>
        </w:trPr>
        <w:tc>
          <w:tcPr>
            <w:tcW w:w="2383" w:type="dxa"/>
          </w:tcPr>
          <w:p w14:paraId="6DAFDA49"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5607AD" w14:textId="77777777" w:rsidR="00BA7123" w:rsidRPr="006F74F3" w:rsidRDefault="00BA7123" w:rsidP="00F61747">
            <w:pPr>
              <w:spacing w:after="0"/>
              <w:jc w:val="both"/>
              <w:rPr>
                <w:rFonts w:ascii="Times New Roman" w:hAnsi="Times New Roman" w:cs="Times New Roman"/>
                <w:sz w:val="24"/>
                <w:szCs w:val="24"/>
              </w:rPr>
            </w:pPr>
          </w:p>
        </w:tc>
      </w:tr>
      <w:tr w:rsidR="00F61747" w:rsidRPr="006F74F3" w14:paraId="5F1497FD" w14:textId="77777777" w:rsidTr="00B23A42">
        <w:trPr>
          <w:trHeight w:val="189"/>
        </w:trPr>
        <w:tc>
          <w:tcPr>
            <w:tcW w:w="2383" w:type="dxa"/>
            <w:shd w:val="clear" w:color="auto" w:fill="F2F2F2" w:themeFill="background1" w:themeFillShade="F2"/>
          </w:tcPr>
          <w:p w14:paraId="2057BFAC" w14:textId="3AE68709" w:rsidR="00F61747"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b/>
                <w:sz w:val="24"/>
                <w:szCs w:val="24"/>
              </w:rPr>
              <w:t>Reference 3</w:t>
            </w:r>
          </w:p>
        </w:tc>
        <w:tc>
          <w:tcPr>
            <w:tcW w:w="7700" w:type="dxa"/>
            <w:shd w:val="clear" w:color="auto" w:fill="F2F2F2" w:themeFill="background1" w:themeFillShade="F2"/>
          </w:tcPr>
          <w:p w14:paraId="6160F144"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753AA88" w14:textId="77777777" w:rsidTr="00B71163">
        <w:trPr>
          <w:trHeight w:val="189"/>
        </w:trPr>
        <w:tc>
          <w:tcPr>
            <w:tcW w:w="2383" w:type="dxa"/>
          </w:tcPr>
          <w:p w14:paraId="3417C065" w14:textId="58D9AFFC"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E3CA35C"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11AA45C0" w14:textId="77777777" w:rsidTr="00B71163">
        <w:trPr>
          <w:trHeight w:val="189"/>
        </w:trPr>
        <w:tc>
          <w:tcPr>
            <w:tcW w:w="2383" w:type="dxa"/>
          </w:tcPr>
          <w:p w14:paraId="6FC20064" w14:textId="324144C4"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0095E6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C3FE296" w14:textId="77777777" w:rsidTr="00B71163">
        <w:trPr>
          <w:trHeight w:val="189"/>
        </w:trPr>
        <w:tc>
          <w:tcPr>
            <w:tcW w:w="2383" w:type="dxa"/>
          </w:tcPr>
          <w:p w14:paraId="4C428E59" w14:textId="0CF7F477"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05BC9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AF42FCC" w14:textId="77777777" w:rsidTr="00B71163">
        <w:trPr>
          <w:trHeight w:val="189"/>
        </w:trPr>
        <w:tc>
          <w:tcPr>
            <w:tcW w:w="2383" w:type="dxa"/>
          </w:tcPr>
          <w:p w14:paraId="49E46809" w14:textId="1F6A23DE"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A780F6A"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5814918E" w14:textId="77777777" w:rsidTr="00B71163">
        <w:trPr>
          <w:trHeight w:val="189"/>
        </w:trPr>
        <w:tc>
          <w:tcPr>
            <w:tcW w:w="2383" w:type="dxa"/>
          </w:tcPr>
          <w:p w14:paraId="14DA7A3B" w14:textId="45EEBCB0"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C8FEA19"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BDD78DD" w14:textId="77777777" w:rsidTr="00B71163">
        <w:trPr>
          <w:trHeight w:val="189"/>
        </w:trPr>
        <w:tc>
          <w:tcPr>
            <w:tcW w:w="2383" w:type="dxa"/>
          </w:tcPr>
          <w:p w14:paraId="2820D193" w14:textId="72C978E3"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14B7D7" w14:textId="77777777" w:rsidR="00F61747" w:rsidRPr="006F74F3" w:rsidRDefault="00F61747" w:rsidP="00F61747">
            <w:pPr>
              <w:spacing w:after="0"/>
              <w:jc w:val="both"/>
              <w:rPr>
                <w:rFonts w:ascii="Times New Roman" w:hAnsi="Times New Roman" w:cs="Times New Roman"/>
                <w:sz w:val="24"/>
                <w:szCs w:val="24"/>
              </w:rPr>
            </w:pPr>
          </w:p>
        </w:tc>
      </w:tr>
      <w:tr w:rsidR="004F22E4" w:rsidRPr="006F74F3" w14:paraId="77B13B53" w14:textId="77777777" w:rsidTr="00B23A42">
        <w:trPr>
          <w:trHeight w:val="189"/>
        </w:trPr>
        <w:tc>
          <w:tcPr>
            <w:tcW w:w="2383" w:type="dxa"/>
            <w:shd w:val="clear" w:color="auto" w:fill="F2F2F2" w:themeFill="background1" w:themeFillShade="F2"/>
          </w:tcPr>
          <w:p w14:paraId="67944ACD" w14:textId="3E3A0936" w:rsidR="004F22E4" w:rsidRPr="006F74F3" w:rsidRDefault="004F22E4" w:rsidP="004F22E4">
            <w:pPr>
              <w:spacing w:after="0"/>
              <w:jc w:val="both"/>
              <w:rPr>
                <w:rFonts w:ascii="Times New Roman" w:hAnsi="Times New Roman" w:cs="Times New Roman"/>
                <w:sz w:val="24"/>
                <w:szCs w:val="24"/>
              </w:rPr>
            </w:pPr>
            <w:r>
              <w:rPr>
                <w:rFonts w:ascii="Times New Roman" w:hAnsi="Times New Roman" w:cs="Times New Roman"/>
                <w:b/>
                <w:sz w:val="24"/>
                <w:szCs w:val="24"/>
              </w:rPr>
              <w:t>Reference 4</w:t>
            </w:r>
          </w:p>
        </w:tc>
        <w:tc>
          <w:tcPr>
            <w:tcW w:w="7700" w:type="dxa"/>
            <w:shd w:val="clear" w:color="auto" w:fill="F2F2F2" w:themeFill="background1" w:themeFillShade="F2"/>
          </w:tcPr>
          <w:p w14:paraId="3F0681E0"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0F23798B" w14:textId="77777777" w:rsidTr="00B71163">
        <w:trPr>
          <w:trHeight w:val="189"/>
        </w:trPr>
        <w:tc>
          <w:tcPr>
            <w:tcW w:w="2383" w:type="dxa"/>
          </w:tcPr>
          <w:p w14:paraId="653DCDE5" w14:textId="4C7547F9"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F10B604"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1AB359CA" w14:textId="77777777" w:rsidTr="00B71163">
        <w:trPr>
          <w:trHeight w:val="189"/>
        </w:trPr>
        <w:tc>
          <w:tcPr>
            <w:tcW w:w="2383" w:type="dxa"/>
          </w:tcPr>
          <w:p w14:paraId="5EFA84EA" w14:textId="4A56F36C"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BC9E06C"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39E37AE" w14:textId="77777777" w:rsidTr="00B71163">
        <w:trPr>
          <w:trHeight w:val="189"/>
        </w:trPr>
        <w:tc>
          <w:tcPr>
            <w:tcW w:w="2383" w:type="dxa"/>
          </w:tcPr>
          <w:p w14:paraId="6D8869F4" w14:textId="04C55985"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2555B219"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659EBCC" w14:textId="77777777" w:rsidTr="00B71163">
        <w:trPr>
          <w:trHeight w:val="189"/>
        </w:trPr>
        <w:tc>
          <w:tcPr>
            <w:tcW w:w="2383" w:type="dxa"/>
          </w:tcPr>
          <w:p w14:paraId="47CAFCCE" w14:textId="2207EA48"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1514892"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31ABA20" w14:textId="77777777" w:rsidTr="00B71163">
        <w:trPr>
          <w:trHeight w:val="189"/>
        </w:trPr>
        <w:tc>
          <w:tcPr>
            <w:tcW w:w="2383" w:type="dxa"/>
          </w:tcPr>
          <w:p w14:paraId="32B7B405" w14:textId="24B39104"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4C820586"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47B5299" w14:textId="77777777" w:rsidTr="00B71163">
        <w:trPr>
          <w:trHeight w:val="189"/>
        </w:trPr>
        <w:tc>
          <w:tcPr>
            <w:tcW w:w="2383" w:type="dxa"/>
          </w:tcPr>
          <w:p w14:paraId="23632C4D" w14:textId="38D9560A" w:rsidR="004F22E4"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sz w:val="24"/>
                <w:szCs w:val="24"/>
              </w:rPr>
              <w:t>Email address</w:t>
            </w:r>
          </w:p>
        </w:tc>
        <w:tc>
          <w:tcPr>
            <w:tcW w:w="7700" w:type="dxa"/>
          </w:tcPr>
          <w:p w14:paraId="2EA7552C" w14:textId="77777777" w:rsidR="004F22E4" w:rsidRPr="006F74F3" w:rsidRDefault="004F22E4" w:rsidP="00F61747">
            <w:pPr>
              <w:spacing w:after="0"/>
              <w:jc w:val="both"/>
              <w:rPr>
                <w:rFonts w:ascii="Times New Roman" w:hAnsi="Times New Roman" w:cs="Times New Roman"/>
                <w:sz w:val="24"/>
                <w:szCs w:val="24"/>
              </w:rPr>
            </w:pPr>
          </w:p>
        </w:tc>
      </w:tr>
    </w:tbl>
    <w:p w14:paraId="260969D7" w14:textId="4F92A313" w:rsidR="006C5B70" w:rsidRPr="00FA3182" w:rsidRDefault="00707CD1" w:rsidP="00F61747">
      <w:pPr>
        <w:pStyle w:val="Heading2"/>
        <w:spacing w:before="0"/>
        <w:rPr>
          <w:rFonts w:ascii="Times New Roman" w:hAnsi="Times New Roman" w:cs="Times New Roman"/>
        </w:rPr>
      </w:pPr>
      <w:bookmarkStart w:id="7" w:name="_Toc459799311"/>
      <w:r w:rsidRPr="00FA3182">
        <w:rPr>
          <w:rFonts w:ascii="Times New Roman" w:hAnsi="Times New Roman" w:cs="Times New Roman"/>
          <w:color w:val="548DD4" w:themeColor="text2" w:themeTint="99"/>
        </w:rPr>
        <w:lastRenderedPageBreak/>
        <w:t xml:space="preserve">ANNEX 5: TENDER AND AWARD ACKNOWLEDGE CERTIFICATE </w:t>
      </w:r>
    </w:p>
    <w:p w14:paraId="7AB826D5" w14:textId="65D1E6C8" w:rsidR="006C5B70" w:rsidRPr="00FA3182" w:rsidRDefault="006C5B70" w:rsidP="00CF6D90">
      <w:pPr>
        <w:pStyle w:val="Heading2"/>
        <w:rPr>
          <w:rFonts w:ascii="Times New Roman" w:hAnsi="Times New Roman" w:cs="Times New Roman"/>
          <w:sz w:val="20"/>
          <w:szCs w:val="20"/>
        </w:rPr>
      </w:pPr>
      <w:r w:rsidRPr="00FA3182">
        <w:rPr>
          <w:rFonts w:ascii="Times New Roman" w:hAnsi="Times New Roman" w:cs="Times New Roman"/>
          <w:sz w:val="20"/>
          <w:szCs w:val="20"/>
          <w:lang w:val="en-US"/>
        </w:rPr>
        <w:t>This attachment shall be signed and submitted with the Bid</w:t>
      </w:r>
      <w:r w:rsidR="0030578E" w:rsidRPr="00FA3182">
        <w:rPr>
          <w:rFonts w:ascii="Times New Roman" w:hAnsi="Times New Roman" w:cs="Times New Roman"/>
          <w:sz w:val="20"/>
          <w:szCs w:val="20"/>
          <w:lang w:val="en-US"/>
        </w:rPr>
        <w:t xml:space="preserve"> </w:t>
      </w:r>
      <w:r w:rsidR="0030578E" w:rsidRPr="00FA3182">
        <w:rPr>
          <w:rFonts w:ascii="Times New Roman" w:hAnsi="Times New Roman" w:cs="Times New Roman"/>
          <w:b w:val="0"/>
          <w:bCs w:val="0"/>
          <w:color w:val="548DD4" w:themeColor="text2" w:themeTint="99"/>
          <w:sz w:val="20"/>
          <w:szCs w:val="20"/>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57"/>
      </w:tblGrid>
      <w:tr w:rsidR="006C5B70" w:rsidRPr="00FA3182" w14:paraId="229779AA" w14:textId="77777777" w:rsidTr="00FA3182">
        <w:trPr>
          <w:trHeight w:val="350"/>
        </w:trPr>
        <w:tc>
          <w:tcPr>
            <w:tcW w:w="4495" w:type="dxa"/>
          </w:tcPr>
          <w:p w14:paraId="543865E3" w14:textId="1C504F46" w:rsidR="006C5B70" w:rsidRPr="00FA3182" w:rsidRDefault="006C5B70" w:rsidP="00E466E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1.</w:t>
            </w:r>
            <w:r w:rsidRPr="00FA3182">
              <w:rPr>
                <w:rFonts w:ascii="Times New Roman" w:hAnsi="Times New Roman" w:cs="Times New Roman"/>
                <w:sz w:val="20"/>
                <w:lang w:val="en-US"/>
              </w:rPr>
              <w:t xml:space="preserve"> In compliance</w:t>
            </w:r>
            <w:r w:rsidR="00FA3182" w:rsidRPr="00FA3182">
              <w:rPr>
                <w:rFonts w:ascii="Times New Roman" w:hAnsi="Times New Roman" w:cs="Times New Roman"/>
                <w:sz w:val="20"/>
                <w:lang w:val="en-US"/>
              </w:rPr>
              <w:t xml:space="preserve"> with the ITB Instructions and g</w:t>
            </w:r>
            <w:r w:rsidRPr="00FA3182">
              <w:rPr>
                <w:rFonts w:ascii="Times New Roman" w:hAnsi="Times New Roman" w:cs="Times New Roman"/>
                <w:sz w:val="20"/>
                <w:lang w:val="en-US"/>
              </w:rPr>
              <w:t>eneral</w:t>
            </w:r>
            <w:r w:rsidR="009259EC" w:rsidRPr="00FA3182">
              <w:rPr>
                <w:rFonts w:ascii="Times New Roman" w:hAnsi="Times New Roman" w:cs="Times New Roman"/>
                <w:sz w:val="20"/>
                <w:lang w:val="en-US"/>
              </w:rPr>
              <w:t xml:space="preserve"> Conditions of </w:t>
            </w:r>
            <w:r w:rsidR="00247DE7" w:rsidRPr="00FA3182">
              <w:rPr>
                <w:rFonts w:ascii="Times New Roman" w:hAnsi="Times New Roman" w:cs="Times New Roman"/>
                <w:sz w:val="20"/>
                <w:lang w:val="en-US"/>
              </w:rPr>
              <w:t xml:space="preserve">Procurement Contract, </w:t>
            </w:r>
            <w:r w:rsidR="009259EC" w:rsidRPr="00FA3182">
              <w:rPr>
                <w:rFonts w:ascii="Times New Roman" w:hAnsi="Times New Roman" w:cs="Times New Roman"/>
                <w:sz w:val="20"/>
                <w:lang w:val="en-US"/>
              </w:rPr>
              <w:t>we the undersigned, offe</w:t>
            </w:r>
            <w:r w:rsidR="00F12B7F" w:rsidRPr="00FA3182">
              <w:rPr>
                <w:rFonts w:ascii="Times New Roman" w:hAnsi="Times New Roman" w:cs="Times New Roman"/>
                <w:sz w:val="20"/>
                <w:lang w:val="en-US"/>
              </w:rPr>
              <w:t xml:space="preserve">r to furnish some or all of the </w:t>
            </w:r>
            <w:r w:rsidRPr="00FA3182">
              <w:rPr>
                <w:rFonts w:ascii="Times New Roman" w:hAnsi="Times New Roman" w:cs="Times New Roman"/>
                <w:sz w:val="20"/>
                <w:lang w:val="en-US"/>
              </w:rPr>
              <w:t xml:space="preserve">quoted for, at the </w:t>
            </w:r>
            <w:r w:rsidR="009259EC" w:rsidRPr="00FA3182">
              <w:rPr>
                <w:rFonts w:ascii="Times New Roman" w:hAnsi="Times New Roman" w:cs="Times New Roman"/>
                <w:sz w:val="20"/>
                <w:lang w:val="en-US"/>
              </w:rPr>
              <w:t>prices entered in the attached L</w:t>
            </w:r>
            <w:r w:rsidRPr="00FA3182">
              <w:rPr>
                <w:rFonts w:ascii="Times New Roman" w:hAnsi="Times New Roman" w:cs="Times New Roman"/>
                <w:sz w:val="20"/>
                <w:lang w:val="en-US"/>
              </w:rPr>
              <w:t>RC Bid</w:t>
            </w:r>
            <w:r w:rsidR="009259EC" w:rsidRPr="00FA3182">
              <w:rPr>
                <w:rFonts w:ascii="Times New Roman" w:hAnsi="Times New Roman" w:cs="Times New Roman"/>
                <w:sz w:val="20"/>
                <w:lang w:val="en-US"/>
              </w:rPr>
              <w:t xml:space="preserve"> Form </w:t>
            </w:r>
            <w:r w:rsidR="009259EC" w:rsidRPr="009608C0">
              <w:rPr>
                <w:rFonts w:ascii="Times New Roman" w:hAnsi="Times New Roman" w:cs="Times New Roman"/>
                <w:sz w:val="20"/>
                <w:lang w:val="en-US"/>
              </w:rPr>
              <w:t>No ITB/</w:t>
            </w:r>
            <w:r w:rsidR="00E466E0">
              <w:rPr>
                <w:rFonts w:ascii="Times New Roman" w:hAnsi="Times New Roman" w:cs="Times New Roman"/>
                <w:sz w:val="20"/>
                <w:lang w:val="en-US"/>
              </w:rPr>
              <w:t>2023-039</w:t>
            </w:r>
            <w:r w:rsidR="007C0191" w:rsidRPr="009608C0">
              <w:rPr>
                <w:rFonts w:ascii="Times New Roman" w:hAnsi="Times New Roman" w:cs="Times New Roman"/>
                <w:sz w:val="20"/>
                <w:lang w:val="en-US"/>
              </w:rPr>
              <w:t xml:space="preserve"> </w:t>
            </w:r>
            <w:r w:rsidR="009259EC" w:rsidRPr="009608C0">
              <w:rPr>
                <w:rFonts w:ascii="Times New Roman" w:hAnsi="Times New Roman" w:cs="Times New Roman"/>
                <w:sz w:val="20"/>
                <w:lang w:val="en-US"/>
              </w:rPr>
              <w:t>delivered</w:t>
            </w:r>
            <w:r w:rsidR="009259EC" w:rsidRPr="00FA3182">
              <w:rPr>
                <w:rFonts w:ascii="Times New Roman" w:hAnsi="Times New Roman" w:cs="Times New Roman"/>
                <w:sz w:val="20"/>
                <w:lang w:val="en-US"/>
              </w:rPr>
              <w:t xml:space="preserve"> to the</w:t>
            </w:r>
            <w:r w:rsidR="00F12B7F" w:rsidRPr="00FA3182">
              <w:rPr>
                <w:rFonts w:ascii="Times New Roman" w:hAnsi="Times New Roman" w:cs="Times New Roman"/>
                <w:sz w:val="20"/>
                <w:lang w:val="en-US"/>
              </w:rPr>
              <w:t xml:space="preserve"> destination specified therein.</w:t>
            </w:r>
          </w:p>
          <w:p w14:paraId="7CFB3EFD" w14:textId="1B02E257" w:rsidR="009259EC"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2.</w:t>
            </w:r>
            <w:r w:rsidRPr="00FA3182">
              <w:rPr>
                <w:rFonts w:ascii="Times New Roman" w:hAnsi="Times New Roman" w:cs="Times New Roman"/>
                <w:sz w:val="20"/>
                <w:lang w:val="en-US"/>
              </w:rPr>
              <w:t xml:space="preserve"> We accept the terms and conditions set forth in the</w:t>
            </w:r>
            <w:r w:rsidR="009259EC" w:rsidRPr="00FA3182">
              <w:rPr>
                <w:rFonts w:ascii="Times New Roman" w:hAnsi="Times New Roman" w:cs="Times New Roman"/>
                <w:sz w:val="20"/>
                <w:lang w:val="en-US"/>
              </w:rPr>
              <w:t xml:space="preserve"> ITB Letter,</w:t>
            </w:r>
            <w:r w:rsidR="00FA3182" w:rsidRPr="00FA3182">
              <w:rPr>
                <w:rFonts w:ascii="Times New Roman" w:hAnsi="Times New Roman" w:cs="Times New Roman"/>
                <w:sz w:val="20"/>
                <w:lang w:val="en-US"/>
              </w:rPr>
              <w:t xml:space="preserve"> and the following requirements </w:t>
            </w:r>
            <w:r w:rsidR="009259EC" w:rsidRPr="00FA3182">
              <w:rPr>
                <w:rFonts w:ascii="Times New Roman" w:hAnsi="Times New Roman" w:cs="Times New Roman"/>
                <w:sz w:val="20"/>
                <w:lang w:val="en-US"/>
              </w:rPr>
              <w:t>have been noted and will be complied with where applicable:</w:t>
            </w:r>
          </w:p>
          <w:p w14:paraId="733B38E5" w14:textId="26CD19B8" w:rsidR="006C5B70" w:rsidRPr="009608C0"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a.</w:t>
            </w:r>
            <w:r w:rsidRPr="00FA3182">
              <w:rPr>
                <w:rFonts w:ascii="Times New Roman" w:hAnsi="Times New Roman" w:cs="Times New Roman"/>
                <w:sz w:val="20"/>
                <w:lang w:val="en-US"/>
              </w:rPr>
              <w:t xml:space="preserve"> That unless </w:t>
            </w:r>
            <w:r w:rsidRPr="009608C0">
              <w:rPr>
                <w:rFonts w:ascii="Times New Roman" w:hAnsi="Times New Roman" w:cs="Times New Roman"/>
                <w:sz w:val="20"/>
                <w:lang w:val="en-US"/>
              </w:rPr>
              <w:t>otherwise stated, the Bids per each line</w:t>
            </w:r>
            <w:r w:rsidR="00206314" w:rsidRPr="009608C0">
              <w:rPr>
                <w:rFonts w:ascii="Times New Roman" w:hAnsi="Times New Roman" w:cs="Times New Roman"/>
                <w:sz w:val="20"/>
                <w:lang w:val="en-US"/>
              </w:rPr>
              <w:t xml:space="preserve"> item </w:t>
            </w:r>
            <w:r w:rsidR="00206314" w:rsidRPr="009608C0">
              <w:rPr>
                <w:rFonts w:ascii="Times New Roman" w:hAnsi="Times New Roman" w:cs="Times New Roman"/>
                <w:sz w:val="20"/>
                <w:shd w:val="clear" w:color="auto" w:fill="FFFFFF" w:themeFill="background1"/>
                <w:lang w:val="en-US"/>
              </w:rPr>
              <w:t xml:space="preserve">shall be at the bidder premises </w:t>
            </w:r>
          </w:p>
          <w:p w14:paraId="251B605A" w14:textId="712AE0C1" w:rsidR="00A05D9E" w:rsidRPr="00FA3182" w:rsidRDefault="006C5B70" w:rsidP="00CF6D90">
            <w:pPr>
              <w:autoSpaceDE w:val="0"/>
              <w:autoSpaceDN w:val="0"/>
              <w:adjustRightInd w:val="0"/>
              <w:rPr>
                <w:rFonts w:ascii="Times New Roman" w:hAnsi="Times New Roman" w:cs="Times New Roman"/>
                <w:sz w:val="20"/>
                <w:lang w:val="en-US"/>
              </w:rPr>
            </w:pPr>
            <w:r w:rsidRPr="009608C0">
              <w:rPr>
                <w:rFonts w:ascii="Times New Roman" w:hAnsi="Times New Roman" w:cs="Times New Roman"/>
                <w:b/>
                <w:sz w:val="20"/>
                <w:lang w:val="en-US"/>
              </w:rPr>
              <w:t>b.</w:t>
            </w:r>
            <w:r w:rsidRPr="009608C0">
              <w:rPr>
                <w:rFonts w:ascii="Times New Roman" w:hAnsi="Times New Roman" w:cs="Times New Roman"/>
                <w:sz w:val="20"/>
                <w:lang w:val="en-US"/>
              </w:rPr>
              <w:t xml:space="preserve"> We confirm th</w:t>
            </w:r>
            <w:r w:rsidR="006E01ED" w:rsidRPr="009608C0">
              <w:rPr>
                <w:rFonts w:ascii="Times New Roman" w:hAnsi="Times New Roman" w:cs="Times New Roman"/>
                <w:sz w:val="20"/>
                <w:lang w:val="en-US"/>
              </w:rPr>
              <w:t xml:space="preserve">at for any offer made where the </w:t>
            </w:r>
            <w:r w:rsidRPr="009608C0">
              <w:rPr>
                <w:rFonts w:ascii="Times New Roman" w:hAnsi="Times New Roman" w:cs="Times New Roman"/>
                <w:sz w:val="20"/>
                <w:lang w:val="en-US"/>
              </w:rPr>
              <w:t>delivery destination is not as requested in the ITB,</w:t>
            </w:r>
            <w:r w:rsidR="00206314" w:rsidRPr="009608C0">
              <w:rPr>
                <w:rFonts w:ascii="Times New Roman" w:hAnsi="Times New Roman" w:cs="Times New Roman"/>
                <w:sz w:val="20"/>
                <w:lang w:val="en-US"/>
              </w:rPr>
              <w:t xml:space="preserve"> item shall </w:t>
            </w:r>
            <w:r w:rsidR="00206314" w:rsidRPr="009608C0">
              <w:rPr>
                <w:rFonts w:ascii="Times New Roman" w:hAnsi="Times New Roman" w:cs="Times New Roman"/>
                <w:sz w:val="20"/>
                <w:shd w:val="clear" w:color="auto" w:fill="FFFFFF" w:themeFill="background1"/>
                <w:lang w:val="en-US"/>
              </w:rPr>
              <w:t>be on the bidder premises</w:t>
            </w:r>
            <w:r w:rsidR="009259EC" w:rsidRPr="009608C0">
              <w:rPr>
                <w:rFonts w:ascii="Times New Roman" w:hAnsi="Times New Roman" w:cs="Times New Roman"/>
                <w:sz w:val="20"/>
                <w:shd w:val="clear" w:color="auto" w:fill="FFFFFF" w:themeFill="background1"/>
                <w:lang w:val="en-US"/>
              </w:rPr>
              <w:t xml:space="preserve"> </w:t>
            </w:r>
          </w:p>
          <w:p w14:paraId="7B6D3490" w14:textId="739E176D" w:rsidR="00A05D9E" w:rsidRPr="00FA3182" w:rsidRDefault="00106E28"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c.</w:t>
            </w:r>
            <w:r w:rsidRPr="00FA3182">
              <w:rPr>
                <w:rFonts w:ascii="Times New Roman" w:hAnsi="Times New Roman" w:cs="Times New Roman"/>
                <w:sz w:val="20"/>
                <w:lang w:val="en-US"/>
              </w:rPr>
              <w:t xml:space="preserve"> That conditional Bid</w:t>
            </w:r>
            <w:r w:rsidR="00F12B7F" w:rsidRPr="00FA3182">
              <w:rPr>
                <w:rFonts w:ascii="Times New Roman" w:hAnsi="Times New Roman" w:cs="Times New Roman"/>
                <w:sz w:val="20"/>
                <w:lang w:val="en-US"/>
              </w:rPr>
              <w:t xml:space="preserve"> cannot be accepted.</w:t>
            </w:r>
          </w:p>
          <w:p w14:paraId="69ACCB78" w14:textId="29ADA9BB" w:rsidR="00A05D9E"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d.</w:t>
            </w:r>
            <w:r w:rsidRPr="00FA3182">
              <w:rPr>
                <w:rFonts w:ascii="Times New Roman" w:hAnsi="Times New Roman" w:cs="Times New Roman"/>
                <w:sz w:val="20"/>
                <w:lang w:val="en-US"/>
              </w:rPr>
              <w:t xml:space="preserve"> That the currency of the Bid should be in </w:t>
            </w:r>
            <w:r w:rsidR="00106E28" w:rsidRPr="00FA3182">
              <w:rPr>
                <w:rFonts w:ascii="Times New Roman" w:hAnsi="Times New Roman" w:cs="Times New Roman"/>
                <w:sz w:val="20"/>
                <w:lang w:val="en-US"/>
              </w:rPr>
              <w:t>USD, or LEB, no other currencies will be accepted.</w:t>
            </w:r>
          </w:p>
          <w:p w14:paraId="630877B0" w14:textId="2ED84BF9" w:rsidR="006C5B70" w:rsidRPr="00FA3182" w:rsidRDefault="00A05D9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e.</w:t>
            </w:r>
            <w:r w:rsidRPr="00FA3182">
              <w:rPr>
                <w:rFonts w:ascii="Times New Roman" w:hAnsi="Times New Roman" w:cs="Times New Roman"/>
                <w:sz w:val="20"/>
                <w:lang w:val="en-US"/>
              </w:rPr>
              <w:t xml:space="preserve"> L</w:t>
            </w:r>
            <w:r w:rsidR="006C5B70" w:rsidRPr="00FA3182">
              <w:rPr>
                <w:rFonts w:ascii="Times New Roman" w:hAnsi="Times New Roman" w:cs="Times New Roman"/>
                <w:sz w:val="20"/>
                <w:lang w:val="en-US"/>
              </w:rPr>
              <w:t>RC reserves the right, at its own discretion:</w:t>
            </w:r>
          </w:p>
          <w:p w14:paraId="15FC00FC" w14:textId="287F0A96" w:rsidR="006C5B70" w:rsidRPr="00FA3182" w:rsidRDefault="006C5B70" w:rsidP="00FA3182">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i. To award a contract for a lesser or greater</w:t>
            </w:r>
            <w:r w:rsidR="00707CD1"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quantity than the total quantity Bid for.</w:t>
            </w:r>
          </w:p>
          <w:p w14:paraId="7FBE7E36" w14:textId="60F11175" w:rsidR="006C5B70" w:rsidRPr="00FA3182" w:rsidRDefault="006C5B70" w:rsidP="00FA3182">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ii. To reject any or all Bids and/or enter a contract</w:t>
            </w:r>
            <w:r w:rsidR="00A05D9E" w:rsidRPr="00FA3182">
              <w:rPr>
                <w:rFonts w:ascii="Times New Roman" w:hAnsi="Times New Roman" w:cs="Times New Roman"/>
                <w:sz w:val="20"/>
                <w:lang w:val="en-US"/>
              </w:rPr>
              <w:t xml:space="preserve"> with a Bidde</w:t>
            </w:r>
            <w:r w:rsidR="00F12B7F" w:rsidRPr="00FA3182">
              <w:rPr>
                <w:rFonts w:ascii="Times New Roman" w:hAnsi="Times New Roman" w:cs="Times New Roman"/>
                <w:sz w:val="20"/>
                <w:lang w:val="en-US"/>
              </w:rPr>
              <w:t>r other than the lowest Bidder.</w:t>
            </w:r>
          </w:p>
          <w:p w14:paraId="39494566" w14:textId="45EB931B"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f.</w:t>
            </w:r>
            <w:r w:rsidRPr="00FA3182">
              <w:rPr>
                <w:rFonts w:ascii="Times New Roman" w:hAnsi="Times New Roman" w:cs="Times New Roman"/>
                <w:sz w:val="20"/>
                <w:lang w:val="en-US"/>
              </w:rPr>
              <w:t xml:space="preserve"> Successful Bidders who are awarded contracts will be</w:t>
            </w:r>
            <w:r w:rsidR="00A05D9E" w:rsidRPr="00FA3182">
              <w:rPr>
                <w:rFonts w:ascii="Times New Roman" w:hAnsi="Times New Roman" w:cs="Times New Roman"/>
                <w:sz w:val="20"/>
                <w:lang w:val="en-US"/>
              </w:rPr>
              <w:t xml:space="preserve"> notified by the receipt of the original Purchase Order/Contract and acknowledgement copy. In case of </w:t>
            </w:r>
            <w:r w:rsidR="00A95751" w:rsidRPr="00FA3182">
              <w:rPr>
                <w:rFonts w:ascii="Times New Roman" w:hAnsi="Times New Roman" w:cs="Times New Roman"/>
                <w:sz w:val="20"/>
                <w:lang w:val="en-US"/>
              </w:rPr>
              <w:t>urgency,</w:t>
            </w:r>
            <w:r w:rsidR="00A05D9E" w:rsidRPr="00FA3182">
              <w:rPr>
                <w:rFonts w:ascii="Times New Roman" w:hAnsi="Times New Roman" w:cs="Times New Roman"/>
                <w:sz w:val="20"/>
                <w:lang w:val="en-US"/>
              </w:rPr>
              <w:t xml:space="preserve"> successful Bidders(s) may also be notified by email</w:t>
            </w:r>
            <w:r w:rsidR="001A7704" w:rsidRPr="00FA3182">
              <w:rPr>
                <w:rFonts w:ascii="Times New Roman" w:hAnsi="Times New Roman" w:cs="Times New Roman"/>
                <w:sz w:val="20"/>
                <w:lang w:val="en-US"/>
              </w:rPr>
              <w:t>.</w:t>
            </w:r>
          </w:p>
          <w:p w14:paraId="0CC34885" w14:textId="06302FBF" w:rsidR="00A05D9E"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b/>
                <w:sz w:val="20"/>
                <w:lang w:val="en-US"/>
              </w:rPr>
              <w:t>g.</w:t>
            </w:r>
            <w:r w:rsidRPr="00FA3182">
              <w:rPr>
                <w:rFonts w:ascii="Times New Roman" w:hAnsi="Times New Roman" w:cs="Times New Roman"/>
                <w:sz w:val="20"/>
                <w:lang w:val="en-US"/>
              </w:rPr>
              <w:t xml:space="preserve"> Any samples requested, either with the Bid, or at a</w:t>
            </w:r>
            <w:r w:rsidR="00A05D9E" w:rsidRPr="00FA3182">
              <w:rPr>
                <w:rFonts w:ascii="Times New Roman" w:hAnsi="Times New Roman" w:cs="Times New Roman"/>
                <w:sz w:val="20"/>
                <w:lang w:val="en-US"/>
              </w:rPr>
              <w:t xml:space="preserve"> later date,</w:t>
            </w:r>
            <w:r w:rsidR="00FA3182" w:rsidRPr="00FA3182">
              <w:rPr>
                <w:rFonts w:ascii="Times New Roman" w:hAnsi="Times New Roman" w:cs="Times New Roman"/>
                <w:sz w:val="20"/>
                <w:lang w:val="en-US"/>
              </w:rPr>
              <w:t xml:space="preserve"> will be in accordance with the </w:t>
            </w:r>
            <w:r w:rsidR="00A05D9E" w:rsidRPr="00FA3182">
              <w:rPr>
                <w:rFonts w:ascii="Times New Roman" w:hAnsi="Times New Roman" w:cs="Times New Roman"/>
                <w:sz w:val="20"/>
                <w:lang w:val="en-US"/>
              </w:rPr>
              <w:t>specifications of the required item(s). Failure to</w:t>
            </w:r>
          </w:p>
          <w:p w14:paraId="4AF82954" w14:textId="2FB7B8A5" w:rsidR="006C5B70" w:rsidRPr="00FA3182" w:rsidRDefault="00A05D9E"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comply with this may result in the Bid not being</w:t>
            </w:r>
            <w:r w:rsidR="00B71163"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considered</w:t>
            </w:r>
          </w:p>
          <w:p w14:paraId="020E6084" w14:textId="60A56BA3"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h. We confirm that the</w:t>
            </w:r>
            <w:r w:rsidR="00D37A62" w:rsidRPr="00FA3182">
              <w:rPr>
                <w:rFonts w:ascii="Times New Roman" w:hAnsi="Times New Roman" w:cs="Times New Roman"/>
                <w:sz w:val="20"/>
                <w:lang w:val="en-US"/>
              </w:rPr>
              <w:t xml:space="preserve"> validity of this offer match the FWA validity</w:t>
            </w:r>
          </w:p>
        </w:tc>
        <w:tc>
          <w:tcPr>
            <w:tcW w:w="4757" w:type="dxa"/>
          </w:tcPr>
          <w:p w14:paraId="258FF9FE" w14:textId="10DCDA20"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 xml:space="preserve">i. We agree to the terms </w:t>
            </w:r>
            <w:r w:rsidR="001A7704" w:rsidRPr="00FA3182">
              <w:rPr>
                <w:rFonts w:ascii="Times New Roman" w:hAnsi="Times New Roman" w:cs="Times New Roman"/>
                <w:sz w:val="20"/>
                <w:lang w:val="en-US"/>
              </w:rPr>
              <w:t>and conditions set</w:t>
            </w:r>
            <w:r w:rsidR="00E466E0">
              <w:rPr>
                <w:rFonts w:ascii="Times New Roman" w:hAnsi="Times New Roman" w:cs="Times New Roman"/>
                <w:sz w:val="20"/>
                <w:lang w:val="en-US"/>
              </w:rPr>
              <w:t xml:space="preserve"> in the LRC </w:t>
            </w:r>
            <w:r w:rsidR="006D5F78" w:rsidRPr="00FA3182">
              <w:rPr>
                <w:rFonts w:ascii="Times New Roman" w:hAnsi="Times New Roman" w:cs="Times New Roman"/>
                <w:sz w:val="20"/>
                <w:lang w:val="en-US"/>
              </w:rPr>
              <w:t>General Condition</w:t>
            </w:r>
            <w:r w:rsidR="00247DE7" w:rsidRPr="00FA3182">
              <w:rPr>
                <w:rFonts w:ascii="Times New Roman" w:hAnsi="Times New Roman" w:cs="Times New Roman"/>
                <w:sz w:val="20"/>
                <w:lang w:val="en-US"/>
              </w:rPr>
              <w:t xml:space="preserve">s of </w:t>
            </w:r>
            <w:r w:rsidR="006A6C67" w:rsidRPr="00FA3182">
              <w:rPr>
                <w:rFonts w:ascii="Times New Roman" w:hAnsi="Times New Roman" w:cs="Times New Roman"/>
                <w:sz w:val="20"/>
                <w:lang w:val="en-US"/>
              </w:rPr>
              <w:t>Procurement</w:t>
            </w:r>
            <w:r w:rsidR="00247DE7" w:rsidRPr="00FA3182">
              <w:rPr>
                <w:rFonts w:ascii="Times New Roman" w:hAnsi="Times New Roman" w:cs="Times New Roman"/>
                <w:sz w:val="20"/>
                <w:lang w:val="en-US"/>
              </w:rPr>
              <w:t xml:space="preserve"> </w:t>
            </w:r>
            <w:r w:rsidR="006A6C67" w:rsidRPr="00FA3182">
              <w:rPr>
                <w:rFonts w:ascii="Times New Roman" w:hAnsi="Times New Roman" w:cs="Times New Roman"/>
                <w:sz w:val="20"/>
                <w:lang w:val="en-US"/>
              </w:rPr>
              <w:t xml:space="preserve">Contract </w:t>
            </w:r>
          </w:p>
          <w:p w14:paraId="6CBC7B1C" w14:textId="33AD9749"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j. We certify that the below mentioned company has</w:t>
            </w:r>
            <w:r w:rsidR="001A7704" w:rsidRPr="00FA3182">
              <w:rPr>
                <w:rFonts w:ascii="Times New Roman" w:hAnsi="Times New Roman" w:cs="Times New Roman"/>
                <w:sz w:val="20"/>
                <w:lang w:val="en-US"/>
              </w:rPr>
              <w:t xml:space="preserve"> not engaged in corrupt, fraudulent, collusive, or coercive practices in competing for, or in executing any contract.</w:t>
            </w:r>
          </w:p>
          <w:p w14:paraId="15CBCCFF" w14:textId="0478D4EF" w:rsidR="006C5B70" w:rsidRPr="00FA3182" w:rsidRDefault="001A7704"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k. We agree to abide by the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 xml:space="preserve"> Addendum</w:t>
            </w:r>
            <w:r w:rsidR="003A427E" w:rsidRPr="00FA3182">
              <w:rPr>
                <w:rFonts w:ascii="Times New Roman" w:hAnsi="Times New Roman" w:cs="Times New Roman"/>
                <w:sz w:val="20"/>
                <w:lang w:val="en-US"/>
              </w:rPr>
              <w:t>,</w:t>
            </w:r>
          </w:p>
          <w:p w14:paraId="6DD7DBB2" w14:textId="75E0B839" w:rsidR="006C5B70" w:rsidRDefault="003A427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3. We note that L</w:t>
            </w:r>
            <w:r w:rsidR="006C5B70" w:rsidRPr="00FA3182">
              <w:rPr>
                <w:rFonts w:ascii="Times New Roman" w:hAnsi="Times New Roman" w:cs="Times New Roman"/>
                <w:sz w:val="20"/>
                <w:lang w:val="en-US"/>
              </w:rPr>
              <w:t>RC is not bound to proceed with this</w:t>
            </w:r>
            <w:r w:rsidRPr="00FA3182">
              <w:rPr>
                <w:rFonts w:ascii="Times New Roman" w:hAnsi="Times New Roman" w:cs="Times New Roman"/>
                <w:sz w:val="20"/>
                <w:lang w:val="en-US"/>
              </w:rPr>
              <w:t xml:space="preserve"> ITB and that it reserves the right to award only part of the contract. It will incur no liabil</w:t>
            </w:r>
            <w:r w:rsidR="00FA3182">
              <w:rPr>
                <w:rFonts w:ascii="Times New Roman" w:hAnsi="Times New Roman" w:cs="Times New Roman"/>
                <w:sz w:val="20"/>
                <w:lang w:val="en-US"/>
              </w:rPr>
              <w:t>ity towards us should it do so.</w:t>
            </w:r>
          </w:p>
          <w:p w14:paraId="08FB396A" w14:textId="71E72EAD" w:rsidR="00FA3182" w:rsidRDefault="00FA3182" w:rsidP="00CF6D90">
            <w:pPr>
              <w:autoSpaceDE w:val="0"/>
              <w:autoSpaceDN w:val="0"/>
              <w:adjustRightInd w:val="0"/>
              <w:rPr>
                <w:rFonts w:ascii="Times New Roman" w:hAnsi="Times New Roman" w:cs="Times New Roman"/>
                <w:sz w:val="20"/>
                <w:lang w:val="en-US"/>
              </w:rPr>
            </w:pPr>
          </w:p>
          <w:p w14:paraId="4CF68454" w14:textId="0E0214E8" w:rsidR="00FA3182" w:rsidRDefault="00FA3182" w:rsidP="00CF6D90">
            <w:pPr>
              <w:autoSpaceDE w:val="0"/>
              <w:autoSpaceDN w:val="0"/>
              <w:adjustRightInd w:val="0"/>
              <w:rPr>
                <w:rFonts w:ascii="Times New Roman" w:hAnsi="Times New Roman" w:cs="Times New Roman"/>
                <w:sz w:val="20"/>
                <w:lang w:val="en-US"/>
              </w:rPr>
            </w:pPr>
          </w:p>
          <w:p w14:paraId="00E8C234" w14:textId="6F8347FA" w:rsidR="00FA3182" w:rsidRDefault="00FA3182" w:rsidP="00CF6D90">
            <w:pPr>
              <w:autoSpaceDE w:val="0"/>
              <w:autoSpaceDN w:val="0"/>
              <w:adjustRightInd w:val="0"/>
              <w:rPr>
                <w:rFonts w:ascii="Times New Roman" w:hAnsi="Times New Roman" w:cs="Times New Roman"/>
                <w:sz w:val="20"/>
                <w:lang w:val="en-US"/>
              </w:rPr>
            </w:pPr>
          </w:p>
          <w:p w14:paraId="1A6D464C" w14:textId="47C1CA40" w:rsidR="00FA3182" w:rsidRDefault="00FA3182" w:rsidP="00CF6D90">
            <w:pPr>
              <w:autoSpaceDE w:val="0"/>
              <w:autoSpaceDN w:val="0"/>
              <w:adjustRightInd w:val="0"/>
              <w:rPr>
                <w:rFonts w:ascii="Times New Roman" w:hAnsi="Times New Roman" w:cs="Times New Roman"/>
                <w:sz w:val="20"/>
                <w:lang w:val="en-US"/>
              </w:rPr>
            </w:pPr>
          </w:p>
          <w:p w14:paraId="7078D017" w14:textId="77777777" w:rsidR="00FA3182" w:rsidRPr="00FA3182" w:rsidRDefault="00FA3182" w:rsidP="00CF6D90">
            <w:pPr>
              <w:autoSpaceDE w:val="0"/>
              <w:autoSpaceDN w:val="0"/>
              <w:adjustRightInd w:val="0"/>
              <w:rPr>
                <w:rFonts w:ascii="Times New Roman" w:hAnsi="Times New Roman" w:cs="Times New Roman"/>
                <w:sz w:val="20"/>
                <w:lang w:val="en-US"/>
              </w:rPr>
            </w:pPr>
          </w:p>
          <w:p w14:paraId="0D142385" w14:textId="1266936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We agree to the above terms and conditions.</w:t>
            </w:r>
          </w:p>
          <w:p w14:paraId="043175BE" w14:textId="77777777" w:rsidR="003A427E" w:rsidRPr="00FA3182" w:rsidRDefault="003A427E" w:rsidP="00CF6D90">
            <w:pPr>
              <w:autoSpaceDE w:val="0"/>
              <w:autoSpaceDN w:val="0"/>
              <w:adjustRightInd w:val="0"/>
              <w:rPr>
                <w:rFonts w:ascii="Times New Roman" w:hAnsi="Times New Roman" w:cs="Times New Roman"/>
                <w:sz w:val="20"/>
                <w:lang w:val="en-US"/>
              </w:rPr>
            </w:pPr>
          </w:p>
          <w:p w14:paraId="58A34F80" w14:textId="582FDE6C" w:rsidR="006C5B70"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Submitted by:</w:t>
            </w:r>
          </w:p>
          <w:p w14:paraId="3F74AACE" w14:textId="77777777" w:rsidR="003A427E" w:rsidRPr="00FA3182" w:rsidRDefault="003A427E" w:rsidP="00CF6D90">
            <w:pPr>
              <w:autoSpaceDE w:val="0"/>
              <w:autoSpaceDN w:val="0"/>
              <w:adjustRightInd w:val="0"/>
              <w:spacing w:after="0" w:line="240" w:lineRule="auto"/>
              <w:rPr>
                <w:rFonts w:ascii="Times New Roman" w:hAnsi="Times New Roman" w:cs="Times New Roman"/>
                <w:sz w:val="20"/>
                <w:lang w:val="en-US"/>
              </w:rPr>
            </w:pPr>
          </w:p>
          <w:p w14:paraId="349DA919" w14:textId="7FA06EE1"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Company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C62E002" w14:textId="65A4DF3E"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Place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36516190" w14:textId="2B54E8A9"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Date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5DD3D37" w14:textId="784E61BD"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Title/Position</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2EACBC0" w14:textId="3F9854EA"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Print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35590EB" w14:textId="36DE0288" w:rsidR="006C5B70"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Signature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160B8379" w14:textId="10D37649" w:rsidR="003A427E" w:rsidRPr="00FA3182" w:rsidRDefault="003A427E" w:rsidP="00CF6D90">
            <w:pPr>
              <w:autoSpaceDE w:val="0"/>
              <w:autoSpaceDN w:val="0"/>
              <w:adjustRightInd w:val="0"/>
              <w:rPr>
                <w:rFonts w:ascii="Times New Roman" w:hAnsi="Times New Roman" w:cs="Times New Roman"/>
                <w:sz w:val="20"/>
                <w:lang w:val="en-US"/>
              </w:rPr>
            </w:pPr>
          </w:p>
          <w:p w14:paraId="7C995D26" w14:textId="7D651CC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A duly au</w:t>
            </w:r>
            <w:r w:rsidR="00DF54DF" w:rsidRPr="00FA3182">
              <w:rPr>
                <w:rFonts w:ascii="Times New Roman" w:hAnsi="Times New Roman" w:cs="Times New Roman"/>
                <w:sz w:val="20"/>
                <w:lang w:val="en-US"/>
              </w:rPr>
              <w:t xml:space="preserve">thorized company representative  </w:t>
            </w:r>
            <w:r w:rsidRPr="00FA3182">
              <w:rPr>
                <w:rFonts w:ascii="Times New Roman" w:hAnsi="Times New Roman" w:cs="Times New Roman"/>
                <w:b/>
                <w:bCs/>
                <w:sz w:val="20"/>
                <w:lang w:val="en-US"/>
              </w:rPr>
              <w:t>any Stamp</w:t>
            </w:r>
          </w:p>
        </w:tc>
      </w:tr>
    </w:tbl>
    <w:p w14:paraId="663289E9" w14:textId="75BE73B6" w:rsidR="00FA3182" w:rsidRDefault="00FA3182" w:rsidP="00CF6D90"/>
    <w:p w14:paraId="266A151D" w14:textId="2EB8D98A" w:rsidR="001600A4" w:rsidRDefault="001600A4" w:rsidP="00CF6D90"/>
    <w:p w14:paraId="047E40A7" w14:textId="77777777" w:rsidR="009608C0" w:rsidRPr="00DF05CE" w:rsidRDefault="009608C0" w:rsidP="00CF6D90"/>
    <w:bookmarkEnd w:id="7"/>
    <w:p w14:paraId="198B4815" w14:textId="77777777" w:rsidR="00E22ACB" w:rsidRPr="00D76875" w:rsidRDefault="00E22ACB" w:rsidP="00E22ACB">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0F592021" w14:textId="77777777" w:rsidR="00E22ACB" w:rsidRPr="00D76875" w:rsidRDefault="00E22ACB" w:rsidP="00E22ACB">
      <w:pPr>
        <w:spacing w:after="0" w:line="240" w:lineRule="auto"/>
        <w:jc w:val="center"/>
        <w:rPr>
          <w:rFonts w:asciiTheme="majorBidi" w:hAnsiTheme="majorBidi" w:cstheme="majorBidi"/>
          <w:b/>
          <w:bCs/>
          <w:color w:val="FF0000"/>
          <w:sz w:val="24"/>
          <w:szCs w:val="24"/>
        </w:rPr>
      </w:pPr>
    </w:p>
    <w:p w14:paraId="693244F0" w14:textId="77777777" w:rsidR="00E22ACB" w:rsidRPr="00D76875" w:rsidRDefault="00E22ACB" w:rsidP="00E22ACB">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488B98CF" w14:textId="77777777" w:rsidR="00E22ACB" w:rsidRPr="00D76875" w:rsidRDefault="00E22ACB" w:rsidP="00E22ACB">
      <w:pPr>
        <w:spacing w:after="0" w:line="240" w:lineRule="auto"/>
        <w:jc w:val="both"/>
        <w:rPr>
          <w:rFonts w:asciiTheme="majorBidi" w:hAnsiTheme="majorBidi" w:cstheme="majorBidi"/>
          <w:b/>
          <w:bCs/>
          <w:sz w:val="24"/>
          <w:szCs w:val="24"/>
        </w:rPr>
      </w:pPr>
    </w:p>
    <w:p w14:paraId="2E720D13"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86C5D81"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204C0245"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1EFFD3D4"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76E3FC9"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3B91DEB5"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661993AD"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7E435073"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77724E99"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773E497A"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2B95BDF0"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2AA47A54"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2F5AFB4"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26622EEF"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1FAF568D"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249833E5"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7E0B9568"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D6F9FFC"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5E593AEC"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2036484D"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5D808045" w14:textId="77777777" w:rsidR="00E22ACB" w:rsidRPr="00D76875" w:rsidRDefault="00E22ACB" w:rsidP="00E22ACB">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25C5D027" w14:textId="77777777" w:rsidR="00E22ACB" w:rsidRPr="00D76875" w:rsidRDefault="00E22ACB" w:rsidP="00E22ACB">
      <w:pPr>
        <w:spacing w:after="0" w:line="240" w:lineRule="auto"/>
        <w:jc w:val="both"/>
        <w:rPr>
          <w:rFonts w:asciiTheme="majorBidi" w:hAnsiTheme="majorBidi" w:cstheme="majorBidi"/>
          <w:b/>
          <w:bCs/>
          <w:sz w:val="24"/>
          <w:szCs w:val="24"/>
        </w:rPr>
      </w:pPr>
    </w:p>
    <w:p w14:paraId="30CF3007"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17723770"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13C594B0"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DE5E4FA"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178E17C6" w14:textId="77777777" w:rsidR="00E22ACB" w:rsidRPr="00D76875" w:rsidRDefault="00E22ACB" w:rsidP="00E22ACB">
      <w:pPr>
        <w:spacing w:after="0"/>
        <w:jc w:val="both"/>
        <w:rPr>
          <w:rFonts w:asciiTheme="majorBidi" w:hAnsiTheme="majorBidi" w:cstheme="majorBidi"/>
          <w:sz w:val="20"/>
          <w:szCs w:val="20"/>
        </w:rPr>
      </w:pPr>
    </w:p>
    <w:p w14:paraId="4132CF50"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5547F55F"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49D1806"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9AF8834"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E090D8E"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7C59D22E" w14:textId="77777777" w:rsidR="00E22ACB" w:rsidRPr="00D76875" w:rsidRDefault="00E22ACB" w:rsidP="00E22ACB">
      <w:pPr>
        <w:spacing w:after="0"/>
        <w:jc w:val="both"/>
        <w:rPr>
          <w:rFonts w:asciiTheme="majorBidi" w:hAnsiTheme="majorBidi" w:cstheme="majorBidi"/>
          <w:sz w:val="20"/>
          <w:szCs w:val="20"/>
        </w:rPr>
      </w:pPr>
    </w:p>
    <w:p w14:paraId="1CE1277F" w14:textId="77777777" w:rsidR="00E22ACB" w:rsidRPr="00D76875" w:rsidRDefault="00E22ACB" w:rsidP="00E22ACB">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04B5057D"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2FA0316D"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2F94F219"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00187836"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45C85BE6"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327A6DCF"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1DD36ADA" w14:textId="77777777" w:rsidR="00E22ACB" w:rsidRPr="00D76875" w:rsidRDefault="00E22ACB" w:rsidP="00E22ACB">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52B70011"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518A61F8"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44DD401C"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76F143EA"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20C76EBB"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1DEFC631"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1292F981" w14:textId="77777777" w:rsidR="00E22ACB" w:rsidRPr="00D76875" w:rsidRDefault="00E22ACB" w:rsidP="00E22ACB">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2B7A8A14"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170FEE4B"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59358298"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74DFE8C4"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4CF1A874" w14:textId="77777777" w:rsidR="00E22ACB" w:rsidRPr="00D76875" w:rsidRDefault="00E22ACB" w:rsidP="00E22ACB">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6DD850B7" w14:textId="77777777" w:rsidR="00E22ACB" w:rsidRPr="00D76875" w:rsidRDefault="00E22ACB" w:rsidP="00E22ACB">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1E9D6FDF"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18D98D5D" w14:textId="77777777" w:rsidR="00E22ACB" w:rsidRPr="00D76875" w:rsidRDefault="00E22ACB" w:rsidP="00E22ACB">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6D10E9F8"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CECD058"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6401A68B"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2E5F15E3"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0D774D1" w14:textId="77777777" w:rsidR="00E22ACB" w:rsidRPr="00D76875"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34A9371D" w14:textId="77777777" w:rsidR="00E22ACB" w:rsidRPr="00AE2CBA" w:rsidRDefault="00E22ACB" w:rsidP="00E22ACB">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Pr>
          <w:rFonts w:asciiTheme="majorBidi" w:hAnsiTheme="majorBidi" w:cstheme="majorBidi"/>
          <w:sz w:val="20"/>
          <w:szCs w:val="20"/>
        </w:rPr>
        <w:t>r Organization (ILO)</w:t>
      </w:r>
    </w:p>
    <w:p w14:paraId="3FED3661" w14:textId="25F19360" w:rsidR="00A814DF" w:rsidRDefault="00A814DF" w:rsidP="00A814DF">
      <w:pPr>
        <w:spacing w:after="0"/>
        <w:jc w:val="both"/>
        <w:rPr>
          <w:rFonts w:ascii="Times New Roman" w:hAnsi="Times New Roman" w:cs="Times New Roman"/>
          <w:sz w:val="20"/>
          <w:szCs w:val="20"/>
        </w:rPr>
      </w:pPr>
    </w:p>
    <w:p w14:paraId="3FAF8FA2" w14:textId="77777777" w:rsidR="00E22ACB" w:rsidRPr="00A814DF" w:rsidRDefault="00E22ACB" w:rsidP="00A814DF">
      <w:pPr>
        <w:spacing w:after="0"/>
        <w:jc w:val="both"/>
        <w:rPr>
          <w:rFonts w:ascii="Times New Roman" w:hAnsi="Times New Roman" w:cs="Times New Roman"/>
          <w:sz w:val="20"/>
          <w:szCs w:val="20"/>
        </w:rPr>
        <w:sectPr w:rsidR="00E22ACB" w:rsidRPr="00A814DF" w:rsidSect="00CF6D90">
          <w:pgSz w:w="11906" w:h="16838" w:code="9"/>
          <w:pgMar w:top="1440" w:right="1440" w:bottom="1440" w:left="1440" w:header="706" w:footer="706" w:gutter="0"/>
          <w:cols w:space="708"/>
          <w:docGrid w:linePitch="360"/>
        </w:sectPr>
      </w:pPr>
    </w:p>
    <w:p w14:paraId="537E4F89" w14:textId="51AB838E" w:rsidR="00A814DF" w:rsidRPr="00E22ACB" w:rsidRDefault="00F12B7F" w:rsidP="00E22ACB">
      <w:pPr>
        <w:pStyle w:val="Heading1"/>
        <w:spacing w:before="0"/>
        <w:rPr>
          <w:color w:val="548DD4" w:themeColor="text2" w:themeTint="99"/>
        </w:rPr>
      </w:pPr>
      <w:r w:rsidRPr="00FA3182">
        <w:rPr>
          <w:color w:val="548DD4" w:themeColor="text2" w:themeTint="99"/>
        </w:rPr>
        <w:lastRenderedPageBreak/>
        <w:t>Bidder’s checklist</w:t>
      </w:r>
    </w:p>
    <w:tbl>
      <w:tblPr>
        <w:tblStyle w:val="TableGrid"/>
        <w:tblW w:w="5790" w:type="pct"/>
        <w:tblInd w:w="-635" w:type="dxa"/>
        <w:tblLayout w:type="fixed"/>
        <w:tblLook w:val="04A0" w:firstRow="1" w:lastRow="0" w:firstColumn="1" w:lastColumn="0" w:noHBand="0" w:noVBand="1"/>
      </w:tblPr>
      <w:tblGrid>
        <w:gridCol w:w="5220"/>
        <w:gridCol w:w="630"/>
        <w:gridCol w:w="541"/>
        <w:gridCol w:w="631"/>
        <w:gridCol w:w="629"/>
        <w:gridCol w:w="2790"/>
      </w:tblGrid>
      <w:tr w:rsidR="00A814DF" w:rsidRPr="00FA3182" w14:paraId="6519E954" w14:textId="77777777" w:rsidTr="00A814DF">
        <w:trPr>
          <w:trHeight w:val="806"/>
        </w:trPr>
        <w:tc>
          <w:tcPr>
            <w:tcW w:w="2500" w:type="pct"/>
            <w:tcBorders>
              <w:bottom w:val="nil"/>
            </w:tcBorders>
            <w:vAlign w:val="center"/>
          </w:tcPr>
          <w:p w14:paraId="20ACE31D"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Description</w:t>
            </w:r>
          </w:p>
        </w:tc>
        <w:tc>
          <w:tcPr>
            <w:tcW w:w="561" w:type="pct"/>
            <w:gridSpan w:val="2"/>
            <w:vAlign w:val="center"/>
          </w:tcPr>
          <w:p w14:paraId="239190A6"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highlight w:val="yellow"/>
              </w:rPr>
              <w:t>To be filled by bidder</w:t>
            </w:r>
          </w:p>
        </w:tc>
        <w:tc>
          <w:tcPr>
            <w:tcW w:w="1939" w:type="pct"/>
            <w:gridSpan w:val="3"/>
            <w:vAlign w:val="center"/>
          </w:tcPr>
          <w:p w14:paraId="2267043A" w14:textId="70EEA1B6" w:rsidR="000103AC" w:rsidRPr="00FA3182" w:rsidRDefault="00E22ACB" w:rsidP="00A814DF">
            <w:pPr>
              <w:jc w:val="both"/>
              <w:rPr>
                <w:rFonts w:ascii="Times New Roman" w:hAnsi="Times New Roman" w:cs="Times New Roman"/>
                <w:sz w:val="24"/>
                <w:szCs w:val="24"/>
              </w:rPr>
            </w:pPr>
            <w:r>
              <w:rPr>
                <w:rFonts w:ascii="Times New Roman" w:hAnsi="Times New Roman" w:cs="Times New Roman"/>
                <w:sz w:val="24"/>
                <w:szCs w:val="24"/>
              </w:rPr>
              <w:t>To be filled by LRC</w:t>
            </w:r>
            <w:r w:rsidR="000103AC" w:rsidRPr="00FA3182">
              <w:rPr>
                <w:rFonts w:ascii="Times New Roman" w:hAnsi="Times New Roman" w:cs="Times New Roman"/>
                <w:sz w:val="24"/>
                <w:szCs w:val="24"/>
              </w:rPr>
              <w:t xml:space="preserve"> committee</w:t>
            </w:r>
          </w:p>
        </w:tc>
      </w:tr>
      <w:tr w:rsidR="00FA3182" w:rsidRPr="00FA3182" w14:paraId="05F2C9BC" w14:textId="77777777" w:rsidTr="00E82CC0">
        <w:trPr>
          <w:trHeight w:val="504"/>
        </w:trPr>
        <w:tc>
          <w:tcPr>
            <w:tcW w:w="2500" w:type="pct"/>
            <w:tcBorders>
              <w:top w:val="nil"/>
            </w:tcBorders>
            <w:vAlign w:val="center"/>
          </w:tcPr>
          <w:p w14:paraId="2E192790" w14:textId="77777777" w:rsidR="000103AC" w:rsidRPr="00FA3182" w:rsidRDefault="000103AC" w:rsidP="00A814DF">
            <w:pPr>
              <w:jc w:val="both"/>
              <w:rPr>
                <w:rFonts w:ascii="Times New Roman" w:hAnsi="Times New Roman" w:cs="Times New Roman"/>
                <w:sz w:val="24"/>
                <w:szCs w:val="24"/>
              </w:rPr>
            </w:pPr>
          </w:p>
        </w:tc>
        <w:tc>
          <w:tcPr>
            <w:tcW w:w="561" w:type="pct"/>
            <w:gridSpan w:val="2"/>
            <w:vAlign w:val="center"/>
          </w:tcPr>
          <w:p w14:paraId="160F964F"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Included?</w:t>
            </w:r>
          </w:p>
        </w:tc>
        <w:tc>
          <w:tcPr>
            <w:tcW w:w="603" w:type="pct"/>
            <w:gridSpan w:val="2"/>
            <w:vAlign w:val="center"/>
          </w:tcPr>
          <w:p w14:paraId="34406F6E" w14:textId="074F9336" w:rsid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Present</w:t>
            </w:r>
          </w:p>
          <w:p w14:paraId="6F0603C0" w14:textId="1B01EF27" w:rsidR="000103AC" w:rsidRP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&amp; complete?</w:t>
            </w:r>
          </w:p>
        </w:tc>
        <w:tc>
          <w:tcPr>
            <w:tcW w:w="1336" w:type="pct"/>
            <w:vAlign w:val="center"/>
          </w:tcPr>
          <w:p w14:paraId="54CADFA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Comments</w:t>
            </w:r>
          </w:p>
        </w:tc>
      </w:tr>
      <w:tr w:rsidR="00FA3182" w:rsidRPr="00FA3182" w14:paraId="01019787" w14:textId="77777777" w:rsidTr="00E82CC0">
        <w:trPr>
          <w:trHeight w:val="387"/>
        </w:trPr>
        <w:tc>
          <w:tcPr>
            <w:tcW w:w="2500" w:type="pct"/>
            <w:shd w:val="clear" w:color="auto" w:fill="D9D9D9" w:themeFill="background1" w:themeFillShade="D9"/>
            <w:vAlign w:val="center"/>
          </w:tcPr>
          <w:p w14:paraId="4E31F063"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 xml:space="preserve">Step/ document to be submitted </w:t>
            </w:r>
            <w:r w:rsidRPr="00FA3182">
              <w:rPr>
                <w:rFonts w:ascii="Times New Roman" w:hAnsi="Times New Roman" w:cs="Times New Roman"/>
                <w:b/>
                <w:sz w:val="24"/>
                <w:szCs w:val="24"/>
                <w:u w:val="single"/>
              </w:rPr>
              <w:t>with</w:t>
            </w:r>
            <w:r w:rsidRPr="00FA3182">
              <w:rPr>
                <w:rFonts w:ascii="Times New Roman" w:hAnsi="Times New Roman" w:cs="Times New Roman"/>
                <w:sz w:val="24"/>
                <w:szCs w:val="24"/>
              </w:rPr>
              <w:t xml:space="preserve"> tender</w:t>
            </w:r>
          </w:p>
        </w:tc>
        <w:tc>
          <w:tcPr>
            <w:tcW w:w="302" w:type="pct"/>
            <w:shd w:val="clear" w:color="auto" w:fill="D9D9D9" w:themeFill="background1" w:themeFillShade="D9"/>
            <w:vAlign w:val="center"/>
          </w:tcPr>
          <w:p w14:paraId="6CDFDD8E"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Yes</w:t>
            </w:r>
          </w:p>
        </w:tc>
        <w:tc>
          <w:tcPr>
            <w:tcW w:w="259" w:type="pct"/>
            <w:shd w:val="clear" w:color="auto" w:fill="D9D9D9" w:themeFill="background1" w:themeFillShade="D9"/>
            <w:vAlign w:val="center"/>
          </w:tcPr>
          <w:p w14:paraId="63437763"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No</w:t>
            </w:r>
          </w:p>
        </w:tc>
        <w:tc>
          <w:tcPr>
            <w:tcW w:w="302" w:type="pct"/>
            <w:shd w:val="clear" w:color="auto" w:fill="D9D9D9" w:themeFill="background1" w:themeFillShade="D9"/>
            <w:vAlign w:val="center"/>
          </w:tcPr>
          <w:p w14:paraId="2E47F2E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Yes</w:t>
            </w:r>
          </w:p>
        </w:tc>
        <w:tc>
          <w:tcPr>
            <w:tcW w:w="301" w:type="pct"/>
            <w:shd w:val="clear" w:color="auto" w:fill="D9D9D9" w:themeFill="background1" w:themeFillShade="D9"/>
            <w:vAlign w:val="center"/>
          </w:tcPr>
          <w:p w14:paraId="193E248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No</w:t>
            </w:r>
          </w:p>
        </w:tc>
        <w:tc>
          <w:tcPr>
            <w:tcW w:w="1336" w:type="pct"/>
            <w:shd w:val="clear" w:color="auto" w:fill="D9D9D9" w:themeFill="background1" w:themeFillShade="D9"/>
            <w:vAlign w:val="center"/>
          </w:tcPr>
          <w:p w14:paraId="000CAAD0" w14:textId="77777777" w:rsidR="000103AC" w:rsidRPr="00FA3182" w:rsidRDefault="000103AC" w:rsidP="00A814DF">
            <w:pPr>
              <w:jc w:val="both"/>
              <w:rPr>
                <w:rFonts w:ascii="Times New Roman" w:hAnsi="Times New Roman" w:cs="Times New Roman"/>
                <w:sz w:val="24"/>
                <w:szCs w:val="24"/>
              </w:rPr>
            </w:pPr>
          </w:p>
        </w:tc>
      </w:tr>
      <w:tr w:rsidR="00FA3182" w:rsidRPr="00FA3182" w14:paraId="684E3498" w14:textId="77777777" w:rsidTr="00E82CC0">
        <w:trPr>
          <w:trHeight w:val="537"/>
        </w:trPr>
        <w:tc>
          <w:tcPr>
            <w:tcW w:w="2500" w:type="pct"/>
            <w:vAlign w:val="center"/>
          </w:tcPr>
          <w:p w14:paraId="351EBEB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Complete tender package</w:t>
            </w:r>
            <w:r w:rsidRPr="00FA3182">
              <w:rPr>
                <w:rFonts w:ascii="Times New Roman" w:hAnsi="Times New Roman" w:cs="Times New Roman"/>
                <w:sz w:val="24"/>
                <w:szCs w:val="24"/>
              </w:rPr>
              <w:t xml:space="preserve"> delivered  before the deadline specified - </w:t>
            </w:r>
            <w:r w:rsidRPr="00FA3182">
              <w:rPr>
                <w:rFonts w:ascii="Times New Roman" w:hAnsi="Times New Roman" w:cs="Times New Roman"/>
                <w:b/>
                <w:sz w:val="24"/>
                <w:szCs w:val="24"/>
                <w:highlight w:val="yellow"/>
                <w:u w:val="single"/>
              </w:rPr>
              <w:t>Compulsory</w:t>
            </w:r>
          </w:p>
        </w:tc>
        <w:tc>
          <w:tcPr>
            <w:tcW w:w="302" w:type="pct"/>
            <w:vAlign w:val="center"/>
          </w:tcPr>
          <w:p w14:paraId="7787E543"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3733BF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6D1547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7A2473B"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7793486B" w14:textId="77777777" w:rsidR="000103AC" w:rsidRPr="00FA3182" w:rsidRDefault="000103AC" w:rsidP="00A814DF">
            <w:pPr>
              <w:jc w:val="both"/>
              <w:rPr>
                <w:rFonts w:ascii="Times New Roman" w:hAnsi="Times New Roman" w:cs="Times New Roman"/>
                <w:sz w:val="24"/>
                <w:szCs w:val="24"/>
              </w:rPr>
            </w:pPr>
          </w:p>
        </w:tc>
      </w:tr>
      <w:tr w:rsidR="00FA3182" w:rsidRPr="00FA3182" w14:paraId="5C0C3087" w14:textId="77777777" w:rsidTr="00E82CC0">
        <w:trPr>
          <w:trHeight w:val="537"/>
        </w:trPr>
        <w:tc>
          <w:tcPr>
            <w:tcW w:w="2500" w:type="pct"/>
            <w:vAlign w:val="center"/>
          </w:tcPr>
          <w:p w14:paraId="1B4491A6" w14:textId="18BD136B"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1</w:t>
            </w:r>
            <w:r w:rsidR="00E22ACB">
              <w:rPr>
                <w:rFonts w:ascii="Times New Roman" w:hAnsi="Times New Roman" w:cs="Times New Roman"/>
                <w:sz w:val="24"/>
                <w:szCs w:val="24"/>
              </w:rPr>
              <w:t xml:space="preserve"> – LRC</w:t>
            </w:r>
            <w:r w:rsidRPr="00FA3182">
              <w:rPr>
                <w:rFonts w:ascii="Times New Roman" w:hAnsi="Times New Roman" w:cs="Times New Roman"/>
                <w:sz w:val="24"/>
                <w:szCs w:val="24"/>
              </w:rPr>
              <w:t xml:space="preserve"> Supplier Registration Form – completed, signed &amp; stamped (if it was not submitted before) – </w:t>
            </w:r>
            <w:r w:rsidRPr="00FA3182">
              <w:rPr>
                <w:rFonts w:ascii="Times New Roman" w:hAnsi="Times New Roman" w:cs="Times New Roman"/>
                <w:b/>
                <w:sz w:val="24"/>
                <w:szCs w:val="24"/>
                <w:highlight w:val="yellow"/>
                <w:u w:val="single"/>
              </w:rPr>
              <w:t>Compulsory</w:t>
            </w:r>
          </w:p>
        </w:tc>
        <w:tc>
          <w:tcPr>
            <w:tcW w:w="302" w:type="pct"/>
            <w:vAlign w:val="center"/>
          </w:tcPr>
          <w:p w14:paraId="30944C65"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4443964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FE92EF5"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FBB4EEF"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2FD01040" w14:textId="77777777" w:rsidR="000103AC" w:rsidRPr="00FA3182" w:rsidRDefault="000103AC" w:rsidP="00A814DF">
            <w:pPr>
              <w:jc w:val="both"/>
              <w:rPr>
                <w:rFonts w:ascii="Times New Roman" w:hAnsi="Times New Roman" w:cs="Times New Roman"/>
                <w:sz w:val="24"/>
                <w:szCs w:val="24"/>
              </w:rPr>
            </w:pPr>
          </w:p>
        </w:tc>
      </w:tr>
      <w:tr w:rsidR="00FA3182" w:rsidRPr="00FA3182" w14:paraId="204BA57E" w14:textId="77777777" w:rsidTr="00E82CC0">
        <w:trPr>
          <w:trHeight w:val="537"/>
        </w:trPr>
        <w:tc>
          <w:tcPr>
            <w:tcW w:w="2500" w:type="pct"/>
            <w:vAlign w:val="center"/>
          </w:tcPr>
          <w:p w14:paraId="5AAE9D9B" w14:textId="0AD430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2</w:t>
            </w:r>
            <w:r w:rsidRPr="00FA3182">
              <w:rPr>
                <w:rFonts w:ascii="Times New Roman" w:hAnsi="Times New Roman" w:cs="Times New Roman"/>
                <w:sz w:val="24"/>
                <w:szCs w:val="24"/>
              </w:rPr>
              <w:t xml:space="preserve"> - Bid Form – completed,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7E13918"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16583C3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20BC70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8DE38D9"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70379B3F" w14:textId="77777777" w:rsidR="000103AC" w:rsidRPr="00FA3182" w:rsidRDefault="000103AC" w:rsidP="00A814DF">
            <w:pPr>
              <w:jc w:val="both"/>
              <w:rPr>
                <w:rFonts w:ascii="Times New Roman" w:hAnsi="Times New Roman" w:cs="Times New Roman"/>
                <w:sz w:val="24"/>
                <w:szCs w:val="24"/>
              </w:rPr>
            </w:pPr>
          </w:p>
        </w:tc>
      </w:tr>
      <w:tr w:rsidR="00FA3182" w:rsidRPr="00FA3182" w14:paraId="75C6D68D" w14:textId="77777777" w:rsidTr="00E82CC0">
        <w:trPr>
          <w:trHeight w:val="537"/>
        </w:trPr>
        <w:tc>
          <w:tcPr>
            <w:tcW w:w="2500" w:type="pct"/>
            <w:vAlign w:val="center"/>
          </w:tcPr>
          <w:p w14:paraId="111891F1"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4</w:t>
            </w:r>
            <w:r w:rsidRPr="00FA3182">
              <w:rPr>
                <w:rFonts w:ascii="Times New Roman" w:hAnsi="Times New Roman" w:cs="Times New Roman"/>
                <w:sz w:val="24"/>
                <w:szCs w:val="24"/>
              </w:rPr>
              <w:t xml:space="preserve"> – Past performance &amp; Bidder references – completed, signed &amp; stamped</w:t>
            </w:r>
            <w:r w:rsidRPr="00FA3182">
              <w:rPr>
                <w:rFonts w:ascii="Times New Roman" w:hAnsi="Times New Roman" w:cs="Times New Roman"/>
                <w:b/>
                <w:sz w:val="24"/>
                <w:szCs w:val="24"/>
                <w:highlight w:val="yellow"/>
                <w:u w:val="single"/>
              </w:rPr>
              <w:t xml:space="preserve"> Compulsory</w:t>
            </w:r>
          </w:p>
        </w:tc>
        <w:tc>
          <w:tcPr>
            <w:tcW w:w="302" w:type="pct"/>
            <w:vAlign w:val="center"/>
          </w:tcPr>
          <w:p w14:paraId="76A382BE"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9DBBC10"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CABA8E"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563C674"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3FC14D7F" w14:textId="77777777" w:rsidR="000103AC" w:rsidRPr="00FA3182" w:rsidRDefault="000103AC" w:rsidP="00A814DF">
            <w:pPr>
              <w:jc w:val="both"/>
              <w:rPr>
                <w:rFonts w:ascii="Times New Roman" w:hAnsi="Times New Roman" w:cs="Times New Roman"/>
                <w:sz w:val="24"/>
                <w:szCs w:val="24"/>
              </w:rPr>
            </w:pPr>
          </w:p>
        </w:tc>
      </w:tr>
      <w:tr w:rsidR="00FA3182" w:rsidRPr="00FA3182" w14:paraId="587E9C86" w14:textId="77777777" w:rsidTr="00E82CC0">
        <w:trPr>
          <w:trHeight w:val="537"/>
        </w:trPr>
        <w:tc>
          <w:tcPr>
            <w:tcW w:w="2500" w:type="pct"/>
            <w:vAlign w:val="center"/>
          </w:tcPr>
          <w:p w14:paraId="6821E21F"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5</w:t>
            </w:r>
            <w:r w:rsidRPr="00FA3182">
              <w:rPr>
                <w:rFonts w:ascii="Times New Roman" w:hAnsi="Times New Roman" w:cs="Times New Roman"/>
                <w:sz w:val="24"/>
                <w:szCs w:val="24"/>
              </w:rPr>
              <w:t xml:space="preserve"> - Tender Award and Acknowledge Certificate  –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6ECA5B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F9D366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3C7211"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12F0EAFE"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3F73CCA5" w14:textId="77777777" w:rsidR="000103AC" w:rsidRPr="00FA3182" w:rsidRDefault="000103AC" w:rsidP="00A814DF">
            <w:pPr>
              <w:jc w:val="both"/>
              <w:rPr>
                <w:rFonts w:ascii="Times New Roman" w:hAnsi="Times New Roman" w:cs="Times New Roman"/>
                <w:sz w:val="24"/>
                <w:szCs w:val="24"/>
              </w:rPr>
            </w:pPr>
          </w:p>
        </w:tc>
      </w:tr>
      <w:tr w:rsidR="00742691" w:rsidRPr="00FA3182" w14:paraId="5F050BB3" w14:textId="77777777" w:rsidTr="00E82CC0">
        <w:trPr>
          <w:trHeight w:val="537"/>
        </w:trPr>
        <w:tc>
          <w:tcPr>
            <w:tcW w:w="2500" w:type="pct"/>
            <w:vAlign w:val="center"/>
          </w:tcPr>
          <w:p w14:paraId="01E92C18" w14:textId="3545B388" w:rsidR="00742691" w:rsidRPr="00FA3182" w:rsidRDefault="00742691" w:rsidP="000C2E29">
            <w:pPr>
              <w:jc w:val="both"/>
              <w:rPr>
                <w:rFonts w:ascii="Times New Roman" w:hAnsi="Times New Roman" w:cs="Times New Roman"/>
                <w:b/>
                <w:sz w:val="24"/>
                <w:szCs w:val="24"/>
              </w:rPr>
            </w:pPr>
            <w:r>
              <w:rPr>
                <w:rFonts w:ascii="Times New Roman" w:hAnsi="Times New Roman" w:cs="Times New Roman"/>
                <w:b/>
                <w:sz w:val="24"/>
                <w:szCs w:val="24"/>
              </w:rPr>
              <w:t>Technical Offer</w:t>
            </w:r>
            <w:r w:rsidR="00206314">
              <w:rPr>
                <w:rFonts w:ascii="Times New Roman" w:hAnsi="Times New Roman" w:cs="Times New Roman"/>
                <w:b/>
                <w:sz w:val="24"/>
                <w:szCs w:val="24"/>
              </w:rPr>
              <w:t>-</w:t>
            </w:r>
            <w:r w:rsidR="000C2E29">
              <w:rPr>
                <w:rFonts w:ascii="Times New Roman" w:hAnsi="Times New Roman" w:cs="Times New Roman"/>
                <w:b/>
                <w:sz w:val="24"/>
                <w:szCs w:val="24"/>
                <w:shd w:val="clear" w:color="auto" w:fill="FFFF00"/>
              </w:rPr>
              <w:t>Mandatory</w:t>
            </w:r>
          </w:p>
        </w:tc>
        <w:tc>
          <w:tcPr>
            <w:tcW w:w="302" w:type="pct"/>
            <w:vAlign w:val="center"/>
          </w:tcPr>
          <w:p w14:paraId="694D48DE" w14:textId="77777777" w:rsidR="00742691" w:rsidRPr="00FA3182" w:rsidRDefault="00742691" w:rsidP="00A814DF">
            <w:pPr>
              <w:jc w:val="both"/>
              <w:rPr>
                <w:rFonts w:ascii="Times New Roman" w:hAnsi="Times New Roman" w:cs="Times New Roman"/>
                <w:b/>
                <w:sz w:val="24"/>
                <w:szCs w:val="24"/>
              </w:rPr>
            </w:pPr>
          </w:p>
        </w:tc>
        <w:tc>
          <w:tcPr>
            <w:tcW w:w="259" w:type="pct"/>
            <w:vAlign w:val="center"/>
          </w:tcPr>
          <w:p w14:paraId="54F156AC" w14:textId="77777777" w:rsidR="00742691" w:rsidRPr="00FA3182" w:rsidRDefault="00742691" w:rsidP="00A814DF">
            <w:pPr>
              <w:jc w:val="both"/>
              <w:rPr>
                <w:rFonts w:ascii="Times New Roman" w:hAnsi="Times New Roman" w:cs="Times New Roman"/>
                <w:b/>
                <w:sz w:val="24"/>
                <w:szCs w:val="24"/>
              </w:rPr>
            </w:pPr>
          </w:p>
        </w:tc>
        <w:tc>
          <w:tcPr>
            <w:tcW w:w="302" w:type="pct"/>
            <w:vAlign w:val="center"/>
          </w:tcPr>
          <w:p w14:paraId="4996F626" w14:textId="77777777" w:rsidR="00742691" w:rsidRPr="00FA3182" w:rsidRDefault="00742691" w:rsidP="00A814DF">
            <w:pPr>
              <w:jc w:val="both"/>
              <w:rPr>
                <w:rFonts w:ascii="Times New Roman" w:hAnsi="Times New Roman" w:cs="Times New Roman"/>
                <w:sz w:val="24"/>
                <w:szCs w:val="24"/>
              </w:rPr>
            </w:pPr>
          </w:p>
        </w:tc>
        <w:tc>
          <w:tcPr>
            <w:tcW w:w="301" w:type="pct"/>
            <w:vAlign w:val="center"/>
          </w:tcPr>
          <w:p w14:paraId="3F6DFEB3" w14:textId="77777777" w:rsidR="00742691" w:rsidRPr="00FA3182" w:rsidRDefault="00742691" w:rsidP="00A814DF">
            <w:pPr>
              <w:jc w:val="both"/>
              <w:rPr>
                <w:rFonts w:ascii="Times New Roman" w:hAnsi="Times New Roman" w:cs="Times New Roman"/>
                <w:sz w:val="24"/>
                <w:szCs w:val="24"/>
              </w:rPr>
            </w:pPr>
          </w:p>
        </w:tc>
        <w:tc>
          <w:tcPr>
            <w:tcW w:w="1336" w:type="pct"/>
            <w:vAlign w:val="center"/>
          </w:tcPr>
          <w:p w14:paraId="79D0EC45" w14:textId="77777777" w:rsidR="00742691" w:rsidRPr="00FA3182" w:rsidRDefault="00742691" w:rsidP="00A814DF">
            <w:pPr>
              <w:jc w:val="both"/>
              <w:rPr>
                <w:rFonts w:ascii="Times New Roman" w:hAnsi="Times New Roman" w:cs="Times New Roman"/>
                <w:sz w:val="24"/>
                <w:szCs w:val="24"/>
              </w:rPr>
            </w:pPr>
          </w:p>
        </w:tc>
      </w:tr>
      <w:tr w:rsidR="00E82CC0" w:rsidRPr="00FA3182" w14:paraId="172CEE25" w14:textId="77777777" w:rsidTr="00E82CC0">
        <w:trPr>
          <w:trHeight w:val="537"/>
        </w:trPr>
        <w:tc>
          <w:tcPr>
            <w:tcW w:w="2500" w:type="pct"/>
          </w:tcPr>
          <w:p w14:paraId="728D2DEC" w14:textId="714A447C" w:rsidR="00E82CC0" w:rsidRPr="00E82CC0" w:rsidRDefault="00E82CC0" w:rsidP="00E82CC0">
            <w:pPr>
              <w:jc w:val="both"/>
              <w:rPr>
                <w:rFonts w:ascii="Times New Roman" w:hAnsi="Times New Roman" w:cs="Times New Roman"/>
                <w:b/>
                <w:sz w:val="24"/>
                <w:szCs w:val="24"/>
              </w:rPr>
            </w:pPr>
            <w:r w:rsidRPr="00E82CC0">
              <w:rPr>
                <w:rFonts w:asciiTheme="majorBidi" w:hAnsiTheme="majorBidi" w:cstheme="majorBidi"/>
                <w:sz w:val="24"/>
                <w:szCs w:val="24"/>
                <w:lang w:bidi="ar-LB"/>
              </w:rPr>
              <w:t>GRC Annexes</w:t>
            </w:r>
            <w:r>
              <w:rPr>
                <w:rFonts w:ascii="Times New Roman" w:hAnsi="Times New Roman" w:cs="Times New Roman"/>
                <w:b/>
                <w:sz w:val="24"/>
                <w:szCs w:val="24"/>
                <w:shd w:val="clear" w:color="auto" w:fill="FFFF00"/>
              </w:rPr>
              <w:t xml:space="preserve"> Mandatory</w:t>
            </w:r>
          </w:p>
        </w:tc>
        <w:tc>
          <w:tcPr>
            <w:tcW w:w="302" w:type="pct"/>
            <w:vAlign w:val="center"/>
          </w:tcPr>
          <w:p w14:paraId="2D27BDAF" w14:textId="77777777" w:rsidR="00E82CC0" w:rsidRPr="00FA3182" w:rsidRDefault="00E82CC0" w:rsidP="00E82CC0">
            <w:pPr>
              <w:jc w:val="both"/>
              <w:rPr>
                <w:rFonts w:ascii="Times New Roman" w:hAnsi="Times New Roman" w:cs="Times New Roman"/>
                <w:b/>
                <w:sz w:val="24"/>
                <w:szCs w:val="24"/>
              </w:rPr>
            </w:pPr>
          </w:p>
        </w:tc>
        <w:tc>
          <w:tcPr>
            <w:tcW w:w="259" w:type="pct"/>
            <w:vAlign w:val="center"/>
          </w:tcPr>
          <w:p w14:paraId="68A49B4B" w14:textId="77777777" w:rsidR="00E82CC0" w:rsidRPr="00FA3182" w:rsidRDefault="00E82CC0" w:rsidP="00E82CC0">
            <w:pPr>
              <w:jc w:val="both"/>
              <w:rPr>
                <w:rFonts w:ascii="Times New Roman" w:hAnsi="Times New Roman" w:cs="Times New Roman"/>
                <w:b/>
                <w:sz w:val="24"/>
                <w:szCs w:val="24"/>
              </w:rPr>
            </w:pPr>
          </w:p>
        </w:tc>
        <w:tc>
          <w:tcPr>
            <w:tcW w:w="302" w:type="pct"/>
            <w:vAlign w:val="center"/>
          </w:tcPr>
          <w:p w14:paraId="0DE67958" w14:textId="77777777" w:rsidR="00E82CC0" w:rsidRPr="00FA3182" w:rsidRDefault="00E82CC0" w:rsidP="00E82CC0">
            <w:pPr>
              <w:jc w:val="both"/>
              <w:rPr>
                <w:rFonts w:ascii="Times New Roman" w:hAnsi="Times New Roman" w:cs="Times New Roman"/>
                <w:sz w:val="24"/>
                <w:szCs w:val="24"/>
              </w:rPr>
            </w:pPr>
          </w:p>
        </w:tc>
        <w:tc>
          <w:tcPr>
            <w:tcW w:w="301" w:type="pct"/>
            <w:vAlign w:val="center"/>
          </w:tcPr>
          <w:p w14:paraId="5DC9EA6D" w14:textId="77777777" w:rsidR="00E82CC0" w:rsidRPr="00FA3182" w:rsidRDefault="00E82CC0" w:rsidP="00E82CC0">
            <w:pPr>
              <w:jc w:val="both"/>
              <w:rPr>
                <w:rFonts w:ascii="Times New Roman" w:hAnsi="Times New Roman" w:cs="Times New Roman"/>
                <w:sz w:val="24"/>
                <w:szCs w:val="24"/>
              </w:rPr>
            </w:pPr>
          </w:p>
        </w:tc>
        <w:tc>
          <w:tcPr>
            <w:tcW w:w="1336" w:type="pct"/>
            <w:vAlign w:val="center"/>
          </w:tcPr>
          <w:p w14:paraId="2633400D" w14:textId="77777777" w:rsidR="00E82CC0" w:rsidRPr="00FA3182" w:rsidRDefault="00E82CC0" w:rsidP="00E82CC0">
            <w:pPr>
              <w:jc w:val="both"/>
              <w:rPr>
                <w:rFonts w:ascii="Times New Roman" w:hAnsi="Times New Roman" w:cs="Times New Roman"/>
                <w:sz w:val="24"/>
                <w:szCs w:val="24"/>
              </w:rPr>
            </w:pPr>
          </w:p>
        </w:tc>
      </w:tr>
      <w:tr w:rsidR="00E82CC0" w:rsidRPr="00FA3182" w14:paraId="39F1CF3F" w14:textId="77777777" w:rsidTr="00E82CC0">
        <w:trPr>
          <w:trHeight w:val="537"/>
        </w:trPr>
        <w:tc>
          <w:tcPr>
            <w:tcW w:w="2500" w:type="pct"/>
          </w:tcPr>
          <w:p w14:paraId="68F42E10" w14:textId="0CA3C64C" w:rsidR="00E82CC0" w:rsidRPr="00E82CC0" w:rsidRDefault="00E82CC0" w:rsidP="00E82CC0">
            <w:pPr>
              <w:rPr>
                <w:rFonts w:ascii="Times New Roman" w:hAnsi="Times New Roman" w:cs="Times New Roman"/>
                <w:b/>
                <w:sz w:val="24"/>
                <w:szCs w:val="24"/>
              </w:rPr>
            </w:pPr>
            <w:r w:rsidRPr="00E82CC0">
              <w:rPr>
                <w:rFonts w:asciiTheme="majorBidi" w:hAnsiTheme="majorBidi" w:cstheme="majorBidi"/>
                <w:sz w:val="24"/>
                <w:szCs w:val="24"/>
                <w:lang w:bidi="ar-LB"/>
              </w:rPr>
              <w:t>AFD Statement of integrity (Eng &amp; Arb)</w:t>
            </w:r>
            <w:r>
              <w:rPr>
                <w:rFonts w:ascii="Times New Roman" w:hAnsi="Times New Roman" w:cs="Times New Roman"/>
                <w:b/>
                <w:sz w:val="24"/>
                <w:szCs w:val="24"/>
                <w:shd w:val="clear" w:color="auto" w:fill="FFFF00"/>
              </w:rPr>
              <w:t xml:space="preserve"> Mandatory</w:t>
            </w:r>
          </w:p>
        </w:tc>
        <w:tc>
          <w:tcPr>
            <w:tcW w:w="302" w:type="pct"/>
            <w:vAlign w:val="center"/>
          </w:tcPr>
          <w:p w14:paraId="7A9811F9" w14:textId="77777777" w:rsidR="00E82CC0" w:rsidRPr="00FA3182" w:rsidRDefault="00E82CC0" w:rsidP="00E82CC0">
            <w:pPr>
              <w:jc w:val="both"/>
              <w:rPr>
                <w:rFonts w:ascii="Times New Roman" w:hAnsi="Times New Roman" w:cs="Times New Roman"/>
                <w:b/>
                <w:sz w:val="24"/>
                <w:szCs w:val="24"/>
              </w:rPr>
            </w:pPr>
          </w:p>
        </w:tc>
        <w:tc>
          <w:tcPr>
            <w:tcW w:w="259" w:type="pct"/>
            <w:vAlign w:val="center"/>
          </w:tcPr>
          <w:p w14:paraId="36F66875" w14:textId="77777777" w:rsidR="00E82CC0" w:rsidRPr="00FA3182" w:rsidRDefault="00E82CC0" w:rsidP="00E82CC0">
            <w:pPr>
              <w:jc w:val="both"/>
              <w:rPr>
                <w:rFonts w:ascii="Times New Roman" w:hAnsi="Times New Roman" w:cs="Times New Roman"/>
                <w:b/>
                <w:sz w:val="24"/>
                <w:szCs w:val="24"/>
              </w:rPr>
            </w:pPr>
          </w:p>
        </w:tc>
        <w:tc>
          <w:tcPr>
            <w:tcW w:w="302" w:type="pct"/>
            <w:vAlign w:val="center"/>
          </w:tcPr>
          <w:p w14:paraId="261212AB" w14:textId="77777777" w:rsidR="00E82CC0" w:rsidRPr="00FA3182" w:rsidRDefault="00E82CC0" w:rsidP="00E82CC0">
            <w:pPr>
              <w:jc w:val="both"/>
              <w:rPr>
                <w:rFonts w:ascii="Times New Roman" w:hAnsi="Times New Roman" w:cs="Times New Roman"/>
                <w:sz w:val="24"/>
                <w:szCs w:val="24"/>
              </w:rPr>
            </w:pPr>
          </w:p>
        </w:tc>
        <w:tc>
          <w:tcPr>
            <w:tcW w:w="301" w:type="pct"/>
            <w:vAlign w:val="center"/>
          </w:tcPr>
          <w:p w14:paraId="1E62EC83" w14:textId="77777777" w:rsidR="00E82CC0" w:rsidRPr="00FA3182" w:rsidRDefault="00E82CC0" w:rsidP="00E82CC0">
            <w:pPr>
              <w:jc w:val="both"/>
              <w:rPr>
                <w:rFonts w:ascii="Times New Roman" w:hAnsi="Times New Roman" w:cs="Times New Roman"/>
                <w:sz w:val="24"/>
                <w:szCs w:val="24"/>
              </w:rPr>
            </w:pPr>
          </w:p>
        </w:tc>
        <w:tc>
          <w:tcPr>
            <w:tcW w:w="1336" w:type="pct"/>
            <w:vAlign w:val="center"/>
          </w:tcPr>
          <w:p w14:paraId="54180E84" w14:textId="77777777" w:rsidR="00E82CC0" w:rsidRPr="00FA3182" w:rsidRDefault="00E82CC0" w:rsidP="00E82CC0">
            <w:pPr>
              <w:jc w:val="both"/>
              <w:rPr>
                <w:rFonts w:ascii="Times New Roman" w:hAnsi="Times New Roman" w:cs="Times New Roman"/>
                <w:sz w:val="24"/>
                <w:szCs w:val="24"/>
              </w:rPr>
            </w:pPr>
          </w:p>
        </w:tc>
      </w:tr>
      <w:tr w:rsidR="000103AC" w:rsidRPr="00FA3182" w14:paraId="329AEB01" w14:textId="77777777" w:rsidTr="00A814DF">
        <w:trPr>
          <w:trHeight w:val="538"/>
        </w:trPr>
        <w:tc>
          <w:tcPr>
            <w:tcW w:w="5000" w:type="pct"/>
            <w:gridSpan w:val="6"/>
            <w:shd w:val="clear" w:color="auto" w:fill="D9D9D9" w:themeFill="background1" w:themeFillShade="D9"/>
            <w:vAlign w:val="center"/>
          </w:tcPr>
          <w:p w14:paraId="0C479E91"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Supporting documents (Mandatory):</w:t>
            </w:r>
          </w:p>
        </w:tc>
      </w:tr>
      <w:tr w:rsidR="00FA3182" w:rsidRPr="00FA3182" w14:paraId="158A51E4" w14:textId="77777777" w:rsidTr="00E82CC0">
        <w:trPr>
          <w:trHeight w:val="537"/>
        </w:trPr>
        <w:tc>
          <w:tcPr>
            <w:tcW w:w="2500" w:type="pct"/>
            <w:shd w:val="clear" w:color="auto" w:fill="auto"/>
            <w:vAlign w:val="center"/>
          </w:tcPr>
          <w:p w14:paraId="7C366664" w14:textId="0953F796"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sz w:val="24"/>
                <w:szCs w:val="24"/>
              </w:rPr>
              <w:t>Copy of company registration – (Ministry of Justice)-</w:t>
            </w:r>
            <w:r w:rsidRPr="00FA3182">
              <w:rPr>
                <w:rFonts w:ascii="Times New Roman" w:hAnsi="Times New Roman" w:cs="Times New Roman"/>
                <w:sz w:val="24"/>
                <w:szCs w:val="24"/>
                <w:rtl/>
              </w:rPr>
              <w:t xml:space="preserve"> وزارة العد</w:t>
            </w:r>
            <w:r w:rsidRPr="00FA3182">
              <w:rPr>
                <w:rFonts w:ascii="Times New Roman" w:hAnsi="Times New Roman" w:cs="Times New Roman"/>
                <w:sz w:val="24"/>
                <w:szCs w:val="24"/>
                <w:rtl/>
                <w:lang w:bidi="ar-LB"/>
              </w:rPr>
              <w:t xml:space="preserve">ل)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شركة تجارية</w:t>
            </w:r>
            <w:r w:rsidRPr="00FA3182">
              <w:rPr>
                <w:rFonts w:ascii="Times New Roman" w:hAnsi="Times New Roman" w:cs="Times New Roman"/>
                <w:sz w:val="24"/>
                <w:szCs w:val="24"/>
              </w:rPr>
              <w:t xml:space="preserve"> </w:t>
            </w:r>
            <w:r w:rsidRPr="00FA3182">
              <w:rPr>
                <w:rFonts w:ascii="Times New Roman" w:hAnsi="Times New Roman" w:cs="Times New Roman"/>
                <w:b/>
                <w:sz w:val="24"/>
                <w:szCs w:val="24"/>
                <w:highlight w:val="yellow"/>
                <w:u w:val="single"/>
              </w:rPr>
              <w:t>Compulsory</w:t>
            </w:r>
          </w:p>
        </w:tc>
        <w:tc>
          <w:tcPr>
            <w:tcW w:w="302" w:type="pct"/>
            <w:shd w:val="clear" w:color="auto" w:fill="auto"/>
            <w:vAlign w:val="center"/>
          </w:tcPr>
          <w:p w14:paraId="4E031326" w14:textId="77777777" w:rsidR="000103AC" w:rsidRPr="00FA3182" w:rsidRDefault="000103AC" w:rsidP="00A814DF">
            <w:pPr>
              <w:jc w:val="both"/>
              <w:rPr>
                <w:rFonts w:ascii="Times New Roman" w:hAnsi="Times New Roman" w:cs="Times New Roman"/>
                <w:b/>
                <w:sz w:val="24"/>
                <w:szCs w:val="24"/>
              </w:rPr>
            </w:pPr>
          </w:p>
        </w:tc>
        <w:tc>
          <w:tcPr>
            <w:tcW w:w="259" w:type="pct"/>
            <w:shd w:val="clear" w:color="auto" w:fill="auto"/>
            <w:vAlign w:val="center"/>
          </w:tcPr>
          <w:p w14:paraId="6702665A" w14:textId="77777777" w:rsidR="000103AC" w:rsidRPr="00FA3182" w:rsidRDefault="000103AC" w:rsidP="00A814DF">
            <w:pPr>
              <w:jc w:val="both"/>
              <w:rPr>
                <w:rFonts w:ascii="Times New Roman" w:hAnsi="Times New Roman" w:cs="Times New Roman"/>
                <w:b/>
                <w:sz w:val="24"/>
                <w:szCs w:val="24"/>
              </w:rPr>
            </w:pPr>
          </w:p>
        </w:tc>
        <w:tc>
          <w:tcPr>
            <w:tcW w:w="302" w:type="pct"/>
            <w:shd w:val="clear" w:color="auto" w:fill="auto"/>
            <w:vAlign w:val="center"/>
          </w:tcPr>
          <w:p w14:paraId="621D8AD2" w14:textId="77777777" w:rsidR="000103AC" w:rsidRPr="00FA3182" w:rsidRDefault="000103AC" w:rsidP="00A814DF">
            <w:pPr>
              <w:jc w:val="both"/>
              <w:rPr>
                <w:rFonts w:ascii="Times New Roman" w:hAnsi="Times New Roman" w:cs="Times New Roman"/>
                <w:sz w:val="24"/>
                <w:szCs w:val="24"/>
              </w:rPr>
            </w:pPr>
          </w:p>
        </w:tc>
        <w:tc>
          <w:tcPr>
            <w:tcW w:w="301" w:type="pct"/>
            <w:shd w:val="clear" w:color="auto" w:fill="auto"/>
            <w:vAlign w:val="center"/>
          </w:tcPr>
          <w:p w14:paraId="22638B5C" w14:textId="77777777" w:rsidR="000103AC" w:rsidRPr="00FA3182" w:rsidRDefault="000103AC" w:rsidP="00A814DF">
            <w:pPr>
              <w:jc w:val="both"/>
              <w:rPr>
                <w:rFonts w:ascii="Times New Roman" w:hAnsi="Times New Roman" w:cs="Times New Roman"/>
                <w:sz w:val="24"/>
                <w:szCs w:val="24"/>
              </w:rPr>
            </w:pPr>
          </w:p>
        </w:tc>
        <w:tc>
          <w:tcPr>
            <w:tcW w:w="1336" w:type="pct"/>
            <w:shd w:val="clear" w:color="auto" w:fill="auto"/>
            <w:vAlign w:val="center"/>
          </w:tcPr>
          <w:p w14:paraId="5FE5FF91" w14:textId="77777777" w:rsidR="000103AC" w:rsidRPr="00FA3182" w:rsidRDefault="000103AC" w:rsidP="00A814DF">
            <w:pPr>
              <w:jc w:val="both"/>
              <w:rPr>
                <w:rFonts w:ascii="Times New Roman" w:hAnsi="Times New Roman" w:cs="Times New Roman"/>
                <w:sz w:val="24"/>
                <w:szCs w:val="24"/>
              </w:rPr>
            </w:pPr>
          </w:p>
        </w:tc>
      </w:tr>
      <w:tr w:rsidR="00FA3182" w:rsidRPr="00FA3182" w14:paraId="67972A87" w14:textId="77777777" w:rsidTr="00E82CC0">
        <w:trPr>
          <w:trHeight w:val="537"/>
        </w:trPr>
        <w:tc>
          <w:tcPr>
            <w:tcW w:w="2500" w:type="pct"/>
            <w:vAlign w:val="center"/>
          </w:tcPr>
          <w:p w14:paraId="76746719"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tax registration (Ministry of Finance</w:t>
            </w:r>
            <w:r w:rsidRPr="00FA3182">
              <w:rPr>
                <w:rFonts w:ascii="Times New Roman" w:hAnsi="Times New Roman" w:cs="Times New Roman"/>
                <w:sz w:val="24"/>
                <w:szCs w:val="24"/>
                <w:rtl/>
              </w:rPr>
              <w:t>(</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(وزارة المالية)</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الشركة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Compulsory</w:t>
            </w:r>
          </w:p>
        </w:tc>
        <w:tc>
          <w:tcPr>
            <w:tcW w:w="302" w:type="pct"/>
            <w:vAlign w:val="center"/>
          </w:tcPr>
          <w:p w14:paraId="6AA43107"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7F9B8A1"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022CBF3A"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9B0B32B"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5AD63AB5" w14:textId="77777777" w:rsidR="000103AC" w:rsidRPr="00FA3182" w:rsidRDefault="000103AC" w:rsidP="00A814DF">
            <w:pPr>
              <w:jc w:val="both"/>
              <w:rPr>
                <w:rFonts w:ascii="Times New Roman" w:hAnsi="Times New Roman" w:cs="Times New Roman"/>
                <w:sz w:val="24"/>
                <w:szCs w:val="24"/>
              </w:rPr>
            </w:pPr>
          </w:p>
        </w:tc>
      </w:tr>
      <w:tr w:rsidR="00FA3182" w:rsidRPr="00FA3182" w14:paraId="4AA84471" w14:textId="77777777" w:rsidTr="00E82CC0">
        <w:trPr>
          <w:trHeight w:val="537"/>
        </w:trPr>
        <w:tc>
          <w:tcPr>
            <w:tcW w:w="2500" w:type="pct"/>
            <w:vAlign w:val="center"/>
          </w:tcPr>
          <w:p w14:paraId="2D476678"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VAT registration (Ministry of Finance)</w:t>
            </w:r>
            <w:r w:rsidRPr="00FA3182">
              <w:rPr>
                <w:rFonts w:ascii="Times New Roman" w:hAnsi="Times New Roman" w:cs="Times New Roman"/>
                <w:sz w:val="24"/>
                <w:szCs w:val="24"/>
                <w:rtl/>
              </w:rPr>
              <w:t xml:space="preserve">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(وزارة المالية)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 شهادة تسجيل في الضريبة على القيمة المضافة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 xml:space="preserve">Compulsory </w:t>
            </w:r>
            <w:r w:rsidRPr="00FA3182">
              <w:rPr>
                <w:rFonts w:ascii="Times New Roman" w:hAnsi="Times New Roman" w:cs="Times New Roman"/>
                <w:b/>
                <w:sz w:val="24"/>
                <w:szCs w:val="24"/>
                <w:highlight w:val="yellow"/>
              </w:rPr>
              <w:t>(if VAT registered)</w:t>
            </w:r>
          </w:p>
        </w:tc>
        <w:tc>
          <w:tcPr>
            <w:tcW w:w="302" w:type="pct"/>
            <w:vAlign w:val="center"/>
          </w:tcPr>
          <w:p w14:paraId="2732D2E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3D0A79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6B9A83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B7627F5"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6EE7B8C5" w14:textId="77777777" w:rsidR="000103AC" w:rsidRPr="00FA3182" w:rsidRDefault="000103AC" w:rsidP="00A814DF">
            <w:pPr>
              <w:jc w:val="both"/>
              <w:rPr>
                <w:rFonts w:ascii="Times New Roman" w:hAnsi="Times New Roman" w:cs="Times New Roman"/>
                <w:sz w:val="24"/>
                <w:szCs w:val="24"/>
              </w:rPr>
            </w:pPr>
          </w:p>
        </w:tc>
      </w:tr>
      <w:tr w:rsidR="00FA3182" w:rsidRPr="00FA3182" w14:paraId="3024D3CE" w14:textId="77777777" w:rsidTr="00E82CC0">
        <w:trPr>
          <w:trHeight w:val="305"/>
        </w:trPr>
        <w:tc>
          <w:tcPr>
            <w:tcW w:w="2500" w:type="pct"/>
          </w:tcPr>
          <w:p w14:paraId="34568C07"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tl/>
                <w:lang w:bidi="ar-LB"/>
              </w:rPr>
              <w:t>اذاعة تجارية</w:t>
            </w:r>
          </w:p>
        </w:tc>
        <w:tc>
          <w:tcPr>
            <w:tcW w:w="302" w:type="pct"/>
            <w:vAlign w:val="center"/>
          </w:tcPr>
          <w:p w14:paraId="7746AE6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D9C7DCD"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2793151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09CD152"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2B1718F2" w14:textId="77777777" w:rsidR="000103AC" w:rsidRPr="00FA3182" w:rsidRDefault="000103AC" w:rsidP="00A814DF">
            <w:pPr>
              <w:jc w:val="both"/>
              <w:rPr>
                <w:rFonts w:ascii="Times New Roman" w:hAnsi="Times New Roman" w:cs="Times New Roman"/>
                <w:sz w:val="24"/>
                <w:szCs w:val="24"/>
              </w:rPr>
            </w:pPr>
          </w:p>
        </w:tc>
      </w:tr>
      <w:tr w:rsidR="00FA3182" w:rsidRPr="00FA3182" w14:paraId="431B1F21" w14:textId="77777777" w:rsidTr="00E82CC0">
        <w:trPr>
          <w:trHeight w:val="260"/>
        </w:trPr>
        <w:tc>
          <w:tcPr>
            <w:tcW w:w="2500" w:type="pct"/>
          </w:tcPr>
          <w:p w14:paraId="0FDE6227" w14:textId="4530BC23" w:rsidR="000103AC" w:rsidRPr="00FA3182" w:rsidRDefault="000103AC" w:rsidP="00A814DF">
            <w:pPr>
              <w:jc w:val="both"/>
              <w:rPr>
                <w:rFonts w:ascii="Times New Roman" w:hAnsi="Times New Roman" w:cs="Times New Roman"/>
                <w:b/>
                <w:bCs/>
                <w:sz w:val="24"/>
                <w:szCs w:val="24"/>
                <w:rtl/>
                <w:lang w:bidi="ar-LB"/>
              </w:rPr>
            </w:pPr>
            <w:r w:rsidRPr="00FA3182">
              <w:rPr>
                <w:rFonts w:ascii="Times New Roman" w:hAnsi="Times New Roman" w:cs="Times New Roman"/>
                <w:b/>
                <w:bCs/>
                <w:sz w:val="24"/>
                <w:szCs w:val="24"/>
                <w:lang w:bidi="ar-LB"/>
              </w:rPr>
              <w:t>IBAN BANK DOCUMENT</w:t>
            </w:r>
            <w:r w:rsidR="00206314">
              <w:rPr>
                <w:rFonts w:ascii="Times New Roman" w:hAnsi="Times New Roman" w:cs="Times New Roman"/>
                <w:b/>
                <w:bCs/>
                <w:sz w:val="24"/>
                <w:szCs w:val="24"/>
                <w:lang w:bidi="ar-LB"/>
              </w:rPr>
              <w:t xml:space="preserve"> </w:t>
            </w:r>
            <w:r w:rsidR="00206314" w:rsidRPr="00206314">
              <w:rPr>
                <w:rFonts w:ascii="Times New Roman" w:hAnsi="Times New Roman" w:cs="Times New Roman"/>
                <w:b/>
                <w:bCs/>
                <w:sz w:val="24"/>
                <w:szCs w:val="24"/>
                <w:shd w:val="clear" w:color="auto" w:fill="FFFF00"/>
                <w:lang w:bidi="ar-LB"/>
              </w:rPr>
              <w:t>Compulsory</w:t>
            </w:r>
          </w:p>
        </w:tc>
        <w:tc>
          <w:tcPr>
            <w:tcW w:w="302" w:type="pct"/>
            <w:vAlign w:val="center"/>
          </w:tcPr>
          <w:p w14:paraId="61681D4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2370B1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44B198AC"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C3AC92F" w14:textId="77777777" w:rsidR="000103AC" w:rsidRPr="00FA3182" w:rsidRDefault="000103AC" w:rsidP="00A814DF">
            <w:pPr>
              <w:jc w:val="both"/>
              <w:rPr>
                <w:rFonts w:ascii="Times New Roman" w:hAnsi="Times New Roman" w:cs="Times New Roman"/>
                <w:sz w:val="24"/>
                <w:szCs w:val="24"/>
              </w:rPr>
            </w:pPr>
          </w:p>
        </w:tc>
        <w:tc>
          <w:tcPr>
            <w:tcW w:w="1336" w:type="pct"/>
            <w:vAlign w:val="center"/>
          </w:tcPr>
          <w:p w14:paraId="264513F3" w14:textId="77777777" w:rsidR="000103AC" w:rsidRPr="00FA3182" w:rsidRDefault="000103AC" w:rsidP="00A814DF">
            <w:pPr>
              <w:jc w:val="both"/>
              <w:rPr>
                <w:rFonts w:ascii="Times New Roman" w:hAnsi="Times New Roman" w:cs="Times New Roman"/>
                <w:sz w:val="24"/>
                <w:szCs w:val="24"/>
              </w:rPr>
            </w:pPr>
          </w:p>
        </w:tc>
      </w:tr>
    </w:tbl>
    <w:p w14:paraId="1DBCCFC2" w14:textId="79D5740D" w:rsidR="000103AC" w:rsidRPr="00FA3182" w:rsidRDefault="000103AC" w:rsidP="00A814DF">
      <w:pPr>
        <w:jc w:val="both"/>
        <w:rPr>
          <w:rFonts w:ascii="Times New Roman" w:hAnsi="Times New Roman" w:cs="Times New Roman"/>
          <w:sz w:val="24"/>
          <w:szCs w:val="24"/>
        </w:rPr>
      </w:pPr>
    </w:p>
    <w:tbl>
      <w:tblPr>
        <w:tblStyle w:val="TableGrid"/>
        <w:tblW w:w="5790" w:type="pct"/>
        <w:tblInd w:w="-635" w:type="dxa"/>
        <w:tblLook w:val="04A0" w:firstRow="1" w:lastRow="0" w:firstColumn="1" w:lastColumn="0" w:noHBand="0" w:noVBand="1"/>
      </w:tblPr>
      <w:tblGrid>
        <w:gridCol w:w="7471"/>
        <w:gridCol w:w="1441"/>
        <w:gridCol w:w="1529"/>
      </w:tblGrid>
      <w:tr w:rsidR="000103AC" w:rsidRPr="00FA3182" w14:paraId="3C5456F5" w14:textId="77777777" w:rsidTr="00A814DF">
        <w:trPr>
          <w:trHeight w:val="537"/>
        </w:trPr>
        <w:tc>
          <w:tcPr>
            <w:tcW w:w="3578" w:type="pct"/>
            <w:shd w:val="clear" w:color="auto" w:fill="D9D9D9" w:themeFill="background1" w:themeFillShade="D9"/>
            <w:vAlign w:val="center"/>
          </w:tcPr>
          <w:p w14:paraId="7B8FDB69" w14:textId="3E20C4E9" w:rsidR="000103AC" w:rsidRPr="00FA3182" w:rsidRDefault="00E22ACB" w:rsidP="00A814DF">
            <w:pPr>
              <w:jc w:val="both"/>
              <w:rPr>
                <w:rFonts w:ascii="Times New Roman" w:hAnsi="Times New Roman" w:cs="Times New Roman"/>
                <w:b/>
                <w:bCs/>
                <w:sz w:val="24"/>
                <w:szCs w:val="24"/>
              </w:rPr>
            </w:pPr>
            <w:r>
              <w:rPr>
                <w:rFonts w:ascii="Times New Roman" w:hAnsi="Times New Roman" w:cs="Times New Roman"/>
                <w:b/>
                <w:bCs/>
                <w:sz w:val="24"/>
                <w:szCs w:val="24"/>
              </w:rPr>
              <w:t>To be filled in by LRC</w:t>
            </w:r>
            <w:r w:rsidR="000103AC" w:rsidRPr="00FA3182">
              <w:rPr>
                <w:rFonts w:ascii="Times New Roman" w:hAnsi="Times New Roman" w:cs="Times New Roman"/>
                <w:b/>
                <w:bCs/>
                <w:sz w:val="24"/>
                <w:szCs w:val="24"/>
              </w:rPr>
              <w:t xml:space="preserve"> –Tender Opening Committee ONLY</w:t>
            </w:r>
          </w:p>
        </w:tc>
        <w:tc>
          <w:tcPr>
            <w:tcW w:w="690" w:type="pct"/>
            <w:shd w:val="clear" w:color="auto" w:fill="D9D9D9" w:themeFill="background1" w:themeFillShade="D9"/>
            <w:vAlign w:val="center"/>
          </w:tcPr>
          <w:p w14:paraId="58E14F51"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Eligible</w:t>
            </w:r>
          </w:p>
        </w:tc>
        <w:tc>
          <w:tcPr>
            <w:tcW w:w="733" w:type="pct"/>
            <w:shd w:val="clear" w:color="auto" w:fill="D9D9D9" w:themeFill="background1" w:themeFillShade="D9"/>
            <w:vAlign w:val="center"/>
          </w:tcPr>
          <w:p w14:paraId="56ACC026"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Ineligible</w:t>
            </w:r>
          </w:p>
        </w:tc>
      </w:tr>
      <w:tr w:rsidR="000103AC" w:rsidRPr="00FA3182" w14:paraId="73947C1F" w14:textId="77777777" w:rsidTr="00A814DF">
        <w:trPr>
          <w:trHeight w:val="537"/>
        </w:trPr>
        <w:tc>
          <w:tcPr>
            <w:tcW w:w="3578" w:type="pct"/>
            <w:vAlign w:val="center"/>
          </w:tcPr>
          <w:p w14:paraId="0A98D717"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Outcome of administrative check.</w:t>
            </w:r>
          </w:p>
        </w:tc>
        <w:tc>
          <w:tcPr>
            <w:tcW w:w="690" w:type="pct"/>
            <w:vAlign w:val="center"/>
          </w:tcPr>
          <w:p w14:paraId="248037EB" w14:textId="77777777" w:rsidR="000103AC" w:rsidRPr="00FA3182" w:rsidRDefault="000103AC" w:rsidP="00A814DF">
            <w:pPr>
              <w:jc w:val="both"/>
              <w:rPr>
                <w:rFonts w:ascii="Times New Roman" w:hAnsi="Times New Roman" w:cs="Times New Roman"/>
                <w:b/>
                <w:sz w:val="24"/>
                <w:szCs w:val="24"/>
              </w:rPr>
            </w:pPr>
          </w:p>
        </w:tc>
        <w:tc>
          <w:tcPr>
            <w:tcW w:w="733" w:type="pct"/>
            <w:vAlign w:val="center"/>
          </w:tcPr>
          <w:p w14:paraId="65EDEC70" w14:textId="77777777" w:rsidR="000103AC" w:rsidRPr="00FA3182" w:rsidRDefault="000103AC" w:rsidP="00A814DF">
            <w:pPr>
              <w:jc w:val="both"/>
              <w:rPr>
                <w:rFonts w:ascii="Times New Roman" w:hAnsi="Times New Roman" w:cs="Times New Roman"/>
                <w:b/>
                <w:sz w:val="24"/>
                <w:szCs w:val="24"/>
              </w:rPr>
            </w:pPr>
          </w:p>
        </w:tc>
      </w:tr>
    </w:tbl>
    <w:p w14:paraId="74A2BDC8" w14:textId="6EAFB7B1" w:rsidR="00B03F0D" w:rsidRPr="00DF05CE" w:rsidRDefault="00B03F0D" w:rsidP="00A814DF">
      <w:pPr>
        <w:jc w:val="both"/>
        <w:rPr>
          <w:rFonts w:cstheme="majorBidi"/>
        </w:rPr>
      </w:pPr>
    </w:p>
    <w:sectPr w:rsidR="00B03F0D" w:rsidRPr="00DF05CE" w:rsidSect="00CF6D90">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B5889" w14:textId="77777777" w:rsidR="008317E8" w:rsidRDefault="008317E8" w:rsidP="00ED3A74">
      <w:pPr>
        <w:spacing w:after="0" w:line="240" w:lineRule="auto"/>
      </w:pPr>
      <w:r>
        <w:separator/>
      </w:r>
    </w:p>
  </w:endnote>
  <w:endnote w:type="continuationSeparator" w:id="0">
    <w:p w14:paraId="3C8874CC" w14:textId="77777777" w:rsidR="008317E8" w:rsidRDefault="008317E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B3A0" w14:textId="77777777" w:rsidR="00CE0259" w:rsidRDefault="00CE0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0549A1A" w:rsidR="002869D4" w:rsidRDefault="002869D4"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83752">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83752">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6604" w14:textId="77777777" w:rsidR="00CE0259" w:rsidRDefault="00CE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39A2" w14:textId="77777777" w:rsidR="008317E8" w:rsidRDefault="008317E8" w:rsidP="00ED3A74">
      <w:pPr>
        <w:spacing w:after="0" w:line="240" w:lineRule="auto"/>
      </w:pPr>
      <w:r>
        <w:separator/>
      </w:r>
    </w:p>
  </w:footnote>
  <w:footnote w:type="continuationSeparator" w:id="0">
    <w:p w14:paraId="037647FA" w14:textId="77777777" w:rsidR="008317E8" w:rsidRDefault="008317E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7385" w14:textId="77777777" w:rsidR="00CE0259" w:rsidRDefault="00CE0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2869D4" w:rsidRDefault="002869D4"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3BFEAC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C734F42" w:rsidR="002869D4" w:rsidRPr="00490645" w:rsidRDefault="002869D4" w:rsidP="009002D0">
                            <w:pPr>
                              <w:pStyle w:val="Header"/>
                              <w:rPr>
                                <w:sz w:val="20"/>
                              </w:rPr>
                            </w:pPr>
                            <w:r w:rsidRPr="00490645">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C734F42" w:rsidR="002869D4" w:rsidRPr="00490645" w:rsidRDefault="002869D4" w:rsidP="009002D0">
                      <w:pPr>
                        <w:pStyle w:val="Header"/>
                        <w:rPr>
                          <w:sz w:val="20"/>
                        </w:rPr>
                      </w:pPr>
                      <w:r w:rsidRPr="00490645">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D7AB2D4" w:rsidR="002869D4" w:rsidRDefault="002869D4" w:rsidP="000C6038">
    <w:pPr>
      <w:pStyle w:val="Header"/>
      <w:jc w:val="right"/>
      <w:rPr>
        <w:noProof/>
      </w:rPr>
    </w:pPr>
    <w:r>
      <w:t xml:space="preserve">Tender reference: </w:t>
    </w:r>
    <w:r>
      <w:rPr>
        <w:noProof/>
      </w:rPr>
      <w:t>2023-039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5D93" w14:textId="77777777" w:rsidR="00CE0259" w:rsidRDefault="00CE0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F331"/>
      </v:shape>
    </w:pict>
  </w:numPicBullet>
  <w:abstractNum w:abstractNumId="0" w15:restartNumberingAfterBreak="0">
    <w:nsid w:val="016D4F78"/>
    <w:multiLevelType w:val="hybridMultilevel"/>
    <w:tmpl w:val="3BC6A3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02DA9"/>
    <w:multiLevelType w:val="hybridMultilevel"/>
    <w:tmpl w:val="2E608DA6"/>
    <w:lvl w:ilvl="0" w:tplc="E076A00A">
      <w:numFmt w:val="bullet"/>
      <w:lvlText w:val=""/>
      <w:lvlJc w:val="left"/>
      <w:pPr>
        <w:ind w:left="720" w:hanging="360"/>
      </w:pPr>
      <w:rPr>
        <w:rFonts w:ascii="Calibri" w:eastAsia="CIDFont+F8"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6234"/>
    <w:multiLevelType w:val="hybridMultilevel"/>
    <w:tmpl w:val="5BB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7E0"/>
    <w:multiLevelType w:val="hybridMultilevel"/>
    <w:tmpl w:val="A5DED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63FC9"/>
    <w:multiLevelType w:val="hybridMultilevel"/>
    <w:tmpl w:val="7F8A5F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3CAD"/>
    <w:multiLevelType w:val="hybridMultilevel"/>
    <w:tmpl w:val="0974255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7A74E98"/>
    <w:multiLevelType w:val="hybridMultilevel"/>
    <w:tmpl w:val="C47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4AB"/>
    <w:multiLevelType w:val="hybridMultilevel"/>
    <w:tmpl w:val="A5B20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9645E"/>
    <w:multiLevelType w:val="hybridMultilevel"/>
    <w:tmpl w:val="735045C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D44C29"/>
    <w:multiLevelType w:val="hybridMultilevel"/>
    <w:tmpl w:val="1FE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54358F"/>
    <w:multiLevelType w:val="hybridMultilevel"/>
    <w:tmpl w:val="C17C3F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61C06C3"/>
    <w:multiLevelType w:val="hybridMultilevel"/>
    <w:tmpl w:val="3B7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7712E"/>
    <w:multiLevelType w:val="hybridMultilevel"/>
    <w:tmpl w:val="9DDC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C3F86"/>
    <w:multiLevelType w:val="hybridMultilevel"/>
    <w:tmpl w:val="2C08A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34ED7"/>
    <w:multiLevelType w:val="hybridMultilevel"/>
    <w:tmpl w:val="AD88A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B6DAC"/>
    <w:multiLevelType w:val="hybridMultilevel"/>
    <w:tmpl w:val="422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7"/>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4"/>
  </w:num>
  <w:num w:numId="8">
    <w:abstractNumId w:val="16"/>
  </w:num>
  <w:num w:numId="9">
    <w:abstractNumId w:val="8"/>
  </w:num>
  <w:num w:numId="10">
    <w:abstractNumId w:val="20"/>
  </w:num>
  <w:num w:numId="11">
    <w:abstractNumId w:val="6"/>
  </w:num>
  <w:num w:numId="12">
    <w:abstractNumId w:val="9"/>
  </w:num>
  <w:num w:numId="13">
    <w:abstractNumId w:val="0"/>
  </w:num>
  <w:num w:numId="14">
    <w:abstractNumId w:val="5"/>
  </w:num>
  <w:num w:numId="15">
    <w:abstractNumId w:val="29"/>
  </w:num>
  <w:num w:numId="16">
    <w:abstractNumId w:val="1"/>
  </w:num>
  <w:num w:numId="17">
    <w:abstractNumId w:val="30"/>
  </w:num>
  <w:num w:numId="18">
    <w:abstractNumId w:val="14"/>
  </w:num>
  <w:num w:numId="19">
    <w:abstractNumId w:val="2"/>
  </w:num>
  <w:num w:numId="20">
    <w:abstractNumId w:val="28"/>
  </w:num>
  <w:num w:numId="21">
    <w:abstractNumId w:val="17"/>
  </w:num>
  <w:num w:numId="22">
    <w:abstractNumId w:val="3"/>
  </w:num>
  <w:num w:numId="23">
    <w:abstractNumId w:val="25"/>
  </w:num>
  <w:num w:numId="24">
    <w:abstractNumId w:val="15"/>
  </w:num>
  <w:num w:numId="25">
    <w:abstractNumId w:val="12"/>
  </w:num>
  <w:num w:numId="26">
    <w:abstractNumId w:val="22"/>
  </w:num>
  <w:num w:numId="27">
    <w:abstractNumId w:val="23"/>
  </w:num>
  <w:num w:numId="28">
    <w:abstractNumId w:val="27"/>
  </w:num>
  <w:num w:numId="29">
    <w:abstractNumId w:val="26"/>
  </w:num>
  <w:num w:numId="30">
    <w:abstractNumId w:val="24"/>
  </w:num>
  <w:num w:numId="3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3CFF"/>
    <w:rsid w:val="00037E97"/>
    <w:rsid w:val="00043C95"/>
    <w:rsid w:val="00043E28"/>
    <w:rsid w:val="0004594D"/>
    <w:rsid w:val="00047367"/>
    <w:rsid w:val="00047F8D"/>
    <w:rsid w:val="0005053A"/>
    <w:rsid w:val="00051402"/>
    <w:rsid w:val="00053785"/>
    <w:rsid w:val="00055113"/>
    <w:rsid w:val="00057590"/>
    <w:rsid w:val="00062EF0"/>
    <w:rsid w:val="00063801"/>
    <w:rsid w:val="00065055"/>
    <w:rsid w:val="00066263"/>
    <w:rsid w:val="000668F3"/>
    <w:rsid w:val="0006741C"/>
    <w:rsid w:val="0007668B"/>
    <w:rsid w:val="00081382"/>
    <w:rsid w:val="000816FB"/>
    <w:rsid w:val="00081722"/>
    <w:rsid w:val="000837A5"/>
    <w:rsid w:val="0008460E"/>
    <w:rsid w:val="00085AC6"/>
    <w:rsid w:val="000861D7"/>
    <w:rsid w:val="000871F8"/>
    <w:rsid w:val="00090D50"/>
    <w:rsid w:val="00093880"/>
    <w:rsid w:val="00095162"/>
    <w:rsid w:val="0009630C"/>
    <w:rsid w:val="0009786C"/>
    <w:rsid w:val="000978E1"/>
    <w:rsid w:val="00097952"/>
    <w:rsid w:val="000A18EE"/>
    <w:rsid w:val="000A1BD3"/>
    <w:rsid w:val="000B4EA5"/>
    <w:rsid w:val="000B6790"/>
    <w:rsid w:val="000C0739"/>
    <w:rsid w:val="000C2E29"/>
    <w:rsid w:val="000C32E6"/>
    <w:rsid w:val="000C3E04"/>
    <w:rsid w:val="000C4707"/>
    <w:rsid w:val="000C58CA"/>
    <w:rsid w:val="000C6038"/>
    <w:rsid w:val="000C69A1"/>
    <w:rsid w:val="000D3F25"/>
    <w:rsid w:val="000E1D02"/>
    <w:rsid w:val="000E5BCF"/>
    <w:rsid w:val="000E7071"/>
    <w:rsid w:val="000F1575"/>
    <w:rsid w:val="000F1A78"/>
    <w:rsid w:val="000F3EFF"/>
    <w:rsid w:val="000F4640"/>
    <w:rsid w:val="000F4732"/>
    <w:rsid w:val="000F6C26"/>
    <w:rsid w:val="00101BB5"/>
    <w:rsid w:val="00102156"/>
    <w:rsid w:val="00103C47"/>
    <w:rsid w:val="001054C6"/>
    <w:rsid w:val="00106E28"/>
    <w:rsid w:val="001074CF"/>
    <w:rsid w:val="0011119B"/>
    <w:rsid w:val="0011265A"/>
    <w:rsid w:val="00113195"/>
    <w:rsid w:val="00114269"/>
    <w:rsid w:val="00114844"/>
    <w:rsid w:val="00116FAC"/>
    <w:rsid w:val="00121031"/>
    <w:rsid w:val="00123828"/>
    <w:rsid w:val="001256AF"/>
    <w:rsid w:val="00125D6E"/>
    <w:rsid w:val="0012695D"/>
    <w:rsid w:val="001276C3"/>
    <w:rsid w:val="00127BF6"/>
    <w:rsid w:val="00131BDD"/>
    <w:rsid w:val="00132901"/>
    <w:rsid w:val="0013376B"/>
    <w:rsid w:val="00133908"/>
    <w:rsid w:val="00133E64"/>
    <w:rsid w:val="00134459"/>
    <w:rsid w:val="0013526B"/>
    <w:rsid w:val="0013558A"/>
    <w:rsid w:val="00135995"/>
    <w:rsid w:val="00135A68"/>
    <w:rsid w:val="0014096A"/>
    <w:rsid w:val="00141D37"/>
    <w:rsid w:val="0014247F"/>
    <w:rsid w:val="00143446"/>
    <w:rsid w:val="00143651"/>
    <w:rsid w:val="00143B2F"/>
    <w:rsid w:val="0015073F"/>
    <w:rsid w:val="00152B77"/>
    <w:rsid w:val="001541E4"/>
    <w:rsid w:val="001572D7"/>
    <w:rsid w:val="001600A4"/>
    <w:rsid w:val="00160906"/>
    <w:rsid w:val="00161820"/>
    <w:rsid w:val="00162025"/>
    <w:rsid w:val="0016346B"/>
    <w:rsid w:val="00165589"/>
    <w:rsid w:val="00165D41"/>
    <w:rsid w:val="00170995"/>
    <w:rsid w:val="00171063"/>
    <w:rsid w:val="00172612"/>
    <w:rsid w:val="00182644"/>
    <w:rsid w:val="00184786"/>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1E87"/>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082D"/>
    <w:rsid w:val="001F124A"/>
    <w:rsid w:val="001F17BA"/>
    <w:rsid w:val="001F259A"/>
    <w:rsid w:val="001F2B70"/>
    <w:rsid w:val="001F3A18"/>
    <w:rsid w:val="001F3FF3"/>
    <w:rsid w:val="002013A8"/>
    <w:rsid w:val="0020156E"/>
    <w:rsid w:val="00206314"/>
    <w:rsid w:val="00215213"/>
    <w:rsid w:val="00216F03"/>
    <w:rsid w:val="00217FB8"/>
    <w:rsid w:val="002216CF"/>
    <w:rsid w:val="00221B48"/>
    <w:rsid w:val="00226C26"/>
    <w:rsid w:val="00227EBB"/>
    <w:rsid w:val="002317E2"/>
    <w:rsid w:val="00231A46"/>
    <w:rsid w:val="00231CA5"/>
    <w:rsid w:val="0023382A"/>
    <w:rsid w:val="00234D3E"/>
    <w:rsid w:val="002359D9"/>
    <w:rsid w:val="00235AB3"/>
    <w:rsid w:val="0023605F"/>
    <w:rsid w:val="00237BFB"/>
    <w:rsid w:val="002419EA"/>
    <w:rsid w:val="00241B05"/>
    <w:rsid w:val="002432D2"/>
    <w:rsid w:val="0024373D"/>
    <w:rsid w:val="0024601A"/>
    <w:rsid w:val="00247D7B"/>
    <w:rsid w:val="00247DE7"/>
    <w:rsid w:val="0025031A"/>
    <w:rsid w:val="0025356C"/>
    <w:rsid w:val="00255566"/>
    <w:rsid w:val="00256049"/>
    <w:rsid w:val="00261298"/>
    <w:rsid w:val="002659BC"/>
    <w:rsid w:val="00266DA3"/>
    <w:rsid w:val="00270C1B"/>
    <w:rsid w:val="00271A18"/>
    <w:rsid w:val="002720A6"/>
    <w:rsid w:val="00277D38"/>
    <w:rsid w:val="002801F4"/>
    <w:rsid w:val="00282E9A"/>
    <w:rsid w:val="0028577C"/>
    <w:rsid w:val="00285E32"/>
    <w:rsid w:val="00286878"/>
    <w:rsid w:val="002869D4"/>
    <w:rsid w:val="00290FF4"/>
    <w:rsid w:val="00292533"/>
    <w:rsid w:val="00293F99"/>
    <w:rsid w:val="00294728"/>
    <w:rsid w:val="00295947"/>
    <w:rsid w:val="002A009B"/>
    <w:rsid w:val="002A00B8"/>
    <w:rsid w:val="002A1DCA"/>
    <w:rsid w:val="002A3CA8"/>
    <w:rsid w:val="002A7398"/>
    <w:rsid w:val="002A76DB"/>
    <w:rsid w:val="002A7DEA"/>
    <w:rsid w:val="002B070B"/>
    <w:rsid w:val="002B08DF"/>
    <w:rsid w:val="002B0FD6"/>
    <w:rsid w:val="002B194E"/>
    <w:rsid w:val="002B1BEC"/>
    <w:rsid w:val="002B2B69"/>
    <w:rsid w:val="002B5EE9"/>
    <w:rsid w:val="002C4C5F"/>
    <w:rsid w:val="002C69CD"/>
    <w:rsid w:val="002C6C1C"/>
    <w:rsid w:val="002C6C5A"/>
    <w:rsid w:val="002C7778"/>
    <w:rsid w:val="002D0B5C"/>
    <w:rsid w:val="002D1F37"/>
    <w:rsid w:val="002D2184"/>
    <w:rsid w:val="002D32BE"/>
    <w:rsid w:val="002D4735"/>
    <w:rsid w:val="002D4E33"/>
    <w:rsid w:val="002D6A85"/>
    <w:rsid w:val="002E4045"/>
    <w:rsid w:val="002E7192"/>
    <w:rsid w:val="002E754E"/>
    <w:rsid w:val="002F06F4"/>
    <w:rsid w:val="002F1234"/>
    <w:rsid w:val="002F1C7A"/>
    <w:rsid w:val="002F355D"/>
    <w:rsid w:val="002F382C"/>
    <w:rsid w:val="002F400E"/>
    <w:rsid w:val="002F5193"/>
    <w:rsid w:val="002F68E3"/>
    <w:rsid w:val="002F6B3A"/>
    <w:rsid w:val="002F6C63"/>
    <w:rsid w:val="00300A95"/>
    <w:rsid w:val="00300B36"/>
    <w:rsid w:val="00304B07"/>
    <w:rsid w:val="00304ECB"/>
    <w:rsid w:val="003052F8"/>
    <w:rsid w:val="0030578E"/>
    <w:rsid w:val="0030652D"/>
    <w:rsid w:val="00306A27"/>
    <w:rsid w:val="00307E63"/>
    <w:rsid w:val="0031068E"/>
    <w:rsid w:val="003118D7"/>
    <w:rsid w:val="00312E27"/>
    <w:rsid w:val="0031400B"/>
    <w:rsid w:val="003207F7"/>
    <w:rsid w:val="00323315"/>
    <w:rsid w:val="0032410D"/>
    <w:rsid w:val="00324B1D"/>
    <w:rsid w:val="00324E28"/>
    <w:rsid w:val="0032581B"/>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0401"/>
    <w:rsid w:val="00354F18"/>
    <w:rsid w:val="003555E2"/>
    <w:rsid w:val="00356A1D"/>
    <w:rsid w:val="00356A60"/>
    <w:rsid w:val="00360672"/>
    <w:rsid w:val="00362003"/>
    <w:rsid w:val="00362226"/>
    <w:rsid w:val="00363539"/>
    <w:rsid w:val="00367EB2"/>
    <w:rsid w:val="003710E2"/>
    <w:rsid w:val="00374CF8"/>
    <w:rsid w:val="00375ADF"/>
    <w:rsid w:val="00380991"/>
    <w:rsid w:val="00381C6B"/>
    <w:rsid w:val="00381FB2"/>
    <w:rsid w:val="00383A4A"/>
    <w:rsid w:val="00386CFD"/>
    <w:rsid w:val="00393162"/>
    <w:rsid w:val="00393E4C"/>
    <w:rsid w:val="00394132"/>
    <w:rsid w:val="0039485A"/>
    <w:rsid w:val="003949FD"/>
    <w:rsid w:val="00396496"/>
    <w:rsid w:val="00397F61"/>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C72"/>
    <w:rsid w:val="004012BF"/>
    <w:rsid w:val="00403E51"/>
    <w:rsid w:val="00405126"/>
    <w:rsid w:val="00405F95"/>
    <w:rsid w:val="004065F3"/>
    <w:rsid w:val="00407A50"/>
    <w:rsid w:val="0041183C"/>
    <w:rsid w:val="00412D7F"/>
    <w:rsid w:val="00414ADD"/>
    <w:rsid w:val="0041696C"/>
    <w:rsid w:val="0041700D"/>
    <w:rsid w:val="004205BA"/>
    <w:rsid w:val="0042125C"/>
    <w:rsid w:val="00422164"/>
    <w:rsid w:val="00422602"/>
    <w:rsid w:val="00426666"/>
    <w:rsid w:val="00427711"/>
    <w:rsid w:val="00430D26"/>
    <w:rsid w:val="00432D99"/>
    <w:rsid w:val="00432F03"/>
    <w:rsid w:val="0043345B"/>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56F31"/>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87818"/>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22E4"/>
    <w:rsid w:val="004F4778"/>
    <w:rsid w:val="004F53D6"/>
    <w:rsid w:val="004F6F60"/>
    <w:rsid w:val="004F771B"/>
    <w:rsid w:val="00503CA9"/>
    <w:rsid w:val="00505B49"/>
    <w:rsid w:val="00506915"/>
    <w:rsid w:val="00507637"/>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45208"/>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15E"/>
    <w:rsid w:val="0057664E"/>
    <w:rsid w:val="00581B20"/>
    <w:rsid w:val="00581C19"/>
    <w:rsid w:val="00582484"/>
    <w:rsid w:val="005829F3"/>
    <w:rsid w:val="00583577"/>
    <w:rsid w:val="00584AAF"/>
    <w:rsid w:val="005872E7"/>
    <w:rsid w:val="0059264D"/>
    <w:rsid w:val="00593645"/>
    <w:rsid w:val="005A03C1"/>
    <w:rsid w:val="005A1197"/>
    <w:rsid w:val="005A1C70"/>
    <w:rsid w:val="005A2036"/>
    <w:rsid w:val="005A33E9"/>
    <w:rsid w:val="005A48C7"/>
    <w:rsid w:val="005B154B"/>
    <w:rsid w:val="005B346F"/>
    <w:rsid w:val="005B601D"/>
    <w:rsid w:val="005B64B0"/>
    <w:rsid w:val="005B7C79"/>
    <w:rsid w:val="005C004D"/>
    <w:rsid w:val="005C1532"/>
    <w:rsid w:val="005C3313"/>
    <w:rsid w:val="005C3E95"/>
    <w:rsid w:val="005C4BF0"/>
    <w:rsid w:val="005C6BB3"/>
    <w:rsid w:val="005C6DFC"/>
    <w:rsid w:val="005D4778"/>
    <w:rsid w:val="005D540C"/>
    <w:rsid w:val="005E0B7C"/>
    <w:rsid w:val="005E2C0C"/>
    <w:rsid w:val="005E4015"/>
    <w:rsid w:val="005E4656"/>
    <w:rsid w:val="005F3CA1"/>
    <w:rsid w:val="005F3F5E"/>
    <w:rsid w:val="005F7340"/>
    <w:rsid w:val="005F7785"/>
    <w:rsid w:val="00602B9F"/>
    <w:rsid w:val="00603A5E"/>
    <w:rsid w:val="00611EC1"/>
    <w:rsid w:val="0061517F"/>
    <w:rsid w:val="00621913"/>
    <w:rsid w:val="00621F28"/>
    <w:rsid w:val="0062473D"/>
    <w:rsid w:val="00624800"/>
    <w:rsid w:val="00625470"/>
    <w:rsid w:val="00626BE9"/>
    <w:rsid w:val="00626E1C"/>
    <w:rsid w:val="00630917"/>
    <w:rsid w:val="00632D7C"/>
    <w:rsid w:val="00634CEF"/>
    <w:rsid w:val="0063682A"/>
    <w:rsid w:val="00640483"/>
    <w:rsid w:val="00643846"/>
    <w:rsid w:val="00644A12"/>
    <w:rsid w:val="00644BA9"/>
    <w:rsid w:val="00644CDC"/>
    <w:rsid w:val="0064559C"/>
    <w:rsid w:val="00646562"/>
    <w:rsid w:val="0065390E"/>
    <w:rsid w:val="00655400"/>
    <w:rsid w:val="006559F4"/>
    <w:rsid w:val="006572F2"/>
    <w:rsid w:val="006578EE"/>
    <w:rsid w:val="0066011D"/>
    <w:rsid w:val="006602CD"/>
    <w:rsid w:val="00661216"/>
    <w:rsid w:val="00663295"/>
    <w:rsid w:val="00663434"/>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D2F"/>
    <w:rsid w:val="006A2879"/>
    <w:rsid w:val="006A6C67"/>
    <w:rsid w:val="006A7980"/>
    <w:rsid w:val="006B16C8"/>
    <w:rsid w:val="006B1A57"/>
    <w:rsid w:val="006B3026"/>
    <w:rsid w:val="006B472A"/>
    <w:rsid w:val="006B48D0"/>
    <w:rsid w:val="006B49A5"/>
    <w:rsid w:val="006B53C3"/>
    <w:rsid w:val="006C031D"/>
    <w:rsid w:val="006C1D00"/>
    <w:rsid w:val="006C28C7"/>
    <w:rsid w:val="006C2A8F"/>
    <w:rsid w:val="006C5B70"/>
    <w:rsid w:val="006C70CF"/>
    <w:rsid w:val="006D06ED"/>
    <w:rsid w:val="006D2D87"/>
    <w:rsid w:val="006D439B"/>
    <w:rsid w:val="006D5F78"/>
    <w:rsid w:val="006D6A97"/>
    <w:rsid w:val="006E01ED"/>
    <w:rsid w:val="006E1756"/>
    <w:rsid w:val="006E1F13"/>
    <w:rsid w:val="006E314D"/>
    <w:rsid w:val="006E3278"/>
    <w:rsid w:val="006F61C0"/>
    <w:rsid w:val="006F742E"/>
    <w:rsid w:val="006F74F3"/>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2AA0"/>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2018"/>
    <w:rsid w:val="00742691"/>
    <w:rsid w:val="00743BA7"/>
    <w:rsid w:val="00746F83"/>
    <w:rsid w:val="00747762"/>
    <w:rsid w:val="00754196"/>
    <w:rsid w:val="00754616"/>
    <w:rsid w:val="0075494F"/>
    <w:rsid w:val="00754C6C"/>
    <w:rsid w:val="0075542E"/>
    <w:rsid w:val="0076246A"/>
    <w:rsid w:val="00762CE9"/>
    <w:rsid w:val="00762F3C"/>
    <w:rsid w:val="00764CF2"/>
    <w:rsid w:val="007673E3"/>
    <w:rsid w:val="00770189"/>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348B"/>
    <w:rsid w:val="007A6AC9"/>
    <w:rsid w:val="007A6F9C"/>
    <w:rsid w:val="007A6FA4"/>
    <w:rsid w:val="007B0FB9"/>
    <w:rsid w:val="007B3258"/>
    <w:rsid w:val="007B3319"/>
    <w:rsid w:val="007B4F1F"/>
    <w:rsid w:val="007B61CC"/>
    <w:rsid w:val="007B6AF7"/>
    <w:rsid w:val="007C0191"/>
    <w:rsid w:val="007C09FD"/>
    <w:rsid w:val="007C0ABF"/>
    <w:rsid w:val="007C0CD8"/>
    <w:rsid w:val="007C0F0F"/>
    <w:rsid w:val="007C12FA"/>
    <w:rsid w:val="007C20E2"/>
    <w:rsid w:val="007C3232"/>
    <w:rsid w:val="007C3E36"/>
    <w:rsid w:val="007C4A3D"/>
    <w:rsid w:val="007C5467"/>
    <w:rsid w:val="007C67D7"/>
    <w:rsid w:val="007C7A90"/>
    <w:rsid w:val="007D04AF"/>
    <w:rsid w:val="007D23DD"/>
    <w:rsid w:val="007D285B"/>
    <w:rsid w:val="007D3594"/>
    <w:rsid w:val="007D5B6A"/>
    <w:rsid w:val="007D62B6"/>
    <w:rsid w:val="007E118A"/>
    <w:rsid w:val="007E1D8E"/>
    <w:rsid w:val="007E20D0"/>
    <w:rsid w:val="007E2A3F"/>
    <w:rsid w:val="007E2E8B"/>
    <w:rsid w:val="007E30A6"/>
    <w:rsid w:val="007E3307"/>
    <w:rsid w:val="007E34BE"/>
    <w:rsid w:val="007E4151"/>
    <w:rsid w:val="007E452E"/>
    <w:rsid w:val="007E4F52"/>
    <w:rsid w:val="007E5F33"/>
    <w:rsid w:val="007F781D"/>
    <w:rsid w:val="00802273"/>
    <w:rsid w:val="00803416"/>
    <w:rsid w:val="00804864"/>
    <w:rsid w:val="00805FD7"/>
    <w:rsid w:val="0080679D"/>
    <w:rsid w:val="0080754A"/>
    <w:rsid w:val="00810E71"/>
    <w:rsid w:val="00812BBA"/>
    <w:rsid w:val="00814F9F"/>
    <w:rsid w:val="008246E5"/>
    <w:rsid w:val="0082787D"/>
    <w:rsid w:val="00831235"/>
    <w:rsid w:val="008317E8"/>
    <w:rsid w:val="00833948"/>
    <w:rsid w:val="0083484B"/>
    <w:rsid w:val="00834913"/>
    <w:rsid w:val="00836145"/>
    <w:rsid w:val="0083629A"/>
    <w:rsid w:val="00836893"/>
    <w:rsid w:val="00836CD8"/>
    <w:rsid w:val="0084262F"/>
    <w:rsid w:val="00843B2B"/>
    <w:rsid w:val="0084431E"/>
    <w:rsid w:val="0084611E"/>
    <w:rsid w:val="00851C52"/>
    <w:rsid w:val="008530A4"/>
    <w:rsid w:val="0085414B"/>
    <w:rsid w:val="00854CB9"/>
    <w:rsid w:val="00854ED8"/>
    <w:rsid w:val="0085650F"/>
    <w:rsid w:val="0086014A"/>
    <w:rsid w:val="008601E2"/>
    <w:rsid w:val="00860326"/>
    <w:rsid w:val="00861557"/>
    <w:rsid w:val="00862C02"/>
    <w:rsid w:val="00864B38"/>
    <w:rsid w:val="00864F17"/>
    <w:rsid w:val="00866331"/>
    <w:rsid w:val="008676AE"/>
    <w:rsid w:val="00871C33"/>
    <w:rsid w:val="0087432F"/>
    <w:rsid w:val="00874637"/>
    <w:rsid w:val="008748B5"/>
    <w:rsid w:val="00876CBD"/>
    <w:rsid w:val="0088262D"/>
    <w:rsid w:val="00886983"/>
    <w:rsid w:val="00886C47"/>
    <w:rsid w:val="0088713A"/>
    <w:rsid w:val="008919EF"/>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C7B81"/>
    <w:rsid w:val="008D05C1"/>
    <w:rsid w:val="008D16C3"/>
    <w:rsid w:val="008D2BD1"/>
    <w:rsid w:val="008D4A54"/>
    <w:rsid w:val="008D744B"/>
    <w:rsid w:val="008E0200"/>
    <w:rsid w:val="008E3BB0"/>
    <w:rsid w:val="008E5B2E"/>
    <w:rsid w:val="008E602D"/>
    <w:rsid w:val="008F0967"/>
    <w:rsid w:val="008F0BEF"/>
    <w:rsid w:val="008F21FB"/>
    <w:rsid w:val="008F2A63"/>
    <w:rsid w:val="008F6CB6"/>
    <w:rsid w:val="008F7218"/>
    <w:rsid w:val="009002D0"/>
    <w:rsid w:val="00900DDF"/>
    <w:rsid w:val="00902EF0"/>
    <w:rsid w:val="009036F8"/>
    <w:rsid w:val="00904165"/>
    <w:rsid w:val="00906D1D"/>
    <w:rsid w:val="0091039F"/>
    <w:rsid w:val="009108B2"/>
    <w:rsid w:val="0091415E"/>
    <w:rsid w:val="00914C62"/>
    <w:rsid w:val="00915EFB"/>
    <w:rsid w:val="00916D12"/>
    <w:rsid w:val="00917305"/>
    <w:rsid w:val="00921D27"/>
    <w:rsid w:val="009259EC"/>
    <w:rsid w:val="009272A2"/>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C0"/>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2EAE"/>
    <w:rsid w:val="009C35A5"/>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0B52"/>
    <w:rsid w:val="009F18DF"/>
    <w:rsid w:val="009F508F"/>
    <w:rsid w:val="009F5798"/>
    <w:rsid w:val="009F6951"/>
    <w:rsid w:val="00A00290"/>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BA0"/>
    <w:rsid w:val="00A63F55"/>
    <w:rsid w:val="00A65940"/>
    <w:rsid w:val="00A6605B"/>
    <w:rsid w:val="00A667BF"/>
    <w:rsid w:val="00A7094F"/>
    <w:rsid w:val="00A7118A"/>
    <w:rsid w:val="00A75FA3"/>
    <w:rsid w:val="00A761A0"/>
    <w:rsid w:val="00A77305"/>
    <w:rsid w:val="00A814DF"/>
    <w:rsid w:val="00A81B43"/>
    <w:rsid w:val="00A81CA9"/>
    <w:rsid w:val="00A81EAF"/>
    <w:rsid w:val="00A83DC1"/>
    <w:rsid w:val="00A85A0C"/>
    <w:rsid w:val="00A87A32"/>
    <w:rsid w:val="00A925B2"/>
    <w:rsid w:val="00A92AF7"/>
    <w:rsid w:val="00A95751"/>
    <w:rsid w:val="00A97930"/>
    <w:rsid w:val="00AA66F0"/>
    <w:rsid w:val="00AA7C6E"/>
    <w:rsid w:val="00AB09F3"/>
    <w:rsid w:val="00AB30A6"/>
    <w:rsid w:val="00AB4F89"/>
    <w:rsid w:val="00AB5517"/>
    <w:rsid w:val="00AB712D"/>
    <w:rsid w:val="00AC0471"/>
    <w:rsid w:val="00AC215C"/>
    <w:rsid w:val="00AC4DAD"/>
    <w:rsid w:val="00AC4DC1"/>
    <w:rsid w:val="00AC564D"/>
    <w:rsid w:val="00AD2795"/>
    <w:rsid w:val="00AD3E94"/>
    <w:rsid w:val="00AD3F4D"/>
    <w:rsid w:val="00AD4474"/>
    <w:rsid w:val="00AD53C2"/>
    <w:rsid w:val="00AD69C2"/>
    <w:rsid w:val="00AD7BBC"/>
    <w:rsid w:val="00AE11CA"/>
    <w:rsid w:val="00AE28F3"/>
    <w:rsid w:val="00AE7BBA"/>
    <w:rsid w:val="00AE7BE7"/>
    <w:rsid w:val="00AE7EB0"/>
    <w:rsid w:val="00AF0273"/>
    <w:rsid w:val="00AF0B5A"/>
    <w:rsid w:val="00AF0C88"/>
    <w:rsid w:val="00AF5129"/>
    <w:rsid w:val="00AF56B7"/>
    <w:rsid w:val="00B03F0D"/>
    <w:rsid w:val="00B07203"/>
    <w:rsid w:val="00B11560"/>
    <w:rsid w:val="00B14717"/>
    <w:rsid w:val="00B149ED"/>
    <w:rsid w:val="00B152CB"/>
    <w:rsid w:val="00B165C4"/>
    <w:rsid w:val="00B20473"/>
    <w:rsid w:val="00B20BFC"/>
    <w:rsid w:val="00B237EF"/>
    <w:rsid w:val="00B23A42"/>
    <w:rsid w:val="00B253DB"/>
    <w:rsid w:val="00B258BF"/>
    <w:rsid w:val="00B25C02"/>
    <w:rsid w:val="00B25F93"/>
    <w:rsid w:val="00B26825"/>
    <w:rsid w:val="00B30419"/>
    <w:rsid w:val="00B335EC"/>
    <w:rsid w:val="00B36870"/>
    <w:rsid w:val="00B3751F"/>
    <w:rsid w:val="00B50AC0"/>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0868"/>
    <w:rsid w:val="00BC190B"/>
    <w:rsid w:val="00BC1BC8"/>
    <w:rsid w:val="00BC2253"/>
    <w:rsid w:val="00BC3ECA"/>
    <w:rsid w:val="00BC6511"/>
    <w:rsid w:val="00BD01D6"/>
    <w:rsid w:val="00BD0424"/>
    <w:rsid w:val="00BD0C1F"/>
    <w:rsid w:val="00BD136D"/>
    <w:rsid w:val="00BD3E56"/>
    <w:rsid w:val="00BD6524"/>
    <w:rsid w:val="00BD6AB7"/>
    <w:rsid w:val="00BE0135"/>
    <w:rsid w:val="00BE332E"/>
    <w:rsid w:val="00BE3ACF"/>
    <w:rsid w:val="00BE499A"/>
    <w:rsid w:val="00BE688A"/>
    <w:rsid w:val="00BE6DEB"/>
    <w:rsid w:val="00BF0574"/>
    <w:rsid w:val="00BF2A3E"/>
    <w:rsid w:val="00BF58D6"/>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47D2A"/>
    <w:rsid w:val="00C50D36"/>
    <w:rsid w:val="00C52317"/>
    <w:rsid w:val="00C52EC1"/>
    <w:rsid w:val="00C54A21"/>
    <w:rsid w:val="00C54C48"/>
    <w:rsid w:val="00C54E97"/>
    <w:rsid w:val="00C56F9A"/>
    <w:rsid w:val="00C60DBA"/>
    <w:rsid w:val="00C6205C"/>
    <w:rsid w:val="00C62A20"/>
    <w:rsid w:val="00C65620"/>
    <w:rsid w:val="00C701BB"/>
    <w:rsid w:val="00C704A6"/>
    <w:rsid w:val="00C71F17"/>
    <w:rsid w:val="00C74782"/>
    <w:rsid w:val="00C77515"/>
    <w:rsid w:val="00C809CF"/>
    <w:rsid w:val="00C80B56"/>
    <w:rsid w:val="00C80BA5"/>
    <w:rsid w:val="00C83752"/>
    <w:rsid w:val="00C83EEF"/>
    <w:rsid w:val="00C83FBC"/>
    <w:rsid w:val="00C86BC6"/>
    <w:rsid w:val="00C86C01"/>
    <w:rsid w:val="00C8787D"/>
    <w:rsid w:val="00C91444"/>
    <w:rsid w:val="00C91515"/>
    <w:rsid w:val="00C91E71"/>
    <w:rsid w:val="00C94D08"/>
    <w:rsid w:val="00C96788"/>
    <w:rsid w:val="00C96B09"/>
    <w:rsid w:val="00C96D93"/>
    <w:rsid w:val="00CA0D2C"/>
    <w:rsid w:val="00CA304B"/>
    <w:rsid w:val="00CA4191"/>
    <w:rsid w:val="00CA48C3"/>
    <w:rsid w:val="00CA6EB6"/>
    <w:rsid w:val="00CA6FBF"/>
    <w:rsid w:val="00CB2062"/>
    <w:rsid w:val="00CB3D95"/>
    <w:rsid w:val="00CB6924"/>
    <w:rsid w:val="00CC3464"/>
    <w:rsid w:val="00CC5E46"/>
    <w:rsid w:val="00CC6550"/>
    <w:rsid w:val="00CC6DC6"/>
    <w:rsid w:val="00CC7333"/>
    <w:rsid w:val="00CD2677"/>
    <w:rsid w:val="00CD2885"/>
    <w:rsid w:val="00CD4CBE"/>
    <w:rsid w:val="00CE0259"/>
    <w:rsid w:val="00CE12F4"/>
    <w:rsid w:val="00CE1C90"/>
    <w:rsid w:val="00CE3543"/>
    <w:rsid w:val="00CF20A9"/>
    <w:rsid w:val="00CF23D2"/>
    <w:rsid w:val="00CF5E64"/>
    <w:rsid w:val="00CF6D90"/>
    <w:rsid w:val="00D00059"/>
    <w:rsid w:val="00D06C28"/>
    <w:rsid w:val="00D078DF"/>
    <w:rsid w:val="00D11E8C"/>
    <w:rsid w:val="00D11F2E"/>
    <w:rsid w:val="00D1204F"/>
    <w:rsid w:val="00D14107"/>
    <w:rsid w:val="00D147F2"/>
    <w:rsid w:val="00D15FB3"/>
    <w:rsid w:val="00D166D0"/>
    <w:rsid w:val="00D168AA"/>
    <w:rsid w:val="00D16E45"/>
    <w:rsid w:val="00D20A3D"/>
    <w:rsid w:val="00D21934"/>
    <w:rsid w:val="00D237F7"/>
    <w:rsid w:val="00D26CF1"/>
    <w:rsid w:val="00D27E49"/>
    <w:rsid w:val="00D30A23"/>
    <w:rsid w:val="00D30E38"/>
    <w:rsid w:val="00D32724"/>
    <w:rsid w:val="00D34263"/>
    <w:rsid w:val="00D37A62"/>
    <w:rsid w:val="00D4172B"/>
    <w:rsid w:val="00D44C37"/>
    <w:rsid w:val="00D46C2F"/>
    <w:rsid w:val="00D470EF"/>
    <w:rsid w:val="00D5105D"/>
    <w:rsid w:val="00D54ED4"/>
    <w:rsid w:val="00D56FEA"/>
    <w:rsid w:val="00D633BF"/>
    <w:rsid w:val="00D64EB0"/>
    <w:rsid w:val="00D65220"/>
    <w:rsid w:val="00D657C7"/>
    <w:rsid w:val="00D66958"/>
    <w:rsid w:val="00D67F2B"/>
    <w:rsid w:val="00D705E0"/>
    <w:rsid w:val="00D719A8"/>
    <w:rsid w:val="00D75D5F"/>
    <w:rsid w:val="00D761B1"/>
    <w:rsid w:val="00D776F0"/>
    <w:rsid w:val="00D81F2E"/>
    <w:rsid w:val="00D82FCB"/>
    <w:rsid w:val="00D83798"/>
    <w:rsid w:val="00D85212"/>
    <w:rsid w:val="00D86896"/>
    <w:rsid w:val="00D87DE4"/>
    <w:rsid w:val="00D92531"/>
    <w:rsid w:val="00D93B28"/>
    <w:rsid w:val="00D94B89"/>
    <w:rsid w:val="00D95EEF"/>
    <w:rsid w:val="00D9754F"/>
    <w:rsid w:val="00D97C18"/>
    <w:rsid w:val="00DA0733"/>
    <w:rsid w:val="00DA2C57"/>
    <w:rsid w:val="00DA3873"/>
    <w:rsid w:val="00DB3760"/>
    <w:rsid w:val="00DB6586"/>
    <w:rsid w:val="00DB68B5"/>
    <w:rsid w:val="00DB7C4E"/>
    <w:rsid w:val="00DC0097"/>
    <w:rsid w:val="00DC02CB"/>
    <w:rsid w:val="00DC4FC1"/>
    <w:rsid w:val="00DC726C"/>
    <w:rsid w:val="00DC7DDD"/>
    <w:rsid w:val="00DD1257"/>
    <w:rsid w:val="00DD759F"/>
    <w:rsid w:val="00DE240F"/>
    <w:rsid w:val="00DE26B3"/>
    <w:rsid w:val="00DE37E7"/>
    <w:rsid w:val="00DE5077"/>
    <w:rsid w:val="00DF05CE"/>
    <w:rsid w:val="00DF0AA6"/>
    <w:rsid w:val="00DF0AAC"/>
    <w:rsid w:val="00DF0C4A"/>
    <w:rsid w:val="00DF32AB"/>
    <w:rsid w:val="00DF3DAB"/>
    <w:rsid w:val="00DF47F0"/>
    <w:rsid w:val="00DF54DF"/>
    <w:rsid w:val="00DF69B7"/>
    <w:rsid w:val="00E0254A"/>
    <w:rsid w:val="00E02887"/>
    <w:rsid w:val="00E044B8"/>
    <w:rsid w:val="00E04A00"/>
    <w:rsid w:val="00E04D6B"/>
    <w:rsid w:val="00E061C5"/>
    <w:rsid w:val="00E06258"/>
    <w:rsid w:val="00E06434"/>
    <w:rsid w:val="00E07305"/>
    <w:rsid w:val="00E07B2D"/>
    <w:rsid w:val="00E124C9"/>
    <w:rsid w:val="00E1370B"/>
    <w:rsid w:val="00E14343"/>
    <w:rsid w:val="00E164D2"/>
    <w:rsid w:val="00E165BD"/>
    <w:rsid w:val="00E17CE6"/>
    <w:rsid w:val="00E214D3"/>
    <w:rsid w:val="00E22ACB"/>
    <w:rsid w:val="00E22DD3"/>
    <w:rsid w:val="00E24434"/>
    <w:rsid w:val="00E304FB"/>
    <w:rsid w:val="00E30514"/>
    <w:rsid w:val="00E312FC"/>
    <w:rsid w:val="00E320AA"/>
    <w:rsid w:val="00E33483"/>
    <w:rsid w:val="00E33C21"/>
    <w:rsid w:val="00E34CA6"/>
    <w:rsid w:val="00E34FA8"/>
    <w:rsid w:val="00E40DE9"/>
    <w:rsid w:val="00E40E8A"/>
    <w:rsid w:val="00E419F0"/>
    <w:rsid w:val="00E442E7"/>
    <w:rsid w:val="00E4470F"/>
    <w:rsid w:val="00E46620"/>
    <w:rsid w:val="00E466E0"/>
    <w:rsid w:val="00E5086D"/>
    <w:rsid w:val="00E5254B"/>
    <w:rsid w:val="00E557E1"/>
    <w:rsid w:val="00E56D9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77F17"/>
    <w:rsid w:val="00E806C7"/>
    <w:rsid w:val="00E806D1"/>
    <w:rsid w:val="00E8116E"/>
    <w:rsid w:val="00E821A5"/>
    <w:rsid w:val="00E82CC0"/>
    <w:rsid w:val="00E82CE7"/>
    <w:rsid w:val="00E8356F"/>
    <w:rsid w:val="00E84720"/>
    <w:rsid w:val="00E85C41"/>
    <w:rsid w:val="00E87F29"/>
    <w:rsid w:val="00E91E72"/>
    <w:rsid w:val="00E930B9"/>
    <w:rsid w:val="00E93341"/>
    <w:rsid w:val="00E95253"/>
    <w:rsid w:val="00E9607C"/>
    <w:rsid w:val="00E977E3"/>
    <w:rsid w:val="00E977F4"/>
    <w:rsid w:val="00EA04AE"/>
    <w:rsid w:val="00EA2E51"/>
    <w:rsid w:val="00EB192D"/>
    <w:rsid w:val="00EB45CE"/>
    <w:rsid w:val="00EB4F86"/>
    <w:rsid w:val="00EB6777"/>
    <w:rsid w:val="00EC0334"/>
    <w:rsid w:val="00EC42FD"/>
    <w:rsid w:val="00EC51E9"/>
    <w:rsid w:val="00EC5F82"/>
    <w:rsid w:val="00EC697C"/>
    <w:rsid w:val="00EC78D6"/>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40A6"/>
    <w:rsid w:val="00EF520B"/>
    <w:rsid w:val="00EF57A9"/>
    <w:rsid w:val="00EF64C8"/>
    <w:rsid w:val="00EF6D73"/>
    <w:rsid w:val="00EF7CB9"/>
    <w:rsid w:val="00F00869"/>
    <w:rsid w:val="00F00F67"/>
    <w:rsid w:val="00F040C6"/>
    <w:rsid w:val="00F055E3"/>
    <w:rsid w:val="00F07C5B"/>
    <w:rsid w:val="00F07E18"/>
    <w:rsid w:val="00F115DF"/>
    <w:rsid w:val="00F11AD3"/>
    <w:rsid w:val="00F12B7F"/>
    <w:rsid w:val="00F138FE"/>
    <w:rsid w:val="00F16FF5"/>
    <w:rsid w:val="00F17AA9"/>
    <w:rsid w:val="00F226EC"/>
    <w:rsid w:val="00F24AD4"/>
    <w:rsid w:val="00F24D02"/>
    <w:rsid w:val="00F3154B"/>
    <w:rsid w:val="00F31861"/>
    <w:rsid w:val="00F32416"/>
    <w:rsid w:val="00F33E69"/>
    <w:rsid w:val="00F34A34"/>
    <w:rsid w:val="00F3642D"/>
    <w:rsid w:val="00F3722E"/>
    <w:rsid w:val="00F40C98"/>
    <w:rsid w:val="00F40FAE"/>
    <w:rsid w:val="00F4160B"/>
    <w:rsid w:val="00F450A8"/>
    <w:rsid w:val="00F45687"/>
    <w:rsid w:val="00F51139"/>
    <w:rsid w:val="00F5118B"/>
    <w:rsid w:val="00F51B06"/>
    <w:rsid w:val="00F51D51"/>
    <w:rsid w:val="00F520D5"/>
    <w:rsid w:val="00F52142"/>
    <w:rsid w:val="00F52BD3"/>
    <w:rsid w:val="00F52D97"/>
    <w:rsid w:val="00F54403"/>
    <w:rsid w:val="00F545FE"/>
    <w:rsid w:val="00F60B5B"/>
    <w:rsid w:val="00F61747"/>
    <w:rsid w:val="00F62005"/>
    <w:rsid w:val="00F6261A"/>
    <w:rsid w:val="00F63E41"/>
    <w:rsid w:val="00F665AD"/>
    <w:rsid w:val="00F70000"/>
    <w:rsid w:val="00F70029"/>
    <w:rsid w:val="00F725DC"/>
    <w:rsid w:val="00F73BE8"/>
    <w:rsid w:val="00F769F3"/>
    <w:rsid w:val="00F83294"/>
    <w:rsid w:val="00F83EBA"/>
    <w:rsid w:val="00F90DB8"/>
    <w:rsid w:val="00F91680"/>
    <w:rsid w:val="00F928D9"/>
    <w:rsid w:val="00F92E9F"/>
    <w:rsid w:val="00F92EFF"/>
    <w:rsid w:val="00F94A9F"/>
    <w:rsid w:val="00F95275"/>
    <w:rsid w:val="00F97B6D"/>
    <w:rsid w:val="00FA089A"/>
    <w:rsid w:val="00FA0B4B"/>
    <w:rsid w:val="00FA2C0D"/>
    <w:rsid w:val="00FA2C98"/>
    <w:rsid w:val="00FA3182"/>
    <w:rsid w:val="00FA4722"/>
    <w:rsid w:val="00FA7F8D"/>
    <w:rsid w:val="00FA7FD4"/>
    <w:rsid w:val="00FB1892"/>
    <w:rsid w:val="00FB39E9"/>
    <w:rsid w:val="00FB3A02"/>
    <w:rsid w:val="00FB6BFB"/>
    <w:rsid w:val="00FC038C"/>
    <w:rsid w:val="00FC0AB3"/>
    <w:rsid w:val="00FC231A"/>
    <w:rsid w:val="00FC4804"/>
    <w:rsid w:val="00FD029D"/>
    <w:rsid w:val="00FD24D7"/>
    <w:rsid w:val="00FD269A"/>
    <w:rsid w:val="00FD5233"/>
    <w:rsid w:val="00FD6F04"/>
    <w:rsid w:val="00FD734D"/>
    <w:rsid w:val="00FE2530"/>
    <w:rsid w:val="00FE4476"/>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3"/>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LineNumber">
    <w:name w:val="line number"/>
    <w:basedOn w:val="DefaultParagraphFont"/>
    <w:uiPriority w:val="99"/>
    <w:semiHidden/>
    <w:unhideWhenUsed/>
    <w:rsid w:val="00D5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526028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383361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18773686">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da.fakih@redcross.org.l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im.fares@redcross.org.l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4D39-DAC3-4987-8321-AD376E77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20</Pages>
  <Words>8013</Words>
  <Characters>45680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66</cp:revision>
  <cp:lastPrinted>2022-10-01T08:16:00Z</cp:lastPrinted>
  <dcterms:created xsi:type="dcterms:W3CDTF">2022-09-01T11:23:00Z</dcterms:created>
  <dcterms:modified xsi:type="dcterms:W3CDTF">2023-10-12T09:59:00Z</dcterms:modified>
</cp:coreProperties>
</file>