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D42F" w14:textId="3270CB3A" w:rsidR="00DF2189" w:rsidRPr="009A56EC" w:rsidRDefault="009A56EC" w:rsidP="00BA0BB6">
      <w:pPr>
        <w:pStyle w:val="Heading2"/>
        <w:spacing w:before="0"/>
        <w:rPr>
          <w:rStyle w:val="IntenseReference"/>
        </w:rPr>
      </w:pPr>
      <w:bookmarkStart w:id="0" w:name="_Toc459799300"/>
      <w:r w:rsidRPr="009A56EC">
        <w:rPr>
          <w:rStyle w:val="IntenseReference"/>
        </w:rPr>
        <w:t>INVITATION TO BID NO: 2023-041- SUPPLY OF WOOD AND DIESEL STOVES ALONG WITH ASSOCIATED ACCESSORIES FRAMEWORK AGREEMENT FOR TWO YEARS WITH POSSIBILITY OF ONE YEAR EXTENSION</w:t>
      </w:r>
    </w:p>
    <w:p w14:paraId="54E025EA" w14:textId="2B00F900" w:rsidR="00481B2E" w:rsidRPr="00072E74" w:rsidRDefault="005E0B7C" w:rsidP="00072E74">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072E74">
        <w:rPr>
          <w:rFonts w:asciiTheme="majorBidi" w:hAnsiTheme="majorBidi" w:cstheme="majorBidi"/>
        </w:rPr>
        <w:t>he following supplies/ services</w:t>
      </w:r>
    </w:p>
    <w:tbl>
      <w:tblPr>
        <w:tblW w:w="9059" w:type="dxa"/>
        <w:tblLook w:val="04A0" w:firstRow="1" w:lastRow="0" w:firstColumn="1" w:lastColumn="0" w:noHBand="0" w:noVBand="1"/>
      </w:tblPr>
      <w:tblGrid>
        <w:gridCol w:w="810"/>
        <w:gridCol w:w="3060"/>
        <w:gridCol w:w="3055"/>
        <w:gridCol w:w="2134"/>
      </w:tblGrid>
      <w:tr w:rsidR="00304F65" w:rsidRPr="008D3993" w14:paraId="2F007E28" w14:textId="77777777" w:rsidTr="00BA0BB6">
        <w:trPr>
          <w:trHeight w:val="230"/>
        </w:trPr>
        <w:tc>
          <w:tcPr>
            <w:tcW w:w="810" w:type="dxa"/>
            <w:tcBorders>
              <w:top w:val="single" w:sz="4" w:space="0" w:color="auto"/>
              <w:left w:val="nil"/>
              <w:bottom w:val="single" w:sz="4" w:space="0" w:color="auto"/>
              <w:right w:val="single" w:sz="4" w:space="0" w:color="auto"/>
            </w:tcBorders>
            <w:shd w:val="clear" w:color="auto" w:fill="F2F2F2" w:themeFill="background1" w:themeFillShade="F2"/>
          </w:tcPr>
          <w:p w14:paraId="6E55A2A0" w14:textId="3ACBF4BE"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 #</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30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8D3993">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2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304F65" w:rsidRPr="008D3993" w14:paraId="67D02087" w14:textId="77777777" w:rsidTr="00BA0BB6">
        <w:trPr>
          <w:trHeight w:val="149"/>
        </w:trPr>
        <w:tc>
          <w:tcPr>
            <w:tcW w:w="810" w:type="dxa"/>
            <w:tcBorders>
              <w:top w:val="single" w:sz="4" w:space="0" w:color="auto"/>
              <w:left w:val="single" w:sz="4" w:space="0" w:color="auto"/>
              <w:bottom w:val="single" w:sz="4" w:space="0" w:color="auto"/>
              <w:right w:val="single" w:sz="4" w:space="0" w:color="auto"/>
            </w:tcBorders>
          </w:tcPr>
          <w:p w14:paraId="2BF35244" w14:textId="292E0D14" w:rsidR="00304F65" w:rsidRPr="005813BA" w:rsidRDefault="00304F65" w:rsidP="008D3993">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39D51FD" w14:textId="7714E7EE" w:rsidR="00304F65" w:rsidRPr="005813BA" w:rsidRDefault="003B24FC" w:rsidP="008D3993">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Diesel Stove with Oven</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109B" w14:textId="431A8086" w:rsidR="00304F65" w:rsidRPr="005813BA" w:rsidRDefault="00925087"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565E8C"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All over Lebanon</w:t>
            </w:r>
          </w:p>
        </w:tc>
      </w:tr>
      <w:tr w:rsidR="009A56EC" w:rsidRPr="008D3993" w14:paraId="0AB75E2A" w14:textId="77777777" w:rsidTr="00BA0BB6">
        <w:trPr>
          <w:trHeight w:val="149"/>
        </w:trPr>
        <w:tc>
          <w:tcPr>
            <w:tcW w:w="810" w:type="dxa"/>
            <w:tcBorders>
              <w:top w:val="single" w:sz="4" w:space="0" w:color="auto"/>
              <w:left w:val="single" w:sz="4" w:space="0" w:color="auto"/>
              <w:bottom w:val="single" w:sz="4" w:space="0" w:color="auto"/>
              <w:right w:val="single" w:sz="4" w:space="0" w:color="auto"/>
            </w:tcBorders>
          </w:tcPr>
          <w:p w14:paraId="708F8D0C" w14:textId="263E2418" w:rsidR="009A56EC" w:rsidRPr="005813BA" w:rsidRDefault="003B24FC" w:rsidP="008D3993">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Lot 2</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4E22EF02" w14:textId="243E0007" w:rsidR="009A56EC" w:rsidRPr="005813BA" w:rsidRDefault="003B24FC" w:rsidP="008D3993">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Wood Stove with Oven</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7FE10" w14:textId="3F47A499" w:rsidR="009A56EC" w:rsidRPr="005813BA" w:rsidRDefault="00925087"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A7996" w14:textId="042FB1BD" w:rsidR="009A56EC" w:rsidRPr="005813BA" w:rsidRDefault="003B24FC"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All over Lebanon</w:t>
            </w:r>
          </w:p>
        </w:tc>
      </w:tr>
      <w:tr w:rsidR="009A56EC" w:rsidRPr="008D3993" w14:paraId="31604744" w14:textId="77777777" w:rsidTr="00BA0BB6">
        <w:trPr>
          <w:trHeight w:val="149"/>
        </w:trPr>
        <w:tc>
          <w:tcPr>
            <w:tcW w:w="810" w:type="dxa"/>
            <w:tcBorders>
              <w:top w:val="single" w:sz="4" w:space="0" w:color="auto"/>
              <w:left w:val="single" w:sz="4" w:space="0" w:color="auto"/>
              <w:bottom w:val="single" w:sz="4" w:space="0" w:color="auto"/>
              <w:right w:val="single" w:sz="4" w:space="0" w:color="auto"/>
            </w:tcBorders>
          </w:tcPr>
          <w:p w14:paraId="7AB1D4A6" w14:textId="48A7DCB8" w:rsidR="009A56EC" w:rsidRPr="005813BA" w:rsidRDefault="003B24FC" w:rsidP="008D3993">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Lot 3</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337CD5B" w14:textId="558BB99F" w:rsidR="009A56EC" w:rsidRPr="005813BA" w:rsidRDefault="003B24FC" w:rsidP="008D3993">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Accessories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DE902" w14:textId="3742B711" w:rsidR="009A56EC" w:rsidRPr="005813BA" w:rsidRDefault="00925087"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0E079" w14:textId="30951D2C" w:rsidR="009A56EC" w:rsidRPr="005813BA" w:rsidRDefault="003B24FC"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All over Lebanon</w:t>
            </w:r>
          </w:p>
        </w:tc>
      </w:tr>
    </w:tbl>
    <w:p w14:paraId="1E06270E" w14:textId="09B58624" w:rsidR="00072E74" w:rsidRDefault="00072E74" w:rsidP="00130EB0">
      <w:pPr>
        <w:autoSpaceDE w:val="0"/>
        <w:autoSpaceDN w:val="0"/>
        <w:adjustRightInd w:val="0"/>
        <w:spacing w:after="0" w:line="240" w:lineRule="auto"/>
        <w:jc w:val="both"/>
        <w:rPr>
          <w:rFonts w:asciiTheme="majorBidi" w:hAnsiTheme="majorBidi" w:cstheme="majorBidi"/>
          <w:b/>
          <w:bCs/>
          <w:u w:val="single"/>
          <w:lang w:val="en-US"/>
        </w:rPr>
      </w:pPr>
    </w:p>
    <w:p w14:paraId="2C0FB0E9" w14:textId="3E91DC0F"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227"/>
      </w:tblGrid>
      <w:tr w:rsidR="000274CD" w:rsidRPr="00D76875" w14:paraId="4311DFDF" w14:textId="77777777" w:rsidTr="00BA0BB6">
        <w:trPr>
          <w:trHeight w:val="260"/>
        </w:trPr>
        <w:tc>
          <w:tcPr>
            <w:tcW w:w="2127"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2873"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BA0BB6">
        <w:trPr>
          <w:trHeight w:val="298"/>
        </w:trPr>
        <w:tc>
          <w:tcPr>
            <w:tcW w:w="2127"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2873"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BA0BB6">
        <w:trPr>
          <w:trHeight w:val="287"/>
        </w:trPr>
        <w:tc>
          <w:tcPr>
            <w:tcW w:w="2127"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2873" w:type="pct"/>
          </w:tcPr>
          <w:p w14:paraId="4B9EACEF" w14:textId="46491AC6" w:rsidR="008B09A4" w:rsidRPr="00D76875" w:rsidRDefault="00B96C48" w:rsidP="00BC76EB">
            <w:pPr>
              <w:spacing w:after="0" w:line="240" w:lineRule="auto"/>
              <w:jc w:val="both"/>
              <w:rPr>
                <w:rFonts w:asciiTheme="majorBidi" w:hAnsiTheme="majorBidi" w:cstheme="majorBidi"/>
              </w:rPr>
            </w:pPr>
            <w:r>
              <w:rPr>
                <w:rFonts w:asciiTheme="majorBidi" w:hAnsiTheme="majorBidi" w:cstheme="majorBidi"/>
              </w:rPr>
              <w:t>September</w:t>
            </w:r>
            <w:r w:rsidR="00597D51">
              <w:rPr>
                <w:rFonts w:asciiTheme="majorBidi" w:hAnsiTheme="majorBidi" w:cstheme="majorBidi"/>
              </w:rPr>
              <w:t xml:space="preserve"> 2</w:t>
            </w:r>
            <w:r w:rsidR="00BC76EB">
              <w:rPr>
                <w:rFonts w:asciiTheme="majorBidi" w:hAnsiTheme="majorBidi" w:cstheme="majorBidi"/>
              </w:rPr>
              <w:t>9</w:t>
            </w:r>
            <w:r w:rsidR="008A5F7A">
              <w:rPr>
                <w:rFonts w:asciiTheme="majorBidi" w:hAnsiTheme="majorBidi" w:cstheme="majorBidi"/>
              </w:rPr>
              <w:t>, 2023</w:t>
            </w:r>
          </w:p>
        </w:tc>
      </w:tr>
      <w:tr w:rsidR="008B09A4" w:rsidRPr="00D76875" w14:paraId="3AA5F8B4" w14:textId="77777777" w:rsidTr="00BA0BB6">
        <w:trPr>
          <w:trHeight w:val="287"/>
        </w:trPr>
        <w:tc>
          <w:tcPr>
            <w:tcW w:w="2127" w:type="pct"/>
            <w:shd w:val="clear" w:color="auto" w:fill="F2F2F2" w:themeFill="background1" w:themeFillShade="F2"/>
            <w:vAlign w:val="center"/>
          </w:tcPr>
          <w:p w14:paraId="00DDA5B2" w14:textId="0709C1DB" w:rsidR="008B09A4" w:rsidRPr="00D76875" w:rsidRDefault="003B24FC" w:rsidP="00BA0BB6">
            <w:pPr>
              <w:spacing w:after="0" w:line="240" w:lineRule="auto"/>
              <w:rPr>
                <w:rFonts w:asciiTheme="majorBidi" w:hAnsiTheme="majorBidi" w:cstheme="majorBidi"/>
                <w:b/>
                <w:bCs/>
              </w:rPr>
            </w:pPr>
            <w:r>
              <w:rPr>
                <w:rFonts w:asciiTheme="majorBidi" w:hAnsiTheme="majorBidi" w:cstheme="majorBidi"/>
                <w:b/>
                <w:bCs/>
              </w:rPr>
              <w:t xml:space="preserve">Bid &amp; sample Submission </w:t>
            </w:r>
            <w:r w:rsidR="008B09A4" w:rsidRPr="00D76875">
              <w:rPr>
                <w:rFonts w:asciiTheme="majorBidi" w:hAnsiTheme="majorBidi" w:cstheme="majorBidi"/>
                <w:b/>
                <w:bCs/>
              </w:rPr>
              <w:t xml:space="preserve"> deadline:</w:t>
            </w:r>
          </w:p>
        </w:tc>
        <w:tc>
          <w:tcPr>
            <w:tcW w:w="2873" w:type="pct"/>
          </w:tcPr>
          <w:p w14:paraId="522A4500" w14:textId="1B61083C" w:rsidR="008B09A4" w:rsidRPr="00D76875" w:rsidRDefault="00BA0BB6" w:rsidP="00597D51">
            <w:pPr>
              <w:spacing w:after="0" w:line="240" w:lineRule="auto"/>
              <w:jc w:val="both"/>
              <w:rPr>
                <w:rFonts w:asciiTheme="majorBidi" w:hAnsiTheme="majorBidi" w:cstheme="majorBidi"/>
              </w:rPr>
            </w:pPr>
            <w:r>
              <w:rPr>
                <w:rFonts w:asciiTheme="majorBidi" w:hAnsiTheme="majorBidi" w:cstheme="majorBidi"/>
              </w:rPr>
              <w:t xml:space="preserve">October </w:t>
            </w:r>
            <w:r w:rsidR="00597D51">
              <w:rPr>
                <w:rFonts w:asciiTheme="majorBidi" w:hAnsiTheme="majorBidi" w:cstheme="majorBidi"/>
              </w:rPr>
              <w:t>30</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BA0BB6">
        <w:trPr>
          <w:trHeight w:val="287"/>
        </w:trPr>
        <w:tc>
          <w:tcPr>
            <w:tcW w:w="2127"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2873" w:type="pct"/>
          </w:tcPr>
          <w:p w14:paraId="4B0CA0E2" w14:textId="0F7EAAEA" w:rsidR="008B09A4" w:rsidRPr="005813BA" w:rsidRDefault="00BA0BB6" w:rsidP="00D87E22">
            <w:pPr>
              <w:spacing w:after="0" w:line="240" w:lineRule="auto"/>
              <w:jc w:val="both"/>
              <w:rPr>
                <w:rFonts w:asciiTheme="majorBidi" w:hAnsiTheme="majorBidi" w:cstheme="majorBidi"/>
                <w:bCs/>
              </w:rPr>
            </w:pPr>
            <w:r>
              <w:rPr>
                <w:rFonts w:asciiTheme="majorBidi" w:hAnsiTheme="majorBidi" w:cstheme="majorBidi"/>
                <w:bCs/>
              </w:rPr>
              <w:t>October 16</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BA0BB6">
        <w:trPr>
          <w:trHeight w:val="287"/>
        </w:trPr>
        <w:tc>
          <w:tcPr>
            <w:tcW w:w="2127"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2873" w:type="pct"/>
          </w:tcPr>
          <w:p w14:paraId="569DF1B2" w14:textId="6982E072" w:rsidR="008B09A4" w:rsidRPr="005813BA" w:rsidRDefault="008B09A4" w:rsidP="003B24FC">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3B24FC">
              <w:rPr>
                <w:rFonts w:asciiTheme="majorBidi" w:hAnsiTheme="majorBidi" w:cstheme="majorBidi"/>
                <w:b/>
                <w:bCs/>
              </w:rPr>
              <w:t xml:space="preserve">41 </w:t>
            </w:r>
            <w:r w:rsidRPr="005813BA">
              <w:rPr>
                <w:rFonts w:asciiTheme="majorBidi" w:hAnsiTheme="majorBidi" w:cstheme="majorBidi"/>
              </w:rPr>
              <w:t>Do not open before</w:t>
            </w:r>
            <w:r w:rsidRPr="005813BA">
              <w:rPr>
                <w:rFonts w:asciiTheme="majorBidi" w:hAnsiTheme="majorBidi" w:cstheme="majorBidi"/>
                <w:b/>
              </w:rPr>
              <w:t xml:space="preserve"> </w:t>
            </w:r>
            <w:r w:rsidR="00597D51">
              <w:rPr>
                <w:rFonts w:asciiTheme="majorBidi" w:hAnsiTheme="majorBidi" w:cstheme="majorBidi"/>
                <w:b/>
              </w:rPr>
              <w:t xml:space="preserve">October </w:t>
            </w:r>
            <w:r w:rsidR="003B24FC">
              <w:rPr>
                <w:rFonts w:asciiTheme="majorBidi" w:hAnsiTheme="majorBidi" w:cstheme="majorBidi"/>
                <w:b/>
              </w:rPr>
              <w:t>3</w:t>
            </w:r>
            <w:r w:rsidR="00597D51">
              <w:rPr>
                <w:rFonts w:asciiTheme="majorBidi" w:hAnsiTheme="majorBidi" w:cstheme="majorBidi"/>
                <w:b/>
              </w:rPr>
              <w:t>0</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0D0737" w:rsidRDefault="000274CD" w:rsidP="000D0737">
      <w:pPr>
        <w:spacing w:after="0"/>
        <w:jc w:val="both"/>
        <w:rPr>
          <w:rFonts w:asciiTheme="majorBidi" w:hAnsiTheme="majorBidi" w:cstheme="majorBidi"/>
          <w:i/>
          <w:iCs/>
        </w:rPr>
      </w:pPr>
      <w:r w:rsidRPr="005813BA">
        <w:rPr>
          <w:rFonts w:asciiTheme="majorBidi" w:hAnsiTheme="majorBidi" w:cstheme="majorBidi"/>
          <w:i/>
          <w:iCs/>
        </w:rPr>
        <w:t xml:space="preserve">All documents can be downloaded from </w:t>
      </w:r>
      <w:hyperlink r:id="rId11" w:history="1">
        <w:r w:rsidRPr="005813BA">
          <w:rPr>
            <w:rStyle w:val="Hyperlink"/>
            <w:rFonts w:asciiTheme="majorBidi" w:hAnsiTheme="majorBidi" w:cstheme="majorBidi"/>
            <w:i/>
            <w:iCs/>
          </w:rPr>
          <w:t>http://www.redcross.org.lb/</w:t>
        </w:r>
      </w:hyperlink>
      <w:r w:rsidRPr="005813BA">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w:t>
      </w:r>
      <w:r w:rsidR="000D0737">
        <w:rPr>
          <w:rFonts w:asciiTheme="majorBidi" w:hAnsiTheme="majorBidi" w:cstheme="majorBidi"/>
          <w:i/>
          <w:iCs/>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5C5C90" w:rsidRDefault="007A1487" w:rsidP="005813BA">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9C1E0D">
        <w:rPr>
          <w:rFonts w:asciiTheme="majorBidi" w:hAnsiTheme="majorBidi" w:cstheme="majorBidi"/>
          <w:sz w:val="20"/>
          <w:szCs w:val="20"/>
        </w:rPr>
        <w:t xml:space="preserve">Bid should be submitted typing and not hand written </w:t>
      </w:r>
      <w:r w:rsidRPr="005C5C90">
        <w:rPr>
          <w:rFonts w:asciiTheme="majorBidi" w:hAnsiTheme="majorBidi" w:cstheme="majorBidi"/>
          <w:i/>
          <w:iCs/>
          <w:sz w:val="20"/>
          <w:szCs w:val="20"/>
        </w:rPr>
        <w:t>(written by hand bids will be considered as ineligible)</w:t>
      </w:r>
      <w:r w:rsidRPr="005C5C90">
        <w:rPr>
          <w:rFonts w:asciiTheme="majorBidi" w:hAnsiTheme="majorBidi" w:cstheme="majorBidi"/>
          <w:sz w:val="20"/>
          <w:szCs w:val="20"/>
        </w:rPr>
        <w:t xml:space="preserve"> </w:t>
      </w:r>
    </w:p>
    <w:p w14:paraId="359C8658" w14:textId="327F416B" w:rsidR="004329BC" w:rsidRPr="009C1E0D" w:rsidRDefault="00B03F0D" w:rsidP="00BA0BB6">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rPr>
      </w:pPr>
      <w:r w:rsidRPr="009C1E0D">
        <w:rPr>
          <w:rFonts w:asciiTheme="majorBidi" w:hAnsiTheme="majorBidi" w:cstheme="majorBidi"/>
          <w:sz w:val="20"/>
          <w:szCs w:val="20"/>
        </w:rPr>
        <w:t>One sealed envelope should be submitted in person and not by email to</w:t>
      </w:r>
      <w:r w:rsidR="00584AAF" w:rsidRPr="009C1E0D">
        <w:rPr>
          <w:rFonts w:asciiTheme="majorBidi" w:hAnsiTheme="majorBidi" w:cstheme="majorBidi"/>
          <w:sz w:val="20"/>
          <w:szCs w:val="20"/>
        </w:rPr>
        <w:t xml:space="preserve"> LRC headquarters </w:t>
      </w:r>
      <w:r w:rsidRPr="009C1E0D">
        <w:rPr>
          <w:rFonts w:asciiTheme="majorBidi" w:hAnsiTheme="majorBidi" w:cstheme="majorBidi"/>
          <w:sz w:val="20"/>
          <w:szCs w:val="20"/>
        </w:rPr>
        <w:t>in Spears</w:t>
      </w:r>
      <w:r w:rsidR="00143446" w:rsidRPr="009C1E0D">
        <w:rPr>
          <w:rFonts w:asciiTheme="majorBidi" w:hAnsiTheme="majorBidi" w:cstheme="majorBidi"/>
          <w:sz w:val="20"/>
          <w:szCs w:val="20"/>
        </w:rPr>
        <w:t>, Finance Department at the 1rst floor</w:t>
      </w:r>
      <w:r w:rsidRPr="009C1E0D">
        <w:rPr>
          <w:rFonts w:asciiTheme="majorBidi" w:hAnsiTheme="majorBidi" w:cstheme="majorBidi"/>
          <w:sz w:val="20"/>
          <w:szCs w:val="20"/>
        </w:rPr>
        <w:t xml:space="preserve"> with the inscription:</w:t>
      </w:r>
      <w:r w:rsidRPr="009C1E0D">
        <w:rPr>
          <w:rFonts w:asciiTheme="majorBidi" w:hAnsiTheme="majorBidi" w:cstheme="majorBidi"/>
          <w:b/>
          <w:bCs/>
          <w:sz w:val="20"/>
          <w:szCs w:val="20"/>
        </w:rPr>
        <w:t xml:space="preserve"> ITB/ </w:t>
      </w:r>
      <w:r w:rsidR="008A5F7A" w:rsidRPr="009C1E0D">
        <w:rPr>
          <w:rFonts w:asciiTheme="majorBidi" w:hAnsiTheme="majorBidi" w:cstheme="majorBidi"/>
          <w:b/>
          <w:bCs/>
          <w:sz w:val="20"/>
          <w:szCs w:val="20"/>
        </w:rPr>
        <w:t>2023-0</w:t>
      </w:r>
      <w:r w:rsidR="00BA0BB6" w:rsidRPr="009C1E0D">
        <w:rPr>
          <w:rFonts w:asciiTheme="majorBidi" w:hAnsiTheme="majorBidi" w:cstheme="majorBidi"/>
          <w:b/>
          <w:bCs/>
          <w:sz w:val="20"/>
          <w:szCs w:val="20"/>
        </w:rPr>
        <w:t>41</w:t>
      </w:r>
      <w:r w:rsidR="00481B2E"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Do</w:t>
      </w:r>
      <w:r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 xml:space="preserve">not open before </w:t>
      </w:r>
      <w:r w:rsidR="00597D51" w:rsidRPr="009C1E0D">
        <w:rPr>
          <w:rFonts w:asciiTheme="majorBidi" w:hAnsiTheme="majorBidi" w:cstheme="majorBidi"/>
          <w:b/>
          <w:bCs/>
          <w:sz w:val="20"/>
          <w:szCs w:val="20"/>
        </w:rPr>
        <w:t>October 30</w:t>
      </w:r>
      <w:r w:rsidR="008B09A4" w:rsidRPr="009C1E0D">
        <w:rPr>
          <w:rFonts w:asciiTheme="majorBidi" w:hAnsiTheme="majorBidi" w:cstheme="majorBidi"/>
          <w:b/>
          <w:bCs/>
          <w:sz w:val="20"/>
          <w:szCs w:val="20"/>
        </w:rPr>
        <w:t>, 2023</w:t>
      </w:r>
      <w:r w:rsidR="00584AAF" w:rsidRPr="009C1E0D">
        <w:rPr>
          <w:rFonts w:asciiTheme="majorBidi" w:hAnsiTheme="majorBidi" w:cstheme="majorBidi"/>
          <w:b/>
          <w:bCs/>
          <w:sz w:val="20"/>
          <w:szCs w:val="20"/>
        </w:rPr>
        <w:t xml:space="preserve">” </w:t>
      </w:r>
      <w:r w:rsidRPr="009C1E0D">
        <w:rPr>
          <w:rFonts w:asciiTheme="majorBidi" w:hAnsiTheme="majorBidi" w:cstheme="majorBidi"/>
          <w:sz w:val="20"/>
          <w:szCs w:val="20"/>
        </w:rPr>
        <w:t>No other inscription should be included on this envelope.</w:t>
      </w:r>
    </w:p>
    <w:p w14:paraId="09D46BE3" w14:textId="77777777" w:rsidR="00BA0BB6" w:rsidRPr="009C1E0D" w:rsidRDefault="004329BC" w:rsidP="00BA0BB6">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 xml:space="preserve">All interested </w:t>
      </w:r>
      <w:r w:rsidR="00BA0BB6" w:rsidRPr="009C1E0D">
        <w:rPr>
          <w:rFonts w:asciiTheme="majorBidi" w:hAnsiTheme="majorBidi" w:cstheme="majorBidi"/>
          <w:sz w:val="20"/>
          <w:szCs w:val="20"/>
        </w:rPr>
        <w:t>bidder in</w:t>
      </w:r>
      <w:r w:rsidRPr="009C1E0D">
        <w:rPr>
          <w:rFonts w:asciiTheme="majorBidi" w:hAnsiTheme="majorBidi" w:cstheme="majorBidi"/>
          <w:sz w:val="20"/>
          <w:szCs w:val="20"/>
        </w:rPr>
        <w:t xml:space="preserve"> this </w:t>
      </w:r>
      <w:r w:rsidR="00BA0BB6" w:rsidRPr="009C1E0D">
        <w:rPr>
          <w:rFonts w:asciiTheme="majorBidi" w:hAnsiTheme="majorBidi" w:cstheme="majorBidi"/>
          <w:sz w:val="20"/>
          <w:szCs w:val="20"/>
        </w:rPr>
        <w:t>ITB are</w:t>
      </w:r>
      <w:r w:rsidRPr="009C1E0D">
        <w:rPr>
          <w:rFonts w:asciiTheme="majorBidi" w:hAnsiTheme="majorBidi" w:cstheme="majorBidi"/>
          <w:sz w:val="20"/>
          <w:szCs w:val="20"/>
        </w:rPr>
        <w:t xml:space="preserve"> requested to send an email with subject Reference </w:t>
      </w:r>
      <w:r w:rsidR="006A76F3" w:rsidRPr="009C1E0D">
        <w:rPr>
          <w:rFonts w:asciiTheme="majorBidi" w:hAnsiTheme="majorBidi" w:cstheme="majorBidi"/>
          <w:b/>
          <w:bCs/>
          <w:i/>
          <w:iCs/>
          <w:sz w:val="20"/>
          <w:szCs w:val="20"/>
        </w:rPr>
        <w:t xml:space="preserve">INVITATION TO BID NO: </w:t>
      </w:r>
      <w:r w:rsidR="005813BA" w:rsidRPr="009C1E0D">
        <w:rPr>
          <w:rFonts w:asciiTheme="majorBidi" w:hAnsiTheme="majorBidi" w:cstheme="majorBidi"/>
          <w:b/>
          <w:bCs/>
          <w:i/>
          <w:iCs/>
          <w:sz w:val="20"/>
          <w:szCs w:val="20"/>
        </w:rPr>
        <w:t>2023-0</w:t>
      </w:r>
      <w:r w:rsidR="00BA0BB6" w:rsidRPr="009C1E0D">
        <w:rPr>
          <w:rFonts w:asciiTheme="majorBidi" w:hAnsiTheme="majorBidi" w:cstheme="majorBidi"/>
          <w:b/>
          <w:bCs/>
          <w:i/>
          <w:iCs/>
          <w:sz w:val="20"/>
          <w:szCs w:val="20"/>
        </w:rPr>
        <w:t>41</w:t>
      </w:r>
      <w:r w:rsidR="005813BA" w:rsidRPr="009C1E0D">
        <w:rPr>
          <w:rFonts w:asciiTheme="majorBidi" w:hAnsiTheme="majorBidi" w:cstheme="majorBidi"/>
          <w:b/>
          <w:bCs/>
          <w:i/>
          <w:iCs/>
          <w:sz w:val="20"/>
          <w:szCs w:val="20"/>
        </w:rPr>
        <w:t xml:space="preserve"> </w:t>
      </w:r>
      <w:r w:rsidR="00BA0BB6" w:rsidRPr="009C1E0D">
        <w:rPr>
          <w:rFonts w:asciiTheme="majorBidi" w:hAnsiTheme="majorBidi" w:cstheme="majorBidi"/>
          <w:b/>
          <w:bCs/>
          <w:i/>
          <w:iCs/>
          <w:sz w:val="20"/>
          <w:szCs w:val="20"/>
        </w:rPr>
        <w:t xml:space="preserve">SUPPLY OF WOOD AND DIESEL STOVES ALONG WITH ASSOCIATED ACCESSORIES </w:t>
      </w:r>
      <w:hyperlink r:id="rId12" w:history="1">
        <w:r w:rsidRPr="009C1E0D">
          <w:rPr>
            <w:rStyle w:val="Hyperlink"/>
            <w:rFonts w:asciiTheme="majorBidi" w:hAnsiTheme="majorBidi" w:cstheme="majorBidi"/>
            <w:sz w:val="20"/>
            <w:szCs w:val="20"/>
          </w:rPr>
          <w:t>rim.fares@redcross.org.lb</w:t>
        </w:r>
      </w:hyperlink>
      <w:r w:rsidR="00BA0BB6" w:rsidRPr="009C1E0D">
        <w:rPr>
          <w:rFonts w:asciiTheme="majorBidi" w:hAnsiTheme="majorBidi" w:cstheme="majorBidi"/>
          <w:sz w:val="20"/>
          <w:szCs w:val="20"/>
        </w:rPr>
        <w:t xml:space="preserve"> </w:t>
      </w:r>
      <w:r w:rsidRPr="009C1E0D">
        <w:rPr>
          <w:rFonts w:asciiTheme="majorBidi" w:hAnsiTheme="majorBidi" w:cstheme="majorBidi"/>
          <w:sz w:val="20"/>
          <w:szCs w:val="20"/>
        </w:rPr>
        <w:t xml:space="preserve">indicating the willingness to be a part of this bid, this will enable you to receive any amendments or updates related to this ITB. </w:t>
      </w:r>
    </w:p>
    <w:p w14:paraId="7499D8B0" w14:textId="610702E9" w:rsidR="00BA0BB6" w:rsidRPr="009C1E0D" w:rsidRDefault="00BA0BB6" w:rsidP="005C5C90">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are obligated to propose only a single option for each item. In cases where a bidder submits multiple options, only the first option will undergo evaluation.</w:t>
      </w:r>
    </w:p>
    <w:p w14:paraId="65077C29" w14:textId="49F156CC" w:rsidR="00597D51" w:rsidRPr="009C1E0D" w:rsidRDefault="00597D51" w:rsidP="00597D51">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should possess a scanned copy of the Invitation to Bid (ITB) documents that are completed, signed, and stamped. These documents must be readily available to be sent to the Lebanese Red Cross (LRC) via email when requested.</w:t>
      </w:r>
    </w:p>
    <w:p w14:paraId="33EE3EFF" w14:textId="224CE52A" w:rsidR="00D21934" w:rsidRPr="000D0737" w:rsidRDefault="000F1A78" w:rsidP="000D0737">
      <w:pPr>
        <w:pStyle w:val="Heading2"/>
      </w:pPr>
      <w:r w:rsidRPr="000D0737">
        <w:t>SELECTION AND AWARD CRITERIA</w:t>
      </w:r>
    </w:p>
    <w:p w14:paraId="40AB9457" w14:textId="3E895415" w:rsidR="00D87E22" w:rsidRDefault="000F1A78" w:rsidP="00D87E2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016BA2B6" w14:textId="3AA343F3" w:rsidR="00B93FEB" w:rsidRPr="00D87E22" w:rsidRDefault="00B93FEB" w:rsidP="00D87E22">
      <w:pPr>
        <w:autoSpaceDE w:val="0"/>
        <w:autoSpaceDN w:val="0"/>
        <w:adjustRightInd w:val="0"/>
        <w:spacing w:after="0" w:line="240" w:lineRule="auto"/>
        <w:jc w:val="both"/>
        <w:rPr>
          <w:rFonts w:asciiTheme="majorBidi" w:hAnsiTheme="majorBidi" w:cstheme="majorBidi"/>
          <w:lang w:val="en-US"/>
        </w:rPr>
      </w:pP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430679C4" w:rsidR="00072E74" w:rsidRPr="00D76875"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1411DFB8" w14:textId="7958116D" w:rsidR="00D14107" w:rsidRDefault="00D14107" w:rsidP="005C5C90">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p w14:paraId="42A17577" w14:textId="77777777" w:rsidR="005C5C90" w:rsidRPr="005C5C90" w:rsidRDefault="005C5C90" w:rsidP="005C5C90">
      <w:pPr>
        <w:autoSpaceDE w:val="0"/>
        <w:autoSpaceDN w:val="0"/>
        <w:adjustRightInd w:val="0"/>
        <w:spacing w:after="0" w:line="240" w:lineRule="auto"/>
        <w:jc w:val="both"/>
        <w:rPr>
          <w:rFonts w:asciiTheme="majorBidi" w:hAnsiTheme="majorBidi" w:cstheme="majorBid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3870"/>
        <w:gridCol w:w="4950"/>
      </w:tblGrid>
      <w:tr w:rsidR="00D14107" w:rsidRPr="00D76875" w14:paraId="6B3E95E7" w14:textId="77777777" w:rsidTr="005C5C90">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lastRenderedPageBreak/>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7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5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76875" w14:paraId="12CDE3AB" w14:textId="77777777" w:rsidTr="005C5C90">
        <w:tc>
          <w:tcPr>
            <w:tcW w:w="429" w:type="dxa"/>
          </w:tcPr>
          <w:p w14:paraId="5B09A56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C1BE64B"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1</w:t>
            </w:r>
          </w:p>
        </w:tc>
        <w:tc>
          <w:tcPr>
            <w:tcW w:w="3870" w:type="dxa"/>
          </w:tcPr>
          <w:p w14:paraId="755E9EB7" w14:textId="3A3E6647" w:rsidR="00D14107" w:rsidRPr="005C5C90" w:rsidRDefault="005A6E70"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LRC</w:t>
            </w:r>
            <w:r w:rsidR="00D14107" w:rsidRPr="005C5C90">
              <w:rPr>
                <w:rFonts w:asciiTheme="majorBidi" w:hAnsiTheme="majorBidi" w:cstheme="majorBidi"/>
                <w:sz w:val="18"/>
                <w:szCs w:val="18"/>
              </w:rPr>
              <w:t xml:space="preserve"> Supplier Registration Form</w:t>
            </w:r>
          </w:p>
        </w:tc>
        <w:tc>
          <w:tcPr>
            <w:tcW w:w="4950" w:type="dxa"/>
          </w:tcPr>
          <w:p w14:paraId="590E4084" w14:textId="23C2F6F3"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1457BDA8" w14:textId="77777777" w:rsidTr="005C5C90">
        <w:tc>
          <w:tcPr>
            <w:tcW w:w="429" w:type="dxa"/>
          </w:tcPr>
          <w:p w14:paraId="7FA3D72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4B830B8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Annex 2 </w:t>
            </w:r>
          </w:p>
        </w:tc>
        <w:tc>
          <w:tcPr>
            <w:tcW w:w="3870" w:type="dxa"/>
          </w:tcPr>
          <w:p w14:paraId="7D5E11C8" w14:textId="77777777" w:rsidR="00D14107" w:rsidRPr="005C5C90" w:rsidRDefault="00D14107" w:rsidP="00130EB0">
            <w:pPr>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Bid Form </w:t>
            </w:r>
          </w:p>
          <w:p w14:paraId="1CDD1A66" w14:textId="77777777" w:rsidR="00D14107" w:rsidRPr="005C5C90" w:rsidRDefault="00D14107" w:rsidP="00130EB0">
            <w:pPr>
              <w:spacing w:after="0" w:line="240" w:lineRule="auto"/>
              <w:jc w:val="both"/>
              <w:rPr>
                <w:rFonts w:asciiTheme="majorBidi" w:hAnsiTheme="majorBidi" w:cstheme="majorBidi"/>
                <w:sz w:val="18"/>
                <w:szCs w:val="18"/>
                <w:lang w:val="en-US"/>
              </w:rPr>
            </w:pPr>
          </w:p>
        </w:tc>
        <w:tc>
          <w:tcPr>
            <w:tcW w:w="4950" w:type="dxa"/>
          </w:tcPr>
          <w:p w14:paraId="677F2913" w14:textId="5702CA20" w:rsidR="00D14107" w:rsidRPr="00D87E22"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E66405" w:rsidRPr="00D76875" w14:paraId="0FC722FE" w14:textId="77777777" w:rsidTr="005C5C90">
        <w:tc>
          <w:tcPr>
            <w:tcW w:w="429" w:type="dxa"/>
          </w:tcPr>
          <w:p w14:paraId="6DAB19B5" w14:textId="19342FE3" w:rsidR="00E66405"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3</w:t>
            </w:r>
          </w:p>
        </w:tc>
        <w:tc>
          <w:tcPr>
            <w:tcW w:w="1011" w:type="dxa"/>
          </w:tcPr>
          <w:p w14:paraId="58063016" w14:textId="296377A3" w:rsidR="00E66405" w:rsidRPr="005C5C90" w:rsidRDefault="00E66405" w:rsidP="00130EB0">
            <w:pPr>
              <w:autoSpaceDE w:val="0"/>
              <w:autoSpaceDN w:val="0"/>
              <w:adjustRightInd w:val="0"/>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Annex 3</w:t>
            </w:r>
          </w:p>
        </w:tc>
        <w:tc>
          <w:tcPr>
            <w:tcW w:w="3870" w:type="dxa"/>
          </w:tcPr>
          <w:p w14:paraId="006F953C" w14:textId="2E56A25B" w:rsidR="00E66405" w:rsidRPr="005C5C90" w:rsidRDefault="00E66405" w:rsidP="000D0737">
            <w:pPr>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 xml:space="preserve">Detailed Specification </w:t>
            </w:r>
          </w:p>
        </w:tc>
        <w:tc>
          <w:tcPr>
            <w:tcW w:w="4950" w:type="dxa"/>
          </w:tcPr>
          <w:p w14:paraId="53BCDF16" w14:textId="153652A3" w:rsidR="00E66405" w:rsidRPr="00D87E22" w:rsidRDefault="00E66405"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22D03139" w14:textId="77777777" w:rsidTr="005C5C90">
        <w:tc>
          <w:tcPr>
            <w:tcW w:w="429" w:type="dxa"/>
          </w:tcPr>
          <w:p w14:paraId="0513A443" w14:textId="08972193"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4</w:t>
            </w:r>
          </w:p>
        </w:tc>
        <w:tc>
          <w:tcPr>
            <w:tcW w:w="1011" w:type="dxa"/>
          </w:tcPr>
          <w:p w14:paraId="5D9143BA"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4</w:t>
            </w:r>
          </w:p>
        </w:tc>
        <w:tc>
          <w:tcPr>
            <w:tcW w:w="3870" w:type="dxa"/>
          </w:tcPr>
          <w:p w14:paraId="28E028EA"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 xml:space="preserve">Past Performance &amp; Bidder References: </w:t>
            </w:r>
          </w:p>
          <w:p w14:paraId="3A8E538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p>
        </w:tc>
        <w:tc>
          <w:tcPr>
            <w:tcW w:w="4950" w:type="dxa"/>
          </w:tcPr>
          <w:p w14:paraId="01273691"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7AFC09E6"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Proof includes: a copy of contract/purchase order signed or copy of Job Completion.</w:t>
            </w:r>
          </w:p>
          <w:p w14:paraId="36EF0D16"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5C5C90">
              <w:rPr>
                <w:rFonts w:asciiTheme="majorBidi" w:hAnsiTheme="majorBidi" w:cstheme="majorBidi"/>
                <w:b/>
                <w:bCs/>
                <w:i/>
                <w:iCs/>
                <w:color w:val="FF0000"/>
                <w:sz w:val="20"/>
                <w:szCs w:val="20"/>
                <w:lang w:val="en-US"/>
              </w:rPr>
              <w:t>Note: notification of contract award is not a</w:t>
            </w:r>
          </w:p>
          <w:p w14:paraId="0BD5C416" w14:textId="7B4BF563" w:rsidR="00D14107" w:rsidRPr="005C5C90"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b/>
                <w:bCs/>
                <w:i/>
                <w:iCs/>
                <w:color w:val="FF0000"/>
                <w:sz w:val="20"/>
                <w:szCs w:val="20"/>
                <w:lang w:val="en-US"/>
              </w:rPr>
              <w:t>Proof of experience for LRC</w:t>
            </w:r>
            <w:r w:rsidR="00D14107" w:rsidRPr="005C5C90">
              <w:rPr>
                <w:rFonts w:asciiTheme="majorBidi" w:hAnsiTheme="majorBidi" w:cstheme="majorBidi"/>
                <w:b/>
                <w:bCs/>
                <w:i/>
                <w:iCs/>
                <w:color w:val="FF0000"/>
                <w:sz w:val="20"/>
                <w:szCs w:val="20"/>
                <w:lang w:val="en-US"/>
              </w:rPr>
              <w:t>.</w:t>
            </w:r>
          </w:p>
        </w:tc>
      </w:tr>
      <w:tr w:rsidR="00D14107" w:rsidRPr="00D76875" w14:paraId="757BE3E7" w14:textId="77777777" w:rsidTr="005C5C90">
        <w:tc>
          <w:tcPr>
            <w:tcW w:w="429" w:type="dxa"/>
          </w:tcPr>
          <w:p w14:paraId="27FD1826" w14:textId="409788B4"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3394256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3870" w:type="dxa"/>
          </w:tcPr>
          <w:p w14:paraId="556A96DC"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Tender Award and Acknowledge Certificate</w:t>
            </w:r>
          </w:p>
        </w:tc>
        <w:tc>
          <w:tcPr>
            <w:tcW w:w="4950" w:type="dxa"/>
          </w:tcPr>
          <w:p w14:paraId="752A5E98"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Mandatory, Signed and Stamped </w:t>
            </w:r>
          </w:p>
        </w:tc>
      </w:tr>
      <w:tr w:rsidR="00D14107" w:rsidRPr="00D76875" w14:paraId="076B3114" w14:textId="77777777" w:rsidTr="005C5C90">
        <w:tc>
          <w:tcPr>
            <w:tcW w:w="429" w:type="dxa"/>
          </w:tcPr>
          <w:p w14:paraId="2CE30A55" w14:textId="0738EAE2"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1D102AA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04054D5"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company registration – (Ministry of Justice)-</w:t>
            </w:r>
            <w:r w:rsidRPr="005C5C90">
              <w:rPr>
                <w:rFonts w:asciiTheme="majorBidi" w:hAnsiTheme="majorBidi" w:cstheme="majorBidi"/>
                <w:sz w:val="20"/>
                <w:szCs w:val="20"/>
                <w:rtl/>
              </w:rPr>
              <w:t xml:space="preserve"> وزارة العد</w:t>
            </w:r>
            <w:r w:rsidRPr="005C5C90">
              <w:rPr>
                <w:rFonts w:asciiTheme="majorBidi" w:hAnsiTheme="majorBidi" w:cstheme="majorBidi"/>
                <w:sz w:val="20"/>
                <w:szCs w:val="20"/>
                <w:rtl/>
                <w:lang w:bidi="ar-LB"/>
              </w:rPr>
              <w:t xml:space="preserve">ل)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شركة تجارية</w:t>
            </w:r>
            <w:r w:rsidRPr="005C5C90">
              <w:rPr>
                <w:rFonts w:asciiTheme="majorBidi" w:hAnsiTheme="majorBidi" w:cstheme="majorBidi"/>
                <w:sz w:val="20"/>
                <w:szCs w:val="20"/>
              </w:rPr>
              <w:t xml:space="preserve"> </w:t>
            </w:r>
          </w:p>
        </w:tc>
        <w:tc>
          <w:tcPr>
            <w:tcW w:w="4950" w:type="dxa"/>
          </w:tcPr>
          <w:p w14:paraId="0F0329E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00D8EE28" w14:textId="77777777" w:rsidTr="005C5C90">
        <w:tc>
          <w:tcPr>
            <w:tcW w:w="429" w:type="dxa"/>
          </w:tcPr>
          <w:p w14:paraId="36467B8C" w14:textId="0765195D"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48FE74F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64D8F52D"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tax registration (Ministry of Finance</w:t>
            </w:r>
            <w:r w:rsidRPr="005C5C90">
              <w:rPr>
                <w:rFonts w:asciiTheme="majorBidi" w:hAnsiTheme="majorBidi" w:cstheme="majorBidi"/>
                <w:sz w:val="20"/>
                <w:szCs w:val="20"/>
                <w:rtl/>
              </w:rPr>
              <w:t xml:space="preserve"> (وزارة المالية)</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الشركة</w:t>
            </w:r>
          </w:p>
        </w:tc>
        <w:tc>
          <w:tcPr>
            <w:tcW w:w="4950" w:type="dxa"/>
          </w:tcPr>
          <w:p w14:paraId="72429EF4"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250A7B85" w14:textId="77777777" w:rsidTr="005C5C90">
        <w:tc>
          <w:tcPr>
            <w:tcW w:w="429" w:type="dxa"/>
          </w:tcPr>
          <w:p w14:paraId="1D351D38" w14:textId="25F6FDD7"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19AEB90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5EFCEBB0"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Copy of VAT registration (Ministry of Finance)</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p>
          <w:p w14:paraId="27EAB29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 xml:space="preserve"> </w:t>
            </w:r>
            <w:r w:rsidRPr="005C5C90">
              <w:rPr>
                <w:rFonts w:asciiTheme="majorBidi" w:hAnsiTheme="majorBidi" w:cstheme="majorBidi"/>
                <w:sz w:val="20"/>
                <w:szCs w:val="20"/>
                <w:rtl/>
              </w:rPr>
              <w:t>(وزارة المالي</w:t>
            </w:r>
            <w:r w:rsidRPr="005C5C90">
              <w:rPr>
                <w:rFonts w:asciiTheme="majorBidi" w:hAnsiTheme="majorBidi" w:cstheme="majorBidi"/>
                <w:sz w:val="20"/>
                <w:szCs w:val="20"/>
                <w:rtl/>
                <w:lang w:bidi="ar-LB"/>
              </w:rPr>
              <w:t>ة)</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 xml:space="preserve"> شهادة تسجيل في الضريبة على القيمة المضافة</w:t>
            </w:r>
            <w:r w:rsidRPr="005C5C90">
              <w:rPr>
                <w:rFonts w:asciiTheme="majorBidi" w:hAnsiTheme="majorBidi" w:cstheme="majorBidi"/>
                <w:sz w:val="20"/>
                <w:szCs w:val="20"/>
              </w:rPr>
              <w:t xml:space="preserve"> </w:t>
            </w:r>
          </w:p>
        </w:tc>
        <w:tc>
          <w:tcPr>
            <w:tcW w:w="4950" w:type="dxa"/>
          </w:tcPr>
          <w:p w14:paraId="71D21F5F" w14:textId="1FE6901D" w:rsidR="00D14107" w:rsidRPr="005C5C90" w:rsidRDefault="00B96C48"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If </w:t>
            </w:r>
            <w:r w:rsidR="005C5C90" w:rsidRPr="005C5C90">
              <w:rPr>
                <w:rFonts w:asciiTheme="majorBidi" w:hAnsiTheme="majorBidi" w:cstheme="majorBidi"/>
                <w:sz w:val="20"/>
                <w:szCs w:val="20"/>
                <w:lang w:val="en-US"/>
              </w:rPr>
              <w:t>registered</w:t>
            </w:r>
          </w:p>
        </w:tc>
      </w:tr>
      <w:tr w:rsidR="00D14107" w:rsidRPr="00D76875" w14:paraId="5382CA08" w14:textId="77777777" w:rsidTr="005C5C90">
        <w:tc>
          <w:tcPr>
            <w:tcW w:w="429" w:type="dxa"/>
          </w:tcPr>
          <w:p w14:paraId="1E316879" w14:textId="07E670EE"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6881A4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509290B6"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bidi="ar-LB"/>
              </w:rPr>
            </w:pPr>
            <w:r w:rsidRPr="005C5C90">
              <w:rPr>
                <w:rFonts w:asciiTheme="majorBidi" w:hAnsiTheme="majorBidi" w:cstheme="majorBidi"/>
                <w:sz w:val="20"/>
                <w:szCs w:val="20"/>
                <w:rtl/>
                <w:lang w:bidi="ar-LB"/>
              </w:rPr>
              <w:t>اذاعة تجارية</w:t>
            </w:r>
          </w:p>
        </w:tc>
        <w:tc>
          <w:tcPr>
            <w:tcW w:w="4950" w:type="dxa"/>
          </w:tcPr>
          <w:p w14:paraId="21C667A4"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3B74B607" w14:textId="77777777" w:rsidTr="005C5C90">
        <w:tc>
          <w:tcPr>
            <w:tcW w:w="429" w:type="dxa"/>
          </w:tcPr>
          <w:p w14:paraId="5B8D6B5F" w14:textId="6E02BED9" w:rsidR="00D14107" w:rsidRPr="00D76875" w:rsidRDefault="00E66405" w:rsidP="00E66405">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5B5D0CE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BC3E6C3"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5C5C90">
              <w:rPr>
                <w:rFonts w:asciiTheme="majorBidi" w:hAnsiTheme="majorBidi" w:cstheme="majorBidi"/>
                <w:sz w:val="20"/>
                <w:szCs w:val="20"/>
                <w:lang w:bidi="ar-LB"/>
              </w:rPr>
              <w:t>IBAN official Document</w:t>
            </w:r>
          </w:p>
        </w:tc>
        <w:tc>
          <w:tcPr>
            <w:tcW w:w="4950" w:type="dxa"/>
          </w:tcPr>
          <w:p w14:paraId="45788435"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bl>
    <w:p w14:paraId="290AFB6F" w14:textId="36D1349B" w:rsidR="00B93FEB" w:rsidRPr="00D76875" w:rsidRDefault="00B93FEB"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38042222" w14:textId="5B0D5E75" w:rsidR="004205BA"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To be technically acceptable, the bid shall meet or exceed the stipulated requirements and </w:t>
      </w:r>
      <w:r w:rsidR="004205BA" w:rsidRPr="005C5C90">
        <w:rPr>
          <w:rFonts w:asciiTheme="majorBidi" w:hAnsiTheme="majorBidi" w:cstheme="majorBidi"/>
          <w:sz w:val="20"/>
          <w:szCs w:val="20"/>
          <w:lang w:val="en-US"/>
        </w:rPr>
        <w:t>specifications in the ITB.</w:t>
      </w:r>
    </w:p>
    <w:p w14:paraId="4CEF06B2" w14:textId="1CF3CE5F" w:rsidR="00BA0BB6"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A Bid is</w:t>
      </w:r>
      <w:r w:rsidR="004205BA" w:rsidRPr="005C5C90">
        <w:rPr>
          <w:rFonts w:asciiTheme="majorBidi" w:hAnsiTheme="majorBidi" w:cstheme="majorBidi"/>
          <w:sz w:val="20"/>
          <w:szCs w:val="20"/>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5C5C90">
        <w:rPr>
          <w:rFonts w:asciiTheme="majorBidi" w:hAnsiTheme="majorBidi" w:cstheme="majorBidi"/>
          <w:sz w:val="20"/>
          <w:szCs w:val="20"/>
          <w:lang w:val="en-US"/>
        </w:rPr>
        <w:t>h the ITB, it will be rejected.</w:t>
      </w:r>
    </w:p>
    <w:p w14:paraId="1CACF433" w14:textId="17F70147" w:rsidR="006602CD" w:rsidRPr="005C5C90" w:rsidRDefault="00BA0BB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LRC reserves the right to request alternatives for items that are deemed noncompliant with the technical requirements</w:t>
      </w:r>
    </w:p>
    <w:p w14:paraId="5316F8E8" w14:textId="4BFECCCF" w:rsidR="000D0737"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All bids that pass the Technical Evaluation will proceed to the Financial Evaluation. Bids that are deemed technically noncompliant</w:t>
      </w:r>
      <w:r w:rsidR="005C3313" w:rsidRPr="005C5C90">
        <w:rPr>
          <w:rFonts w:asciiTheme="majorBidi" w:hAnsiTheme="majorBidi" w:cstheme="majorBidi"/>
          <w:sz w:val="20"/>
          <w:szCs w:val="20"/>
          <w:lang w:val="en-US"/>
        </w:rPr>
        <w:t xml:space="preserve"> will not be financially evaluated.</w:t>
      </w:r>
    </w:p>
    <w:p w14:paraId="21109D6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5220"/>
        <w:gridCol w:w="1980"/>
        <w:gridCol w:w="2880"/>
      </w:tblGrid>
      <w:tr w:rsidR="00D14107" w:rsidRPr="00D76875" w14:paraId="520C80C5" w14:textId="77777777" w:rsidTr="00B93FEB">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D14107" w:rsidRPr="00D76875" w14:paraId="3E15CBCE" w14:textId="77777777" w:rsidTr="00B93FEB">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5C5C90">
              <w:rPr>
                <w:rFonts w:asciiTheme="majorBidi" w:hAnsiTheme="majorBidi" w:cstheme="majorBidi"/>
                <w:sz w:val="20"/>
                <w:szCs w:val="20"/>
                <w:lang w:val="en-US"/>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607CA9" w:rsidRPr="00D76875" w14:paraId="49F5ABF7" w14:textId="77777777" w:rsidTr="00B93FEB">
        <w:trPr>
          <w:trHeight w:val="493"/>
        </w:trPr>
        <w:tc>
          <w:tcPr>
            <w:tcW w:w="5220" w:type="dxa"/>
            <w:tcBorders>
              <w:top w:val="nil"/>
              <w:left w:val="single" w:sz="4" w:space="0" w:color="auto"/>
              <w:bottom w:val="single" w:sz="4" w:space="0" w:color="auto"/>
              <w:right w:val="single" w:sz="4" w:space="0" w:color="auto"/>
            </w:tcBorders>
            <w:shd w:val="clear" w:color="auto" w:fill="auto"/>
            <w:vAlign w:val="center"/>
          </w:tcPr>
          <w:p w14:paraId="477C7ED4" w14:textId="77777777" w:rsidR="00607CA9" w:rsidRPr="00914177" w:rsidRDefault="00607CA9" w:rsidP="00130EB0">
            <w:pPr>
              <w:autoSpaceDE w:val="0"/>
              <w:autoSpaceDN w:val="0"/>
              <w:adjustRightInd w:val="0"/>
              <w:spacing w:after="0" w:line="240" w:lineRule="auto"/>
              <w:jc w:val="both"/>
              <w:rPr>
                <w:rFonts w:asciiTheme="majorBidi" w:hAnsiTheme="majorBidi" w:cstheme="majorBidi"/>
                <w:b/>
                <w:bCs/>
                <w:u w:val="single"/>
                <w:lang w:val="en-US"/>
              </w:rPr>
            </w:pPr>
            <w:r w:rsidRPr="00914177">
              <w:rPr>
                <w:rFonts w:asciiTheme="majorBidi" w:hAnsiTheme="majorBidi" w:cstheme="majorBidi"/>
                <w:b/>
                <w:bCs/>
                <w:u w:val="single"/>
                <w:lang w:val="en-US"/>
              </w:rPr>
              <w:t xml:space="preserve">LRC Payment term: </w:t>
            </w:r>
          </w:p>
          <w:p w14:paraId="3575D68E" w14:textId="26A3B930" w:rsidR="00607CA9" w:rsidRPr="005C5C90" w:rsidRDefault="00607CA9" w:rsidP="00E66405">
            <w:pPr>
              <w:autoSpaceDE w:val="0"/>
              <w:autoSpaceDN w:val="0"/>
              <w:adjustRightInd w:val="0"/>
              <w:spacing w:after="0" w:line="240" w:lineRule="auto"/>
              <w:rPr>
                <w:rFonts w:asciiTheme="majorBidi" w:hAnsiTheme="majorBidi" w:cstheme="majorBidi"/>
                <w:sz w:val="18"/>
                <w:szCs w:val="18"/>
              </w:rPr>
            </w:pPr>
            <w:r w:rsidRPr="005C5C90">
              <w:rPr>
                <w:rFonts w:asciiTheme="majorBidi" w:hAnsiTheme="majorBidi" w:cstheme="majorBidi"/>
                <w:sz w:val="18"/>
                <w:szCs w:val="18"/>
                <w:lang w:val="en-US"/>
              </w:rPr>
              <w:t xml:space="preserve">LRC will pay in Fresh Transfer USD, within </w:t>
            </w:r>
            <w:r w:rsidR="003353C8" w:rsidRPr="005C5C90">
              <w:rPr>
                <w:rFonts w:asciiTheme="majorBidi" w:hAnsiTheme="majorBidi" w:cstheme="majorBidi"/>
                <w:sz w:val="18"/>
                <w:szCs w:val="18"/>
              </w:rPr>
              <w:t>30-45 calendar days after the submission of all required documentation (invoice GRN….)</w:t>
            </w:r>
          </w:p>
          <w:p w14:paraId="01551039" w14:textId="2BEDDD2D" w:rsidR="00914177" w:rsidRPr="00E66405" w:rsidRDefault="00607CA9" w:rsidP="00E66405">
            <w:pPr>
              <w:autoSpaceDE w:val="0"/>
              <w:autoSpaceDN w:val="0"/>
              <w:adjustRightInd w:val="0"/>
              <w:spacing w:after="0" w:line="240" w:lineRule="auto"/>
              <w:rPr>
                <w:rFonts w:asciiTheme="majorBidi" w:hAnsiTheme="majorBidi" w:cstheme="majorBidi"/>
                <w:lang w:val="en-US"/>
              </w:rPr>
            </w:pPr>
            <w:r w:rsidRPr="005C5C90">
              <w:rPr>
                <w:rFonts w:asciiTheme="majorBidi" w:hAnsiTheme="majorBidi" w:cstheme="majorBidi"/>
                <w:sz w:val="18"/>
                <w:szCs w:val="18"/>
                <w:lang w:val="en-US"/>
              </w:rPr>
              <w:t>And the VAT amou</w:t>
            </w:r>
            <w:r w:rsidR="003353C8" w:rsidRPr="005C5C90">
              <w:rPr>
                <w:rFonts w:asciiTheme="majorBidi" w:hAnsiTheme="majorBidi" w:cstheme="majorBidi"/>
                <w:sz w:val="18"/>
                <w:szCs w:val="18"/>
                <w:lang w:val="en-US"/>
              </w:rPr>
              <w:t xml:space="preserve">nt will be paid in Cheque LBP </w:t>
            </w:r>
            <w:r w:rsidR="003353C8" w:rsidRPr="005C5C90">
              <w:rPr>
                <w:rFonts w:asciiTheme="majorBidi" w:hAnsiTheme="majorBidi" w:cstheme="majorBidi"/>
                <w:i/>
                <w:iCs/>
                <w:color w:val="000000" w:themeColor="text1"/>
                <w:sz w:val="18"/>
                <w:szCs w:val="18"/>
                <w:lang w:val="en-US"/>
              </w:rPr>
              <w:t>–S</w:t>
            </w:r>
            <w:r w:rsidRPr="005C5C90">
              <w:rPr>
                <w:rFonts w:asciiTheme="majorBidi" w:hAnsiTheme="majorBidi" w:cstheme="majorBidi"/>
                <w:i/>
                <w:iCs/>
                <w:color w:val="000000" w:themeColor="text1"/>
                <w:sz w:val="18"/>
                <w:szCs w:val="18"/>
                <w:lang w:val="en-US"/>
              </w:rPr>
              <w:t>ayrafa rate</w:t>
            </w:r>
            <w:r w:rsidR="00914177" w:rsidRPr="005C5C90">
              <w:rPr>
                <w:rFonts w:asciiTheme="majorBidi" w:hAnsiTheme="majorBidi" w:cstheme="majorBidi"/>
                <w:i/>
                <w:iCs/>
                <w:color w:val="000000" w:themeColor="text1"/>
                <w:sz w:val="18"/>
                <w:szCs w:val="18"/>
                <w:lang w:val="en-US"/>
              </w:rPr>
              <w:t xml:space="preserve">, and the advance </w:t>
            </w:r>
            <w:r w:rsidRPr="005C5C90">
              <w:rPr>
                <w:rFonts w:asciiTheme="majorBidi" w:hAnsiTheme="majorBidi" w:cstheme="majorBidi"/>
                <w:i/>
                <w:iCs/>
                <w:color w:val="000000" w:themeColor="text1"/>
                <w:sz w:val="18"/>
                <w:szCs w:val="18"/>
                <w:lang w:val="en-US"/>
              </w:rPr>
              <w:t>payments are not applicable</w:t>
            </w:r>
            <w:r w:rsidR="00E66405" w:rsidRPr="005C5C90">
              <w:rPr>
                <w:rFonts w:asciiTheme="majorBidi" w:hAnsiTheme="majorBidi" w:cstheme="majorBidi"/>
                <w:sz w:val="18"/>
                <w:szCs w:val="18"/>
                <w:lang w:val="en-US"/>
              </w:rPr>
              <w:t xml:space="preserve"> </w:t>
            </w:r>
            <w:r w:rsidR="00914177" w:rsidRPr="005C5C90">
              <w:rPr>
                <w:rFonts w:asciiTheme="majorBidi" w:hAnsiTheme="majorBidi" w:cstheme="majorBidi"/>
                <w:b/>
                <w:bCs/>
                <w:i/>
                <w:iCs/>
                <w:color w:val="FF0000"/>
                <w:sz w:val="18"/>
                <w:szCs w:val="18"/>
                <w:lang w:val="en-US"/>
              </w:rPr>
              <w:t>N.B: bidders who do not comply with LRC payment terms may be disqualified.</w:t>
            </w:r>
          </w:p>
        </w:tc>
        <w:tc>
          <w:tcPr>
            <w:tcW w:w="1980" w:type="dxa"/>
            <w:tcBorders>
              <w:top w:val="nil"/>
              <w:left w:val="nil"/>
              <w:bottom w:val="single" w:sz="4" w:space="0" w:color="auto"/>
              <w:right w:val="single" w:sz="4" w:space="0" w:color="auto"/>
            </w:tcBorders>
            <w:shd w:val="clear" w:color="auto" w:fill="auto"/>
            <w:vAlign w:val="center"/>
          </w:tcPr>
          <w:p w14:paraId="375BFDED" w14:textId="68B5A114" w:rsidR="00607CA9" w:rsidRPr="00D76875" w:rsidRDefault="003353C8" w:rsidP="00130EB0">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tcPr>
          <w:p w14:paraId="5F292ECF" w14:textId="77777777" w:rsidR="00607CA9" w:rsidRPr="00D76875" w:rsidRDefault="00607CA9" w:rsidP="00130EB0">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B93FEB">
        <w:trPr>
          <w:trHeight w:val="188"/>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914177"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914177">
              <w:rPr>
                <w:rFonts w:asciiTheme="majorBidi" w:hAnsiTheme="majorBidi" w:cstheme="majorBidi"/>
                <w:b/>
                <w:bCs/>
                <w:u w:val="single"/>
              </w:rPr>
              <w:t>Bid validity for evaluation</w:t>
            </w:r>
            <w:r w:rsidR="00391BF3" w:rsidRPr="00914177">
              <w:rPr>
                <w:rFonts w:asciiTheme="majorBidi" w:hAnsiTheme="majorBidi" w:cstheme="majorBidi"/>
                <w:b/>
                <w:bCs/>
                <w:u w:val="single"/>
                <w:lang w:val="en-US"/>
              </w:rPr>
              <w:t>:</w:t>
            </w:r>
          </w:p>
          <w:p w14:paraId="65386B76" w14:textId="4B123E6B" w:rsidR="00D14107" w:rsidRPr="00D76875" w:rsidRDefault="00391BF3" w:rsidP="00391BF3">
            <w:pPr>
              <w:autoSpaceDE w:val="0"/>
              <w:autoSpaceDN w:val="0"/>
              <w:adjustRightInd w:val="0"/>
              <w:spacing w:after="0" w:line="240" w:lineRule="auto"/>
              <w:jc w:val="both"/>
              <w:rPr>
                <w:rFonts w:asciiTheme="majorBidi" w:hAnsiTheme="majorBidi" w:cstheme="majorBidi"/>
                <w:lang w:val="en-US"/>
              </w:rPr>
            </w:pPr>
            <w:r w:rsidRPr="005C5C90">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58519755" w14:textId="77777777" w:rsidTr="003F5C06">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4EACA47D" w14:textId="77777777" w:rsidR="00914177" w:rsidRPr="00914177" w:rsidRDefault="00914177" w:rsidP="00914177">
            <w:pPr>
              <w:autoSpaceDE w:val="0"/>
              <w:autoSpaceDN w:val="0"/>
              <w:adjustRightInd w:val="0"/>
              <w:spacing w:after="0" w:line="240" w:lineRule="auto"/>
              <w:rPr>
                <w:rFonts w:asciiTheme="majorBidi" w:hAnsiTheme="majorBidi" w:cstheme="majorBidi"/>
                <w:b/>
                <w:bCs/>
                <w:u w:val="single"/>
                <w:lang w:val="en-US"/>
              </w:rPr>
            </w:pPr>
            <w:r w:rsidRPr="00914177">
              <w:rPr>
                <w:rFonts w:asciiTheme="majorBidi" w:hAnsiTheme="majorBidi" w:cstheme="majorBidi"/>
                <w:b/>
                <w:bCs/>
                <w:u w:val="single"/>
                <w:lang w:val="en-US"/>
              </w:rPr>
              <w:t>Quantity Variation:</w:t>
            </w:r>
          </w:p>
          <w:p w14:paraId="474B7CDD" w14:textId="454AD314" w:rsidR="00D14107" w:rsidRPr="00D76875" w:rsidRDefault="00914177" w:rsidP="00914177">
            <w:pPr>
              <w:autoSpaceDE w:val="0"/>
              <w:autoSpaceDN w:val="0"/>
              <w:adjustRightInd w:val="0"/>
              <w:spacing w:after="0" w:line="240" w:lineRule="auto"/>
              <w:rPr>
                <w:rFonts w:asciiTheme="majorBidi" w:hAnsiTheme="majorBidi" w:cstheme="majorBidi"/>
                <w:lang w:val="en-US"/>
              </w:rPr>
            </w:pPr>
            <w:r w:rsidRPr="005C5C90">
              <w:rPr>
                <w:rFonts w:asciiTheme="majorBidi" w:hAnsiTheme="majorBidi" w:cstheme="majorBidi"/>
                <w:sz w:val="20"/>
                <w:szCs w:val="20"/>
                <w:lang w:val="en-US"/>
              </w:rPr>
              <w:t>The mentioned Quantities in the Annex 2: Financial offer are estimated, could be increase of decrease depend 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8514C91" w14:textId="77777777" w:rsidTr="003F5C06">
        <w:trPr>
          <w:trHeight w:val="493"/>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914177" w:rsidRDefault="00914177" w:rsidP="00914177">
            <w:pPr>
              <w:autoSpaceDE w:val="0"/>
              <w:autoSpaceDN w:val="0"/>
              <w:adjustRightInd w:val="0"/>
              <w:spacing w:after="0" w:line="240" w:lineRule="auto"/>
              <w:jc w:val="both"/>
              <w:rPr>
                <w:rFonts w:asciiTheme="majorBidi" w:hAnsiTheme="majorBidi" w:cstheme="majorBidi"/>
                <w:b/>
                <w:bCs/>
                <w:u w:val="single"/>
              </w:rPr>
            </w:pPr>
            <w:r w:rsidRPr="00914177">
              <w:rPr>
                <w:rFonts w:asciiTheme="majorBidi" w:hAnsiTheme="majorBidi" w:cstheme="majorBidi"/>
                <w:b/>
                <w:bCs/>
                <w:u w:val="single"/>
              </w:rPr>
              <w:t xml:space="preserve">Delivery terms: </w:t>
            </w:r>
          </w:p>
          <w:p w14:paraId="4D27868C" w14:textId="45CF6F88" w:rsidR="00D14107" w:rsidRPr="00D76875" w:rsidRDefault="00914177" w:rsidP="00FA0256">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rPr>
              <w:t>P</w:t>
            </w:r>
            <w:r w:rsidRPr="00D76875">
              <w:rPr>
                <w:rFonts w:asciiTheme="majorBidi" w:hAnsiTheme="majorBidi" w:cstheme="majorBidi"/>
              </w:rPr>
              <w:t xml:space="preserve">artial delivery </w:t>
            </w:r>
            <w:r>
              <w:rPr>
                <w:rFonts w:asciiTheme="majorBidi" w:hAnsiTheme="majorBidi" w:cstheme="majorBidi"/>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bl>
    <w:p w14:paraId="1753FDCC" w14:textId="50E66C61" w:rsidR="00D87E22" w:rsidRPr="00D76875" w:rsidRDefault="00D87E22"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Default="00BA7123" w:rsidP="00D87E22">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7B354813" w:rsidR="00BA7123" w:rsidRDefault="009E02F8" w:rsidP="00130EB0">
      <w:pPr>
        <w:spacing w:after="0"/>
        <w:jc w:val="both"/>
        <w:rPr>
          <w:rFonts w:asciiTheme="majorBidi" w:hAnsiTheme="majorBidi" w:cstheme="majorBidi"/>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461AFC16" w14:textId="77777777" w:rsidR="00D87E22" w:rsidRPr="00D76875" w:rsidRDefault="00D87E22" w:rsidP="00130EB0">
      <w:pPr>
        <w:spacing w:after="0"/>
        <w:jc w:val="both"/>
        <w:rPr>
          <w:rFonts w:asciiTheme="majorBidi" w:hAnsiTheme="majorBidi" w:cstheme="majorBidi"/>
          <w:b/>
          <w:u w:val="single"/>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44E31B71" w14:textId="69BD7577" w:rsidR="005C5C90" w:rsidRDefault="00BA7123" w:rsidP="005C5C90">
      <w:pPr>
        <w:spacing w:after="0"/>
        <w:jc w:val="both"/>
        <w:rPr>
          <w:rFonts w:asciiTheme="majorBidi" w:hAnsiTheme="majorBidi" w:cstheme="majorBidi"/>
        </w:rPr>
      </w:pPr>
      <w:r w:rsidRPr="00D76875">
        <w:rPr>
          <w:rFonts w:asciiTheme="majorBidi" w:hAnsiTheme="majorBidi" w:cstheme="majorBidi"/>
        </w:rPr>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09E5CB1B" w14:textId="77777777" w:rsidR="005C5C90" w:rsidRPr="002D5A73" w:rsidRDefault="005C5C90" w:rsidP="002D5A73">
      <w:pPr>
        <w:spacing w:after="0"/>
        <w:jc w:val="both"/>
        <w:rPr>
          <w:rFonts w:asciiTheme="majorBidi" w:hAnsiTheme="majorBidi" w:cstheme="majorBidi"/>
        </w:rPr>
      </w:pPr>
    </w:p>
    <w:p w14:paraId="162B063C" w14:textId="2D9791B5" w:rsidR="00BA7123" w:rsidRPr="00D76875" w:rsidRDefault="00BA7123" w:rsidP="00130EB0">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4267D586" w:rsidR="008F21FB" w:rsidRPr="00D76875" w:rsidRDefault="00D87E22" w:rsidP="00130EB0">
      <w:pPr>
        <w:spacing w:after="0"/>
        <w:jc w:val="both"/>
        <w:rPr>
          <w:rFonts w:asciiTheme="majorBidi" w:hAnsiTheme="majorBidi" w:cstheme="majorBidi"/>
          <w:b/>
        </w:rPr>
      </w:pPr>
      <w:r>
        <w:rPr>
          <w:rFonts w:asciiTheme="majorBidi" w:hAnsiTheme="majorBidi" w:cstheme="majorBidi"/>
          <w:b/>
        </w:rPr>
        <w:t xml:space="preserve">Submission of the </w:t>
      </w:r>
      <w:r w:rsidR="003A5428"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33D8710C" w:rsidR="00D078DF" w:rsidRPr="00D76875" w:rsidRDefault="001B77F3" w:rsidP="000D0737">
      <w:pPr>
        <w:spacing w:after="0"/>
        <w:jc w:val="both"/>
        <w:rPr>
          <w:rFonts w:asciiTheme="majorBidi" w:hAnsiTheme="majorBidi" w:cstheme="majorBidi"/>
          <w:bCs/>
        </w:rPr>
      </w:pPr>
      <w:r w:rsidRPr="008A5F7A">
        <w:rPr>
          <w:rFonts w:asciiTheme="majorBidi" w:hAnsiTheme="majorBidi" w:cstheme="majorBidi"/>
          <w:b/>
          <w:i/>
          <w:iCs/>
          <w:highlight w:val="yellow"/>
        </w:rPr>
        <w:t>“Tender re</w:t>
      </w:r>
      <w:r w:rsidR="0019096A" w:rsidRPr="008A5F7A">
        <w:rPr>
          <w:rFonts w:asciiTheme="majorBidi" w:hAnsiTheme="majorBidi" w:cstheme="majorBidi"/>
          <w:b/>
          <w:i/>
          <w:iCs/>
          <w:highlight w:val="yellow"/>
        </w:rPr>
        <w:t xml:space="preserve">ference: </w:t>
      </w:r>
      <w:r w:rsidR="008A5F7A" w:rsidRPr="008A5F7A">
        <w:rPr>
          <w:rFonts w:asciiTheme="majorBidi" w:hAnsiTheme="majorBidi" w:cstheme="majorBidi"/>
          <w:b/>
          <w:i/>
          <w:iCs/>
          <w:highlight w:val="yellow"/>
        </w:rPr>
        <w:t>2023-0</w:t>
      </w:r>
      <w:r w:rsidR="00B93FEB">
        <w:rPr>
          <w:rFonts w:asciiTheme="majorBidi" w:hAnsiTheme="majorBidi" w:cstheme="majorBidi"/>
          <w:b/>
          <w:i/>
          <w:iCs/>
          <w:highlight w:val="yellow"/>
        </w:rPr>
        <w:t>41</w:t>
      </w:r>
      <w:r w:rsidR="003A5428" w:rsidRPr="008A5F7A">
        <w:rPr>
          <w:rFonts w:asciiTheme="majorBidi" w:hAnsiTheme="majorBidi" w:cstheme="majorBidi"/>
          <w:b/>
          <w:i/>
          <w:iCs/>
          <w:highlight w:val="yellow"/>
        </w:rPr>
        <w:t>. Do not open b</w:t>
      </w:r>
      <w:r w:rsidR="008A5F7A" w:rsidRPr="008A5F7A">
        <w:rPr>
          <w:rFonts w:asciiTheme="majorBidi" w:hAnsiTheme="majorBidi" w:cstheme="majorBidi"/>
          <w:b/>
          <w:i/>
          <w:iCs/>
          <w:highlight w:val="yellow"/>
        </w:rPr>
        <w:t xml:space="preserve">efore </w:t>
      </w:r>
      <w:r w:rsidR="00597D51">
        <w:rPr>
          <w:rFonts w:asciiTheme="majorBidi" w:hAnsiTheme="majorBidi" w:cstheme="majorBidi"/>
          <w:b/>
          <w:i/>
          <w:iCs/>
          <w:highlight w:val="yellow"/>
        </w:rPr>
        <w:t>October 30</w:t>
      </w:r>
      <w:r w:rsidR="008B09A4" w:rsidRPr="008A5F7A">
        <w:rPr>
          <w:rFonts w:asciiTheme="majorBidi" w:hAnsiTheme="majorBidi" w:cstheme="majorBidi"/>
          <w:b/>
          <w:i/>
          <w:iCs/>
          <w:highlight w:val="yellow"/>
        </w:rPr>
        <w:t>,</w:t>
      </w:r>
      <w:r w:rsidR="00522C23" w:rsidRPr="008A5F7A">
        <w:rPr>
          <w:rFonts w:asciiTheme="majorBidi" w:hAnsiTheme="majorBidi" w:cstheme="majorBidi"/>
          <w:b/>
          <w:i/>
          <w:iCs/>
          <w:highlight w:val="yellow"/>
        </w:rPr>
        <w:t xml:space="preserve"> 2023</w:t>
      </w:r>
      <w:r w:rsidR="0019096A" w:rsidRPr="008A5F7A">
        <w:rPr>
          <w:rFonts w:asciiTheme="majorBidi" w:hAnsiTheme="majorBidi" w:cstheme="majorBidi"/>
          <w:b/>
          <w:i/>
          <w:iCs/>
          <w:highlight w:val="yellow"/>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C06EDD"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lastRenderedPageBreak/>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Default="00685A9D" w:rsidP="00130EB0">
      <w:pPr>
        <w:spacing w:after="0"/>
        <w:jc w:val="both"/>
        <w:rPr>
          <w:rFonts w:asciiTheme="majorBidi" w:hAnsiTheme="majorBidi" w:cstheme="majorBidi"/>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Default="00BA7123" w:rsidP="00130EB0">
      <w:pPr>
        <w:spacing w:after="0"/>
        <w:jc w:val="both"/>
        <w:rPr>
          <w:rFonts w:asciiTheme="majorBidi" w:hAnsiTheme="majorBidi" w:cstheme="majorBidi"/>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Default="00BA7123" w:rsidP="00130EB0">
      <w:pPr>
        <w:spacing w:after="0"/>
        <w:jc w:val="both"/>
        <w:rPr>
          <w:rFonts w:asciiTheme="majorBidi" w:hAnsiTheme="majorBidi" w:cstheme="majorBidi"/>
        </w:rPr>
      </w:pPr>
      <w:r w:rsidRPr="00D76875">
        <w:rPr>
          <w:rFonts w:asciiTheme="majorBidi" w:hAnsiTheme="majorBidi" w:cstheme="majorBidi"/>
        </w:rPr>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Default="00BA7123" w:rsidP="00130EB0">
      <w:pPr>
        <w:spacing w:after="0"/>
        <w:jc w:val="both"/>
        <w:rPr>
          <w:rFonts w:asciiTheme="majorBidi" w:hAnsiTheme="majorBidi" w:cstheme="majorBidi"/>
          <w:b/>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2A110E01" w14:textId="77777777" w:rsidR="00D87E22" w:rsidRPr="00D76875" w:rsidRDefault="00D87E22" w:rsidP="00130EB0">
      <w:pPr>
        <w:spacing w:after="0"/>
        <w:jc w:val="both"/>
        <w:rPr>
          <w:rFonts w:asciiTheme="majorBidi" w:hAnsiTheme="majorBidi" w:cstheme="majorBidi"/>
          <w:b/>
          <w:u w:val="single"/>
        </w:rPr>
      </w:pP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818DAE0" w:rsidR="004461AA"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 xml:space="preserve">e must be clearly </w:t>
      </w:r>
      <w:r w:rsidR="009E02F8" w:rsidRPr="00D76875">
        <w:rPr>
          <w:rFonts w:asciiTheme="majorBidi" w:hAnsiTheme="majorBidi" w:cstheme="majorBidi"/>
        </w:rPr>
        <w:lastRenderedPageBreak/>
        <w:t>labelled. LRC</w:t>
      </w:r>
      <w:r w:rsidRPr="00D76875">
        <w:rPr>
          <w:rFonts w:asciiTheme="majorBidi" w:hAnsiTheme="majorBidi" w:cstheme="majorBidi"/>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3A460E57" w:rsidR="00BA7123" w:rsidRPr="00D76875" w:rsidRDefault="00BA7123" w:rsidP="00D87E2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w:t>
      </w:r>
      <w:r w:rsidR="00D87E22">
        <w:rPr>
          <w:rFonts w:asciiTheme="majorBidi" w:hAnsiTheme="majorBidi" w:cstheme="majorBidi"/>
        </w:rPr>
        <w:t xml:space="preserve">          </w:t>
      </w:r>
      <w:r w:rsidRPr="00D76875">
        <w:rPr>
          <w:rFonts w:asciiTheme="majorBidi" w:hAnsiTheme="majorBidi" w:cstheme="majorBidi"/>
        </w:rPr>
        <w:t xml:space="preserve">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68657E22" w:rsidR="00621F28" w:rsidRDefault="00621F28" w:rsidP="00130EB0">
      <w:pPr>
        <w:spacing w:after="0"/>
        <w:jc w:val="both"/>
        <w:rPr>
          <w:rFonts w:asciiTheme="majorBidi" w:hAnsiTheme="majorBidi" w:cstheme="majorBidi"/>
          <w:lang w:val="en-US"/>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w:t>
      </w:r>
      <w:r w:rsidR="008B271B">
        <w:rPr>
          <w:rFonts w:asciiTheme="majorBidi" w:hAnsiTheme="majorBidi" w:cstheme="majorBidi"/>
          <w:lang w:val="en-US"/>
        </w:rPr>
        <w:t>may be excluded from future LRC</w:t>
      </w:r>
      <w:r w:rsidR="0023382A" w:rsidRPr="00D76875">
        <w:rPr>
          <w:rFonts w:asciiTheme="majorBidi" w:hAnsiTheme="majorBidi" w:cstheme="majorBidi"/>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595122D2" w:rsidR="008F21FB" w:rsidRPr="00D76875" w:rsidRDefault="008B271B" w:rsidP="00130EB0">
      <w:pPr>
        <w:pStyle w:val="ListParagraph"/>
        <w:spacing w:after="0"/>
        <w:ind w:left="360"/>
        <w:jc w:val="both"/>
        <w:rPr>
          <w:rFonts w:asciiTheme="majorBidi" w:hAnsiTheme="majorBidi" w:cstheme="majorBidi"/>
        </w:rPr>
      </w:pPr>
      <w:r>
        <w:rPr>
          <w:rFonts w:asciiTheme="majorBidi" w:hAnsiTheme="majorBidi" w:cstheme="majorBidi"/>
        </w:rPr>
        <w:t>LRC</w:t>
      </w:r>
      <w:r w:rsidR="00621F28" w:rsidRPr="00D76875">
        <w:rPr>
          <w:rFonts w:asciiTheme="majorBidi" w:hAnsiTheme="majorBidi" w:cstheme="majorBidi"/>
        </w:rPr>
        <w:t xml:space="preserve">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xml:space="preserve">, contains privileged information, part of which may be copyrighted, </w:t>
      </w:r>
      <w:r w:rsidRPr="00D76875">
        <w:rPr>
          <w:rFonts w:asciiTheme="majorBidi" w:hAnsiTheme="majorBidi" w:cstheme="majorBidi"/>
        </w:rPr>
        <w:lastRenderedPageBreak/>
        <w:t>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preparation of submission of Bids,</w:t>
      </w:r>
    </w:p>
    <w:p w14:paraId="4A1592A8" w14:textId="0B5520FC"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clarification of Bids,</w:t>
      </w:r>
    </w:p>
    <w:p w14:paraId="38A80E8C" w14:textId="23B321B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 xml:space="preserve">regarded as an illegal or corrupt practice, shall be made, promised, sought or accepted – directly or </w:t>
      </w:r>
      <w:r w:rsidRPr="00D76875">
        <w:rPr>
          <w:rFonts w:asciiTheme="majorBidi" w:hAnsiTheme="majorBidi" w:cstheme="majorBidi"/>
          <w:lang w:val="en-US"/>
        </w:rPr>
        <w:lastRenderedPageBreak/>
        <w:t>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the economic or technical parameters of the project have been fundamentally altered;</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lastRenderedPageBreak/>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programme or project announced.</w:t>
      </w:r>
    </w:p>
    <w:p w14:paraId="57BF9A6E" w14:textId="5F08B473"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7115C7D6" w:rsidR="00282220" w:rsidRPr="00282220"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3"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w:t>
      </w:r>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5F2D256F" w14:textId="77777777"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44F84523" w14:textId="62B40B9C" w:rsidR="009E7062" w:rsidRPr="00D76875"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5006AF3E" w:rsidR="005D5EF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70303B7A" w14:textId="4F5E5856" w:rsidR="00FD1BC0" w:rsidRDefault="00FD1BC0" w:rsidP="00130EB0">
      <w:pPr>
        <w:autoSpaceDE w:val="0"/>
        <w:autoSpaceDN w:val="0"/>
        <w:adjustRightInd w:val="0"/>
        <w:spacing w:after="0" w:line="240" w:lineRule="auto"/>
        <w:jc w:val="both"/>
        <w:rPr>
          <w:rFonts w:asciiTheme="majorBidi" w:eastAsia="CIDFont+F8" w:hAnsiTheme="majorBidi" w:cstheme="majorBidi"/>
          <w:lang w:val="en-US"/>
        </w:rPr>
      </w:pPr>
    </w:p>
    <w:p w14:paraId="716FAFAF" w14:textId="698663E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3B2C604" w14:textId="7AC9DAC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CDAE494" w14:textId="74509E4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53D450D9" w14:textId="791C365A"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A5E1368" w14:textId="33BC783F"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05DD3F7" w14:textId="7E6CC409"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DA97FD6" w14:textId="5FF4C808"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CAAB1D3" w14:textId="5CC2D765"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9CE2B03" w14:textId="2864DE2C"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0ABFDE6" w14:textId="588FA1F4"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1944E10A" w14:textId="0303E291"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7177C3D" w14:textId="7B2E142E"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1C92ED5" w14:textId="3ABE241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B7B4140" w14:textId="3CAF03E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1361452" w14:textId="4DE50E85"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76AE6D8" w14:textId="2F6B505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2F5B075" w14:textId="1C93D253"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DF8871A" w14:textId="646A4C8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5D05FBDB" w14:textId="0A17A621"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84D01ED" w14:textId="100BF43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5A53C79" w14:textId="42157A0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77777777"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658F07A" w14:textId="6056A6C4" w:rsidR="005D5EF6" w:rsidRPr="00D76875" w:rsidRDefault="005D5EF6" w:rsidP="00B93FEB">
      <w:pPr>
        <w:pStyle w:val="Heading3"/>
      </w:pPr>
      <w:bookmarkStart w:id="2" w:name="_Toc459799304"/>
      <w:r w:rsidRPr="00D76875">
        <w:lastRenderedPageBreak/>
        <w:t>Addendum</w:t>
      </w:r>
      <w:bookmarkEnd w:id="2"/>
    </w:p>
    <w:tbl>
      <w:tblPr>
        <w:tblW w:w="106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744"/>
        <w:gridCol w:w="5202"/>
      </w:tblGrid>
      <w:tr w:rsidR="005D5EF6" w:rsidRPr="00D76875" w14:paraId="6716E8D0" w14:textId="77777777" w:rsidTr="00072E74">
        <w:trPr>
          <w:trHeight w:val="541"/>
        </w:trPr>
        <w:tc>
          <w:tcPr>
            <w:tcW w:w="2659"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744"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202"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072E74">
        <w:trPr>
          <w:trHeight w:val="541"/>
        </w:trPr>
        <w:tc>
          <w:tcPr>
            <w:tcW w:w="2659"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744"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202"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072E74">
        <w:trPr>
          <w:trHeight w:val="277"/>
        </w:trPr>
        <w:tc>
          <w:tcPr>
            <w:tcW w:w="2659"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744"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202"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072E74">
        <w:trPr>
          <w:trHeight w:val="954"/>
        </w:trPr>
        <w:tc>
          <w:tcPr>
            <w:tcW w:w="2659"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744"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202"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072E74">
        <w:trPr>
          <w:trHeight w:val="2056"/>
        </w:trPr>
        <w:tc>
          <w:tcPr>
            <w:tcW w:w="2659"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744"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202"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B93FEB">
        <w:trPr>
          <w:trHeight w:val="584"/>
        </w:trPr>
        <w:tc>
          <w:tcPr>
            <w:tcW w:w="2659"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744"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202"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072E74">
        <w:trPr>
          <w:trHeight w:val="261"/>
        </w:trPr>
        <w:tc>
          <w:tcPr>
            <w:tcW w:w="2659"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744"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202"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072E74">
        <w:trPr>
          <w:trHeight w:val="880"/>
        </w:trPr>
        <w:tc>
          <w:tcPr>
            <w:tcW w:w="2659"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744"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202"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072E74">
        <w:trPr>
          <w:trHeight w:val="160"/>
        </w:trPr>
        <w:tc>
          <w:tcPr>
            <w:tcW w:w="2659"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744" w:type="dxa"/>
          </w:tcPr>
          <w:p w14:paraId="66D266BF" w14:textId="7CB09AFF" w:rsidR="005D5EF6" w:rsidRPr="005A6E70" w:rsidRDefault="005813BA" w:rsidP="009A2B60">
            <w:pPr>
              <w:spacing w:after="0" w:line="240" w:lineRule="auto"/>
              <w:rPr>
                <w:rFonts w:asciiTheme="majorBidi" w:hAnsiTheme="majorBidi" w:cstheme="majorBidi"/>
              </w:rPr>
            </w:pPr>
            <w:r>
              <w:rPr>
                <w:rFonts w:asciiTheme="majorBidi" w:hAnsiTheme="majorBidi" w:cstheme="majorBidi"/>
              </w:rPr>
              <w:t>For 2 years</w:t>
            </w:r>
          </w:p>
        </w:tc>
        <w:tc>
          <w:tcPr>
            <w:tcW w:w="5202" w:type="dxa"/>
          </w:tcPr>
          <w:p w14:paraId="4F03868E" w14:textId="7AE80393" w:rsidR="005D5EF6" w:rsidRPr="005A6E70" w:rsidRDefault="005D5EF6" w:rsidP="000D0737">
            <w:pPr>
              <w:spacing w:after="0" w:line="240" w:lineRule="auto"/>
              <w:jc w:val="both"/>
              <w:rPr>
                <w:rFonts w:asciiTheme="majorBidi" w:hAnsiTheme="majorBidi" w:cstheme="majorBidi"/>
              </w:rPr>
            </w:pPr>
            <w:r w:rsidRPr="005A6E70">
              <w:rPr>
                <w:rFonts w:asciiTheme="majorBidi" w:hAnsiTheme="majorBidi" w:cstheme="majorBidi"/>
              </w:rPr>
              <w:t>2 Year from signing the FWA with possibility of 1 year extension</w:t>
            </w:r>
          </w:p>
        </w:tc>
      </w:tr>
      <w:tr w:rsidR="005D5EF6" w:rsidRPr="00D76875" w14:paraId="42CCCBB6" w14:textId="77777777" w:rsidTr="00072E74">
        <w:trPr>
          <w:trHeight w:val="277"/>
        </w:trPr>
        <w:tc>
          <w:tcPr>
            <w:tcW w:w="2659"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744" w:type="dxa"/>
          </w:tcPr>
          <w:p w14:paraId="1145F3DC" w14:textId="77777777" w:rsidR="005D5EF6" w:rsidRPr="005A6E70" w:rsidRDefault="005D5EF6" w:rsidP="009A2B60">
            <w:pPr>
              <w:spacing w:after="0" w:line="240" w:lineRule="auto"/>
              <w:rPr>
                <w:rFonts w:asciiTheme="majorBidi" w:hAnsiTheme="majorBidi" w:cstheme="majorBidi"/>
              </w:rPr>
            </w:pPr>
          </w:p>
        </w:tc>
        <w:tc>
          <w:tcPr>
            <w:tcW w:w="5202"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072E74">
        <w:trPr>
          <w:trHeight w:val="277"/>
        </w:trPr>
        <w:tc>
          <w:tcPr>
            <w:tcW w:w="2659"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744" w:type="dxa"/>
          </w:tcPr>
          <w:p w14:paraId="05D2BCA6" w14:textId="77777777" w:rsidR="005D5EF6" w:rsidRPr="005A6E70" w:rsidRDefault="005D5EF6" w:rsidP="009A2B60">
            <w:pPr>
              <w:spacing w:after="0" w:line="240" w:lineRule="auto"/>
              <w:rPr>
                <w:rFonts w:asciiTheme="majorBidi" w:hAnsiTheme="majorBidi" w:cstheme="majorBidi"/>
              </w:rPr>
            </w:pPr>
          </w:p>
        </w:tc>
        <w:tc>
          <w:tcPr>
            <w:tcW w:w="5202" w:type="dxa"/>
          </w:tcPr>
          <w:p w14:paraId="009BD00D"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072E74">
        <w:trPr>
          <w:trHeight w:val="277"/>
        </w:trPr>
        <w:tc>
          <w:tcPr>
            <w:tcW w:w="2659"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744" w:type="dxa"/>
          </w:tcPr>
          <w:p w14:paraId="3D4B1B8A" w14:textId="2EFB5EF1" w:rsidR="005D5EF6" w:rsidRPr="005A6E70" w:rsidRDefault="005D5EF6" w:rsidP="009A2B60">
            <w:pPr>
              <w:spacing w:after="0" w:line="240" w:lineRule="auto"/>
              <w:rPr>
                <w:rFonts w:asciiTheme="majorBidi" w:hAnsiTheme="majorBidi" w:cstheme="majorBidi"/>
              </w:rPr>
            </w:pPr>
          </w:p>
        </w:tc>
        <w:tc>
          <w:tcPr>
            <w:tcW w:w="5202"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072E74">
        <w:trPr>
          <w:trHeight w:val="329"/>
        </w:trPr>
        <w:tc>
          <w:tcPr>
            <w:tcW w:w="2659"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744" w:type="dxa"/>
            <w:shd w:val="clear" w:color="auto" w:fill="auto"/>
          </w:tcPr>
          <w:p w14:paraId="5D4ECD27" w14:textId="2833BFD6" w:rsidR="005D5EF6" w:rsidRPr="005A6E70" w:rsidRDefault="00B96C48" w:rsidP="009A2B60">
            <w:pPr>
              <w:spacing w:after="0" w:line="240" w:lineRule="auto"/>
              <w:rPr>
                <w:rFonts w:asciiTheme="majorBidi" w:hAnsiTheme="majorBidi" w:cstheme="majorBidi"/>
              </w:rPr>
            </w:pPr>
            <w:r>
              <w:rPr>
                <w:rFonts w:asciiTheme="majorBidi" w:hAnsiTheme="majorBidi" w:cstheme="majorBidi"/>
              </w:rPr>
              <w:t>Mandatory</w:t>
            </w:r>
          </w:p>
        </w:tc>
        <w:tc>
          <w:tcPr>
            <w:tcW w:w="5202" w:type="dxa"/>
            <w:shd w:val="clear" w:color="auto" w:fill="auto"/>
          </w:tcPr>
          <w:p w14:paraId="33214229" w14:textId="01E889DD" w:rsidR="005D5EF6" w:rsidRPr="005A6E70" w:rsidRDefault="00B96C48" w:rsidP="00BC76EB">
            <w:pPr>
              <w:shd w:val="clear" w:color="auto" w:fill="FFFFFF"/>
              <w:tabs>
                <w:tab w:val="left" w:pos="2805"/>
              </w:tabs>
              <w:spacing w:after="0" w:line="240" w:lineRule="auto"/>
              <w:jc w:val="both"/>
              <w:rPr>
                <w:rFonts w:asciiTheme="majorBidi" w:eastAsia="Times New Roman" w:hAnsiTheme="majorBidi" w:cstheme="majorBidi"/>
                <w:color w:val="000000"/>
                <w:lang w:val="en-US"/>
              </w:rPr>
            </w:pPr>
            <w:r w:rsidRPr="00B96C48">
              <w:rPr>
                <w:rFonts w:asciiTheme="majorBidi" w:eastAsia="Times New Roman" w:hAnsiTheme="majorBidi" w:cstheme="majorBidi"/>
                <w:color w:val="000000"/>
                <w:lang w:val="en-US"/>
              </w:rPr>
              <w:t xml:space="preserve">Samples must be submitted to the Procurement Department located at Spears Street, Kantari, Beirut, Lebanon before the </w:t>
            </w:r>
            <w:r w:rsidR="00BC76EB">
              <w:rPr>
                <w:rFonts w:asciiTheme="majorBidi" w:eastAsia="Times New Roman" w:hAnsiTheme="majorBidi" w:cstheme="majorBidi"/>
                <w:color w:val="000000"/>
                <w:lang w:val="en-US"/>
              </w:rPr>
              <w:t>tender</w:t>
            </w:r>
            <w:bookmarkStart w:id="3" w:name="_GoBack"/>
            <w:bookmarkEnd w:id="3"/>
            <w:r w:rsidRPr="00B96C48">
              <w:rPr>
                <w:rFonts w:asciiTheme="majorBidi" w:eastAsia="Times New Roman" w:hAnsiTheme="majorBidi" w:cstheme="majorBidi"/>
                <w:color w:val="000000"/>
                <w:lang w:val="en-US"/>
              </w:rPr>
              <w:t xml:space="preserve"> deadline. Additionally, please include a delivery note that describes the submitted samples. This delivery note should be signed and stamped by your company for verification purposes.</w:t>
            </w:r>
          </w:p>
        </w:tc>
      </w:tr>
      <w:tr w:rsidR="005D5EF6" w:rsidRPr="00D76875" w14:paraId="2F70FFF3" w14:textId="77777777" w:rsidTr="00072E74">
        <w:trPr>
          <w:trHeight w:val="277"/>
        </w:trPr>
        <w:tc>
          <w:tcPr>
            <w:tcW w:w="2659"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744"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202"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072E74">
        <w:trPr>
          <w:trHeight w:val="541"/>
        </w:trPr>
        <w:tc>
          <w:tcPr>
            <w:tcW w:w="2659"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744"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202"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072E74">
        <w:trPr>
          <w:trHeight w:val="541"/>
        </w:trPr>
        <w:tc>
          <w:tcPr>
            <w:tcW w:w="2659"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744"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202"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072E74">
        <w:trPr>
          <w:trHeight w:val="541"/>
        </w:trPr>
        <w:tc>
          <w:tcPr>
            <w:tcW w:w="2659"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744"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202" w:type="dxa"/>
          </w:tcPr>
          <w:p w14:paraId="02BDF01F" w14:textId="4946D424" w:rsidR="005D5EF6" w:rsidRPr="005A6E70" w:rsidRDefault="00BC76EB" w:rsidP="00E66405">
            <w:pPr>
              <w:spacing w:after="0" w:line="240" w:lineRule="auto"/>
              <w:jc w:val="both"/>
              <w:rPr>
                <w:rFonts w:asciiTheme="majorBidi" w:hAnsiTheme="majorBidi" w:cstheme="majorBidi"/>
                <w:b/>
              </w:rPr>
            </w:pPr>
            <w:r>
              <w:rPr>
                <w:rFonts w:asciiTheme="majorBidi" w:hAnsiTheme="majorBidi" w:cstheme="majorBidi"/>
              </w:rPr>
              <w:t>September 29</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072E74">
        <w:trPr>
          <w:trHeight w:val="541"/>
        </w:trPr>
        <w:tc>
          <w:tcPr>
            <w:tcW w:w="2659"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6DC37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202" w:type="dxa"/>
          </w:tcPr>
          <w:p w14:paraId="69F14D60" w14:textId="47E8A452" w:rsidR="005D5EF6" w:rsidRPr="005813BA" w:rsidRDefault="00597D51" w:rsidP="009A2B60">
            <w:pPr>
              <w:spacing w:after="0" w:line="240" w:lineRule="auto"/>
              <w:jc w:val="both"/>
              <w:rPr>
                <w:rFonts w:asciiTheme="majorBidi" w:hAnsiTheme="majorBidi" w:cstheme="majorBidi"/>
              </w:rPr>
            </w:pPr>
            <w:r>
              <w:rPr>
                <w:rFonts w:asciiTheme="majorBidi" w:hAnsiTheme="majorBidi" w:cstheme="majorBidi"/>
              </w:rPr>
              <w:t>October 30</w:t>
            </w:r>
            <w:r w:rsidR="005D5EF6" w:rsidRPr="005813BA">
              <w:rPr>
                <w:rFonts w:asciiTheme="majorBidi" w:hAnsiTheme="majorBidi" w:cstheme="majorBidi"/>
              </w:rPr>
              <w:t>, 2023 / Time: 4:00 p.m.</w:t>
            </w:r>
          </w:p>
        </w:tc>
      </w:tr>
      <w:tr w:rsidR="005D5EF6" w:rsidRPr="00D76875" w14:paraId="0C487EE1" w14:textId="77777777" w:rsidTr="00072E74">
        <w:trPr>
          <w:trHeight w:val="555"/>
        </w:trPr>
        <w:tc>
          <w:tcPr>
            <w:tcW w:w="2659"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202" w:type="dxa"/>
          </w:tcPr>
          <w:p w14:paraId="3E20D2EC" w14:textId="1CD7376A" w:rsidR="005D5EF6" w:rsidRPr="005A6E70" w:rsidRDefault="00B96C48" w:rsidP="009A2B60">
            <w:pPr>
              <w:spacing w:after="0" w:line="240" w:lineRule="auto"/>
              <w:jc w:val="both"/>
              <w:rPr>
                <w:rFonts w:asciiTheme="majorBidi" w:hAnsiTheme="majorBidi" w:cstheme="majorBidi"/>
              </w:rPr>
            </w:pPr>
            <w:r>
              <w:rPr>
                <w:rFonts w:asciiTheme="majorBidi" w:hAnsiTheme="majorBidi" w:cstheme="majorBidi"/>
                <w:bCs/>
              </w:rPr>
              <w:t>October 16</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072E74">
        <w:trPr>
          <w:trHeight w:val="555"/>
        </w:trPr>
        <w:tc>
          <w:tcPr>
            <w:tcW w:w="2659"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202" w:type="dxa"/>
          </w:tcPr>
          <w:p w14:paraId="7240542B" w14:textId="1A763B11" w:rsidR="005D5EF6" w:rsidRPr="005813BA" w:rsidRDefault="005D5EF6" w:rsidP="000D0737">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0D0737">
              <w:rPr>
                <w:rFonts w:asciiTheme="majorBidi" w:hAnsiTheme="majorBidi" w:cstheme="majorBidi"/>
                <w:b/>
                <w:bCs/>
                <w:highlight w:val="yellow"/>
              </w:rPr>
              <w:t>41</w:t>
            </w:r>
            <w:r w:rsidRPr="005813BA">
              <w:rPr>
                <w:rFonts w:asciiTheme="majorBidi" w:hAnsiTheme="majorBidi" w:cstheme="majorBidi"/>
                <w:b/>
                <w:bCs/>
                <w:highlight w:val="yellow"/>
              </w:rPr>
              <w:t xml:space="preserve"> Do not open before </w:t>
            </w:r>
            <w:r w:rsidR="00597D51">
              <w:rPr>
                <w:rFonts w:asciiTheme="majorBidi" w:hAnsiTheme="majorBidi" w:cstheme="majorBidi"/>
                <w:b/>
                <w:bCs/>
                <w:highlight w:val="yellow"/>
              </w:rPr>
              <w:t xml:space="preserve">October </w:t>
            </w:r>
            <w:r w:rsidR="000D0737">
              <w:rPr>
                <w:rFonts w:asciiTheme="majorBidi" w:hAnsiTheme="majorBidi" w:cstheme="majorBidi"/>
                <w:b/>
                <w:bCs/>
                <w:highlight w:val="yellow"/>
              </w:rPr>
              <w:t>3</w:t>
            </w:r>
            <w:r w:rsidR="00597D51">
              <w:rPr>
                <w:rFonts w:asciiTheme="majorBidi" w:hAnsiTheme="majorBidi" w:cstheme="majorBidi"/>
                <w:b/>
                <w:bCs/>
                <w:highlight w:val="yellow"/>
              </w:rPr>
              <w:t>0</w:t>
            </w:r>
            <w:r w:rsidRPr="005813BA">
              <w:rPr>
                <w:rFonts w:asciiTheme="majorBidi" w:hAnsiTheme="majorBidi" w:cstheme="majorBidi"/>
                <w:b/>
                <w:bCs/>
                <w:highlight w:val="yellow"/>
              </w:rPr>
              <w:t>, 2023”</w:t>
            </w:r>
          </w:p>
        </w:tc>
      </w:tr>
    </w:tbl>
    <w:p w14:paraId="5B3FD389" w14:textId="50FAE360" w:rsidR="00072E74" w:rsidRPr="00D76875" w:rsidRDefault="00072E74" w:rsidP="005D5EF6">
      <w:pPr>
        <w:jc w:val="both"/>
        <w:rPr>
          <w:rFonts w:asciiTheme="majorBidi" w:hAnsiTheme="majorBidi" w:cstheme="majorBidi"/>
        </w:rPr>
      </w:pPr>
    </w:p>
    <w:p w14:paraId="1FF244A3" w14:textId="77777777" w:rsidR="005D5EF6" w:rsidRPr="00D76875" w:rsidRDefault="005D5EF6" w:rsidP="005D5EF6">
      <w:pPr>
        <w:pStyle w:val="Heading2"/>
      </w:pPr>
      <w:bookmarkStart w:id="4" w:name="_Toc459799306"/>
      <w:r w:rsidRPr="00D76875">
        <w:lastRenderedPageBreak/>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09A7CFA5" w14:textId="016A405E" w:rsidR="00721B06" w:rsidRDefault="00BF370B" w:rsidP="00BF370B">
      <w:pPr>
        <w:jc w:val="both"/>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30801788" w14:textId="11E14DC9" w:rsidR="000B2798" w:rsidRPr="00BF370B" w:rsidRDefault="000B2798" w:rsidP="00BF370B">
      <w:pPr>
        <w:jc w:val="both"/>
        <w:rPr>
          <w:rFonts w:asciiTheme="majorBidi" w:hAnsiTheme="majorBidi" w:cstheme="majorBidi"/>
        </w:rPr>
        <w:sectPr w:rsidR="000B2798" w:rsidRPr="00BF370B"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1C16C1" w:rsidRDefault="00933440" w:rsidP="00A758AD">
      <w:pPr>
        <w:pStyle w:val="Heading2"/>
        <w:jc w:val="both"/>
        <w:rPr>
          <w:rFonts w:asciiTheme="majorBidi" w:hAnsiTheme="majorBidi"/>
          <w:sz w:val="24"/>
          <w:szCs w:val="24"/>
        </w:rPr>
      </w:pPr>
      <w:bookmarkStart w:id="5" w:name="_Toc459799307"/>
      <w:r w:rsidRPr="001C16C1">
        <w:rPr>
          <w:rFonts w:asciiTheme="majorBidi" w:hAnsiTheme="majorBidi"/>
          <w:sz w:val="24"/>
          <w:szCs w:val="24"/>
        </w:rPr>
        <w:lastRenderedPageBreak/>
        <w:t>ANNEX 2 - BID FORM</w:t>
      </w:r>
      <w:bookmarkEnd w:id="5"/>
      <w:r w:rsidRPr="001C16C1">
        <w:rPr>
          <w:rFonts w:asciiTheme="majorBidi" w:hAnsiTheme="majorBidi"/>
          <w:sz w:val="24"/>
          <w:szCs w:val="24"/>
        </w:rPr>
        <w:t xml:space="preserve"> </w:t>
      </w:r>
      <w:r w:rsidR="00A758AD" w:rsidRPr="00BF370B">
        <w:rPr>
          <w:rFonts w:asciiTheme="majorBidi" w:hAnsiTheme="majorBidi"/>
          <w:b w:val="0"/>
          <w:bCs w:val="0"/>
          <w:color w:val="548DD4" w:themeColor="text2" w:themeTint="99"/>
          <w:sz w:val="22"/>
          <w:szCs w:val="22"/>
        </w:rPr>
        <w:t>(ALL REQUESTED DETAILS TO BE FILLED OUT, SIGNED, AND STAMPED</w:t>
      </w:r>
      <w:r w:rsidR="00415CED" w:rsidRPr="00BF370B">
        <w:rPr>
          <w:rFonts w:asciiTheme="majorBidi" w:hAnsiTheme="majorBidi"/>
          <w:b w:val="0"/>
          <w:bCs w:val="0"/>
          <w:color w:val="548DD4" w:themeColor="text2" w:themeTint="99"/>
          <w:sz w:val="22"/>
          <w:szCs w:val="22"/>
        </w:rPr>
        <w:t>-MANDATORY</w:t>
      </w:r>
      <w:r w:rsidR="00A758AD" w:rsidRPr="00BF370B">
        <w:rPr>
          <w:rFonts w:asciiTheme="majorBidi" w:hAnsiTheme="majorBidi"/>
          <w:b w:val="0"/>
          <w:bCs w:val="0"/>
          <w:color w:val="548DD4" w:themeColor="text2" w:themeTint="99"/>
          <w:sz w:val="22"/>
          <w:szCs w:val="22"/>
        </w:rPr>
        <w:t>)</w:t>
      </w:r>
    </w:p>
    <w:p w14:paraId="7B3B90F9" w14:textId="3AF17040" w:rsidR="00FD1BC0" w:rsidRPr="00FD1BC0" w:rsidRDefault="00FD1BC0" w:rsidP="00FD1BC0">
      <w:pPr>
        <w:pStyle w:val="ListParagraph"/>
        <w:numPr>
          <w:ilvl w:val="0"/>
          <w:numId w:val="3"/>
        </w:numPr>
        <w:tabs>
          <w:tab w:val="left" w:pos="2805"/>
        </w:tabs>
        <w:spacing w:after="0" w:line="240" w:lineRule="auto"/>
        <w:jc w:val="both"/>
        <w:rPr>
          <w:rFonts w:asciiTheme="majorBidi" w:hAnsiTheme="majorBidi" w:cstheme="majorBidi"/>
          <w:sz w:val="20"/>
          <w:szCs w:val="20"/>
        </w:rPr>
      </w:pPr>
      <w:r w:rsidRPr="00FD1BC0">
        <w:rPr>
          <w:rFonts w:asciiTheme="majorBidi" w:hAnsiTheme="majorBidi" w:cstheme="majorBidi"/>
          <w:sz w:val="20"/>
          <w:szCs w:val="20"/>
        </w:rPr>
        <w:t>All bids must be typed and not handwritten. Handwritten bids will be deemed ineligible.</w:t>
      </w:r>
    </w:p>
    <w:p w14:paraId="1D4A9D33" w14:textId="49109653" w:rsidR="00FD1BC0" w:rsidRPr="00FD1BC0" w:rsidRDefault="00FD1BC0" w:rsidP="00FD1BC0">
      <w:pPr>
        <w:pStyle w:val="ListParagraph"/>
        <w:numPr>
          <w:ilvl w:val="0"/>
          <w:numId w:val="3"/>
        </w:numPr>
        <w:tabs>
          <w:tab w:val="left" w:pos="2805"/>
        </w:tabs>
        <w:spacing w:after="0" w:line="240" w:lineRule="auto"/>
        <w:jc w:val="both"/>
        <w:rPr>
          <w:rFonts w:asciiTheme="majorBidi" w:hAnsiTheme="majorBidi" w:cstheme="majorBidi"/>
          <w:sz w:val="20"/>
          <w:szCs w:val="20"/>
        </w:rPr>
      </w:pPr>
      <w:r w:rsidRPr="00FD1BC0">
        <w:rPr>
          <w:rFonts w:asciiTheme="majorBidi" w:hAnsiTheme="majorBidi" w:cstheme="majorBidi"/>
          <w:sz w:val="20"/>
          <w:szCs w:val="20"/>
        </w:rPr>
        <w:t>The prices quoted should encompass taxes, labor, transportation, bank transfer fees, delivery charges, and all associated fees.</w:t>
      </w:r>
    </w:p>
    <w:p w14:paraId="2FDC8B14" w14:textId="1587807E" w:rsidR="00FD1BC0" w:rsidRPr="00FD1BC0" w:rsidRDefault="00FD1BC0" w:rsidP="00B96C48">
      <w:pPr>
        <w:pStyle w:val="ListParagraph"/>
        <w:numPr>
          <w:ilvl w:val="0"/>
          <w:numId w:val="3"/>
        </w:numPr>
        <w:tabs>
          <w:tab w:val="left" w:pos="2805"/>
        </w:tabs>
        <w:spacing w:after="0" w:line="240" w:lineRule="auto"/>
        <w:jc w:val="both"/>
        <w:rPr>
          <w:rFonts w:asciiTheme="majorBidi" w:hAnsiTheme="majorBidi" w:cstheme="majorBidi"/>
          <w:sz w:val="20"/>
          <w:szCs w:val="20"/>
        </w:rPr>
      </w:pPr>
      <w:r w:rsidRPr="00FD1BC0">
        <w:rPr>
          <w:rFonts w:asciiTheme="majorBidi" w:hAnsiTheme="majorBidi" w:cstheme="majorBidi"/>
          <w:sz w:val="20"/>
          <w:szCs w:val="20"/>
        </w:rPr>
        <w:t xml:space="preserve">Please note: LRC reserves the authority to award the tender to either one or two suppliers, depending on the </w:t>
      </w:r>
      <w:r w:rsidR="00B96C48">
        <w:rPr>
          <w:rFonts w:asciiTheme="majorBidi" w:hAnsiTheme="majorBidi" w:cstheme="majorBidi"/>
          <w:sz w:val="20"/>
          <w:szCs w:val="20"/>
        </w:rPr>
        <w:t>LRC needs</w:t>
      </w:r>
      <w:r w:rsidRPr="00FD1BC0">
        <w:rPr>
          <w:rFonts w:asciiTheme="majorBidi" w:hAnsiTheme="majorBidi" w:cstheme="majorBidi"/>
          <w:sz w:val="20"/>
          <w:szCs w:val="20"/>
        </w:rPr>
        <w:t>.</w:t>
      </w:r>
    </w:p>
    <w:p w14:paraId="39E50A10" w14:textId="353B59B5" w:rsidR="00FD1BC0" w:rsidRPr="00FD1BC0" w:rsidRDefault="00FD1BC0" w:rsidP="00FD1BC0">
      <w:pPr>
        <w:pStyle w:val="ListParagraph"/>
        <w:numPr>
          <w:ilvl w:val="0"/>
          <w:numId w:val="3"/>
        </w:numPr>
        <w:tabs>
          <w:tab w:val="left" w:pos="2805"/>
        </w:tabs>
        <w:spacing w:after="0" w:line="240" w:lineRule="auto"/>
        <w:jc w:val="both"/>
        <w:rPr>
          <w:rFonts w:asciiTheme="majorBidi" w:eastAsia="Times New Roman" w:hAnsiTheme="majorBidi" w:cstheme="majorBidi"/>
          <w:color w:val="FF0000"/>
          <w:sz w:val="20"/>
          <w:szCs w:val="20"/>
          <w:u w:val="single"/>
          <w:lang w:val="en-US"/>
        </w:rPr>
      </w:pPr>
      <w:r w:rsidRPr="00FD1BC0">
        <w:rPr>
          <w:rFonts w:asciiTheme="majorBidi" w:hAnsiTheme="majorBidi" w:cstheme="majorBidi"/>
          <w:sz w:val="20"/>
          <w:szCs w:val="20"/>
        </w:rPr>
        <w:t>LRC will procure both the stove and its associated accessories from a single supplier</w:t>
      </w:r>
      <w:r w:rsidR="00B96C48">
        <w:rPr>
          <w:rFonts w:asciiTheme="majorBidi" w:hAnsiTheme="majorBidi" w:cstheme="majorBidi"/>
          <w:sz w:val="20"/>
          <w:szCs w:val="20"/>
        </w:rPr>
        <w:t xml:space="preserve"> (Lot 1 &amp; Lot 3) or (Lot 2 &amp; Lot 3) </w:t>
      </w:r>
      <w:r w:rsidR="00597D51">
        <w:rPr>
          <w:rFonts w:asciiTheme="majorBidi" w:hAnsiTheme="majorBidi" w:cstheme="majorBidi"/>
          <w:sz w:val="20"/>
          <w:szCs w:val="20"/>
        </w:rPr>
        <w:t>or</w:t>
      </w:r>
      <w:r w:rsidR="00B96C48">
        <w:rPr>
          <w:rFonts w:asciiTheme="majorBidi" w:hAnsiTheme="majorBidi" w:cstheme="majorBidi"/>
          <w:sz w:val="20"/>
          <w:szCs w:val="20"/>
        </w:rPr>
        <w:t xml:space="preserve"> (Lot 1, 2 &amp;3)</w:t>
      </w:r>
      <w:r w:rsidRPr="00FD1BC0">
        <w:rPr>
          <w:rFonts w:asciiTheme="majorBidi" w:hAnsiTheme="majorBidi" w:cstheme="majorBidi"/>
          <w:sz w:val="20"/>
          <w:szCs w:val="20"/>
        </w:rPr>
        <w:t>.</w:t>
      </w:r>
    </w:p>
    <w:p w14:paraId="3AFD1947" w14:textId="2AF2A65D" w:rsidR="00925087" w:rsidRPr="00925087" w:rsidRDefault="00925087" w:rsidP="00FD1BC0">
      <w:pPr>
        <w:pStyle w:val="ListParagraph"/>
        <w:numPr>
          <w:ilvl w:val="0"/>
          <w:numId w:val="3"/>
        </w:numPr>
        <w:tabs>
          <w:tab w:val="left" w:pos="2805"/>
        </w:tabs>
        <w:spacing w:after="0" w:line="240" w:lineRule="auto"/>
        <w:jc w:val="both"/>
        <w:rPr>
          <w:rFonts w:asciiTheme="majorBidi" w:eastAsia="Times New Roman" w:hAnsiTheme="majorBidi" w:cstheme="majorBidi"/>
          <w:color w:val="FF0000"/>
          <w:sz w:val="20"/>
          <w:szCs w:val="20"/>
          <w:u w:val="single"/>
          <w:lang w:val="en-US"/>
        </w:rPr>
      </w:pPr>
      <w:r w:rsidRPr="00925087">
        <w:rPr>
          <w:rFonts w:asciiTheme="majorBidi" w:hAnsiTheme="majorBidi" w:cstheme="majorBidi"/>
          <w:color w:val="FF0000"/>
          <w:sz w:val="20"/>
          <w:szCs w:val="20"/>
          <w:u w:val="single"/>
          <w:lang w:val="en-US"/>
        </w:rPr>
        <w:t xml:space="preserve">N.B: </w:t>
      </w:r>
      <w:r w:rsidRPr="00925087">
        <w:rPr>
          <w:rFonts w:asciiTheme="majorBidi" w:hAnsiTheme="majorBidi" w:cs="Times New Roman"/>
          <w:color w:val="FF0000"/>
          <w:sz w:val="20"/>
          <w:szCs w:val="20"/>
          <w:u w:val="single"/>
          <w:rtl/>
          <w:lang w:val="en-US"/>
        </w:rPr>
        <w:t>مقدمو العروض ملزمون بتقديم خيار واحد فقط لكل عنصر. في الحالات التي يقدم فيها مقدم العرض خيارات متعددة، سيخضع الخيار الأول فقط للتقييم</w:t>
      </w:r>
      <w:r w:rsidRPr="00925087">
        <w:rPr>
          <w:rFonts w:asciiTheme="majorBidi" w:hAnsiTheme="majorBidi" w:cstheme="majorBidi"/>
          <w:color w:val="FF0000"/>
          <w:sz w:val="20"/>
          <w:szCs w:val="20"/>
          <w:u w:val="single"/>
          <w:lang w:val="en-US"/>
        </w:rPr>
        <w:t>.</w:t>
      </w:r>
    </w:p>
    <w:p w14:paraId="0A492B34" w14:textId="77777777" w:rsidR="005813BA" w:rsidRDefault="005813BA" w:rsidP="005813BA">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p>
    <w:p w14:paraId="0D4EC2F8" w14:textId="06939BED" w:rsidR="00A44D90" w:rsidRPr="00925087" w:rsidRDefault="00481B2E" w:rsidP="00925087">
      <w:pPr>
        <w:pStyle w:val="Heading4"/>
        <w:rPr>
          <w:rFonts w:eastAsia="Times New Roman"/>
          <w:b w:val="0"/>
          <w:bCs w:val="0"/>
          <w:u w:val="single"/>
          <w:lang w:val="en-US"/>
        </w:rPr>
      </w:pPr>
      <w:r w:rsidRPr="00925087">
        <w:rPr>
          <w:rFonts w:eastAsia="Times New Roman"/>
          <w:b w:val="0"/>
          <w:bCs w:val="0"/>
          <w:u w:val="single"/>
          <w:lang w:val="en-US"/>
        </w:rPr>
        <w:t>L</w:t>
      </w:r>
      <w:r w:rsidR="002E274D" w:rsidRPr="00925087">
        <w:rPr>
          <w:rFonts w:eastAsia="Times New Roman"/>
          <w:b w:val="0"/>
          <w:bCs w:val="0"/>
          <w:u w:val="single"/>
          <w:lang w:val="en-US"/>
        </w:rPr>
        <w:t xml:space="preserve">OT 1: </w:t>
      </w:r>
      <w:r w:rsidR="00925087" w:rsidRPr="00925087">
        <w:rPr>
          <w:rFonts w:eastAsia="Times New Roman"/>
          <w:b w:val="0"/>
          <w:bCs w:val="0"/>
          <w:u w:val="single"/>
          <w:lang w:val="en-US"/>
        </w:rPr>
        <w:t>Diesel Stove with Oven</w:t>
      </w:r>
    </w:p>
    <w:tbl>
      <w:tblPr>
        <w:tblW w:w="15750" w:type="dxa"/>
        <w:tblInd w:w="-905" w:type="dxa"/>
        <w:tblLayout w:type="fixed"/>
        <w:tblLook w:val="04A0" w:firstRow="1" w:lastRow="0" w:firstColumn="1" w:lastColumn="0" w:noHBand="0" w:noVBand="1"/>
      </w:tblPr>
      <w:tblGrid>
        <w:gridCol w:w="900"/>
        <w:gridCol w:w="4230"/>
        <w:gridCol w:w="900"/>
        <w:gridCol w:w="1440"/>
        <w:gridCol w:w="1530"/>
        <w:gridCol w:w="1170"/>
        <w:gridCol w:w="1620"/>
        <w:gridCol w:w="1260"/>
        <w:gridCol w:w="1350"/>
        <w:gridCol w:w="1350"/>
      </w:tblGrid>
      <w:tr w:rsidR="005813BA" w:rsidRPr="00D81D92" w14:paraId="083B7A4F" w14:textId="2B9D8485"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13389720"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B8FFD7" w14:textId="77777777" w:rsidR="005813BA"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9831A2" w:rsidRPr="00D81D92" w:rsidRDefault="009831A2" w:rsidP="00933440">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5813BA" w:rsidRPr="00D81D92" w:rsidRDefault="005813BA" w:rsidP="002E274D">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B82CA7C" w:rsidR="005813BA" w:rsidRPr="00D81D92" w:rsidRDefault="005813BA" w:rsidP="0044052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7068F902"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DD29F6" w14:textId="695AB6AB"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7D7AF0A" w14:textId="6FBDB37C" w:rsidR="005813BA" w:rsidRPr="00D81D92" w:rsidRDefault="005813BA" w:rsidP="00D76875">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F9F959C" w14:textId="65764C05" w:rsidR="005813BA" w:rsidRPr="00D81D92" w:rsidRDefault="005813BA"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813BA" w:rsidRPr="00D81D92" w14:paraId="17FFA79A" w14:textId="58B23D5E"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CFED1B" w14:textId="76F34C37" w:rsidR="005813BA" w:rsidRPr="00D81D92" w:rsidRDefault="00925087" w:rsidP="00072E7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1E06E674" w:rsidR="005813BA" w:rsidRPr="00D81D92" w:rsidRDefault="00FD1BC0" w:rsidP="00D11F06">
            <w:pPr>
              <w:spacing w:after="0" w:line="240" w:lineRule="auto"/>
              <w:rPr>
                <w:rFonts w:asciiTheme="majorBidi" w:eastAsia="Times New Roman" w:hAnsiTheme="majorBidi" w:cstheme="majorBidi"/>
                <w:color w:val="000000"/>
                <w:sz w:val="20"/>
                <w:szCs w:val="20"/>
                <w:lang w:val="en-US"/>
              </w:rPr>
            </w:pPr>
            <w:r w:rsidRPr="00FD1BC0">
              <w:rPr>
                <w:rFonts w:asciiTheme="majorBidi" w:eastAsia="Times New Roman" w:hAnsiTheme="majorBidi" w:cstheme="majorBidi"/>
                <w:color w:val="000000"/>
                <w:sz w:val="20"/>
                <w:szCs w:val="20"/>
                <w:lang w:val="en-US"/>
              </w:rPr>
              <w:t>Diesel Stove with Oven</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136B58B" w:rsidR="005813BA" w:rsidRPr="00D81D92" w:rsidRDefault="0083206E"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74D45C3A" w:rsidR="005813BA" w:rsidRPr="00D81D92" w:rsidRDefault="00925087" w:rsidP="0093344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55F2" w14:textId="2AFBA6C5"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A1EA133"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r>
      <w:tr w:rsidR="00CD2AA4" w:rsidRPr="00D81D92" w14:paraId="7E90CFB8"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56C358" w14:textId="40E39C92"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7D399C0" w14:textId="77777777" w:rsidR="001C16C1" w:rsidRDefault="001C16C1" w:rsidP="00D11F06">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33A04E11" w14:textId="35254B5D" w:rsidR="00A44D90" w:rsidRPr="00925087" w:rsidRDefault="00D11F06" w:rsidP="00925087">
      <w:pPr>
        <w:pStyle w:val="Heading4"/>
        <w:rPr>
          <w:rFonts w:eastAsia="Times New Roman"/>
          <w:b w:val="0"/>
          <w:bCs w:val="0"/>
          <w:u w:val="single"/>
          <w:lang w:val="en-US"/>
        </w:rPr>
      </w:pPr>
      <w:r w:rsidRPr="00925087">
        <w:rPr>
          <w:rFonts w:eastAsia="Times New Roman"/>
          <w:b w:val="0"/>
          <w:bCs w:val="0"/>
          <w:u w:val="single"/>
          <w:lang w:val="en-US"/>
        </w:rPr>
        <w:t>L</w:t>
      </w:r>
      <w:r w:rsidR="001C16C1" w:rsidRPr="00925087">
        <w:rPr>
          <w:rFonts w:eastAsia="Times New Roman"/>
          <w:b w:val="0"/>
          <w:bCs w:val="0"/>
          <w:u w:val="single"/>
          <w:lang w:val="en-US"/>
        </w:rPr>
        <w:t>OT 2</w:t>
      </w:r>
      <w:r w:rsidRPr="00925087">
        <w:rPr>
          <w:rFonts w:eastAsia="Times New Roman"/>
          <w:b w:val="0"/>
          <w:bCs w:val="0"/>
          <w:u w:val="single"/>
          <w:lang w:val="en-US"/>
        </w:rPr>
        <w:t xml:space="preserve">: </w:t>
      </w:r>
      <w:r w:rsidR="00925087" w:rsidRPr="00925087">
        <w:rPr>
          <w:rFonts w:eastAsia="Times New Roman"/>
          <w:b w:val="0"/>
          <w:bCs w:val="0"/>
          <w:u w:val="single"/>
          <w:lang w:val="en-US"/>
        </w:rPr>
        <w:t>Wood Stove with Oven</w:t>
      </w:r>
    </w:p>
    <w:tbl>
      <w:tblPr>
        <w:tblW w:w="15750" w:type="dxa"/>
        <w:tblInd w:w="-905" w:type="dxa"/>
        <w:tblLayout w:type="fixed"/>
        <w:tblLook w:val="04A0" w:firstRow="1" w:lastRow="0" w:firstColumn="1" w:lastColumn="0" w:noHBand="0" w:noVBand="1"/>
      </w:tblPr>
      <w:tblGrid>
        <w:gridCol w:w="900"/>
        <w:gridCol w:w="4230"/>
        <w:gridCol w:w="900"/>
        <w:gridCol w:w="1440"/>
        <w:gridCol w:w="1530"/>
        <w:gridCol w:w="1170"/>
        <w:gridCol w:w="1620"/>
        <w:gridCol w:w="1260"/>
        <w:gridCol w:w="1350"/>
        <w:gridCol w:w="1350"/>
      </w:tblGrid>
      <w:tr w:rsidR="00D11F06" w:rsidRPr="00D81D92" w14:paraId="413C0F8B" w14:textId="77777777"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BA2D0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D927C9E" w14:textId="77777777" w:rsidR="00D11F06"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402983C7" w14:textId="751C11ED"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3B14F5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43DCBF2"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C5C8C0" w14:textId="77777777" w:rsidR="00D11F06" w:rsidRPr="00D81D92" w:rsidRDefault="00D11F06"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BB32C51"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3B7EC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FCAD3C"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758E8FBD"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92D47A8"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5922FDED"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E745DB7"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D11F06" w:rsidRPr="00D81D92" w14:paraId="0AF3B428" w14:textId="77777777"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82D2E13" w14:textId="619009C6"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384D5BEE" w14:textId="4ECEC104" w:rsidR="00D11F06" w:rsidRPr="00EA5284" w:rsidRDefault="00FD1BC0" w:rsidP="00F56B07">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Wood</w:t>
            </w:r>
            <w:r w:rsidRPr="00FD1BC0">
              <w:rPr>
                <w:rFonts w:asciiTheme="majorBidi" w:eastAsia="Times New Roman" w:hAnsiTheme="majorBidi" w:cstheme="majorBidi"/>
                <w:color w:val="000000"/>
                <w:sz w:val="20"/>
                <w:szCs w:val="20"/>
                <w:lang w:val="en-US"/>
              </w:rPr>
              <w:t xml:space="preserve"> Stove with Oven</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CC88D0" w14:textId="598341D0" w:rsidR="00D11F06" w:rsidRPr="00D81D92" w:rsidRDefault="0083206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3A954C0" w14:textId="21544E90" w:rsidR="00D11F06" w:rsidRPr="00D81D92" w:rsidRDefault="0092508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524A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67B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C3E6"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4864"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523E525"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A747D"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729B4D2E" w14:textId="77777777" w:rsidTr="00CD2AA4">
        <w:trPr>
          <w:trHeight w:val="3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1C75B1D" w14:textId="042F6F60"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2</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20A5CEA" w14:textId="779DF27A"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7235D3DE" w14:textId="4CA20CC9" w:rsidR="001C16C1" w:rsidRDefault="001C16C1"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77ED8888" w14:textId="5A9EE05A" w:rsidR="00A44D90" w:rsidRPr="00925087" w:rsidRDefault="00D11F06" w:rsidP="00925087">
      <w:pPr>
        <w:pStyle w:val="Heading4"/>
        <w:rPr>
          <w:rFonts w:asciiTheme="majorBidi" w:eastAsia="Times New Roman" w:hAnsiTheme="majorBidi"/>
          <w:color w:val="548DD4" w:themeColor="text2" w:themeTint="99"/>
          <w:sz w:val="24"/>
          <w:szCs w:val="24"/>
          <w:u w:val="single"/>
          <w:lang w:val="en-US"/>
        </w:rPr>
      </w:pPr>
      <w:r w:rsidRPr="00925087">
        <w:rPr>
          <w:rFonts w:asciiTheme="majorBidi" w:eastAsia="Times New Roman" w:hAnsiTheme="majorBidi"/>
          <w:b w:val="0"/>
          <w:bCs w:val="0"/>
          <w:color w:val="548DD4" w:themeColor="text2" w:themeTint="99"/>
          <w:sz w:val="24"/>
          <w:szCs w:val="24"/>
          <w:u w:val="single"/>
          <w:lang w:val="en-US"/>
        </w:rPr>
        <w:t>L</w:t>
      </w:r>
      <w:r w:rsidR="001C16C1" w:rsidRPr="00925087">
        <w:rPr>
          <w:rFonts w:asciiTheme="majorBidi" w:eastAsia="Times New Roman" w:hAnsiTheme="majorBidi"/>
          <w:b w:val="0"/>
          <w:bCs w:val="0"/>
          <w:color w:val="548DD4" w:themeColor="text2" w:themeTint="99"/>
          <w:sz w:val="24"/>
          <w:szCs w:val="24"/>
          <w:u w:val="single"/>
          <w:lang w:val="en-US"/>
        </w:rPr>
        <w:t>OT 3</w:t>
      </w:r>
      <w:r w:rsidRPr="00925087">
        <w:rPr>
          <w:rFonts w:asciiTheme="majorBidi" w:eastAsia="Times New Roman" w:hAnsiTheme="majorBidi"/>
          <w:b w:val="0"/>
          <w:bCs w:val="0"/>
          <w:color w:val="548DD4" w:themeColor="text2" w:themeTint="99"/>
          <w:sz w:val="24"/>
          <w:szCs w:val="24"/>
          <w:u w:val="single"/>
          <w:lang w:val="en-US"/>
        </w:rPr>
        <w:t>:</w:t>
      </w:r>
      <w:r w:rsidRPr="00925087">
        <w:rPr>
          <w:rFonts w:asciiTheme="majorBidi" w:eastAsia="Times New Roman" w:hAnsiTheme="majorBidi"/>
          <w:color w:val="548DD4" w:themeColor="text2" w:themeTint="99"/>
          <w:sz w:val="24"/>
          <w:szCs w:val="24"/>
          <w:u w:val="single"/>
          <w:lang w:val="en-US"/>
        </w:rPr>
        <w:t xml:space="preserve"> </w:t>
      </w:r>
      <w:r w:rsidR="00925087" w:rsidRPr="00925087">
        <w:rPr>
          <w:rStyle w:val="IntenseReference"/>
          <w:u w:val="single"/>
        </w:rPr>
        <w:t>ACCESSORIES</w:t>
      </w:r>
    </w:p>
    <w:tbl>
      <w:tblPr>
        <w:tblW w:w="15750" w:type="dxa"/>
        <w:tblInd w:w="-905" w:type="dxa"/>
        <w:tblLayout w:type="fixed"/>
        <w:tblLook w:val="04A0" w:firstRow="1" w:lastRow="0" w:firstColumn="1" w:lastColumn="0" w:noHBand="0" w:noVBand="1"/>
      </w:tblPr>
      <w:tblGrid>
        <w:gridCol w:w="900"/>
        <w:gridCol w:w="4140"/>
        <w:gridCol w:w="990"/>
        <w:gridCol w:w="1440"/>
        <w:gridCol w:w="1530"/>
        <w:gridCol w:w="1170"/>
        <w:gridCol w:w="1620"/>
        <w:gridCol w:w="1260"/>
        <w:gridCol w:w="1350"/>
        <w:gridCol w:w="1350"/>
      </w:tblGrid>
      <w:tr w:rsidR="00D11F06" w:rsidRPr="00D81D92" w14:paraId="0814720E" w14:textId="77777777"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29E70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733AC5D" w14:textId="77777777" w:rsidR="00D11F06"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5904C50" w14:textId="0761A4A3"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CC540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8C08EDF"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E35E44B" w14:textId="77777777" w:rsidR="00D11F06" w:rsidRPr="00D81D92" w:rsidRDefault="00D11F06"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0483DE9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FE724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724B6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0C3B12C"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E70970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105F1B00"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B9B83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D11F06" w:rsidRPr="00D81D92" w14:paraId="28034D75" w14:textId="77777777"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3684507" w14:textId="5B497ACC"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22CCB07" w14:textId="406C3894" w:rsidR="00D11F06" w:rsidRPr="00925087" w:rsidRDefault="00925087" w:rsidP="00F56B07">
            <w:pPr>
              <w:spacing w:after="0" w:line="240" w:lineRule="auto"/>
              <w:rPr>
                <w:rFonts w:asciiTheme="majorBidi" w:eastAsia="Times New Roman" w:hAnsiTheme="majorBidi" w:cstheme="majorBidi"/>
                <w:sz w:val="20"/>
                <w:szCs w:val="20"/>
                <w:lang w:val="en-US"/>
              </w:rPr>
            </w:pPr>
            <w:r w:rsidRPr="00925087">
              <w:rPr>
                <w:rFonts w:asciiTheme="majorBidi" w:eastAsia="Times New Roman" w:hAnsiTheme="majorBidi" w:cstheme="majorBidi"/>
                <w:sz w:val="20"/>
                <w:szCs w:val="20"/>
                <w:lang w:val="en-US"/>
              </w:rPr>
              <w:t>Stove Pipe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588D6" w14:textId="29F9B696" w:rsidR="00D11F06" w:rsidRPr="00D81D92" w:rsidRDefault="0092508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Meter</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0F438C" w14:textId="7C44BC3D" w:rsidR="00D11F06" w:rsidRPr="00D81D92" w:rsidRDefault="0092508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2879"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A94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3A32"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5540"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4FE3DD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F0F1"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D11F06" w:rsidRPr="00D81D92" w14:paraId="549A0DFA" w14:textId="77777777"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1BF374E" w14:textId="19167B2F"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r w:rsidR="00D11F06">
              <w:rPr>
                <w:rFonts w:asciiTheme="majorBidi" w:eastAsia="Times New Roman" w:hAnsiTheme="majorBidi" w:cstheme="majorBidi"/>
                <w:color w:val="000000"/>
                <w:sz w:val="20"/>
                <w:szCs w:val="20"/>
                <w:lang w:val="en-US"/>
              </w:rPr>
              <w:t>.2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FB96ED9" w14:textId="3B8A84E1" w:rsidR="00D11F06" w:rsidRPr="00925087" w:rsidRDefault="00FD1BC0" w:rsidP="00FD1BC0">
            <w:pPr>
              <w:spacing w:after="0" w:line="240" w:lineRule="auto"/>
              <w:rPr>
                <w:rFonts w:asciiTheme="majorBidi" w:eastAsia="Times New Roman" w:hAnsiTheme="majorBidi" w:cstheme="majorBidi"/>
                <w:sz w:val="20"/>
                <w:szCs w:val="20"/>
                <w:lang w:val="en-US"/>
              </w:rPr>
            </w:pPr>
            <w:r w:rsidRPr="00FD1BC0">
              <w:rPr>
                <w:rFonts w:asciiTheme="majorBidi" w:eastAsia="Times New Roman" w:hAnsiTheme="majorBidi" w:cstheme="majorBidi"/>
                <w:sz w:val="20"/>
                <w:szCs w:val="20"/>
                <w:lang w:val="en-US"/>
              </w:rPr>
              <w:t>Curve Connections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DE478F" w14:textId="6E017407"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6C12CA" w14:textId="0B3D228F" w:rsidR="00D11F06" w:rsidRPr="00D81D92" w:rsidRDefault="0092508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9A10F"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46F7B"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5698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EB9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F81B20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FDF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D11F06" w:rsidRPr="00D81D92" w14:paraId="795E33CE" w14:textId="77777777"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170577" w14:textId="5342BD42"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r w:rsidR="00D11F06">
              <w:rPr>
                <w:rFonts w:asciiTheme="majorBidi" w:eastAsia="Times New Roman" w:hAnsiTheme="majorBidi" w:cstheme="majorBidi"/>
                <w:color w:val="000000"/>
                <w:sz w:val="20"/>
                <w:szCs w:val="20"/>
                <w:lang w:val="en-US"/>
              </w:rPr>
              <w:t>.3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F39714F" w14:textId="2CC1A347" w:rsidR="00D11F06" w:rsidRPr="00925087" w:rsidRDefault="00FD1BC0" w:rsidP="00F56B07">
            <w:pPr>
              <w:tabs>
                <w:tab w:val="left" w:pos="420"/>
              </w:tabs>
              <w:spacing w:after="0" w:line="240" w:lineRule="auto"/>
              <w:rPr>
                <w:rFonts w:asciiTheme="majorBidi" w:eastAsia="Times New Roman" w:hAnsiTheme="majorBidi" w:cstheme="majorBidi"/>
                <w:sz w:val="20"/>
                <w:szCs w:val="20"/>
                <w:lang w:val="en-US"/>
              </w:rPr>
            </w:pPr>
            <w:r w:rsidRPr="00FD1BC0">
              <w:rPr>
                <w:rFonts w:asciiTheme="majorBidi" w:eastAsia="Times New Roman" w:hAnsiTheme="majorBidi" w:cstheme="majorBidi"/>
                <w:sz w:val="20"/>
                <w:szCs w:val="20"/>
                <w:lang w:val="en-US"/>
              </w:rPr>
              <w:t>T-shape for exhaust</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BCBDB0" w14:textId="4C647526"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8C5E88D" w14:textId="3CC3F458" w:rsidR="00D11F06" w:rsidRPr="00D81D92" w:rsidRDefault="0092508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71402"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5FB4"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F4119"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14B9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01D2B0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A99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39BD88EE"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DD4E64D" w14:textId="017A5C0A"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3</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8C5C4C" w14:textId="54568174"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240A8D77" w14:textId="77777777" w:rsidR="00A44D90" w:rsidRDefault="00A44D90"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26AAE601" w14:textId="0CC72693" w:rsidR="00BF370B" w:rsidRDefault="00BF370B"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194EFB6B" w14:textId="73A923E2" w:rsidR="00A64CB8" w:rsidRDefault="00A64CB8" w:rsidP="00A63697">
      <w:pPr>
        <w:rPr>
          <w:rFonts w:asciiTheme="majorBidi" w:hAnsiTheme="majorBidi" w:cstheme="majorBidi"/>
          <w:sz w:val="24"/>
          <w:szCs w:val="24"/>
          <w:highlight w:val="yellow"/>
          <w:lang w:val="en-US"/>
        </w:rPr>
      </w:pPr>
    </w:p>
    <w:p w14:paraId="0ACFA963" w14:textId="0CE87CD5" w:rsidR="000B2798" w:rsidRPr="00282220" w:rsidRDefault="000B2798" w:rsidP="00282220">
      <w:pPr>
        <w:rPr>
          <w:rFonts w:asciiTheme="majorBidi" w:hAnsiTheme="majorBidi" w:cstheme="majorBidi"/>
          <w:sz w:val="24"/>
          <w:szCs w:val="24"/>
          <w:highlight w:val="yellow"/>
        </w:rPr>
        <w:sectPr w:rsidR="000B2798" w:rsidRPr="00282220" w:rsidSect="004E09F5">
          <w:pgSz w:w="16838" w:h="11906" w:orient="landscape"/>
          <w:pgMar w:top="1440" w:right="1440" w:bottom="1440" w:left="1440" w:header="706" w:footer="706" w:gutter="0"/>
          <w:cols w:space="708"/>
          <w:docGrid w:linePitch="360"/>
        </w:sectPr>
      </w:pPr>
    </w:p>
    <w:p w14:paraId="576A3A6B" w14:textId="12DF84E2" w:rsidR="00FD1BC0" w:rsidRPr="00597D51" w:rsidRDefault="00FD1BC0" w:rsidP="00597D51">
      <w:pPr>
        <w:pStyle w:val="Heading3"/>
      </w:pPr>
      <w:bookmarkStart w:id="6" w:name="_Toc459799310"/>
      <w:r w:rsidRPr="00A64CB8">
        <w:lastRenderedPageBreak/>
        <w:t>ANNEX 3: DETAILED SPECIFICATIONS</w:t>
      </w:r>
      <w:r>
        <w:t xml:space="preserve"> </w:t>
      </w:r>
    </w:p>
    <w:tbl>
      <w:tblPr>
        <w:tblW w:w="11295" w:type="dxa"/>
        <w:tblInd w:w="-1085" w:type="dxa"/>
        <w:tblLook w:val="04A0" w:firstRow="1" w:lastRow="0" w:firstColumn="1" w:lastColumn="0" w:noHBand="0" w:noVBand="1"/>
      </w:tblPr>
      <w:tblGrid>
        <w:gridCol w:w="679"/>
        <w:gridCol w:w="1325"/>
        <w:gridCol w:w="774"/>
        <w:gridCol w:w="1114"/>
        <w:gridCol w:w="4487"/>
        <w:gridCol w:w="2916"/>
      </w:tblGrid>
      <w:tr w:rsidR="00F57DE3" w:rsidRPr="00F57DE3" w14:paraId="72A2EE38" w14:textId="77777777" w:rsidTr="00597D51">
        <w:trPr>
          <w:trHeight w:val="200"/>
        </w:trPr>
        <w:tc>
          <w:tcPr>
            <w:tcW w:w="679" w:type="dxa"/>
            <w:tcBorders>
              <w:top w:val="single" w:sz="4" w:space="0" w:color="auto"/>
              <w:left w:val="single" w:sz="4" w:space="0" w:color="auto"/>
              <w:bottom w:val="single" w:sz="4" w:space="0" w:color="auto"/>
              <w:right w:val="single" w:sz="4" w:space="0" w:color="auto"/>
            </w:tcBorders>
            <w:shd w:val="clear" w:color="auto" w:fill="auto"/>
            <w:noWrap/>
            <w:hideMark/>
          </w:tcPr>
          <w:p w14:paraId="23C21600" w14:textId="77777777" w:rsidR="00F57DE3" w:rsidRPr="00F57DE3" w:rsidRDefault="00F57DE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Item #</w:t>
            </w:r>
          </w:p>
        </w:tc>
        <w:tc>
          <w:tcPr>
            <w:tcW w:w="1325" w:type="dxa"/>
            <w:tcBorders>
              <w:top w:val="single" w:sz="4" w:space="0" w:color="auto"/>
              <w:left w:val="nil"/>
              <w:bottom w:val="single" w:sz="4" w:space="0" w:color="auto"/>
              <w:right w:val="single" w:sz="4" w:space="0" w:color="auto"/>
            </w:tcBorders>
            <w:shd w:val="clear" w:color="auto" w:fill="auto"/>
            <w:noWrap/>
            <w:hideMark/>
          </w:tcPr>
          <w:p w14:paraId="67D2CAA6" w14:textId="77777777" w:rsidR="00F57DE3" w:rsidRPr="00F57DE3" w:rsidRDefault="00F57DE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Item Name</w:t>
            </w:r>
          </w:p>
        </w:tc>
        <w:tc>
          <w:tcPr>
            <w:tcW w:w="774" w:type="dxa"/>
            <w:tcBorders>
              <w:top w:val="single" w:sz="4" w:space="0" w:color="auto"/>
              <w:left w:val="nil"/>
              <w:bottom w:val="single" w:sz="4" w:space="0" w:color="auto"/>
              <w:right w:val="single" w:sz="4" w:space="0" w:color="auto"/>
            </w:tcBorders>
            <w:shd w:val="clear" w:color="auto" w:fill="auto"/>
            <w:noWrap/>
            <w:hideMark/>
          </w:tcPr>
          <w:p w14:paraId="1CB53B8B" w14:textId="77777777" w:rsidR="00F57DE3" w:rsidRPr="00F57DE3" w:rsidRDefault="00F57DE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Unit</w:t>
            </w:r>
          </w:p>
        </w:tc>
        <w:tc>
          <w:tcPr>
            <w:tcW w:w="1114" w:type="dxa"/>
            <w:tcBorders>
              <w:top w:val="single" w:sz="4" w:space="0" w:color="auto"/>
              <w:left w:val="nil"/>
              <w:bottom w:val="single" w:sz="4" w:space="0" w:color="auto"/>
              <w:right w:val="single" w:sz="4" w:space="0" w:color="auto"/>
            </w:tcBorders>
            <w:shd w:val="clear" w:color="auto" w:fill="auto"/>
            <w:noWrap/>
            <w:hideMark/>
          </w:tcPr>
          <w:p w14:paraId="6FB9F2EC" w14:textId="77777777" w:rsidR="00F57DE3" w:rsidRPr="00F57DE3" w:rsidRDefault="00F57DE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Estimated Quantity</w:t>
            </w:r>
          </w:p>
        </w:tc>
        <w:tc>
          <w:tcPr>
            <w:tcW w:w="4487" w:type="dxa"/>
            <w:tcBorders>
              <w:top w:val="single" w:sz="4" w:space="0" w:color="auto"/>
              <w:left w:val="nil"/>
              <w:bottom w:val="single" w:sz="4" w:space="0" w:color="auto"/>
              <w:right w:val="single" w:sz="4" w:space="0" w:color="auto"/>
            </w:tcBorders>
            <w:shd w:val="clear" w:color="auto" w:fill="auto"/>
            <w:noWrap/>
            <w:hideMark/>
          </w:tcPr>
          <w:p w14:paraId="4BA9471D" w14:textId="77777777" w:rsidR="00F57DE3" w:rsidRPr="00F57DE3" w:rsidRDefault="00F57DE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Specification</w:t>
            </w:r>
          </w:p>
        </w:tc>
        <w:tc>
          <w:tcPr>
            <w:tcW w:w="2916" w:type="dxa"/>
            <w:tcBorders>
              <w:top w:val="single" w:sz="4" w:space="0" w:color="auto"/>
              <w:left w:val="nil"/>
              <w:bottom w:val="single" w:sz="4" w:space="0" w:color="auto"/>
              <w:right w:val="single" w:sz="4" w:space="0" w:color="auto"/>
            </w:tcBorders>
            <w:shd w:val="clear" w:color="auto" w:fill="auto"/>
            <w:noWrap/>
            <w:hideMark/>
          </w:tcPr>
          <w:p w14:paraId="3819F548" w14:textId="603EE578" w:rsidR="00F57DE3" w:rsidRPr="00F57DE3" w:rsidRDefault="00345593" w:rsidP="0034559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Photo</w:t>
            </w:r>
          </w:p>
          <w:p w14:paraId="2E905894" w14:textId="3E9DDE01" w:rsidR="00F57DE3" w:rsidRPr="00F57DE3" w:rsidRDefault="00F57DE3" w:rsidP="00345593">
            <w:pPr>
              <w:spacing w:after="0" w:line="240" w:lineRule="auto"/>
              <w:jc w:val="center"/>
              <w:rPr>
                <w:rFonts w:ascii="Calibri" w:eastAsia="Times New Roman" w:hAnsi="Calibri" w:cs="Calibri"/>
                <w:color w:val="000000"/>
                <w:lang w:val="en-US"/>
              </w:rPr>
            </w:pPr>
          </w:p>
        </w:tc>
      </w:tr>
      <w:tr w:rsidR="00F57DE3" w:rsidRPr="00F57DE3" w14:paraId="433AB116" w14:textId="77777777" w:rsidTr="00597D51">
        <w:trPr>
          <w:trHeight w:val="173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6F99CCFB"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1.1</w:t>
            </w:r>
          </w:p>
        </w:tc>
        <w:tc>
          <w:tcPr>
            <w:tcW w:w="1325" w:type="dxa"/>
            <w:tcBorders>
              <w:top w:val="nil"/>
              <w:left w:val="nil"/>
              <w:bottom w:val="single" w:sz="4" w:space="0" w:color="auto"/>
              <w:right w:val="single" w:sz="4" w:space="0" w:color="auto"/>
            </w:tcBorders>
            <w:shd w:val="clear" w:color="auto" w:fill="auto"/>
            <w:noWrap/>
            <w:vAlign w:val="center"/>
            <w:hideMark/>
          </w:tcPr>
          <w:p w14:paraId="7A59B616"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Diesel Stove with Oven</w:t>
            </w:r>
          </w:p>
        </w:tc>
        <w:tc>
          <w:tcPr>
            <w:tcW w:w="774" w:type="dxa"/>
            <w:tcBorders>
              <w:top w:val="nil"/>
              <w:left w:val="nil"/>
              <w:bottom w:val="single" w:sz="4" w:space="0" w:color="auto"/>
              <w:right w:val="single" w:sz="4" w:space="0" w:color="auto"/>
            </w:tcBorders>
            <w:shd w:val="clear" w:color="auto" w:fill="auto"/>
            <w:noWrap/>
            <w:vAlign w:val="center"/>
            <w:hideMark/>
          </w:tcPr>
          <w:p w14:paraId="5EAB6267"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Pc</w:t>
            </w:r>
          </w:p>
        </w:tc>
        <w:tc>
          <w:tcPr>
            <w:tcW w:w="1114" w:type="dxa"/>
            <w:tcBorders>
              <w:top w:val="nil"/>
              <w:left w:val="nil"/>
              <w:bottom w:val="single" w:sz="4" w:space="0" w:color="auto"/>
              <w:right w:val="single" w:sz="4" w:space="0" w:color="auto"/>
            </w:tcBorders>
            <w:shd w:val="clear" w:color="auto" w:fill="auto"/>
            <w:noWrap/>
            <w:vAlign w:val="center"/>
            <w:hideMark/>
          </w:tcPr>
          <w:p w14:paraId="6FEADF5C"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500</w:t>
            </w:r>
          </w:p>
        </w:tc>
        <w:tc>
          <w:tcPr>
            <w:tcW w:w="4487" w:type="dxa"/>
            <w:tcBorders>
              <w:top w:val="single" w:sz="4" w:space="0" w:color="auto"/>
              <w:left w:val="nil"/>
              <w:bottom w:val="single" w:sz="4" w:space="0" w:color="auto"/>
              <w:right w:val="single" w:sz="4" w:space="0" w:color="auto"/>
            </w:tcBorders>
            <w:shd w:val="clear" w:color="auto" w:fill="auto"/>
            <w:vAlign w:val="center"/>
            <w:hideMark/>
          </w:tcPr>
          <w:p w14:paraId="2087B360"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Diesel Stove Heater:</w:t>
            </w:r>
            <w:r w:rsidRPr="00F57DE3">
              <w:rPr>
                <w:rFonts w:ascii="Calibri" w:eastAsia="Times New Roman" w:hAnsi="Calibri" w:cs="Calibri"/>
                <w:color w:val="000000"/>
                <w:lang w:val="en-US"/>
              </w:rPr>
              <w:br/>
              <w:t xml:space="preserve"> - 33 cm width * 50cm depth/length</w:t>
            </w:r>
            <w:r w:rsidRPr="00F57DE3">
              <w:rPr>
                <w:rFonts w:ascii="Calibri" w:eastAsia="Times New Roman" w:hAnsi="Calibri" w:cs="Calibri"/>
                <w:color w:val="000000"/>
                <w:lang w:val="en-US"/>
              </w:rPr>
              <w:br/>
              <w:t xml:space="preserve"> - 45 cm Height</w:t>
            </w:r>
            <w:r w:rsidRPr="00F57DE3">
              <w:rPr>
                <w:rFonts w:ascii="Calibri" w:eastAsia="Times New Roman" w:hAnsi="Calibri" w:cs="Calibri"/>
                <w:color w:val="000000"/>
                <w:lang w:val="en-US"/>
              </w:rPr>
              <w:br/>
              <w:t>- Tank Capacity 5 Litre</w:t>
            </w:r>
            <w:r w:rsidRPr="00F57DE3">
              <w:rPr>
                <w:rFonts w:ascii="Calibri" w:eastAsia="Times New Roman" w:hAnsi="Calibri" w:cs="Calibri"/>
                <w:color w:val="000000"/>
                <w:lang w:val="en-US"/>
              </w:rPr>
              <w:br/>
              <w:t>- House fire thickness 0.06mm</w:t>
            </w:r>
            <w:r w:rsidRPr="00F57DE3">
              <w:rPr>
                <w:rFonts w:ascii="Calibri" w:eastAsia="Times New Roman" w:hAnsi="Calibri" w:cs="Calibri"/>
                <w:color w:val="000000"/>
                <w:lang w:val="en-US"/>
              </w:rPr>
              <w:br/>
              <w:t>- Body Thickness 2 mm</w:t>
            </w:r>
            <w:r w:rsidRPr="00F57DE3">
              <w:rPr>
                <w:rFonts w:ascii="Calibri" w:eastAsia="Times New Roman" w:hAnsi="Calibri" w:cs="Calibri"/>
                <w:color w:val="000000"/>
                <w:lang w:val="en-US"/>
              </w:rPr>
              <w:br/>
              <w:t>- Top Thickness 3mm</w:t>
            </w:r>
          </w:p>
        </w:tc>
        <w:tc>
          <w:tcPr>
            <w:tcW w:w="2916" w:type="dxa"/>
            <w:tcBorders>
              <w:top w:val="single" w:sz="4" w:space="0" w:color="auto"/>
              <w:left w:val="nil"/>
              <w:bottom w:val="single" w:sz="4" w:space="0" w:color="auto"/>
              <w:right w:val="single" w:sz="4" w:space="0" w:color="auto"/>
            </w:tcBorders>
            <w:shd w:val="clear" w:color="auto" w:fill="auto"/>
            <w:noWrap/>
            <w:vAlign w:val="bottom"/>
            <w:hideMark/>
          </w:tcPr>
          <w:p w14:paraId="10F93388" w14:textId="02053AA4" w:rsidR="00F57DE3" w:rsidRPr="00F57DE3" w:rsidRDefault="00345593" w:rsidP="00F57DE3">
            <w:pPr>
              <w:spacing w:after="0" w:line="240" w:lineRule="auto"/>
              <w:rPr>
                <w:rFonts w:ascii="Calibri" w:eastAsia="Times New Roman" w:hAnsi="Calibri" w:cs="Calibri"/>
                <w:color w:val="000000"/>
                <w:lang w:val="en-US"/>
              </w:rPr>
            </w:pPr>
            <w:r w:rsidRPr="00F57DE3">
              <w:rPr>
                <w:rFonts w:ascii="Calibri" w:eastAsia="Times New Roman" w:hAnsi="Calibri" w:cs="Calibri"/>
                <w:noProof/>
                <w:color w:val="000000"/>
                <w:lang w:val="en-US"/>
              </w:rPr>
              <w:drawing>
                <wp:anchor distT="0" distB="0" distL="114300" distR="114300" simplePos="0" relativeHeight="251655680" behindDoc="0" locked="0" layoutInCell="1" allowOverlap="1" wp14:anchorId="784DB0A1" wp14:editId="0E41315F">
                  <wp:simplePos x="0" y="0"/>
                  <wp:positionH relativeFrom="column">
                    <wp:posOffset>-38100</wp:posOffset>
                  </wp:positionH>
                  <wp:positionV relativeFrom="paragraph">
                    <wp:posOffset>-1012190</wp:posOffset>
                  </wp:positionV>
                  <wp:extent cx="1764030" cy="1173480"/>
                  <wp:effectExtent l="0" t="0" r="762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764030" cy="1173480"/>
                          </a:xfrm>
                          <a:prstGeom prst="rect">
                            <a:avLst/>
                          </a:prstGeom>
                        </pic:spPr>
                      </pic:pic>
                    </a:graphicData>
                  </a:graphic>
                  <wp14:sizeRelH relativeFrom="page">
                    <wp14:pctWidth>0</wp14:pctWidth>
                  </wp14:sizeRelH>
                  <wp14:sizeRelV relativeFrom="page">
                    <wp14:pctHeight>0</wp14:pctHeight>
                  </wp14:sizeRelV>
                </wp:anchor>
              </w:drawing>
            </w:r>
            <w:r w:rsidR="00F57DE3" w:rsidRPr="00F57DE3">
              <w:rPr>
                <w:rFonts w:ascii="Calibri" w:eastAsia="Times New Roman" w:hAnsi="Calibri" w:cs="Calibri"/>
                <w:color w:val="000000"/>
                <w:lang w:val="en-US"/>
              </w:rPr>
              <w:t> </w:t>
            </w:r>
          </w:p>
        </w:tc>
      </w:tr>
      <w:tr w:rsidR="00F57DE3" w:rsidRPr="00F57DE3" w14:paraId="112DDE30" w14:textId="77777777" w:rsidTr="00597D51">
        <w:trPr>
          <w:trHeight w:val="411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DA87A2D"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2.1</w:t>
            </w:r>
          </w:p>
        </w:tc>
        <w:tc>
          <w:tcPr>
            <w:tcW w:w="1325" w:type="dxa"/>
            <w:tcBorders>
              <w:top w:val="nil"/>
              <w:left w:val="nil"/>
              <w:bottom w:val="single" w:sz="4" w:space="0" w:color="auto"/>
              <w:right w:val="single" w:sz="4" w:space="0" w:color="auto"/>
            </w:tcBorders>
            <w:shd w:val="clear" w:color="auto" w:fill="auto"/>
            <w:noWrap/>
            <w:vAlign w:val="center"/>
            <w:hideMark/>
          </w:tcPr>
          <w:p w14:paraId="0363DA61"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Wood Stove with Oven</w:t>
            </w:r>
          </w:p>
        </w:tc>
        <w:tc>
          <w:tcPr>
            <w:tcW w:w="774" w:type="dxa"/>
            <w:tcBorders>
              <w:top w:val="nil"/>
              <w:left w:val="nil"/>
              <w:bottom w:val="single" w:sz="4" w:space="0" w:color="auto"/>
              <w:right w:val="single" w:sz="4" w:space="0" w:color="auto"/>
            </w:tcBorders>
            <w:shd w:val="clear" w:color="auto" w:fill="auto"/>
            <w:noWrap/>
            <w:vAlign w:val="center"/>
            <w:hideMark/>
          </w:tcPr>
          <w:p w14:paraId="28BD8066"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Pc</w:t>
            </w:r>
          </w:p>
        </w:tc>
        <w:tc>
          <w:tcPr>
            <w:tcW w:w="1114" w:type="dxa"/>
            <w:tcBorders>
              <w:top w:val="nil"/>
              <w:left w:val="nil"/>
              <w:bottom w:val="single" w:sz="4" w:space="0" w:color="auto"/>
              <w:right w:val="single" w:sz="4" w:space="0" w:color="auto"/>
            </w:tcBorders>
            <w:shd w:val="clear" w:color="auto" w:fill="auto"/>
            <w:noWrap/>
            <w:vAlign w:val="center"/>
            <w:hideMark/>
          </w:tcPr>
          <w:p w14:paraId="08F395A3"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500</w:t>
            </w:r>
          </w:p>
        </w:tc>
        <w:tc>
          <w:tcPr>
            <w:tcW w:w="4487" w:type="dxa"/>
            <w:tcBorders>
              <w:top w:val="nil"/>
              <w:left w:val="nil"/>
              <w:bottom w:val="single" w:sz="4" w:space="0" w:color="auto"/>
              <w:right w:val="single" w:sz="4" w:space="0" w:color="auto"/>
            </w:tcBorders>
            <w:shd w:val="clear" w:color="auto" w:fill="auto"/>
            <w:vAlign w:val="center"/>
            <w:hideMark/>
          </w:tcPr>
          <w:p w14:paraId="03C033C2"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Wood Stove Heater:</w:t>
            </w:r>
            <w:r w:rsidRPr="00F57DE3">
              <w:rPr>
                <w:rFonts w:ascii="Calibri" w:eastAsia="Times New Roman" w:hAnsi="Calibri" w:cs="Calibri"/>
                <w:color w:val="000000"/>
                <w:lang w:val="en-US"/>
              </w:rPr>
              <w:br/>
              <w:t xml:space="preserve"> - 33 cm width * 50cm depth/length</w:t>
            </w:r>
            <w:r w:rsidRPr="00F57DE3">
              <w:rPr>
                <w:rFonts w:ascii="Calibri" w:eastAsia="Times New Roman" w:hAnsi="Calibri" w:cs="Calibri"/>
                <w:color w:val="000000"/>
                <w:lang w:val="en-US"/>
              </w:rPr>
              <w:br/>
              <w:t xml:space="preserve"> - 45 cm Height</w:t>
            </w:r>
            <w:r w:rsidRPr="00F57DE3">
              <w:rPr>
                <w:rFonts w:ascii="Calibri" w:eastAsia="Times New Roman" w:hAnsi="Calibri" w:cs="Calibri"/>
                <w:color w:val="000000"/>
                <w:lang w:val="en-US"/>
              </w:rPr>
              <w:br/>
              <w:t>- Body Thickness 3 mm</w:t>
            </w:r>
            <w:r w:rsidRPr="00F57DE3">
              <w:rPr>
                <w:rFonts w:ascii="Calibri" w:eastAsia="Times New Roman" w:hAnsi="Calibri" w:cs="Calibri"/>
                <w:color w:val="000000"/>
                <w:lang w:val="en-US"/>
              </w:rPr>
              <w:br/>
              <w:t>- Top Thickness 4 mm</w:t>
            </w:r>
            <w:r w:rsidRPr="00F57DE3">
              <w:rPr>
                <w:rFonts w:ascii="Calibri" w:eastAsia="Times New Roman" w:hAnsi="Calibri" w:cs="Calibri"/>
                <w:color w:val="000000"/>
                <w:lang w:val="en-US"/>
              </w:rPr>
              <w:br/>
              <w:t xml:space="preserve">- </w:t>
            </w:r>
            <w:r w:rsidRPr="00F57DE3">
              <w:rPr>
                <w:rFonts w:ascii="Calibri" w:eastAsia="Times New Roman" w:hAnsi="Calibri" w:cs="Calibri"/>
                <w:color w:val="000000"/>
                <w:rtl/>
                <w:lang w:val="en-US"/>
              </w:rPr>
              <w:t xml:space="preserve">بطانة للفرن في بيت النار </w:t>
            </w:r>
            <w:r w:rsidRPr="00F57DE3">
              <w:rPr>
                <w:rFonts w:ascii="Calibri" w:eastAsia="Times New Roman" w:hAnsi="Calibri" w:cs="Calibri"/>
                <w:color w:val="000000"/>
                <w:lang w:val="en-US"/>
              </w:rPr>
              <w:br/>
            </w:r>
            <w:r w:rsidRPr="00F57DE3">
              <w:rPr>
                <w:rFonts w:ascii="Calibri" w:eastAsia="Times New Roman" w:hAnsi="Calibri" w:cs="Calibri"/>
                <w:color w:val="000000"/>
                <w:lang w:val="en-US"/>
              </w:rPr>
              <w:br/>
              <w:t xml:space="preserve">- </w:t>
            </w:r>
            <w:r w:rsidRPr="00F57DE3">
              <w:rPr>
                <w:rFonts w:ascii="Calibri" w:eastAsia="Times New Roman" w:hAnsi="Calibri" w:cs="Calibri"/>
                <w:color w:val="000000"/>
                <w:rtl/>
                <w:lang w:val="en-US"/>
              </w:rPr>
              <w:t>مسكة</w:t>
            </w:r>
            <w:r w:rsidRPr="00F57DE3">
              <w:rPr>
                <w:rFonts w:ascii="Calibri" w:eastAsia="Times New Roman" w:hAnsi="Calibri" w:cs="Calibri"/>
                <w:color w:val="000000"/>
                <w:lang w:val="en-US"/>
              </w:rPr>
              <w:t xml:space="preserve"> laser cut </w:t>
            </w:r>
            <w:r w:rsidRPr="00F57DE3">
              <w:rPr>
                <w:rFonts w:ascii="Calibri" w:eastAsia="Times New Roman" w:hAnsi="Calibri" w:cs="Calibri"/>
                <w:color w:val="000000"/>
                <w:rtl/>
                <w:lang w:val="en-US"/>
              </w:rPr>
              <w:t xml:space="preserve">تفتح باليد </w:t>
            </w:r>
            <w:r w:rsidRPr="00F57DE3">
              <w:rPr>
                <w:rFonts w:ascii="Calibri" w:eastAsia="Times New Roman" w:hAnsi="Calibri" w:cs="Calibri"/>
                <w:color w:val="000000"/>
                <w:lang w:val="en-US"/>
              </w:rPr>
              <w:br/>
            </w:r>
            <w:r w:rsidRPr="00F57DE3">
              <w:rPr>
                <w:rFonts w:ascii="Calibri" w:eastAsia="Times New Roman" w:hAnsi="Calibri" w:cs="Calibri"/>
                <w:color w:val="000000"/>
                <w:lang w:val="en-US"/>
              </w:rPr>
              <w:br/>
              <w:t xml:space="preserve">- </w:t>
            </w:r>
            <w:r w:rsidRPr="00F57DE3">
              <w:rPr>
                <w:rFonts w:ascii="Calibri" w:eastAsia="Times New Roman" w:hAnsi="Calibri" w:cs="Calibri"/>
                <w:color w:val="000000"/>
                <w:rtl/>
                <w:lang w:val="en-US"/>
              </w:rPr>
              <w:t xml:space="preserve">باب مفصلات على الجهتين </w:t>
            </w:r>
            <w:r w:rsidRPr="00F57DE3">
              <w:rPr>
                <w:rFonts w:ascii="Calibri" w:eastAsia="Times New Roman" w:hAnsi="Calibri" w:cs="Calibri"/>
                <w:color w:val="000000"/>
                <w:lang w:val="en-US"/>
              </w:rPr>
              <w:br/>
            </w:r>
            <w:r w:rsidRPr="00F57DE3">
              <w:rPr>
                <w:rFonts w:ascii="Calibri" w:eastAsia="Times New Roman" w:hAnsi="Calibri" w:cs="Calibri"/>
                <w:color w:val="000000"/>
                <w:rtl/>
                <w:lang w:val="en-US"/>
              </w:rPr>
              <w:t>جارور 2 مم</w:t>
            </w:r>
            <w:r w:rsidRPr="00F57DE3">
              <w:rPr>
                <w:rFonts w:ascii="Calibri" w:eastAsia="Times New Roman" w:hAnsi="Calibri" w:cs="Calibri"/>
                <w:color w:val="000000"/>
                <w:lang w:val="en-US"/>
              </w:rPr>
              <w:br/>
            </w:r>
            <w:r w:rsidRPr="00F57DE3">
              <w:rPr>
                <w:rFonts w:ascii="Calibri" w:eastAsia="Times New Roman" w:hAnsi="Calibri" w:cs="Calibri"/>
                <w:color w:val="000000"/>
                <w:lang w:val="en-US"/>
              </w:rPr>
              <w:br/>
              <w:t xml:space="preserve">- </w:t>
            </w:r>
            <w:r w:rsidRPr="00F57DE3">
              <w:rPr>
                <w:rFonts w:ascii="Calibri" w:eastAsia="Times New Roman" w:hAnsi="Calibri" w:cs="Calibri"/>
                <w:color w:val="000000"/>
                <w:rtl/>
                <w:lang w:val="en-US"/>
              </w:rPr>
              <w:t>وجود سكر هواء على رقبة الصوبيا</w:t>
            </w:r>
            <w:r w:rsidRPr="00F57DE3">
              <w:rPr>
                <w:rFonts w:ascii="Calibri" w:eastAsia="Times New Roman" w:hAnsi="Calibri" w:cs="Calibri"/>
                <w:color w:val="000000"/>
                <w:lang w:val="en-US"/>
              </w:rPr>
              <w:br/>
            </w:r>
            <w:r w:rsidRPr="00F57DE3">
              <w:rPr>
                <w:rFonts w:ascii="Calibri" w:eastAsia="Times New Roman" w:hAnsi="Calibri" w:cs="Calibri"/>
                <w:color w:val="000000"/>
                <w:lang w:val="en-US"/>
              </w:rPr>
              <w:br/>
              <w:t xml:space="preserve">- </w:t>
            </w:r>
            <w:r w:rsidRPr="00F57DE3">
              <w:rPr>
                <w:rFonts w:ascii="Calibri" w:eastAsia="Times New Roman" w:hAnsi="Calibri" w:cs="Calibri"/>
                <w:color w:val="000000"/>
                <w:rtl/>
                <w:lang w:val="en-US"/>
              </w:rPr>
              <w:t>شباك حديد الحطب 16 مم ، حديد عمار</w:t>
            </w:r>
            <w:r w:rsidRPr="00F57DE3">
              <w:rPr>
                <w:rFonts w:ascii="Calibri" w:eastAsia="Times New Roman" w:hAnsi="Calibri" w:cs="Calibri"/>
                <w:color w:val="000000"/>
                <w:lang w:val="en-US"/>
              </w:rPr>
              <w:t xml:space="preserve"> </w:t>
            </w:r>
          </w:p>
        </w:tc>
        <w:tc>
          <w:tcPr>
            <w:tcW w:w="2916" w:type="dxa"/>
            <w:tcBorders>
              <w:top w:val="nil"/>
              <w:left w:val="nil"/>
              <w:bottom w:val="single" w:sz="4" w:space="0" w:color="auto"/>
              <w:right w:val="single" w:sz="4" w:space="0" w:color="auto"/>
            </w:tcBorders>
            <w:shd w:val="clear" w:color="auto" w:fill="auto"/>
            <w:noWrap/>
            <w:vAlign w:val="bottom"/>
            <w:hideMark/>
          </w:tcPr>
          <w:p w14:paraId="7F8E4D06" w14:textId="41B52F7A" w:rsidR="00F57DE3" w:rsidRPr="00F57DE3" w:rsidRDefault="00F57DE3" w:rsidP="00F57DE3">
            <w:pPr>
              <w:spacing w:after="0" w:line="240" w:lineRule="auto"/>
              <w:rPr>
                <w:rFonts w:ascii="Calibri" w:eastAsia="Times New Roman" w:hAnsi="Calibri" w:cs="Calibri"/>
                <w:color w:val="000000"/>
                <w:lang w:val="en-US"/>
              </w:rPr>
            </w:pPr>
            <w:r w:rsidRPr="00F57DE3">
              <w:rPr>
                <w:rFonts w:ascii="Calibri" w:eastAsia="Times New Roman" w:hAnsi="Calibri" w:cs="Calibri"/>
                <w:noProof/>
                <w:color w:val="000000"/>
                <w:lang w:val="en-US"/>
              </w:rPr>
              <w:drawing>
                <wp:anchor distT="0" distB="0" distL="114300" distR="114300" simplePos="0" relativeHeight="251656704" behindDoc="0" locked="0" layoutInCell="1" allowOverlap="1" wp14:anchorId="1A78864B" wp14:editId="3040D61E">
                  <wp:simplePos x="0" y="0"/>
                  <wp:positionH relativeFrom="column">
                    <wp:posOffset>213360</wp:posOffset>
                  </wp:positionH>
                  <wp:positionV relativeFrom="paragraph">
                    <wp:posOffset>1908810</wp:posOffset>
                  </wp:positionV>
                  <wp:extent cx="1219200" cy="1215390"/>
                  <wp:effectExtent l="0" t="0" r="0" b="381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1215390"/>
                          </a:xfrm>
                          <a:prstGeom prst="rect">
                            <a:avLst/>
                          </a:prstGeom>
                          <a:noFill/>
                          <a:extLst/>
                        </pic:spPr>
                      </pic:pic>
                    </a:graphicData>
                  </a:graphic>
                  <wp14:sizeRelH relativeFrom="page">
                    <wp14:pctWidth>0</wp14:pctWidth>
                  </wp14:sizeRelH>
                  <wp14:sizeRelV relativeFrom="page">
                    <wp14:pctHeight>0</wp14:pctHeight>
                  </wp14:sizeRelV>
                </wp:anchor>
              </w:drawing>
            </w:r>
            <w:r w:rsidRPr="00F57DE3">
              <w:rPr>
                <w:rFonts w:ascii="Calibri" w:eastAsia="Times New Roman" w:hAnsi="Calibri" w:cs="Calibri"/>
                <w:noProof/>
                <w:color w:val="000000"/>
                <w:lang w:val="en-US"/>
              </w:rPr>
              <w:drawing>
                <wp:anchor distT="0" distB="0" distL="114300" distR="114300" simplePos="0" relativeHeight="251657728" behindDoc="0" locked="0" layoutInCell="1" allowOverlap="1" wp14:anchorId="577E11AA" wp14:editId="4C45221F">
                  <wp:simplePos x="0" y="0"/>
                  <wp:positionH relativeFrom="column">
                    <wp:posOffset>27940</wp:posOffset>
                  </wp:positionH>
                  <wp:positionV relativeFrom="paragraph">
                    <wp:posOffset>40640</wp:posOffset>
                  </wp:positionV>
                  <wp:extent cx="1554480" cy="1786890"/>
                  <wp:effectExtent l="0" t="0" r="7620"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554480" cy="1786890"/>
                          </a:xfrm>
                          <a:prstGeom prst="rect">
                            <a:avLst/>
                          </a:prstGeom>
                        </pic:spPr>
                      </pic:pic>
                    </a:graphicData>
                  </a:graphic>
                  <wp14:sizeRelH relativeFrom="page">
                    <wp14:pctWidth>0</wp14:pctWidth>
                  </wp14:sizeRelH>
                  <wp14:sizeRelV relativeFrom="page">
                    <wp14:pctHeight>0</wp14:pctHeight>
                  </wp14:sizeRelV>
                </wp:anchor>
              </w:drawing>
            </w:r>
          </w:p>
        </w:tc>
      </w:tr>
      <w:tr w:rsidR="00F57DE3" w:rsidRPr="00F57DE3" w14:paraId="17BCC6D6" w14:textId="77777777" w:rsidTr="00597D51">
        <w:trPr>
          <w:trHeight w:val="1571"/>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7B1866B"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3.1</w:t>
            </w:r>
          </w:p>
        </w:tc>
        <w:tc>
          <w:tcPr>
            <w:tcW w:w="1325" w:type="dxa"/>
            <w:tcBorders>
              <w:top w:val="nil"/>
              <w:left w:val="nil"/>
              <w:bottom w:val="single" w:sz="4" w:space="0" w:color="auto"/>
              <w:right w:val="single" w:sz="4" w:space="0" w:color="auto"/>
            </w:tcBorders>
            <w:shd w:val="clear" w:color="auto" w:fill="auto"/>
            <w:noWrap/>
            <w:vAlign w:val="center"/>
            <w:hideMark/>
          </w:tcPr>
          <w:p w14:paraId="607E8C70"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Stove Pipe</w:t>
            </w:r>
          </w:p>
        </w:tc>
        <w:tc>
          <w:tcPr>
            <w:tcW w:w="774" w:type="dxa"/>
            <w:tcBorders>
              <w:top w:val="nil"/>
              <w:left w:val="nil"/>
              <w:bottom w:val="single" w:sz="4" w:space="0" w:color="auto"/>
              <w:right w:val="single" w:sz="4" w:space="0" w:color="auto"/>
            </w:tcBorders>
            <w:shd w:val="clear" w:color="auto" w:fill="auto"/>
            <w:noWrap/>
            <w:vAlign w:val="center"/>
            <w:hideMark/>
          </w:tcPr>
          <w:p w14:paraId="71DE8F28"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Meter</w:t>
            </w:r>
          </w:p>
        </w:tc>
        <w:tc>
          <w:tcPr>
            <w:tcW w:w="1114" w:type="dxa"/>
            <w:tcBorders>
              <w:top w:val="nil"/>
              <w:left w:val="nil"/>
              <w:bottom w:val="single" w:sz="4" w:space="0" w:color="auto"/>
              <w:right w:val="single" w:sz="4" w:space="0" w:color="auto"/>
            </w:tcBorders>
            <w:shd w:val="clear" w:color="auto" w:fill="auto"/>
            <w:noWrap/>
            <w:vAlign w:val="center"/>
            <w:hideMark/>
          </w:tcPr>
          <w:p w14:paraId="0226F602"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2000</w:t>
            </w:r>
          </w:p>
        </w:tc>
        <w:tc>
          <w:tcPr>
            <w:tcW w:w="4487" w:type="dxa"/>
            <w:tcBorders>
              <w:top w:val="nil"/>
              <w:left w:val="single" w:sz="4" w:space="0" w:color="auto"/>
              <w:bottom w:val="single" w:sz="4" w:space="0" w:color="auto"/>
              <w:right w:val="single" w:sz="4" w:space="0" w:color="auto"/>
            </w:tcBorders>
            <w:shd w:val="clear" w:color="auto" w:fill="auto"/>
            <w:vAlign w:val="center"/>
            <w:hideMark/>
          </w:tcPr>
          <w:p w14:paraId="2BB86399" w14:textId="1D5695C8" w:rsidR="00F57DE3" w:rsidRPr="00F57DE3" w:rsidRDefault="00F57DE3" w:rsidP="00B93FEB">
            <w:pPr>
              <w:bidi/>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rtl/>
                <w:lang w:val="en-US"/>
              </w:rPr>
              <w:t xml:space="preserve">قسطل قطر 10سم طول 100سم وزن 1100غرام </w:t>
            </w:r>
            <w:r w:rsidRPr="00F57DE3">
              <w:rPr>
                <w:rFonts w:ascii="Calibri" w:eastAsia="Times New Roman" w:hAnsi="Calibri" w:cs="Calibri"/>
                <w:color w:val="000000"/>
                <w:rtl/>
                <w:lang w:val="en-US"/>
              </w:rPr>
              <w:br/>
              <w:t>مرشوش بورسلان</w:t>
            </w:r>
            <w:r w:rsidRPr="00F57DE3">
              <w:rPr>
                <w:rFonts w:ascii="Calibri" w:eastAsia="Times New Roman" w:hAnsi="Calibri" w:cs="Calibri"/>
                <w:color w:val="000000"/>
                <w:rtl/>
                <w:lang w:val="en-US"/>
              </w:rPr>
              <w:br/>
              <w:t xml:space="preserve">سماكة 0.03 </w:t>
            </w:r>
            <w:r w:rsidRPr="00F57DE3">
              <w:rPr>
                <w:rFonts w:ascii="Calibri" w:eastAsia="Times New Roman" w:hAnsi="Calibri" w:cs="Calibri"/>
                <w:color w:val="000000"/>
                <w:lang w:val="en-US"/>
              </w:rPr>
              <w:t>mm</w:t>
            </w:r>
          </w:p>
        </w:tc>
        <w:tc>
          <w:tcPr>
            <w:tcW w:w="2916" w:type="dxa"/>
            <w:vMerge w:val="restart"/>
            <w:tcBorders>
              <w:top w:val="nil"/>
              <w:left w:val="nil"/>
              <w:bottom w:val="single" w:sz="4" w:space="0" w:color="auto"/>
              <w:right w:val="single" w:sz="4" w:space="0" w:color="auto"/>
            </w:tcBorders>
            <w:shd w:val="clear" w:color="auto" w:fill="auto"/>
            <w:noWrap/>
            <w:vAlign w:val="bottom"/>
            <w:hideMark/>
          </w:tcPr>
          <w:p w14:paraId="5BD1B941" w14:textId="6FFF2463" w:rsidR="00F57DE3" w:rsidRPr="00F57DE3" w:rsidRDefault="00F57DE3" w:rsidP="00F57DE3">
            <w:pPr>
              <w:spacing w:after="0" w:line="240" w:lineRule="auto"/>
              <w:jc w:val="center"/>
              <w:rPr>
                <w:rFonts w:ascii="Calibri" w:eastAsia="Times New Roman" w:hAnsi="Calibri" w:cs="Calibri"/>
                <w:color w:val="000000"/>
                <w:rtl/>
                <w:lang w:val="en-US"/>
              </w:rPr>
            </w:pPr>
            <w:r w:rsidRPr="00F57DE3">
              <w:rPr>
                <w:rFonts w:ascii="Calibri" w:eastAsia="Times New Roman" w:hAnsi="Calibri" w:cs="Calibri"/>
                <w:noProof/>
                <w:color w:val="000000"/>
                <w:rtl/>
                <w:lang w:val="en-US"/>
              </w:rPr>
              <w:drawing>
                <wp:anchor distT="0" distB="0" distL="114300" distR="114300" simplePos="0" relativeHeight="251658752" behindDoc="0" locked="0" layoutInCell="1" allowOverlap="1" wp14:anchorId="1CC4B56D" wp14:editId="34C02B4D">
                  <wp:simplePos x="0" y="0"/>
                  <wp:positionH relativeFrom="column">
                    <wp:posOffset>64770</wp:posOffset>
                  </wp:positionH>
                  <wp:positionV relativeFrom="paragraph">
                    <wp:posOffset>-6350</wp:posOffset>
                  </wp:positionV>
                  <wp:extent cx="1714500" cy="17907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714500" cy="1790700"/>
                          </a:xfrm>
                          <a:prstGeom prst="rect">
                            <a:avLst/>
                          </a:prstGeom>
                        </pic:spPr>
                      </pic:pic>
                    </a:graphicData>
                  </a:graphic>
                  <wp14:sizeRelH relativeFrom="page">
                    <wp14:pctWidth>0</wp14:pctWidth>
                  </wp14:sizeRelH>
                  <wp14:sizeRelV relativeFrom="page">
                    <wp14:pctHeight>0</wp14:pctHeight>
                  </wp14:sizeRelV>
                </wp:anchor>
              </w:drawing>
            </w:r>
          </w:p>
        </w:tc>
      </w:tr>
      <w:tr w:rsidR="00F57DE3" w:rsidRPr="00F57DE3" w14:paraId="5FED15B0" w14:textId="77777777" w:rsidTr="00597D51">
        <w:trPr>
          <w:trHeight w:val="148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4024B983"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3.2</w:t>
            </w:r>
          </w:p>
        </w:tc>
        <w:tc>
          <w:tcPr>
            <w:tcW w:w="1325" w:type="dxa"/>
            <w:tcBorders>
              <w:top w:val="nil"/>
              <w:left w:val="nil"/>
              <w:bottom w:val="single" w:sz="4" w:space="0" w:color="auto"/>
              <w:right w:val="single" w:sz="4" w:space="0" w:color="auto"/>
            </w:tcBorders>
            <w:shd w:val="clear" w:color="auto" w:fill="auto"/>
            <w:noWrap/>
            <w:vAlign w:val="center"/>
            <w:hideMark/>
          </w:tcPr>
          <w:p w14:paraId="5BEDB227"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Curve Connections</w:t>
            </w:r>
          </w:p>
        </w:tc>
        <w:tc>
          <w:tcPr>
            <w:tcW w:w="774" w:type="dxa"/>
            <w:tcBorders>
              <w:top w:val="nil"/>
              <w:left w:val="nil"/>
              <w:bottom w:val="single" w:sz="4" w:space="0" w:color="auto"/>
              <w:right w:val="single" w:sz="4" w:space="0" w:color="auto"/>
            </w:tcBorders>
            <w:shd w:val="clear" w:color="auto" w:fill="auto"/>
            <w:noWrap/>
            <w:vAlign w:val="center"/>
            <w:hideMark/>
          </w:tcPr>
          <w:p w14:paraId="48D85AA8"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Piece</w:t>
            </w:r>
          </w:p>
        </w:tc>
        <w:tc>
          <w:tcPr>
            <w:tcW w:w="1114" w:type="dxa"/>
            <w:tcBorders>
              <w:top w:val="nil"/>
              <w:left w:val="nil"/>
              <w:bottom w:val="single" w:sz="4" w:space="0" w:color="auto"/>
              <w:right w:val="single" w:sz="4" w:space="0" w:color="auto"/>
            </w:tcBorders>
            <w:shd w:val="clear" w:color="auto" w:fill="auto"/>
            <w:noWrap/>
            <w:vAlign w:val="center"/>
            <w:hideMark/>
          </w:tcPr>
          <w:p w14:paraId="2F1ACCBA"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1000</w:t>
            </w:r>
          </w:p>
        </w:tc>
        <w:tc>
          <w:tcPr>
            <w:tcW w:w="4487" w:type="dxa"/>
            <w:tcBorders>
              <w:top w:val="nil"/>
              <w:left w:val="single" w:sz="4" w:space="0" w:color="auto"/>
              <w:bottom w:val="single" w:sz="4" w:space="0" w:color="auto"/>
              <w:right w:val="single" w:sz="4" w:space="0" w:color="auto"/>
            </w:tcBorders>
            <w:shd w:val="clear" w:color="auto" w:fill="auto"/>
            <w:vAlign w:val="center"/>
            <w:hideMark/>
          </w:tcPr>
          <w:p w14:paraId="322CD26A" w14:textId="53F22123" w:rsidR="00F57DE3" w:rsidRPr="00F57DE3" w:rsidRDefault="00B93FEB" w:rsidP="00B93FEB">
            <w:pPr>
              <w:spacing w:after="0" w:line="240" w:lineRule="auto"/>
              <w:jc w:val="center"/>
              <w:rPr>
                <w:rFonts w:ascii="Calibri" w:eastAsia="Times New Roman" w:hAnsi="Calibri" w:cs="Calibri"/>
                <w:color w:val="000000"/>
                <w:lang w:val="en-US"/>
              </w:rPr>
            </w:pPr>
            <w:r w:rsidRPr="00B93FEB">
              <w:rPr>
                <w:rFonts w:ascii="Calibri" w:eastAsia="Times New Roman" w:hAnsi="Calibri" w:cs="Calibri"/>
                <w:color w:val="000000"/>
                <w:rtl/>
                <w:lang w:val="en-US"/>
              </w:rPr>
              <w:t>كوع قطر 10سم وزن 350</w:t>
            </w:r>
            <w:r w:rsidRPr="00B93FEB">
              <w:rPr>
                <w:rFonts w:ascii="Calibri" w:eastAsia="Times New Roman" w:hAnsi="Calibri" w:cs="Calibri"/>
                <w:color w:val="000000"/>
                <w:rtl/>
                <w:lang w:val="en-US"/>
              </w:rPr>
              <w:br/>
              <w:t>معالج بالفرن</w:t>
            </w:r>
            <w:r w:rsidRPr="00B93FEB">
              <w:rPr>
                <w:rFonts w:ascii="Calibri" w:eastAsia="Times New Roman" w:hAnsi="Calibri" w:cs="Calibri"/>
                <w:color w:val="000000"/>
                <w:rtl/>
                <w:lang w:val="en-US"/>
              </w:rPr>
              <w:br/>
            </w:r>
            <w:r w:rsidRPr="00B93FEB">
              <w:rPr>
                <w:rFonts w:ascii="Calibri" w:eastAsia="Times New Roman" w:hAnsi="Calibri" w:cs="Calibri"/>
                <w:color w:val="000000"/>
                <w:rtl/>
                <w:lang w:val="en-US"/>
              </w:rPr>
              <w:br/>
              <w:t>مرشوش بورسلان</w:t>
            </w:r>
            <w:r w:rsidRPr="00B93FEB">
              <w:rPr>
                <w:rFonts w:ascii="Calibri" w:eastAsia="Times New Roman" w:hAnsi="Calibri" w:cs="Calibri"/>
                <w:color w:val="000000"/>
                <w:rtl/>
                <w:lang w:val="en-US"/>
              </w:rPr>
              <w:br/>
              <w:t xml:space="preserve">سماكة 0.03 </w:t>
            </w:r>
            <w:r w:rsidRPr="00B93FEB">
              <w:rPr>
                <w:rFonts w:ascii="Calibri" w:eastAsia="Times New Roman" w:hAnsi="Calibri" w:cs="Calibri"/>
                <w:color w:val="000000"/>
                <w:lang w:val="en-US"/>
              </w:rPr>
              <w:t>mm</w:t>
            </w:r>
          </w:p>
        </w:tc>
        <w:tc>
          <w:tcPr>
            <w:tcW w:w="2916" w:type="dxa"/>
            <w:vMerge/>
            <w:tcBorders>
              <w:top w:val="nil"/>
              <w:left w:val="nil"/>
              <w:bottom w:val="single" w:sz="4" w:space="0" w:color="auto"/>
              <w:right w:val="single" w:sz="4" w:space="0" w:color="auto"/>
            </w:tcBorders>
            <w:vAlign w:val="center"/>
            <w:hideMark/>
          </w:tcPr>
          <w:p w14:paraId="7C90F3FC" w14:textId="77777777" w:rsidR="00F57DE3" w:rsidRPr="00F57DE3" w:rsidRDefault="00F57DE3" w:rsidP="00F57DE3">
            <w:pPr>
              <w:spacing w:after="0" w:line="240" w:lineRule="auto"/>
              <w:rPr>
                <w:rFonts w:ascii="Calibri" w:eastAsia="Times New Roman" w:hAnsi="Calibri" w:cs="Calibri"/>
                <w:color w:val="000000"/>
                <w:lang w:val="en-US"/>
              </w:rPr>
            </w:pPr>
          </w:p>
        </w:tc>
      </w:tr>
      <w:tr w:rsidR="00F57DE3" w:rsidRPr="00F57DE3" w14:paraId="48B8AE15" w14:textId="77777777" w:rsidTr="00597D51">
        <w:trPr>
          <w:trHeight w:val="1043"/>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565E69E"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3.3</w:t>
            </w:r>
          </w:p>
        </w:tc>
        <w:tc>
          <w:tcPr>
            <w:tcW w:w="1325" w:type="dxa"/>
            <w:tcBorders>
              <w:top w:val="nil"/>
              <w:left w:val="nil"/>
              <w:bottom w:val="single" w:sz="4" w:space="0" w:color="auto"/>
              <w:right w:val="single" w:sz="4" w:space="0" w:color="auto"/>
            </w:tcBorders>
            <w:shd w:val="clear" w:color="auto" w:fill="auto"/>
            <w:noWrap/>
            <w:vAlign w:val="center"/>
            <w:hideMark/>
          </w:tcPr>
          <w:p w14:paraId="514D0188"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T-shape for exhaust</w:t>
            </w:r>
          </w:p>
        </w:tc>
        <w:tc>
          <w:tcPr>
            <w:tcW w:w="774" w:type="dxa"/>
            <w:tcBorders>
              <w:top w:val="nil"/>
              <w:left w:val="nil"/>
              <w:bottom w:val="single" w:sz="4" w:space="0" w:color="auto"/>
              <w:right w:val="single" w:sz="4" w:space="0" w:color="auto"/>
            </w:tcBorders>
            <w:shd w:val="clear" w:color="auto" w:fill="auto"/>
            <w:noWrap/>
            <w:vAlign w:val="center"/>
            <w:hideMark/>
          </w:tcPr>
          <w:p w14:paraId="124098D9"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Piece</w:t>
            </w:r>
          </w:p>
        </w:tc>
        <w:tc>
          <w:tcPr>
            <w:tcW w:w="1114" w:type="dxa"/>
            <w:tcBorders>
              <w:top w:val="nil"/>
              <w:left w:val="nil"/>
              <w:bottom w:val="single" w:sz="4" w:space="0" w:color="auto"/>
              <w:right w:val="single" w:sz="4" w:space="0" w:color="auto"/>
            </w:tcBorders>
            <w:shd w:val="clear" w:color="auto" w:fill="auto"/>
            <w:noWrap/>
            <w:vAlign w:val="center"/>
            <w:hideMark/>
          </w:tcPr>
          <w:p w14:paraId="53347986" w14:textId="77777777" w:rsidR="00F57DE3" w:rsidRPr="00F57DE3" w:rsidRDefault="00F57DE3" w:rsidP="00F57DE3">
            <w:pPr>
              <w:spacing w:after="0" w:line="240" w:lineRule="auto"/>
              <w:jc w:val="center"/>
              <w:rPr>
                <w:rFonts w:ascii="Calibri" w:eastAsia="Times New Roman" w:hAnsi="Calibri" w:cs="Calibri"/>
                <w:color w:val="000000"/>
                <w:lang w:val="en-US"/>
              </w:rPr>
            </w:pPr>
            <w:r w:rsidRPr="00F57DE3">
              <w:rPr>
                <w:rFonts w:ascii="Calibri" w:eastAsia="Times New Roman" w:hAnsi="Calibri" w:cs="Calibri"/>
                <w:color w:val="000000"/>
                <w:lang w:val="en-US"/>
              </w:rPr>
              <w:t>1000</w:t>
            </w:r>
          </w:p>
        </w:tc>
        <w:tc>
          <w:tcPr>
            <w:tcW w:w="4487" w:type="dxa"/>
            <w:tcBorders>
              <w:top w:val="nil"/>
              <w:left w:val="nil"/>
              <w:bottom w:val="single" w:sz="4" w:space="0" w:color="auto"/>
              <w:right w:val="single" w:sz="4" w:space="0" w:color="auto"/>
            </w:tcBorders>
            <w:shd w:val="clear" w:color="auto" w:fill="auto"/>
            <w:hideMark/>
          </w:tcPr>
          <w:p w14:paraId="1F26E877" w14:textId="73097039" w:rsidR="00F57DE3" w:rsidRPr="00F57DE3" w:rsidRDefault="00597D51" w:rsidP="00597D51">
            <w:pPr>
              <w:bidi/>
              <w:spacing w:after="0" w:line="240" w:lineRule="auto"/>
              <w:jc w:val="center"/>
              <w:rPr>
                <w:rFonts w:ascii="Calibri" w:eastAsia="Times New Roman" w:hAnsi="Calibri" w:cs="Calibri"/>
                <w:color w:val="000000"/>
                <w:lang w:val="en-US"/>
              </w:rPr>
            </w:pPr>
            <w:r>
              <w:rPr>
                <w:rFonts w:ascii="Calibri" w:eastAsia="Times New Roman" w:hAnsi="Calibri" w:cs="Calibri"/>
                <w:color w:val="000000"/>
                <w:rtl/>
                <w:lang w:val="en-US"/>
              </w:rPr>
              <w:t xml:space="preserve">سمكة 0.05 م رقبة كونيك </w:t>
            </w:r>
            <w:r w:rsidR="00F57DE3" w:rsidRPr="00F57DE3">
              <w:rPr>
                <w:rFonts w:ascii="Calibri" w:eastAsia="Times New Roman" w:hAnsi="Calibri" w:cs="Calibri"/>
                <w:color w:val="000000"/>
                <w:rtl/>
                <w:lang w:val="en-US"/>
              </w:rPr>
              <w:br/>
              <w:t xml:space="preserve">طول طرفي ال </w:t>
            </w:r>
            <w:r w:rsidR="00F57DE3" w:rsidRPr="00F57DE3">
              <w:rPr>
                <w:rFonts w:ascii="Calibri" w:eastAsia="Times New Roman" w:hAnsi="Calibri" w:cs="Calibri"/>
                <w:color w:val="000000"/>
                <w:lang w:val="en-US"/>
              </w:rPr>
              <w:t>H 33 cm</w:t>
            </w:r>
            <w:r w:rsidR="00F57DE3" w:rsidRPr="00F57DE3">
              <w:rPr>
                <w:rFonts w:ascii="Calibri" w:eastAsia="Times New Roman" w:hAnsi="Calibri" w:cs="Calibri"/>
                <w:color w:val="000000"/>
                <w:rtl/>
                <w:lang w:val="en-US"/>
              </w:rPr>
              <w:br/>
              <w:t xml:space="preserve">رقبة  ال </w:t>
            </w:r>
            <w:r w:rsidR="00F57DE3" w:rsidRPr="00F57DE3">
              <w:rPr>
                <w:rFonts w:ascii="Calibri" w:eastAsia="Times New Roman" w:hAnsi="Calibri" w:cs="Calibri"/>
                <w:color w:val="000000"/>
                <w:lang w:val="en-US"/>
              </w:rPr>
              <w:t>H 33 cm</w:t>
            </w:r>
            <w:r>
              <w:rPr>
                <w:rFonts w:ascii="Calibri" w:eastAsia="Times New Roman" w:hAnsi="Calibri" w:cs="Calibri"/>
                <w:color w:val="000000"/>
                <w:rtl/>
                <w:lang w:val="en-US"/>
              </w:rPr>
              <w:t xml:space="preserve"> كونيك اترنيت </w:t>
            </w:r>
            <w:r w:rsidR="00F57DE3" w:rsidRPr="00F57DE3">
              <w:rPr>
                <w:rFonts w:ascii="Calibri" w:eastAsia="Times New Roman" w:hAnsi="Calibri" w:cs="Calibri"/>
                <w:color w:val="000000"/>
                <w:rtl/>
                <w:lang w:val="en-US"/>
              </w:rPr>
              <w:br/>
              <w:t>مزيبق</w:t>
            </w:r>
          </w:p>
        </w:tc>
        <w:tc>
          <w:tcPr>
            <w:tcW w:w="2916" w:type="dxa"/>
            <w:tcBorders>
              <w:top w:val="nil"/>
              <w:left w:val="nil"/>
              <w:bottom w:val="single" w:sz="4" w:space="0" w:color="auto"/>
              <w:right w:val="single" w:sz="4" w:space="0" w:color="auto"/>
            </w:tcBorders>
            <w:shd w:val="clear" w:color="auto" w:fill="auto"/>
            <w:noWrap/>
            <w:vAlign w:val="bottom"/>
            <w:hideMark/>
          </w:tcPr>
          <w:p w14:paraId="32B0EE74" w14:textId="4027E122" w:rsidR="00F57DE3" w:rsidRPr="00F57DE3" w:rsidRDefault="00F57DE3" w:rsidP="00F57DE3">
            <w:pPr>
              <w:spacing w:after="0" w:line="240" w:lineRule="auto"/>
              <w:rPr>
                <w:rFonts w:ascii="Calibri" w:eastAsia="Times New Roman" w:hAnsi="Calibri" w:cs="Calibri"/>
                <w:color w:val="000000"/>
                <w:rtl/>
                <w:lang w:val="en-US"/>
              </w:rPr>
            </w:pPr>
            <w:r w:rsidRPr="00F57DE3">
              <w:rPr>
                <w:rFonts w:ascii="Calibri" w:eastAsia="Times New Roman" w:hAnsi="Calibri" w:cs="Calibri"/>
                <w:noProof/>
                <w:color w:val="000000"/>
                <w:rtl/>
                <w:lang w:val="en-US"/>
              </w:rPr>
              <w:drawing>
                <wp:anchor distT="0" distB="0" distL="114300" distR="114300" simplePos="0" relativeHeight="251659776" behindDoc="0" locked="0" layoutInCell="1" allowOverlap="1" wp14:anchorId="4170E9B2" wp14:editId="25CEAB4E">
                  <wp:simplePos x="0" y="0"/>
                  <wp:positionH relativeFrom="column">
                    <wp:posOffset>-141605</wp:posOffset>
                  </wp:positionH>
                  <wp:positionV relativeFrom="paragraph">
                    <wp:posOffset>-100330</wp:posOffset>
                  </wp:positionV>
                  <wp:extent cx="1424940" cy="864870"/>
                  <wp:effectExtent l="0" t="0" r="3810" b="0"/>
                  <wp:wrapSquare wrapText="bothSides"/>
                  <wp:docPr id="8" name="Picture 8" descr="IMG-20230901-WA0050"/>
                  <wp:cNvGraphicFramePr/>
                  <a:graphic xmlns:a="http://schemas.openxmlformats.org/drawingml/2006/main">
                    <a:graphicData uri="http://schemas.openxmlformats.org/drawingml/2006/picture">
                      <pic:pic xmlns:pic="http://schemas.openxmlformats.org/drawingml/2006/picture">
                        <pic:nvPicPr>
                          <pic:cNvPr id="8" name="Picture 7" descr="IMG-20230901-WA00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4940" cy="86487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97D51" w:rsidRPr="00F57DE3" w14:paraId="31107CB9" w14:textId="77777777" w:rsidTr="00597D51">
        <w:trPr>
          <w:trHeight w:val="1430"/>
        </w:trPr>
        <w:tc>
          <w:tcPr>
            <w:tcW w:w="112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EA9BEFB" w14:textId="5E49DBAE" w:rsidR="00597D51" w:rsidRPr="00F57DE3" w:rsidRDefault="00597D51" w:rsidP="00597D51">
            <w:pPr>
              <w:spacing w:after="0" w:line="240" w:lineRule="auto"/>
              <w:rPr>
                <w:rFonts w:ascii="Calibri" w:eastAsia="Times New Roman" w:hAnsi="Calibri" w:cs="Calibri"/>
                <w:noProof/>
                <w:color w:val="000000"/>
                <w:rtl/>
                <w:lang w:val="en-US"/>
              </w:rPr>
            </w:pPr>
            <w:r w:rsidRPr="00597D51">
              <w:rPr>
                <w:rFonts w:ascii="Calibri" w:eastAsia="Times New Roman" w:hAnsi="Calibri" w:cs="Calibri"/>
                <w:noProof/>
                <w:color w:val="000000"/>
                <w:lang w:val="en-US"/>
              </w:rPr>
              <w:drawing>
                <wp:anchor distT="0" distB="0" distL="114300" distR="114300" simplePos="0" relativeHeight="251661824" behindDoc="0" locked="0" layoutInCell="1" allowOverlap="1" wp14:anchorId="17B0A6E6" wp14:editId="63079BAC">
                  <wp:simplePos x="0" y="0"/>
                  <wp:positionH relativeFrom="column">
                    <wp:posOffset>-1253490</wp:posOffset>
                  </wp:positionH>
                  <wp:positionV relativeFrom="paragraph">
                    <wp:posOffset>69215</wp:posOffset>
                  </wp:positionV>
                  <wp:extent cx="1135380" cy="836930"/>
                  <wp:effectExtent l="0" t="0" r="7620" b="1270"/>
                  <wp:wrapSquare wrapText="bothSides"/>
                  <wp:docPr id="7" name="Picture 7" descr="C:\Users\joe.farah\AppData\Local\Microsoft\Windows\INetCache\Content.Word\IMG-20230904-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e.farah\AppData\Local\Microsoft\Windows\INetCache\Content.Word\IMG-20230904-WA00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538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D51">
              <w:rPr>
                <w:rFonts w:ascii="Calibri" w:eastAsia="Times New Roman" w:hAnsi="Calibri" w:cs="Calibri"/>
                <w:noProof/>
                <w:color w:val="000000"/>
                <w:lang w:val="en-US"/>
              </w:rPr>
              <w:drawing>
                <wp:anchor distT="0" distB="0" distL="114300" distR="114300" simplePos="0" relativeHeight="251662848" behindDoc="0" locked="0" layoutInCell="1" allowOverlap="1" wp14:anchorId="14F485F7" wp14:editId="22DED6BB">
                  <wp:simplePos x="0" y="0"/>
                  <wp:positionH relativeFrom="column">
                    <wp:posOffset>2503170</wp:posOffset>
                  </wp:positionH>
                  <wp:positionV relativeFrom="paragraph">
                    <wp:posOffset>-405130</wp:posOffset>
                  </wp:positionV>
                  <wp:extent cx="2045970" cy="936625"/>
                  <wp:effectExtent l="0" t="0" r="3175" b="7620"/>
                  <wp:wrapSquare wrapText="bothSides"/>
                  <wp:docPr id="11" name="Picture 11" descr="IMG-20230904-WA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230904-WA00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597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D51">
              <w:rPr>
                <w:rFonts w:ascii="Calibri" w:eastAsia="Times New Roman" w:hAnsi="Calibri" w:cs="Calibri"/>
                <w:noProof/>
                <w:color w:val="000000"/>
                <w:lang w:val="en-US"/>
              </w:rPr>
              <w:drawing>
                <wp:anchor distT="0" distB="0" distL="114300" distR="114300" simplePos="0" relativeHeight="251660800" behindDoc="0" locked="0" layoutInCell="1" allowOverlap="1" wp14:anchorId="23E14858" wp14:editId="585EEEDC">
                  <wp:simplePos x="0" y="0"/>
                  <wp:positionH relativeFrom="column">
                    <wp:posOffset>5314315</wp:posOffset>
                  </wp:positionH>
                  <wp:positionV relativeFrom="paragraph">
                    <wp:posOffset>-1270</wp:posOffset>
                  </wp:positionV>
                  <wp:extent cx="1402080" cy="909955"/>
                  <wp:effectExtent l="0" t="0" r="0" b="4445"/>
                  <wp:wrapSquare wrapText="bothSides"/>
                  <wp:docPr id="10" name="Picture 10" descr="IMG-20230904-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230904-WA00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208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607DD3D" w14:textId="4221B074" w:rsidR="00BA7123" w:rsidRPr="00D76875" w:rsidRDefault="00707CD1" w:rsidP="00B93FEB">
      <w:pPr>
        <w:pStyle w:val="Heading2"/>
      </w:pPr>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488468E0" w:rsidR="006C5B70" w:rsidRPr="00D76875" w:rsidRDefault="006C5B70" w:rsidP="00B93FE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B93FEB">
              <w:rPr>
                <w:rFonts w:asciiTheme="majorBidi" w:hAnsiTheme="majorBidi" w:cstheme="majorBidi"/>
                <w:b/>
                <w:bCs/>
                <w:sz w:val="20"/>
                <w:szCs w:val="20"/>
                <w:u w:val="single"/>
                <w:lang w:val="en-US"/>
              </w:rPr>
              <w:t>41</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w:t>
            </w:r>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B271B">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60B3A98E" w14:textId="77777777" w:rsidR="00AB4694" w:rsidRPr="00D76875" w:rsidRDefault="00AB4694" w:rsidP="00AB4694">
      <w:pPr>
        <w:spacing w:after="0"/>
        <w:jc w:val="both"/>
        <w:rPr>
          <w:rFonts w:asciiTheme="majorBidi" w:hAnsiTheme="majorBidi" w:cstheme="majorBidi"/>
          <w:sz w:val="20"/>
          <w:szCs w:val="20"/>
        </w:rPr>
      </w:pPr>
    </w:p>
    <w:p w14:paraId="63FFC781" w14:textId="7AAF3B90" w:rsidR="00341FB2" w:rsidRPr="00D76875" w:rsidRDefault="00341FB2" w:rsidP="006A4FC9">
      <w:pPr>
        <w:jc w:val="both"/>
        <w:rPr>
          <w:rFonts w:asciiTheme="majorBidi" w:hAnsiTheme="majorBidi" w:cstheme="majorBidi"/>
        </w:rPr>
      </w:pPr>
    </w:p>
    <w:bookmarkEnd w:id="7"/>
    <w:p w14:paraId="394DE127" w14:textId="6C7AA1BB" w:rsidR="00D37A62" w:rsidRPr="00D76875" w:rsidRDefault="00D37A62" w:rsidP="006A4FC9">
      <w:pPr>
        <w:jc w:val="both"/>
        <w:rPr>
          <w:rFonts w:asciiTheme="majorBidi" w:hAnsiTheme="majorBidi" w:cstheme="majorBidi"/>
        </w:rPr>
        <w:sectPr w:rsidR="00D37A62"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4413A3DD" w14:textId="636CDB27" w:rsidR="005D38B5" w:rsidRDefault="005D38B5" w:rsidP="00BF396A">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p>
          <w:p w14:paraId="6125469D" w14:textId="7E880351" w:rsidR="00BF396A" w:rsidRPr="00D76875" w:rsidRDefault="00BF396A" w:rsidP="00BF396A">
            <w:pPr>
              <w:rPr>
                <w:rFonts w:asciiTheme="majorBidi" w:hAnsiTheme="majorBidi" w:cstheme="majorBidi"/>
                <w:bCs/>
              </w:rPr>
            </w:pPr>
            <w:r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74A2BDC8" w14:textId="1E9FDDBC" w:rsidR="00B03F0D" w:rsidRPr="00D76875" w:rsidRDefault="00B03F0D" w:rsidP="00BF396A">
      <w:pPr>
        <w:rPr>
          <w:rFonts w:asciiTheme="majorBidi" w:hAnsiTheme="majorBidi" w:cstheme="majorBidi"/>
        </w:rPr>
      </w:pPr>
    </w:p>
    <w:sectPr w:rsidR="00B03F0D" w:rsidRPr="00D76875"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D92C" w14:textId="77777777" w:rsidR="00B83832" w:rsidRDefault="00B83832" w:rsidP="00ED3A74">
      <w:pPr>
        <w:spacing w:after="0" w:line="240" w:lineRule="auto"/>
      </w:pPr>
      <w:r>
        <w:separator/>
      </w:r>
    </w:p>
  </w:endnote>
  <w:endnote w:type="continuationSeparator" w:id="0">
    <w:p w14:paraId="76B81977" w14:textId="77777777" w:rsidR="00B83832" w:rsidRDefault="00B8383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F188" w14:textId="77777777" w:rsidR="009C1E0D" w:rsidRDefault="009C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B567044" w:rsidR="00597D51" w:rsidRDefault="00597D5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C76EB">
      <w:rPr>
        <w:b/>
        <w:noProof/>
      </w:rPr>
      <w:t>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C76EB">
      <w:rPr>
        <w:b/>
        <w:noProof/>
      </w:rPr>
      <w:t>19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1189" w14:textId="77777777" w:rsidR="009C1E0D" w:rsidRDefault="009C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B4CF" w14:textId="77777777" w:rsidR="00B83832" w:rsidRDefault="00B83832" w:rsidP="00ED3A74">
      <w:pPr>
        <w:spacing w:after="0" w:line="240" w:lineRule="auto"/>
      </w:pPr>
      <w:r>
        <w:separator/>
      </w:r>
    </w:p>
  </w:footnote>
  <w:footnote w:type="continuationSeparator" w:id="0">
    <w:p w14:paraId="7A225234" w14:textId="77777777" w:rsidR="00B83832" w:rsidRDefault="00B8383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2DA7" w14:textId="77777777" w:rsidR="009C1E0D" w:rsidRDefault="009C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97D51" w:rsidRDefault="00597D5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597D51" w:rsidRPr="00490645" w:rsidRDefault="00597D51"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597D51" w:rsidRPr="00490645" w:rsidRDefault="00597D51"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DC3229E" w:rsidR="00597D51" w:rsidRDefault="00597D51" w:rsidP="009A56EC">
    <w:pPr>
      <w:pStyle w:val="Header"/>
      <w:jc w:val="right"/>
      <w:rPr>
        <w:noProof/>
      </w:rPr>
    </w:pPr>
    <w:r>
      <w:t xml:space="preserve">Tender reference: </w:t>
    </w:r>
    <w:r>
      <w:rPr>
        <w:noProof/>
      </w:rPr>
      <w:t>2023-041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3327" w14:textId="77777777" w:rsidR="009C1E0D" w:rsidRDefault="009C1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num>
  <w:num w:numId="8">
    <w:abstractNumId w:val="12"/>
  </w:num>
  <w:num w:numId="9">
    <w:abstractNumId w:val="6"/>
  </w:num>
  <w:num w:numId="10">
    <w:abstractNumId w:val="15"/>
  </w:num>
  <w:num w:numId="11">
    <w:abstractNumId w:val="4"/>
  </w:num>
  <w:num w:numId="12">
    <w:abstractNumId w:val="7"/>
  </w:num>
  <w:num w:numId="13">
    <w:abstractNumId w:val="0"/>
  </w:num>
  <w:num w:numId="14">
    <w:abstractNumId w:val="3"/>
  </w:num>
  <w:num w:numId="15">
    <w:abstractNumId w:val="14"/>
  </w:num>
  <w:num w:numId="16">
    <w:abstractNumId w:val="1"/>
  </w:num>
  <w:num w:numId="17">
    <w:abstractNumId w:val="18"/>
  </w:num>
  <w:num w:numId="18">
    <w:abstractNumId w:val="17"/>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0630"/>
    <w:rsid w:val="00043C95"/>
    <w:rsid w:val="0004594D"/>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2798"/>
    <w:rsid w:val="000B6790"/>
    <w:rsid w:val="000C0739"/>
    <w:rsid w:val="000C229E"/>
    <w:rsid w:val="000C32E6"/>
    <w:rsid w:val="000C3E04"/>
    <w:rsid w:val="000C4707"/>
    <w:rsid w:val="000C58CA"/>
    <w:rsid w:val="000C69A1"/>
    <w:rsid w:val="000D0737"/>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46ED"/>
    <w:rsid w:val="0024601A"/>
    <w:rsid w:val="00247D7B"/>
    <w:rsid w:val="00247DE7"/>
    <w:rsid w:val="0025031A"/>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4F65"/>
    <w:rsid w:val="003052F8"/>
    <w:rsid w:val="0030578E"/>
    <w:rsid w:val="0030652D"/>
    <w:rsid w:val="00307E63"/>
    <w:rsid w:val="0031068E"/>
    <w:rsid w:val="00312E27"/>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7FC"/>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206E"/>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FA2"/>
    <w:rsid w:val="009457A9"/>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3E3B"/>
    <w:rsid w:val="009A0053"/>
    <w:rsid w:val="009A2B60"/>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7BBA"/>
    <w:rsid w:val="00AE7EB0"/>
    <w:rsid w:val="00AF0273"/>
    <w:rsid w:val="00AF0B5A"/>
    <w:rsid w:val="00AF0C88"/>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7DC3"/>
    <w:rsid w:val="00B30419"/>
    <w:rsid w:val="00B335EC"/>
    <w:rsid w:val="00B36870"/>
    <w:rsid w:val="00B3751F"/>
    <w:rsid w:val="00B42A0F"/>
    <w:rsid w:val="00B42CA4"/>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6DF7"/>
    <w:rsid w:val="00E5764D"/>
    <w:rsid w:val="00E5797D"/>
    <w:rsid w:val="00E57EAC"/>
    <w:rsid w:val="00E6011B"/>
    <w:rsid w:val="00E6246F"/>
    <w:rsid w:val="00E628B0"/>
    <w:rsid w:val="00E649F2"/>
    <w:rsid w:val="00E653FC"/>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97C"/>
    <w:rsid w:val="00EC78D6"/>
    <w:rsid w:val="00ED091F"/>
    <w:rsid w:val="00ED1A2B"/>
    <w:rsid w:val="00ED348E"/>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56B07"/>
    <w:rsid w:val="00F57DE3"/>
    <w:rsid w:val="00F61CA3"/>
    <w:rsid w:val="00F62005"/>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1D8B6-42C9-4EA0-A8B0-D1A33112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10395</TotalTime>
  <Pages>19</Pages>
  <Words>7725</Words>
  <Characters>44036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5</cp:revision>
  <cp:lastPrinted>2023-09-22T09:41:00Z</cp:lastPrinted>
  <dcterms:created xsi:type="dcterms:W3CDTF">2022-12-09T08:24:00Z</dcterms:created>
  <dcterms:modified xsi:type="dcterms:W3CDTF">2023-09-29T06:04:00Z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