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C3CF" w14:textId="77777777" w:rsidR="00CC097A" w:rsidRPr="00DB74A7" w:rsidRDefault="00CC097A" w:rsidP="00C4049E">
      <w:pPr>
        <w:tabs>
          <w:tab w:val="left" w:pos="11625"/>
        </w:tabs>
        <w:rPr>
          <w:rFonts w:asciiTheme="majorBidi" w:hAnsiTheme="majorBidi" w:cstheme="majorBidi"/>
          <w:color w:val="222222"/>
          <w:sz w:val="24"/>
          <w:lang w:val="en-GB"/>
        </w:rPr>
      </w:pPr>
    </w:p>
    <w:tbl>
      <w:tblPr>
        <w:tblStyle w:val="TableGrid"/>
        <w:tblW w:w="10800" w:type="dxa"/>
        <w:tblInd w:w="-365" w:type="dxa"/>
        <w:tblLook w:val="04A0" w:firstRow="1" w:lastRow="0" w:firstColumn="1" w:lastColumn="0" w:noHBand="0" w:noVBand="1"/>
      </w:tblPr>
      <w:tblGrid>
        <w:gridCol w:w="1890"/>
        <w:gridCol w:w="3510"/>
        <w:gridCol w:w="1890"/>
        <w:gridCol w:w="3510"/>
      </w:tblGrid>
      <w:tr w:rsidR="002D0B92" w:rsidRPr="00DB74A7" w14:paraId="59F01645" w14:textId="77777777" w:rsidTr="00B41347">
        <w:tc>
          <w:tcPr>
            <w:tcW w:w="1890" w:type="dxa"/>
            <w:shd w:val="clear" w:color="auto" w:fill="D9D9D9" w:themeFill="background1" w:themeFillShade="D9"/>
          </w:tcPr>
          <w:p w14:paraId="63B39FC8"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From</w:t>
            </w:r>
          </w:p>
        </w:tc>
        <w:tc>
          <w:tcPr>
            <w:tcW w:w="3510" w:type="dxa"/>
          </w:tcPr>
          <w:p w14:paraId="7D05B5B6"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Lebanese Red Cross</w:t>
            </w:r>
          </w:p>
        </w:tc>
        <w:tc>
          <w:tcPr>
            <w:tcW w:w="1890" w:type="dxa"/>
            <w:shd w:val="clear" w:color="auto" w:fill="D9D9D9" w:themeFill="background1" w:themeFillShade="D9"/>
          </w:tcPr>
          <w:p w14:paraId="5F190332"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To:</w:t>
            </w:r>
          </w:p>
        </w:tc>
        <w:tc>
          <w:tcPr>
            <w:tcW w:w="3510" w:type="dxa"/>
          </w:tcPr>
          <w:p w14:paraId="5D9C8D93" w14:textId="77777777" w:rsidR="002D0B92" w:rsidRPr="00DB74A7" w:rsidRDefault="002D0B92" w:rsidP="002D0B92">
            <w:pPr>
              <w:rPr>
                <w:rFonts w:asciiTheme="majorBidi" w:hAnsiTheme="majorBidi" w:cstheme="majorBidi"/>
                <w:sz w:val="24"/>
              </w:rPr>
            </w:pPr>
          </w:p>
        </w:tc>
      </w:tr>
      <w:tr w:rsidR="002D0B92" w:rsidRPr="00DB74A7" w14:paraId="0AE1EE5E" w14:textId="77777777" w:rsidTr="00B41347">
        <w:tc>
          <w:tcPr>
            <w:tcW w:w="1890" w:type="dxa"/>
            <w:shd w:val="clear" w:color="auto" w:fill="D9D9D9" w:themeFill="background1" w:themeFillShade="D9"/>
          </w:tcPr>
          <w:p w14:paraId="6A93350C"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Contact Person:</w:t>
            </w:r>
          </w:p>
        </w:tc>
        <w:tc>
          <w:tcPr>
            <w:tcW w:w="3510" w:type="dxa"/>
          </w:tcPr>
          <w:p w14:paraId="2C67015A"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Rim Fares</w:t>
            </w:r>
          </w:p>
        </w:tc>
        <w:tc>
          <w:tcPr>
            <w:tcW w:w="1890" w:type="dxa"/>
            <w:shd w:val="clear" w:color="auto" w:fill="D9D9D9" w:themeFill="background1" w:themeFillShade="D9"/>
          </w:tcPr>
          <w:p w14:paraId="06AB9411"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Contact Person:</w:t>
            </w:r>
          </w:p>
        </w:tc>
        <w:tc>
          <w:tcPr>
            <w:tcW w:w="3510" w:type="dxa"/>
          </w:tcPr>
          <w:p w14:paraId="7F5C16C1" w14:textId="77777777" w:rsidR="002D0B92" w:rsidRPr="00DB74A7" w:rsidRDefault="002D0B92" w:rsidP="002D0B92">
            <w:pPr>
              <w:rPr>
                <w:rFonts w:asciiTheme="majorBidi" w:hAnsiTheme="majorBidi" w:cstheme="majorBidi"/>
                <w:sz w:val="24"/>
              </w:rPr>
            </w:pPr>
          </w:p>
        </w:tc>
      </w:tr>
      <w:tr w:rsidR="002D0B92" w:rsidRPr="00DB74A7" w14:paraId="78D6524E" w14:textId="77777777" w:rsidTr="00B41347">
        <w:tc>
          <w:tcPr>
            <w:tcW w:w="1890" w:type="dxa"/>
            <w:shd w:val="clear" w:color="auto" w:fill="D9D9D9" w:themeFill="background1" w:themeFillShade="D9"/>
          </w:tcPr>
          <w:p w14:paraId="18823031"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Address 1:</w:t>
            </w:r>
          </w:p>
        </w:tc>
        <w:tc>
          <w:tcPr>
            <w:tcW w:w="3510" w:type="dxa"/>
          </w:tcPr>
          <w:p w14:paraId="557F8970"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Spears – Kontari – Facing Barbar</w:t>
            </w:r>
          </w:p>
        </w:tc>
        <w:tc>
          <w:tcPr>
            <w:tcW w:w="1890" w:type="dxa"/>
            <w:shd w:val="clear" w:color="auto" w:fill="D9D9D9" w:themeFill="background1" w:themeFillShade="D9"/>
          </w:tcPr>
          <w:p w14:paraId="18C86C06"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Address 1:</w:t>
            </w:r>
          </w:p>
        </w:tc>
        <w:tc>
          <w:tcPr>
            <w:tcW w:w="3510" w:type="dxa"/>
          </w:tcPr>
          <w:p w14:paraId="5BE4EFF4" w14:textId="77777777" w:rsidR="002D0B92" w:rsidRPr="00DB74A7" w:rsidRDefault="002D0B92" w:rsidP="002D0B92">
            <w:pPr>
              <w:rPr>
                <w:rFonts w:asciiTheme="majorBidi" w:hAnsiTheme="majorBidi" w:cstheme="majorBidi"/>
                <w:sz w:val="24"/>
              </w:rPr>
            </w:pPr>
          </w:p>
        </w:tc>
      </w:tr>
      <w:tr w:rsidR="002D0B92" w:rsidRPr="00DB74A7" w14:paraId="347FDBDE" w14:textId="77777777" w:rsidTr="00B41347">
        <w:tc>
          <w:tcPr>
            <w:tcW w:w="1890" w:type="dxa"/>
            <w:shd w:val="clear" w:color="auto" w:fill="D9D9D9" w:themeFill="background1" w:themeFillShade="D9"/>
          </w:tcPr>
          <w:p w14:paraId="51208567"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Phone #:</w:t>
            </w:r>
          </w:p>
        </w:tc>
        <w:tc>
          <w:tcPr>
            <w:tcW w:w="3510" w:type="dxa"/>
          </w:tcPr>
          <w:p w14:paraId="67AA9F0D"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00961 1 372802</w:t>
            </w:r>
          </w:p>
        </w:tc>
        <w:tc>
          <w:tcPr>
            <w:tcW w:w="1890" w:type="dxa"/>
            <w:shd w:val="clear" w:color="auto" w:fill="D9D9D9" w:themeFill="background1" w:themeFillShade="D9"/>
          </w:tcPr>
          <w:p w14:paraId="17A49F60"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Phone #:</w:t>
            </w:r>
          </w:p>
        </w:tc>
        <w:tc>
          <w:tcPr>
            <w:tcW w:w="3510" w:type="dxa"/>
          </w:tcPr>
          <w:p w14:paraId="2182DDB3" w14:textId="77777777" w:rsidR="002D0B92" w:rsidRPr="00DB74A7" w:rsidRDefault="002D0B92" w:rsidP="002D0B92">
            <w:pPr>
              <w:rPr>
                <w:rFonts w:asciiTheme="majorBidi" w:hAnsiTheme="majorBidi" w:cstheme="majorBidi"/>
                <w:sz w:val="24"/>
              </w:rPr>
            </w:pPr>
          </w:p>
        </w:tc>
      </w:tr>
      <w:tr w:rsidR="002D0B92" w:rsidRPr="00DB74A7" w14:paraId="48A8EAFE" w14:textId="77777777" w:rsidTr="00B41347">
        <w:tc>
          <w:tcPr>
            <w:tcW w:w="1890" w:type="dxa"/>
            <w:shd w:val="clear" w:color="auto" w:fill="D9D9D9" w:themeFill="background1" w:themeFillShade="D9"/>
          </w:tcPr>
          <w:p w14:paraId="2822A433"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E-mail:</w:t>
            </w:r>
          </w:p>
        </w:tc>
        <w:tc>
          <w:tcPr>
            <w:tcW w:w="3510" w:type="dxa"/>
          </w:tcPr>
          <w:p w14:paraId="5401F61E" w14:textId="77777777" w:rsidR="002D0B92" w:rsidRPr="00DB74A7" w:rsidRDefault="002D0B92" w:rsidP="002D0B92">
            <w:pPr>
              <w:rPr>
                <w:rFonts w:asciiTheme="majorBidi" w:hAnsiTheme="majorBidi" w:cstheme="majorBidi"/>
                <w:sz w:val="24"/>
              </w:rPr>
            </w:pPr>
            <w:r w:rsidRPr="00DB74A7">
              <w:rPr>
                <w:rFonts w:asciiTheme="majorBidi" w:hAnsiTheme="majorBidi" w:cstheme="majorBidi"/>
                <w:sz w:val="24"/>
              </w:rPr>
              <w:t>Rim.fares@redcross.org.lb</w:t>
            </w:r>
          </w:p>
        </w:tc>
        <w:tc>
          <w:tcPr>
            <w:tcW w:w="1890" w:type="dxa"/>
            <w:shd w:val="clear" w:color="auto" w:fill="D9D9D9" w:themeFill="background1" w:themeFillShade="D9"/>
          </w:tcPr>
          <w:p w14:paraId="6A4BC293" w14:textId="77777777" w:rsidR="002D0B92" w:rsidRPr="00DB74A7" w:rsidRDefault="002D0B92" w:rsidP="002D0B92">
            <w:pPr>
              <w:rPr>
                <w:rFonts w:asciiTheme="majorBidi" w:hAnsiTheme="majorBidi" w:cstheme="majorBidi"/>
                <w:b/>
                <w:sz w:val="24"/>
              </w:rPr>
            </w:pPr>
            <w:r w:rsidRPr="00DB74A7">
              <w:rPr>
                <w:rFonts w:asciiTheme="majorBidi" w:hAnsiTheme="majorBidi" w:cstheme="majorBidi"/>
                <w:b/>
                <w:sz w:val="24"/>
              </w:rPr>
              <w:t>E-mail:</w:t>
            </w:r>
          </w:p>
        </w:tc>
        <w:tc>
          <w:tcPr>
            <w:tcW w:w="3510" w:type="dxa"/>
          </w:tcPr>
          <w:p w14:paraId="77746DE5" w14:textId="77777777" w:rsidR="002D0B92" w:rsidRPr="00DB74A7" w:rsidRDefault="002D0B92" w:rsidP="002D0B92">
            <w:pPr>
              <w:rPr>
                <w:rFonts w:asciiTheme="majorBidi" w:hAnsiTheme="majorBidi" w:cstheme="majorBidi"/>
                <w:sz w:val="24"/>
              </w:rPr>
            </w:pPr>
          </w:p>
        </w:tc>
      </w:tr>
    </w:tbl>
    <w:p w14:paraId="134BF568" w14:textId="77777777" w:rsidR="003919EC" w:rsidRPr="00DB74A7" w:rsidRDefault="003919EC" w:rsidP="00AB5614">
      <w:pPr>
        <w:rPr>
          <w:rFonts w:asciiTheme="majorBidi" w:hAnsiTheme="majorBidi" w:cstheme="majorBidi"/>
          <w:sz w:val="24"/>
        </w:rPr>
      </w:pPr>
    </w:p>
    <w:p w14:paraId="2A55DA7F" w14:textId="13F23CDC" w:rsidR="007B7CAE" w:rsidRDefault="00AB5614" w:rsidP="00DB0FF2">
      <w:pPr>
        <w:rPr>
          <w:rFonts w:asciiTheme="majorBidi" w:hAnsiTheme="majorBidi" w:cstheme="majorBidi"/>
          <w:sz w:val="24"/>
          <w:lang w:val="en-US"/>
        </w:rPr>
      </w:pPr>
      <w:r w:rsidRPr="00DB74A7">
        <w:rPr>
          <w:rFonts w:asciiTheme="majorBidi" w:hAnsiTheme="majorBidi" w:cstheme="majorBidi"/>
          <w:sz w:val="24"/>
        </w:rPr>
        <w:t xml:space="preserve">The Lebanese Red Cross </w:t>
      </w:r>
      <w:r w:rsidR="00913B24" w:rsidRPr="00DB74A7">
        <w:rPr>
          <w:rFonts w:asciiTheme="majorBidi" w:hAnsiTheme="majorBidi" w:cstheme="majorBidi"/>
          <w:sz w:val="24"/>
        </w:rPr>
        <w:t>(LRC</w:t>
      </w:r>
      <w:r w:rsidRPr="00DB74A7">
        <w:rPr>
          <w:rFonts w:asciiTheme="majorBidi" w:hAnsiTheme="majorBidi" w:cstheme="majorBidi"/>
          <w:sz w:val="24"/>
        </w:rPr>
        <w:t xml:space="preserve">) hereby invites bids from </w:t>
      </w:r>
      <w:r w:rsidR="003919EC" w:rsidRPr="00DB74A7">
        <w:rPr>
          <w:rFonts w:asciiTheme="majorBidi" w:hAnsiTheme="majorBidi" w:cstheme="majorBidi"/>
          <w:sz w:val="24"/>
        </w:rPr>
        <w:t>reputed firms</w:t>
      </w:r>
      <w:r w:rsidR="00721074">
        <w:rPr>
          <w:rFonts w:asciiTheme="majorBidi" w:hAnsiTheme="majorBidi" w:cstheme="majorBidi"/>
          <w:sz w:val="24"/>
        </w:rPr>
        <w:t>, consultant</w:t>
      </w:r>
      <w:r w:rsidR="009334BB">
        <w:rPr>
          <w:rFonts w:asciiTheme="majorBidi" w:hAnsiTheme="majorBidi" w:cstheme="majorBidi"/>
          <w:sz w:val="24"/>
        </w:rPr>
        <w:t xml:space="preserve"> </w:t>
      </w:r>
      <w:r w:rsidR="003919EC" w:rsidRPr="00DB74A7">
        <w:rPr>
          <w:rFonts w:asciiTheme="majorBidi" w:hAnsiTheme="majorBidi" w:cstheme="majorBidi"/>
          <w:sz w:val="24"/>
        </w:rPr>
        <w:t xml:space="preserve">for the provision </w:t>
      </w:r>
      <w:r w:rsidR="00A97637" w:rsidRPr="00DB74A7">
        <w:rPr>
          <w:rFonts w:asciiTheme="majorBidi" w:hAnsiTheme="majorBidi" w:cstheme="majorBidi"/>
          <w:sz w:val="24"/>
        </w:rPr>
        <w:t xml:space="preserve">of </w:t>
      </w:r>
      <w:r w:rsidR="00155157" w:rsidRPr="00DB74A7">
        <w:rPr>
          <w:rFonts w:asciiTheme="majorBidi" w:hAnsiTheme="majorBidi" w:cstheme="majorBidi"/>
          <w:sz w:val="24"/>
        </w:rPr>
        <w:t xml:space="preserve">the </w:t>
      </w:r>
      <w:r w:rsidR="00721074">
        <w:rPr>
          <w:rFonts w:asciiTheme="majorBidi" w:hAnsiTheme="majorBidi" w:cstheme="majorBidi"/>
          <w:sz w:val="24"/>
        </w:rPr>
        <w:t xml:space="preserve">consultancy </w:t>
      </w:r>
      <w:r w:rsidR="00155157" w:rsidRPr="00DB74A7">
        <w:rPr>
          <w:rFonts w:asciiTheme="majorBidi" w:hAnsiTheme="majorBidi" w:cstheme="majorBidi"/>
          <w:sz w:val="24"/>
        </w:rPr>
        <w:t xml:space="preserve">Services </w:t>
      </w:r>
      <w:r w:rsidR="00165CF9" w:rsidRPr="00DB74A7">
        <w:rPr>
          <w:rFonts w:asciiTheme="majorBidi" w:hAnsiTheme="majorBidi" w:cstheme="majorBidi"/>
          <w:sz w:val="24"/>
          <w:lang w:val="en-US"/>
        </w:rPr>
        <w:t xml:space="preserve">as detailed below in the financial </w:t>
      </w:r>
      <w:r w:rsidR="00EB11B2" w:rsidRPr="00DB74A7">
        <w:rPr>
          <w:rFonts w:asciiTheme="majorBidi" w:hAnsiTheme="majorBidi" w:cstheme="majorBidi"/>
          <w:sz w:val="24"/>
          <w:lang w:val="en-US"/>
        </w:rPr>
        <w:t>Proposal</w:t>
      </w:r>
      <w:r w:rsidR="00165CF9" w:rsidRPr="00DB74A7">
        <w:rPr>
          <w:rFonts w:asciiTheme="majorBidi" w:hAnsiTheme="majorBidi" w:cstheme="majorBidi"/>
          <w:sz w:val="24"/>
          <w:lang w:val="en-US"/>
        </w:rPr>
        <w:t>.</w:t>
      </w:r>
    </w:p>
    <w:p w14:paraId="617493E9" w14:textId="31E9BAB0" w:rsidR="00DB0FF2" w:rsidRPr="00DB0FF2" w:rsidRDefault="00DB0FF2" w:rsidP="00DB0FF2">
      <w:pPr>
        <w:jc w:val="center"/>
        <w:rPr>
          <w:rFonts w:asciiTheme="majorBidi" w:hAnsiTheme="majorBidi" w:cstheme="majorBidi"/>
          <w:b/>
          <w:bCs/>
          <w:color w:val="FF0000"/>
          <w:sz w:val="24"/>
          <w:lang w:val="en-US"/>
        </w:rPr>
      </w:pPr>
      <w:r w:rsidRPr="00DB0FF2">
        <w:rPr>
          <w:rFonts w:asciiTheme="majorBidi" w:hAnsiTheme="majorBidi" w:cstheme="majorBidi"/>
          <w:b/>
          <w:bCs/>
          <w:color w:val="FF0000"/>
          <w:sz w:val="24"/>
          <w:highlight w:val="yellow"/>
          <w:lang w:val="en-US"/>
        </w:rPr>
        <w:t>The submission deadline has been adjusted, moving from October 25, 2023, to October 30, 2023. This extension was prompted by the modifications made to the submission process, transitioning from the previous method of sending bids in sealed envelopes to the new requir</w:t>
      </w:r>
      <w:r>
        <w:rPr>
          <w:rFonts w:asciiTheme="majorBidi" w:hAnsiTheme="majorBidi" w:cstheme="majorBidi"/>
          <w:b/>
          <w:bCs/>
          <w:color w:val="FF0000"/>
          <w:sz w:val="24"/>
          <w:highlight w:val="yellow"/>
          <w:lang w:val="en-US"/>
        </w:rPr>
        <w:t>ement of sending them via email</w:t>
      </w:r>
      <w:r>
        <w:rPr>
          <w:rFonts w:asciiTheme="majorBidi" w:hAnsiTheme="majorBidi" w:cstheme="majorBidi"/>
          <w:b/>
          <w:bCs/>
          <w:color w:val="FF0000"/>
          <w:sz w:val="24"/>
          <w:lang w:val="en-US"/>
        </w:rPr>
        <w:t>.</w:t>
      </w:r>
    </w:p>
    <w:p w14:paraId="2E80A316" w14:textId="77777777" w:rsidR="009108BF" w:rsidRPr="00DB74A7" w:rsidRDefault="009108BF" w:rsidP="00387419">
      <w:pPr>
        <w:rPr>
          <w:rFonts w:asciiTheme="majorBidi" w:hAnsiTheme="majorBidi" w:cstheme="majorBidi"/>
          <w:sz w:val="24"/>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37"/>
        <w:gridCol w:w="2804"/>
        <w:gridCol w:w="3504"/>
        <w:gridCol w:w="2229"/>
      </w:tblGrid>
      <w:tr w:rsidR="00CF1805" w:rsidRPr="00DB74A7" w14:paraId="6D580F20" w14:textId="77777777" w:rsidTr="003919EC">
        <w:tc>
          <w:tcPr>
            <w:tcW w:w="10774" w:type="dxa"/>
            <w:gridSpan w:val="4"/>
            <w:shd w:val="clear" w:color="auto" w:fill="D9D9D9" w:themeFill="background1" w:themeFillShade="D9"/>
          </w:tcPr>
          <w:p w14:paraId="17FD5950" w14:textId="77777777" w:rsidR="00CF1805" w:rsidRPr="00DB74A7" w:rsidRDefault="00CF1805" w:rsidP="00C37301">
            <w:pPr>
              <w:jc w:val="center"/>
              <w:rPr>
                <w:rFonts w:asciiTheme="majorBidi" w:hAnsiTheme="majorBidi" w:cstheme="majorBidi"/>
                <w:b/>
                <w:sz w:val="24"/>
                <w:lang w:val="en-GB"/>
              </w:rPr>
            </w:pPr>
            <w:r w:rsidRPr="00DB74A7">
              <w:rPr>
                <w:rFonts w:asciiTheme="majorBidi" w:hAnsiTheme="majorBidi" w:cstheme="majorBidi"/>
                <w:b/>
                <w:sz w:val="24"/>
                <w:lang w:val="en-GB"/>
              </w:rPr>
              <w:t>Request for Quotation Details</w:t>
            </w:r>
            <w:r w:rsidR="00C37301" w:rsidRPr="00DB74A7">
              <w:rPr>
                <w:rFonts w:asciiTheme="majorBidi" w:hAnsiTheme="majorBidi" w:cstheme="majorBidi"/>
                <w:b/>
                <w:sz w:val="24"/>
                <w:lang w:val="en-GB"/>
              </w:rPr>
              <w:t>:</w:t>
            </w:r>
          </w:p>
        </w:tc>
      </w:tr>
      <w:tr w:rsidR="00CF1805" w:rsidRPr="00DB74A7" w14:paraId="43708244" w14:textId="77777777" w:rsidTr="007504B3">
        <w:tc>
          <w:tcPr>
            <w:tcW w:w="2237" w:type="dxa"/>
            <w:shd w:val="clear" w:color="auto" w:fill="D9D9D9" w:themeFill="background1" w:themeFillShade="D9"/>
          </w:tcPr>
          <w:p w14:paraId="66494040"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w:t>
            </w:r>
          </w:p>
        </w:tc>
        <w:tc>
          <w:tcPr>
            <w:tcW w:w="2804" w:type="dxa"/>
          </w:tcPr>
          <w:p w14:paraId="2332BA62" w14:textId="0AE0F072" w:rsidR="00CF1805" w:rsidRPr="00DB74A7" w:rsidRDefault="006516D1" w:rsidP="002934F1">
            <w:pPr>
              <w:rPr>
                <w:rFonts w:asciiTheme="majorBidi" w:hAnsiTheme="majorBidi" w:cstheme="majorBidi"/>
                <w:szCs w:val="22"/>
                <w:lang w:val="en-GB"/>
              </w:rPr>
            </w:pPr>
            <w:r>
              <w:rPr>
                <w:rFonts w:asciiTheme="majorBidi" w:hAnsiTheme="majorBidi" w:cstheme="majorBidi"/>
                <w:szCs w:val="22"/>
                <w:lang w:val="en-GB"/>
              </w:rPr>
              <w:t>RFQ/SUPP0367</w:t>
            </w:r>
          </w:p>
        </w:tc>
        <w:tc>
          <w:tcPr>
            <w:tcW w:w="3504" w:type="dxa"/>
            <w:shd w:val="clear" w:color="auto" w:fill="D9D9D9" w:themeFill="background1" w:themeFillShade="D9"/>
          </w:tcPr>
          <w:p w14:paraId="6C2500FD"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Currency of Bid</w:t>
            </w:r>
            <w:r w:rsidR="008635F3" w:rsidRPr="00DB74A7">
              <w:rPr>
                <w:rFonts w:asciiTheme="majorBidi" w:hAnsiTheme="majorBidi" w:cstheme="majorBidi"/>
                <w:b/>
                <w:szCs w:val="22"/>
                <w:lang w:val="en-GB"/>
              </w:rPr>
              <w:t xml:space="preserve"> (3-letter code)</w:t>
            </w:r>
            <w:r w:rsidRPr="00DB74A7">
              <w:rPr>
                <w:rFonts w:asciiTheme="majorBidi" w:hAnsiTheme="majorBidi" w:cstheme="majorBidi"/>
                <w:b/>
                <w:szCs w:val="22"/>
                <w:lang w:val="en-GB"/>
              </w:rPr>
              <w:t>:</w:t>
            </w:r>
          </w:p>
        </w:tc>
        <w:tc>
          <w:tcPr>
            <w:tcW w:w="2229" w:type="dxa"/>
          </w:tcPr>
          <w:p w14:paraId="62A3DD5F" w14:textId="77777777" w:rsidR="00CF1805" w:rsidRPr="00DB74A7" w:rsidRDefault="0099673F" w:rsidP="001D3D23">
            <w:pPr>
              <w:rPr>
                <w:rFonts w:asciiTheme="majorBidi" w:hAnsiTheme="majorBidi" w:cstheme="majorBidi"/>
                <w:szCs w:val="22"/>
                <w:lang w:val="en-GB"/>
              </w:rPr>
            </w:pPr>
            <w:r w:rsidRPr="00DB74A7">
              <w:rPr>
                <w:rFonts w:asciiTheme="majorBidi" w:hAnsiTheme="majorBidi" w:cstheme="majorBidi"/>
                <w:szCs w:val="22"/>
                <w:lang w:val="en-GB"/>
              </w:rPr>
              <w:t>USD</w:t>
            </w:r>
          </w:p>
        </w:tc>
      </w:tr>
      <w:tr w:rsidR="00CF1805" w:rsidRPr="00DB74A7" w14:paraId="45BC1DBA" w14:textId="77777777" w:rsidTr="007504B3">
        <w:trPr>
          <w:trHeight w:val="263"/>
        </w:trPr>
        <w:tc>
          <w:tcPr>
            <w:tcW w:w="2237" w:type="dxa"/>
            <w:shd w:val="clear" w:color="auto" w:fill="D9D9D9" w:themeFill="background1" w:themeFillShade="D9"/>
          </w:tcPr>
          <w:p w14:paraId="4E42551A"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Issuing Date:</w:t>
            </w:r>
          </w:p>
        </w:tc>
        <w:tc>
          <w:tcPr>
            <w:tcW w:w="2804" w:type="dxa"/>
          </w:tcPr>
          <w:p w14:paraId="61C79D96" w14:textId="5A3967C0" w:rsidR="001F166B" w:rsidRPr="00DB74A7" w:rsidRDefault="008B47A9" w:rsidP="00965132">
            <w:pPr>
              <w:rPr>
                <w:rFonts w:asciiTheme="majorBidi" w:hAnsiTheme="majorBidi" w:cstheme="majorBidi"/>
                <w:szCs w:val="22"/>
                <w:lang w:val="en-GB"/>
              </w:rPr>
            </w:pPr>
            <w:r>
              <w:rPr>
                <w:rFonts w:asciiTheme="majorBidi" w:hAnsiTheme="majorBidi" w:cstheme="majorBidi"/>
                <w:szCs w:val="22"/>
                <w:lang w:val="en-GB"/>
              </w:rPr>
              <w:t xml:space="preserve">October </w:t>
            </w:r>
            <w:r w:rsidR="00EF7C1C">
              <w:rPr>
                <w:rFonts w:asciiTheme="majorBidi" w:hAnsiTheme="majorBidi" w:cstheme="majorBidi"/>
                <w:szCs w:val="22"/>
                <w:lang w:val="en-GB"/>
              </w:rPr>
              <w:t xml:space="preserve">6 </w:t>
            </w:r>
            <w:r w:rsidR="002934F1" w:rsidRPr="00DB74A7">
              <w:rPr>
                <w:rFonts w:asciiTheme="majorBidi" w:hAnsiTheme="majorBidi" w:cstheme="majorBidi"/>
                <w:szCs w:val="22"/>
                <w:lang w:val="en-GB"/>
              </w:rPr>
              <w:t xml:space="preserve"> 2023</w:t>
            </w:r>
          </w:p>
        </w:tc>
        <w:tc>
          <w:tcPr>
            <w:tcW w:w="3504" w:type="dxa"/>
            <w:shd w:val="clear" w:color="auto" w:fill="D9D9D9" w:themeFill="background1" w:themeFillShade="D9"/>
          </w:tcPr>
          <w:p w14:paraId="41F566D9"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Bid Validity Period</w:t>
            </w:r>
            <w:r w:rsidR="008635F3" w:rsidRPr="00DB74A7">
              <w:rPr>
                <w:rFonts w:asciiTheme="majorBidi" w:hAnsiTheme="majorBidi" w:cstheme="majorBidi"/>
                <w:b/>
                <w:szCs w:val="22"/>
                <w:lang w:val="en-GB"/>
              </w:rPr>
              <w:t xml:space="preserve"> (days)</w:t>
            </w:r>
            <w:r w:rsidRPr="00DB74A7">
              <w:rPr>
                <w:rFonts w:asciiTheme="majorBidi" w:hAnsiTheme="majorBidi" w:cstheme="majorBidi"/>
                <w:b/>
                <w:szCs w:val="22"/>
                <w:lang w:val="en-GB"/>
              </w:rPr>
              <w:t>:</w:t>
            </w:r>
          </w:p>
        </w:tc>
        <w:tc>
          <w:tcPr>
            <w:tcW w:w="2229" w:type="dxa"/>
          </w:tcPr>
          <w:p w14:paraId="7E77671F" w14:textId="77777777" w:rsidR="00CF1805" w:rsidRPr="00DB74A7" w:rsidRDefault="002D6BD1" w:rsidP="00D73A03">
            <w:pPr>
              <w:rPr>
                <w:rFonts w:asciiTheme="majorBidi" w:hAnsiTheme="majorBidi" w:cstheme="majorBidi"/>
                <w:bCs/>
                <w:szCs w:val="22"/>
                <w:highlight w:val="yellow"/>
                <w:lang w:val="en-GB"/>
              </w:rPr>
            </w:pPr>
            <w:r w:rsidRPr="00DB74A7">
              <w:rPr>
                <w:rFonts w:asciiTheme="majorBidi" w:hAnsiTheme="majorBidi" w:cstheme="majorBidi"/>
                <w:bCs/>
                <w:szCs w:val="22"/>
                <w:lang w:val="en-GB"/>
              </w:rPr>
              <w:t>1</w:t>
            </w:r>
            <w:r w:rsidR="00D73A03" w:rsidRPr="00DB74A7">
              <w:rPr>
                <w:rFonts w:asciiTheme="majorBidi" w:hAnsiTheme="majorBidi" w:cstheme="majorBidi"/>
                <w:bCs/>
                <w:szCs w:val="22"/>
                <w:lang w:val="en-GB"/>
              </w:rPr>
              <w:t>20</w:t>
            </w:r>
            <w:r w:rsidRPr="00DB74A7">
              <w:rPr>
                <w:rFonts w:asciiTheme="majorBidi" w:hAnsiTheme="majorBidi" w:cstheme="majorBidi"/>
                <w:bCs/>
                <w:szCs w:val="22"/>
                <w:lang w:val="en-GB"/>
              </w:rPr>
              <w:t xml:space="preserve"> Days</w:t>
            </w:r>
          </w:p>
        </w:tc>
      </w:tr>
      <w:tr w:rsidR="00CF1805" w:rsidRPr="00DB74A7" w14:paraId="7F24D99C" w14:textId="77777777" w:rsidTr="007504B3">
        <w:tc>
          <w:tcPr>
            <w:tcW w:w="2237" w:type="dxa"/>
            <w:shd w:val="clear" w:color="auto" w:fill="D9D9D9" w:themeFill="background1" w:themeFillShade="D9"/>
          </w:tcPr>
          <w:p w14:paraId="5CCD4003"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Closing Date:</w:t>
            </w:r>
          </w:p>
        </w:tc>
        <w:tc>
          <w:tcPr>
            <w:tcW w:w="2804" w:type="dxa"/>
          </w:tcPr>
          <w:p w14:paraId="491D8BF4" w14:textId="3F848B43" w:rsidR="00CF1805" w:rsidRPr="00DB74A7" w:rsidRDefault="008B47A9" w:rsidP="00665326">
            <w:pPr>
              <w:rPr>
                <w:rFonts w:asciiTheme="majorBidi" w:hAnsiTheme="majorBidi" w:cstheme="majorBidi"/>
                <w:szCs w:val="22"/>
                <w:lang w:val="en-GB"/>
              </w:rPr>
            </w:pPr>
            <w:r>
              <w:rPr>
                <w:rFonts w:asciiTheme="majorBidi" w:hAnsiTheme="majorBidi" w:cstheme="majorBidi"/>
                <w:szCs w:val="22"/>
                <w:lang w:val="en-GB"/>
              </w:rPr>
              <w:t>October</w:t>
            </w:r>
            <w:r w:rsidR="002934F1" w:rsidRPr="00DB74A7">
              <w:rPr>
                <w:rFonts w:asciiTheme="majorBidi" w:hAnsiTheme="majorBidi" w:cstheme="majorBidi"/>
                <w:szCs w:val="22"/>
                <w:lang w:val="en-GB"/>
              </w:rPr>
              <w:t xml:space="preserve"> </w:t>
            </w:r>
            <w:r w:rsidR="00EF7C1C">
              <w:rPr>
                <w:rFonts w:asciiTheme="majorBidi" w:hAnsiTheme="majorBidi" w:cstheme="majorBidi"/>
                <w:szCs w:val="22"/>
                <w:lang w:val="en-GB"/>
              </w:rPr>
              <w:t xml:space="preserve"> 25</w:t>
            </w:r>
            <w:r>
              <w:rPr>
                <w:rFonts w:asciiTheme="majorBidi" w:hAnsiTheme="majorBidi" w:cstheme="majorBidi"/>
                <w:szCs w:val="22"/>
                <w:lang w:val="en-GB"/>
              </w:rPr>
              <w:t xml:space="preserve"> </w:t>
            </w:r>
            <w:r w:rsidR="002934F1" w:rsidRPr="00DB74A7">
              <w:rPr>
                <w:rFonts w:asciiTheme="majorBidi" w:hAnsiTheme="majorBidi" w:cstheme="majorBidi"/>
                <w:szCs w:val="22"/>
                <w:lang w:val="en-GB"/>
              </w:rPr>
              <w:t>2023</w:t>
            </w:r>
            <w:r w:rsidR="00DB0FF2">
              <w:rPr>
                <w:rFonts w:asciiTheme="majorBidi" w:hAnsiTheme="majorBidi" w:cstheme="majorBidi"/>
                <w:szCs w:val="22"/>
                <w:lang w:val="en-GB"/>
              </w:rPr>
              <w:t xml:space="preserve"> </w:t>
            </w:r>
            <w:r w:rsidR="00DB0FF2" w:rsidRPr="00DB0FF2">
              <w:rPr>
                <w:rFonts w:asciiTheme="majorBidi" w:hAnsiTheme="majorBidi" w:cstheme="majorBidi"/>
                <w:i/>
                <w:iCs/>
                <w:color w:val="FF0000"/>
                <w:szCs w:val="22"/>
                <w:highlight w:val="yellow"/>
                <w:lang w:val="en-GB"/>
              </w:rPr>
              <w:t>Extended until October 30, 2023</w:t>
            </w:r>
          </w:p>
        </w:tc>
        <w:tc>
          <w:tcPr>
            <w:tcW w:w="3504" w:type="dxa"/>
            <w:shd w:val="clear" w:color="auto" w:fill="D9D9D9" w:themeFill="background1" w:themeFillShade="D9"/>
          </w:tcPr>
          <w:p w14:paraId="0D8EF9D1"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Required Delivery Date:</w:t>
            </w:r>
          </w:p>
        </w:tc>
        <w:tc>
          <w:tcPr>
            <w:tcW w:w="2229" w:type="dxa"/>
          </w:tcPr>
          <w:p w14:paraId="4112892A" w14:textId="51EC493E" w:rsidR="00CF1805" w:rsidRPr="00DB74A7" w:rsidRDefault="00DB0FF2" w:rsidP="00362F9F">
            <w:pPr>
              <w:rPr>
                <w:rFonts w:asciiTheme="majorBidi" w:hAnsiTheme="majorBidi" w:cstheme="majorBidi"/>
                <w:bCs/>
                <w:szCs w:val="22"/>
                <w:lang w:val="en-GB"/>
              </w:rPr>
            </w:pPr>
            <w:r>
              <w:rPr>
                <w:rFonts w:asciiTheme="majorBidi" w:hAnsiTheme="majorBidi" w:cstheme="majorBidi"/>
                <w:bCs/>
                <w:szCs w:val="22"/>
                <w:lang w:val="en-GB"/>
              </w:rPr>
              <w:t>As per the TOR</w:t>
            </w:r>
          </w:p>
        </w:tc>
      </w:tr>
      <w:tr w:rsidR="00CF1805" w:rsidRPr="00DB74A7" w14:paraId="73282B36" w14:textId="77777777" w:rsidTr="007504B3">
        <w:tc>
          <w:tcPr>
            <w:tcW w:w="2237" w:type="dxa"/>
            <w:shd w:val="clear" w:color="auto" w:fill="D9D9D9" w:themeFill="background1" w:themeFillShade="D9"/>
          </w:tcPr>
          <w:p w14:paraId="43BD2F35" w14:textId="77777777" w:rsidR="00CF1805" w:rsidRPr="00DB74A7" w:rsidRDefault="00CF1805" w:rsidP="00CF1805">
            <w:pPr>
              <w:rPr>
                <w:rFonts w:asciiTheme="majorBidi" w:hAnsiTheme="majorBidi" w:cstheme="majorBidi"/>
                <w:b/>
                <w:szCs w:val="22"/>
                <w:lang w:val="en-GB"/>
              </w:rPr>
            </w:pPr>
            <w:r w:rsidRPr="00DB74A7">
              <w:rPr>
                <w:rFonts w:asciiTheme="majorBidi" w:hAnsiTheme="majorBidi" w:cstheme="majorBidi"/>
                <w:b/>
                <w:szCs w:val="22"/>
                <w:lang w:val="en-GB"/>
              </w:rPr>
              <w:t>RFQ Closing Time:</w:t>
            </w:r>
          </w:p>
        </w:tc>
        <w:tc>
          <w:tcPr>
            <w:tcW w:w="2804" w:type="dxa"/>
          </w:tcPr>
          <w:p w14:paraId="4BC8CFB5" w14:textId="22DFEE44" w:rsidR="00CF1805" w:rsidRPr="00DB74A7" w:rsidRDefault="00A262CD" w:rsidP="00AC49EE">
            <w:pPr>
              <w:rPr>
                <w:rFonts w:asciiTheme="majorBidi" w:hAnsiTheme="majorBidi" w:cstheme="majorBidi"/>
                <w:szCs w:val="22"/>
                <w:lang w:val="en-GB"/>
              </w:rPr>
            </w:pPr>
            <w:r>
              <w:rPr>
                <w:rFonts w:asciiTheme="majorBidi" w:hAnsiTheme="majorBidi" w:cstheme="majorBidi"/>
                <w:szCs w:val="22"/>
                <w:lang w:val="en-GB"/>
              </w:rPr>
              <w:t>4</w:t>
            </w:r>
            <w:r w:rsidR="009A16E3" w:rsidRPr="00DB74A7">
              <w:rPr>
                <w:rFonts w:asciiTheme="majorBidi" w:hAnsiTheme="majorBidi" w:cstheme="majorBidi"/>
                <w:szCs w:val="22"/>
                <w:lang w:val="en-GB"/>
              </w:rPr>
              <w:t>:00</w:t>
            </w:r>
            <w:r w:rsidR="00C4049E" w:rsidRPr="00DB74A7">
              <w:rPr>
                <w:rFonts w:asciiTheme="majorBidi" w:hAnsiTheme="majorBidi" w:cstheme="majorBidi"/>
                <w:szCs w:val="22"/>
                <w:lang w:val="en-GB"/>
              </w:rPr>
              <w:t xml:space="preserve"> PM</w:t>
            </w:r>
            <w:r w:rsidR="00EF7C1C">
              <w:rPr>
                <w:rFonts w:asciiTheme="majorBidi" w:hAnsiTheme="majorBidi" w:cstheme="majorBidi"/>
                <w:szCs w:val="22"/>
                <w:lang w:val="en-GB"/>
              </w:rPr>
              <w:t xml:space="preserve"> </w:t>
            </w:r>
          </w:p>
        </w:tc>
        <w:tc>
          <w:tcPr>
            <w:tcW w:w="3504" w:type="dxa"/>
            <w:shd w:val="clear" w:color="auto" w:fill="D9D9D9" w:themeFill="background1" w:themeFillShade="D9"/>
          </w:tcPr>
          <w:p w14:paraId="71D52938" w14:textId="77777777" w:rsidR="00CF1805" w:rsidRPr="00DB74A7" w:rsidRDefault="002934F1" w:rsidP="00CF1805">
            <w:pPr>
              <w:rPr>
                <w:rFonts w:asciiTheme="majorBidi" w:hAnsiTheme="majorBidi" w:cstheme="majorBidi"/>
                <w:b/>
                <w:szCs w:val="22"/>
                <w:lang w:val="en-GB"/>
              </w:rPr>
            </w:pPr>
            <w:r w:rsidRPr="00DB74A7">
              <w:rPr>
                <w:rFonts w:asciiTheme="majorBidi" w:hAnsiTheme="majorBidi" w:cstheme="majorBidi"/>
                <w:b/>
                <w:szCs w:val="22"/>
                <w:lang w:val="en-GB"/>
              </w:rPr>
              <w:t xml:space="preserve">Goods/service </w:t>
            </w:r>
            <w:r w:rsidR="00CF1805" w:rsidRPr="00DB74A7">
              <w:rPr>
                <w:rFonts w:asciiTheme="majorBidi" w:hAnsiTheme="majorBidi" w:cstheme="majorBidi"/>
                <w:b/>
                <w:szCs w:val="22"/>
                <w:lang w:val="en-GB"/>
              </w:rPr>
              <w:t>Required Delivery Destination:</w:t>
            </w:r>
          </w:p>
        </w:tc>
        <w:tc>
          <w:tcPr>
            <w:tcW w:w="2229" w:type="dxa"/>
          </w:tcPr>
          <w:p w14:paraId="199B3AB7" w14:textId="77777777" w:rsidR="00CF1805" w:rsidRPr="00DB74A7" w:rsidRDefault="008B47A9" w:rsidP="00CC47D0">
            <w:pPr>
              <w:rPr>
                <w:rFonts w:asciiTheme="majorBidi" w:hAnsiTheme="majorBidi" w:cstheme="majorBidi"/>
                <w:szCs w:val="22"/>
                <w:lang w:val="en-GB"/>
              </w:rPr>
            </w:pPr>
            <w:r>
              <w:rPr>
                <w:rFonts w:asciiTheme="majorBidi" w:hAnsiTheme="majorBidi" w:cstheme="majorBidi"/>
                <w:szCs w:val="22"/>
                <w:lang w:val="en-GB"/>
              </w:rPr>
              <w:t>HQ Spears</w:t>
            </w:r>
          </w:p>
        </w:tc>
      </w:tr>
      <w:tr w:rsidR="00CF39A9" w:rsidRPr="00DB74A7" w14:paraId="33D49B51" w14:textId="77777777" w:rsidTr="007504B3">
        <w:trPr>
          <w:trHeight w:val="34"/>
        </w:trPr>
        <w:tc>
          <w:tcPr>
            <w:tcW w:w="2237" w:type="dxa"/>
            <w:shd w:val="clear" w:color="auto" w:fill="D9D9D9" w:themeFill="background1" w:themeFillShade="D9"/>
          </w:tcPr>
          <w:p w14:paraId="670EA150" w14:textId="77777777" w:rsidR="00CF39A9" w:rsidRPr="00DB74A7" w:rsidRDefault="00CF39A9" w:rsidP="00CF39A9">
            <w:pPr>
              <w:rPr>
                <w:rFonts w:asciiTheme="majorBidi" w:hAnsiTheme="majorBidi" w:cstheme="majorBidi"/>
                <w:b/>
                <w:szCs w:val="22"/>
                <w:lang w:val="en-GB"/>
              </w:rPr>
            </w:pPr>
            <w:r w:rsidRPr="00DB74A7">
              <w:rPr>
                <w:rFonts w:asciiTheme="majorBidi" w:hAnsiTheme="majorBidi" w:cstheme="majorBidi"/>
                <w:b/>
                <w:szCs w:val="22"/>
                <w:lang w:val="en-GB"/>
              </w:rPr>
              <w:t>Questions to the RFQ:</w:t>
            </w:r>
          </w:p>
        </w:tc>
        <w:tc>
          <w:tcPr>
            <w:tcW w:w="2804" w:type="dxa"/>
          </w:tcPr>
          <w:p w14:paraId="374F6D14" w14:textId="77777777" w:rsidR="00CF39A9" w:rsidRPr="00DB74A7" w:rsidRDefault="000247F4" w:rsidP="00CF39A9">
            <w:pPr>
              <w:rPr>
                <w:rFonts w:asciiTheme="majorBidi" w:hAnsiTheme="majorBidi" w:cstheme="majorBidi"/>
                <w:szCs w:val="22"/>
                <w:lang w:val="en-GB"/>
              </w:rPr>
            </w:pPr>
            <w:hyperlink r:id="rId8" w:history="1">
              <w:r w:rsidR="00CF39A9" w:rsidRPr="00DB74A7">
                <w:rPr>
                  <w:rStyle w:val="Hyperlink"/>
                  <w:rFonts w:asciiTheme="majorBidi" w:hAnsiTheme="majorBidi" w:cstheme="majorBidi"/>
                  <w:szCs w:val="22"/>
                  <w:lang w:val="en-GB"/>
                </w:rPr>
                <w:t>Rim.fares@redcross.org.lb</w:t>
              </w:r>
            </w:hyperlink>
            <w:r w:rsidR="00CF39A9" w:rsidRPr="00DB74A7">
              <w:rPr>
                <w:rFonts w:asciiTheme="majorBidi" w:hAnsiTheme="majorBidi" w:cstheme="majorBidi"/>
                <w:szCs w:val="22"/>
                <w:lang w:val="en-GB"/>
              </w:rPr>
              <w:t xml:space="preserve"> </w:t>
            </w:r>
          </w:p>
        </w:tc>
        <w:tc>
          <w:tcPr>
            <w:tcW w:w="3504" w:type="dxa"/>
            <w:shd w:val="clear" w:color="auto" w:fill="D9D9D9" w:themeFill="background1" w:themeFillShade="D9"/>
          </w:tcPr>
          <w:p w14:paraId="7D186B22" w14:textId="432B2CAE" w:rsidR="00CF39A9" w:rsidRPr="00DB74A7" w:rsidRDefault="00CF39A9" w:rsidP="00965132">
            <w:pPr>
              <w:rPr>
                <w:rFonts w:asciiTheme="majorBidi" w:hAnsiTheme="majorBidi" w:cstheme="majorBidi"/>
                <w:b/>
                <w:szCs w:val="22"/>
                <w:lang w:val="en-GB"/>
              </w:rPr>
            </w:pPr>
            <w:r w:rsidRPr="00DB74A7">
              <w:rPr>
                <w:rFonts w:asciiTheme="majorBidi" w:hAnsiTheme="majorBidi" w:cstheme="majorBidi"/>
                <w:b/>
                <w:szCs w:val="22"/>
                <w:lang w:val="en-GB"/>
              </w:rPr>
              <w:t xml:space="preserve">Required Delivery </w:t>
            </w:r>
            <w:r w:rsidR="00965132">
              <w:rPr>
                <w:rFonts w:asciiTheme="majorBidi" w:hAnsiTheme="majorBidi" w:cstheme="majorBidi"/>
                <w:b/>
                <w:szCs w:val="22"/>
                <w:lang w:val="en-GB"/>
              </w:rPr>
              <w:t>Period</w:t>
            </w:r>
            <w:r w:rsidRPr="00DB74A7">
              <w:rPr>
                <w:rFonts w:asciiTheme="majorBidi" w:hAnsiTheme="majorBidi" w:cstheme="majorBidi"/>
                <w:b/>
                <w:szCs w:val="22"/>
                <w:lang w:val="en-GB"/>
              </w:rPr>
              <w:t>:</w:t>
            </w:r>
          </w:p>
        </w:tc>
        <w:tc>
          <w:tcPr>
            <w:tcW w:w="2229" w:type="dxa"/>
          </w:tcPr>
          <w:p w14:paraId="2CD2F382" w14:textId="469209AD" w:rsidR="00CF39A9" w:rsidRPr="00DB74A7" w:rsidRDefault="00965132" w:rsidP="00CF39A9">
            <w:pPr>
              <w:rPr>
                <w:rFonts w:asciiTheme="majorBidi" w:hAnsiTheme="majorBidi" w:cstheme="majorBidi"/>
                <w:szCs w:val="22"/>
                <w:lang w:val="en-GB"/>
              </w:rPr>
            </w:pPr>
            <w:r>
              <w:rPr>
                <w:rFonts w:asciiTheme="majorBidi" w:hAnsiTheme="majorBidi" w:cstheme="majorBidi"/>
                <w:szCs w:val="22"/>
                <w:lang w:val="en-GB"/>
              </w:rPr>
              <w:t>6 Months</w:t>
            </w:r>
          </w:p>
        </w:tc>
      </w:tr>
    </w:tbl>
    <w:p w14:paraId="7E574B23" w14:textId="77777777" w:rsidR="00913B24" w:rsidRPr="00DB74A7" w:rsidRDefault="00A178EC" w:rsidP="00447558">
      <w:pPr>
        <w:spacing w:line="240" w:lineRule="auto"/>
        <w:rPr>
          <w:rFonts w:asciiTheme="majorBidi" w:hAnsiTheme="majorBidi" w:cstheme="majorBidi"/>
          <w:b/>
          <w:sz w:val="24"/>
          <w:u w:val="single"/>
        </w:rPr>
      </w:pPr>
      <w:r w:rsidRPr="00DB74A7">
        <w:rPr>
          <w:rFonts w:asciiTheme="majorBidi" w:hAnsiTheme="majorBidi" w:cstheme="majorBidi"/>
          <w:b/>
          <w:sz w:val="24"/>
          <w:u w:val="single"/>
        </w:rPr>
        <w:t>Important Note:</w:t>
      </w:r>
    </w:p>
    <w:p w14:paraId="75EA8050" w14:textId="77777777" w:rsidR="00A178EC" w:rsidRPr="00DB74A7" w:rsidRDefault="00A178EC" w:rsidP="00EC0BE6">
      <w:pPr>
        <w:pStyle w:val="ListParagraph"/>
        <w:numPr>
          <w:ilvl w:val="0"/>
          <w:numId w:val="21"/>
        </w:numPr>
        <w:spacing w:line="240" w:lineRule="auto"/>
        <w:rPr>
          <w:rFonts w:asciiTheme="majorBidi" w:hAnsiTheme="majorBidi" w:cstheme="majorBidi"/>
          <w:sz w:val="24"/>
          <w:szCs w:val="24"/>
        </w:rPr>
      </w:pPr>
      <w:r w:rsidRPr="00DB74A7">
        <w:rPr>
          <w:rFonts w:asciiTheme="majorBidi" w:hAnsiTheme="majorBidi" w:cstheme="majorBidi"/>
          <w:sz w:val="24"/>
          <w:szCs w:val="24"/>
        </w:rPr>
        <w:t>All bids received in pencil will be disqualified</w:t>
      </w:r>
    </w:p>
    <w:p w14:paraId="40496DFB" w14:textId="77777777" w:rsidR="00A178EC" w:rsidRPr="00DB74A7" w:rsidRDefault="00A178EC" w:rsidP="00EC0BE6">
      <w:pPr>
        <w:pStyle w:val="ListParagraph"/>
        <w:numPr>
          <w:ilvl w:val="0"/>
          <w:numId w:val="21"/>
        </w:numPr>
        <w:spacing w:line="240" w:lineRule="auto"/>
        <w:rPr>
          <w:rFonts w:asciiTheme="majorBidi" w:hAnsiTheme="majorBidi" w:cstheme="majorBidi"/>
          <w:sz w:val="24"/>
          <w:szCs w:val="24"/>
        </w:rPr>
      </w:pPr>
      <w:r w:rsidRPr="00DB74A7">
        <w:rPr>
          <w:rFonts w:asciiTheme="majorBidi" w:hAnsiTheme="majorBidi" w:cstheme="majorBidi"/>
          <w:sz w:val="24"/>
          <w:szCs w:val="24"/>
        </w:rPr>
        <w:t>LRC reserve the right to correct any miscalculation on the bid form</w:t>
      </w:r>
    </w:p>
    <w:p w14:paraId="5C0D05D5" w14:textId="77777777" w:rsidR="00CC47D0" w:rsidRDefault="0070302E" w:rsidP="00EC0BE6">
      <w:pPr>
        <w:pStyle w:val="ListParagraph"/>
        <w:numPr>
          <w:ilvl w:val="0"/>
          <w:numId w:val="21"/>
        </w:numPr>
        <w:spacing w:line="240" w:lineRule="auto"/>
        <w:rPr>
          <w:rFonts w:asciiTheme="majorBidi" w:hAnsiTheme="majorBidi" w:cstheme="majorBidi"/>
          <w:b/>
          <w:color w:val="FF0000"/>
          <w:sz w:val="24"/>
          <w:szCs w:val="24"/>
        </w:rPr>
      </w:pPr>
      <w:r w:rsidRPr="00DB74A7">
        <w:rPr>
          <w:rFonts w:asciiTheme="majorBidi" w:hAnsiTheme="majorBidi" w:cstheme="majorBidi"/>
          <w:sz w:val="24"/>
          <w:szCs w:val="24"/>
        </w:rPr>
        <w:t xml:space="preserve">Payment terms: Fresh to Fresh Transfer up to 45 days of receipt of invoice and items- VAT amount will be paid with Cheque LBP </w:t>
      </w:r>
      <w:r w:rsidR="008B47A9">
        <w:rPr>
          <w:rFonts w:asciiTheme="majorBidi" w:hAnsiTheme="majorBidi" w:cstheme="majorBidi"/>
          <w:sz w:val="24"/>
          <w:szCs w:val="24"/>
        </w:rPr>
        <w:t>sayrafa rate</w:t>
      </w:r>
      <w:r w:rsidRPr="00DB74A7">
        <w:rPr>
          <w:rFonts w:asciiTheme="majorBidi" w:hAnsiTheme="majorBidi" w:cstheme="majorBidi"/>
          <w:sz w:val="24"/>
          <w:szCs w:val="24"/>
        </w:rPr>
        <w:t xml:space="preserve"> – </w:t>
      </w:r>
      <w:r w:rsidRPr="00DB74A7">
        <w:rPr>
          <w:rFonts w:asciiTheme="majorBidi" w:hAnsiTheme="majorBidi" w:cstheme="majorBidi"/>
          <w:b/>
          <w:color w:val="FF0000"/>
          <w:sz w:val="24"/>
          <w:szCs w:val="24"/>
        </w:rPr>
        <w:t>Please submit your IBAN Official Document</w:t>
      </w:r>
    </w:p>
    <w:p w14:paraId="7AA59970" w14:textId="77777777" w:rsidR="00831A38" w:rsidRPr="00831A38" w:rsidRDefault="00831A38" w:rsidP="00EC0BE6">
      <w:pPr>
        <w:pStyle w:val="ListParagraph"/>
        <w:numPr>
          <w:ilvl w:val="0"/>
          <w:numId w:val="21"/>
        </w:numPr>
        <w:spacing w:after="200" w:line="240" w:lineRule="auto"/>
        <w:rPr>
          <w:rFonts w:asciiTheme="majorBidi" w:hAnsiTheme="majorBidi" w:cstheme="majorBidi"/>
          <w:sz w:val="24"/>
          <w:szCs w:val="24"/>
        </w:rPr>
      </w:pPr>
      <w:r w:rsidRPr="00C2446B">
        <w:rPr>
          <w:rFonts w:asciiTheme="majorBidi" w:hAnsiTheme="majorBidi" w:cstheme="majorBidi"/>
          <w:sz w:val="24"/>
          <w:szCs w:val="24"/>
        </w:rPr>
        <w:t xml:space="preserve">Financial offer that shall be all inclusive (all costs to be incurred for completing the assignment, including travel, accommodation and living costs). </w:t>
      </w:r>
    </w:p>
    <w:p w14:paraId="3DFC4E74" w14:textId="77777777" w:rsidR="00831A38" w:rsidRPr="007E36E3" w:rsidRDefault="00831A38" w:rsidP="00831A38">
      <w:pPr>
        <w:autoSpaceDE w:val="0"/>
        <w:autoSpaceDN w:val="0"/>
        <w:adjustRightInd w:val="0"/>
        <w:spacing w:line="240" w:lineRule="auto"/>
        <w:jc w:val="both"/>
        <w:rPr>
          <w:rFonts w:asciiTheme="majorBidi" w:hAnsiTheme="majorBidi" w:cstheme="majorBidi"/>
          <w:b/>
          <w:bCs/>
          <w:color w:val="000000" w:themeColor="text1"/>
          <w:sz w:val="24"/>
          <w:u w:val="single"/>
          <w:lang w:val="en-US"/>
        </w:rPr>
      </w:pPr>
      <w:r w:rsidRPr="007E36E3">
        <w:rPr>
          <w:rFonts w:asciiTheme="majorBidi" w:hAnsiTheme="majorBidi" w:cstheme="majorBidi"/>
          <w:b/>
          <w:bCs/>
          <w:color w:val="000000" w:themeColor="text1"/>
          <w:sz w:val="24"/>
          <w:u w:val="single"/>
          <w:lang w:val="en-US"/>
        </w:rPr>
        <w:t>Documents Listed Below Shall Be Submitted With Your Bid:</w:t>
      </w:r>
    </w:p>
    <w:p w14:paraId="135AA038" w14:textId="77777777" w:rsidR="00831A38" w:rsidRPr="007E36E3" w:rsidRDefault="00831A38" w:rsidP="00831A38">
      <w:pPr>
        <w:autoSpaceDE w:val="0"/>
        <w:autoSpaceDN w:val="0"/>
        <w:adjustRightInd w:val="0"/>
        <w:spacing w:line="240" w:lineRule="auto"/>
        <w:jc w:val="both"/>
        <w:rPr>
          <w:rFonts w:asciiTheme="majorBidi" w:hAnsiTheme="majorBidi" w:cstheme="majorBidi"/>
          <w:sz w:val="24"/>
          <w:lang w:val="en-US"/>
        </w:rPr>
      </w:pPr>
    </w:p>
    <w:tbl>
      <w:tblPr>
        <w:tblW w:w="108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750"/>
      </w:tblGrid>
      <w:tr w:rsidR="00831A38" w:rsidRPr="007E36E3" w14:paraId="3D82191A" w14:textId="77777777" w:rsidTr="00831A38">
        <w:trPr>
          <w:trHeight w:val="1151"/>
        </w:trPr>
        <w:tc>
          <w:tcPr>
            <w:tcW w:w="4140" w:type="dxa"/>
          </w:tcPr>
          <w:p w14:paraId="16C14349" w14:textId="77777777" w:rsidR="00831A38" w:rsidRPr="00831A38" w:rsidRDefault="00831A38" w:rsidP="00F12994">
            <w:pPr>
              <w:autoSpaceDE w:val="0"/>
              <w:autoSpaceDN w:val="0"/>
              <w:adjustRightInd w:val="0"/>
              <w:spacing w:line="240" w:lineRule="auto"/>
              <w:rPr>
                <w:rFonts w:asciiTheme="majorBidi" w:hAnsiTheme="majorBidi" w:cstheme="majorBidi"/>
                <w:b/>
                <w:sz w:val="20"/>
                <w:szCs w:val="20"/>
              </w:rPr>
            </w:pPr>
            <w:r w:rsidRPr="00831A38">
              <w:rPr>
                <w:rFonts w:asciiTheme="majorBidi" w:hAnsiTheme="majorBidi" w:cstheme="majorBidi"/>
                <w:b/>
                <w:sz w:val="20"/>
                <w:szCs w:val="20"/>
              </w:rPr>
              <w:t xml:space="preserve">Technical Proposal </w:t>
            </w:r>
          </w:p>
          <w:p w14:paraId="0F3F112D"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rPr>
            </w:pPr>
          </w:p>
        </w:tc>
        <w:tc>
          <w:tcPr>
            <w:tcW w:w="6750" w:type="dxa"/>
          </w:tcPr>
          <w:p w14:paraId="0182B408" w14:textId="77777777" w:rsidR="00831A38" w:rsidRDefault="00831A38" w:rsidP="00F12994">
            <w:pPr>
              <w:autoSpaceDE w:val="0"/>
              <w:autoSpaceDN w:val="0"/>
              <w:adjustRightInd w:val="0"/>
              <w:spacing w:line="240" w:lineRule="auto"/>
              <w:rPr>
                <w:rFonts w:asciiTheme="majorBidi" w:hAnsiTheme="majorBidi" w:cstheme="majorBidi"/>
                <w:bCs/>
                <w:sz w:val="20"/>
                <w:szCs w:val="20"/>
              </w:rPr>
            </w:pPr>
            <w:r w:rsidRPr="0097450A">
              <w:rPr>
                <w:rFonts w:asciiTheme="majorBidi" w:hAnsiTheme="majorBidi" w:cstheme="majorBidi"/>
                <w:bCs/>
                <w:sz w:val="20"/>
                <w:szCs w:val="20"/>
              </w:rPr>
              <w:t xml:space="preserve">The Technical proposal should include </w:t>
            </w:r>
            <w:r>
              <w:rPr>
                <w:rFonts w:asciiTheme="majorBidi" w:hAnsiTheme="majorBidi" w:cstheme="majorBidi"/>
                <w:bCs/>
                <w:sz w:val="20"/>
                <w:szCs w:val="20"/>
              </w:rPr>
              <w:t>the following documents:</w:t>
            </w:r>
          </w:p>
          <w:p w14:paraId="0E4151BA" w14:textId="77777777" w:rsidR="00831A38" w:rsidRPr="00C2446B" w:rsidRDefault="00831A38" w:rsidP="00831A38">
            <w:pPr>
              <w:pStyle w:val="ListParagraph"/>
              <w:numPr>
                <w:ilvl w:val="0"/>
                <w:numId w:val="35"/>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Consultant/consultant Team CV’s</w:t>
            </w:r>
          </w:p>
          <w:p w14:paraId="7AE91699" w14:textId="77777777" w:rsidR="00831A38" w:rsidRPr="00C2446B" w:rsidRDefault="00831A38" w:rsidP="00831A38">
            <w:pPr>
              <w:pStyle w:val="ListParagraph"/>
              <w:numPr>
                <w:ilvl w:val="0"/>
                <w:numId w:val="35"/>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 xml:space="preserve">methodology  that will be adopted as well as a </w:t>
            </w:r>
          </w:p>
          <w:p w14:paraId="5B14E29B" w14:textId="77777777" w:rsidR="00831A38" w:rsidRPr="00C2446B" w:rsidRDefault="00831A38" w:rsidP="00831A38">
            <w:pPr>
              <w:pStyle w:val="ListParagraph"/>
              <w:numPr>
                <w:ilvl w:val="0"/>
                <w:numId w:val="35"/>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work plan with a clear timeline for the consultant to complete the service</w:t>
            </w:r>
          </w:p>
          <w:p w14:paraId="4B462FA5" w14:textId="77777777" w:rsidR="00831A38" w:rsidRPr="00C2446B" w:rsidRDefault="00831A38" w:rsidP="00831A38">
            <w:pPr>
              <w:pStyle w:val="ListParagraph"/>
              <w:numPr>
                <w:ilvl w:val="0"/>
                <w:numId w:val="35"/>
              </w:numPr>
              <w:autoSpaceDE w:val="0"/>
              <w:autoSpaceDN w:val="0"/>
              <w:adjustRightInd w:val="0"/>
              <w:spacing w:line="240" w:lineRule="auto"/>
              <w:ind w:left="360"/>
              <w:rPr>
                <w:rFonts w:asciiTheme="majorBidi" w:hAnsiTheme="majorBidi" w:cstheme="majorBidi"/>
                <w:bCs/>
                <w:sz w:val="20"/>
              </w:rPr>
            </w:pPr>
            <w:r w:rsidRPr="00C2446B">
              <w:rPr>
                <w:rFonts w:asciiTheme="majorBidi" w:hAnsiTheme="majorBidi" w:cstheme="majorBidi"/>
                <w:bCs/>
                <w:sz w:val="20"/>
              </w:rPr>
              <w:t>recommendation letters</w:t>
            </w:r>
          </w:p>
          <w:p w14:paraId="5E9EB6E3"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09DB1C87" w14:textId="77777777" w:rsidR="00831A38" w:rsidRPr="000E1F69" w:rsidRDefault="00831A38" w:rsidP="00F12994">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lang w:val="en-US"/>
              </w:rPr>
              <w:t>Proof includes a copy of contract/purchase order si</w:t>
            </w:r>
            <w:r>
              <w:rPr>
                <w:rFonts w:asciiTheme="majorBidi" w:hAnsiTheme="majorBidi" w:cstheme="majorBidi"/>
                <w:sz w:val="20"/>
                <w:szCs w:val="20"/>
                <w:lang w:val="en-US"/>
              </w:rPr>
              <w:t>gned or copy of Job Completion.</w:t>
            </w:r>
          </w:p>
          <w:p w14:paraId="35E21666" w14:textId="77777777" w:rsidR="00831A38" w:rsidRPr="000E1F69" w:rsidRDefault="00831A38" w:rsidP="00F12994">
            <w:pPr>
              <w:autoSpaceDE w:val="0"/>
              <w:autoSpaceDN w:val="0"/>
              <w:adjustRightInd w:val="0"/>
              <w:spacing w:line="240" w:lineRule="auto"/>
              <w:rPr>
                <w:rFonts w:asciiTheme="majorBidi" w:hAnsiTheme="majorBidi" w:cstheme="majorBidi"/>
                <w:b/>
                <w:bCs/>
                <w:sz w:val="20"/>
                <w:szCs w:val="20"/>
              </w:rPr>
            </w:pPr>
            <w:r w:rsidRPr="000E1F69">
              <w:rPr>
                <w:rFonts w:asciiTheme="majorBidi" w:hAnsiTheme="majorBidi" w:cstheme="majorBidi"/>
                <w:b/>
                <w:bCs/>
                <w:color w:val="FF0000"/>
                <w:sz w:val="20"/>
                <w:szCs w:val="20"/>
                <w:highlight w:val="yellow"/>
              </w:rPr>
              <w:t>Mandatory, Signed and Stamped</w:t>
            </w:r>
          </w:p>
        </w:tc>
      </w:tr>
      <w:tr w:rsidR="00831A38" w:rsidRPr="007E36E3" w14:paraId="6A896D0B" w14:textId="77777777" w:rsidTr="00831A38">
        <w:trPr>
          <w:trHeight w:val="152"/>
        </w:trPr>
        <w:tc>
          <w:tcPr>
            <w:tcW w:w="10890" w:type="dxa"/>
            <w:gridSpan w:val="2"/>
            <w:shd w:val="clear" w:color="auto" w:fill="D9D9D9" w:themeFill="background1" w:themeFillShade="D9"/>
          </w:tcPr>
          <w:p w14:paraId="4309D050" w14:textId="649FF642" w:rsidR="00831A38" w:rsidRPr="000E1F69" w:rsidRDefault="00831A38" w:rsidP="00965132">
            <w:pPr>
              <w:autoSpaceDE w:val="0"/>
              <w:autoSpaceDN w:val="0"/>
              <w:adjustRightInd w:val="0"/>
              <w:spacing w:line="240" w:lineRule="auto"/>
              <w:rPr>
                <w:rFonts w:asciiTheme="majorBidi" w:hAnsiTheme="majorBidi" w:cstheme="majorBidi"/>
                <w:b/>
                <w:sz w:val="20"/>
                <w:szCs w:val="20"/>
              </w:rPr>
            </w:pPr>
            <w:r>
              <w:rPr>
                <w:rFonts w:asciiTheme="majorBidi" w:hAnsiTheme="majorBidi" w:cstheme="majorBidi"/>
                <w:b/>
              </w:rPr>
              <w:t xml:space="preserve">Administrative documents required </w:t>
            </w:r>
            <w:r w:rsidRPr="000E1F69">
              <w:rPr>
                <w:rFonts w:asciiTheme="majorBidi" w:hAnsiTheme="majorBidi" w:cstheme="majorBidi"/>
                <w:b/>
              </w:rPr>
              <w:t>For</w:t>
            </w:r>
            <w:r>
              <w:rPr>
                <w:rFonts w:asciiTheme="majorBidi" w:hAnsiTheme="majorBidi" w:cstheme="majorBidi"/>
                <w:b/>
              </w:rPr>
              <w:t xml:space="preserve">m registered </w:t>
            </w:r>
            <w:r w:rsidRPr="000E1F69">
              <w:rPr>
                <w:rFonts w:asciiTheme="majorBidi" w:hAnsiTheme="majorBidi" w:cstheme="majorBidi"/>
                <w:b/>
              </w:rPr>
              <w:t xml:space="preserve"> </w:t>
            </w:r>
            <w:r w:rsidR="00965132">
              <w:rPr>
                <w:rFonts w:asciiTheme="majorBidi" w:hAnsiTheme="majorBidi" w:cstheme="majorBidi"/>
                <w:b/>
              </w:rPr>
              <w:t>Local or forgein company</w:t>
            </w:r>
          </w:p>
        </w:tc>
      </w:tr>
      <w:tr w:rsidR="00831A38" w:rsidRPr="007E36E3" w14:paraId="761766BC" w14:textId="77777777" w:rsidTr="00831A38">
        <w:trPr>
          <w:trHeight w:val="460"/>
        </w:trPr>
        <w:tc>
          <w:tcPr>
            <w:tcW w:w="4140" w:type="dxa"/>
          </w:tcPr>
          <w:p w14:paraId="352932FC" w14:textId="2F397DE4" w:rsidR="00831A38" w:rsidRPr="0097450A" w:rsidRDefault="00831A38" w:rsidP="00F551A3">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rPr>
              <w:t>Copy of company regis</w:t>
            </w:r>
            <w:r w:rsidR="00F551A3">
              <w:rPr>
                <w:rFonts w:asciiTheme="majorBidi" w:hAnsiTheme="majorBidi" w:cstheme="majorBidi"/>
                <w:sz w:val="20"/>
                <w:szCs w:val="20"/>
              </w:rPr>
              <w:t>tration – (Ministry of Justice)</w:t>
            </w:r>
            <w:r w:rsidRPr="0097450A">
              <w:rPr>
                <w:rFonts w:asciiTheme="majorBidi" w:hAnsiTheme="majorBidi" w:cstheme="majorBidi"/>
                <w:sz w:val="20"/>
                <w:szCs w:val="20"/>
              </w:rPr>
              <w:t xml:space="preserve"> </w:t>
            </w:r>
          </w:p>
        </w:tc>
        <w:tc>
          <w:tcPr>
            <w:tcW w:w="6750" w:type="dxa"/>
          </w:tcPr>
          <w:p w14:paraId="0895CE48"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831A38" w:rsidRPr="007E36E3" w14:paraId="2D85316B" w14:textId="77777777" w:rsidTr="00F551A3">
        <w:trPr>
          <w:trHeight w:val="172"/>
        </w:trPr>
        <w:tc>
          <w:tcPr>
            <w:tcW w:w="4140" w:type="dxa"/>
          </w:tcPr>
          <w:p w14:paraId="7ACD3E8B" w14:textId="4598BD7F" w:rsidR="00831A38" w:rsidRPr="0097450A" w:rsidRDefault="00831A38" w:rsidP="00F551A3">
            <w:pPr>
              <w:autoSpaceDE w:val="0"/>
              <w:autoSpaceDN w:val="0"/>
              <w:adjustRightInd w:val="0"/>
              <w:spacing w:line="240" w:lineRule="auto"/>
              <w:rPr>
                <w:rFonts w:asciiTheme="majorBidi" w:hAnsiTheme="majorBidi" w:cstheme="majorBidi"/>
                <w:sz w:val="20"/>
                <w:szCs w:val="20"/>
                <w:lang w:val="en-US"/>
              </w:rPr>
            </w:pPr>
            <w:r w:rsidRPr="0097450A">
              <w:rPr>
                <w:rFonts w:asciiTheme="majorBidi" w:hAnsiTheme="majorBidi" w:cstheme="majorBidi"/>
                <w:sz w:val="20"/>
                <w:szCs w:val="20"/>
              </w:rPr>
              <w:t>Copy of tax registration (Ministry of Finance</w:t>
            </w:r>
            <w:r w:rsidRPr="0097450A">
              <w:rPr>
                <w:rFonts w:asciiTheme="majorBidi" w:hAnsiTheme="majorBidi" w:cstheme="majorBidi"/>
                <w:sz w:val="20"/>
                <w:szCs w:val="20"/>
                <w:rtl/>
              </w:rPr>
              <w:t xml:space="preserve"> (</w:t>
            </w:r>
          </w:p>
        </w:tc>
        <w:tc>
          <w:tcPr>
            <w:tcW w:w="6750" w:type="dxa"/>
          </w:tcPr>
          <w:p w14:paraId="2EE54B44"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Mandatory</w:t>
            </w:r>
          </w:p>
        </w:tc>
      </w:tr>
      <w:tr w:rsidR="00831A38" w:rsidRPr="007E36E3" w14:paraId="134D615D" w14:textId="77777777" w:rsidTr="00F551A3">
        <w:trPr>
          <w:trHeight w:val="55"/>
        </w:trPr>
        <w:tc>
          <w:tcPr>
            <w:tcW w:w="4140" w:type="dxa"/>
          </w:tcPr>
          <w:p w14:paraId="5BEAB937" w14:textId="3E57F20B" w:rsidR="00831A38" w:rsidRPr="0097450A" w:rsidRDefault="00831A38" w:rsidP="00F551A3">
            <w:pPr>
              <w:autoSpaceDE w:val="0"/>
              <w:autoSpaceDN w:val="0"/>
              <w:adjustRightInd w:val="0"/>
              <w:spacing w:line="240" w:lineRule="auto"/>
              <w:rPr>
                <w:rFonts w:asciiTheme="majorBidi" w:hAnsiTheme="majorBidi" w:cstheme="majorBidi"/>
                <w:sz w:val="20"/>
                <w:szCs w:val="20"/>
              </w:rPr>
            </w:pPr>
            <w:r w:rsidRPr="0097450A">
              <w:rPr>
                <w:rFonts w:asciiTheme="majorBidi" w:hAnsiTheme="majorBidi" w:cstheme="majorBidi"/>
                <w:sz w:val="20"/>
                <w:szCs w:val="20"/>
              </w:rPr>
              <w:t>Copy of VAT registration (Ministry of Finance)</w:t>
            </w:r>
            <w:r w:rsidRPr="0097450A">
              <w:rPr>
                <w:rFonts w:asciiTheme="majorBidi" w:hAnsiTheme="majorBidi" w:cstheme="majorBidi"/>
                <w:sz w:val="20"/>
                <w:szCs w:val="20"/>
                <w:rtl/>
              </w:rPr>
              <w:t xml:space="preserve"> </w:t>
            </w:r>
            <w:r w:rsidR="00F551A3">
              <w:rPr>
                <w:rFonts w:asciiTheme="majorBidi" w:hAnsiTheme="majorBidi" w:cstheme="majorBidi"/>
                <w:sz w:val="20"/>
                <w:szCs w:val="20"/>
              </w:rPr>
              <w:t xml:space="preserve">    </w:t>
            </w:r>
          </w:p>
        </w:tc>
        <w:tc>
          <w:tcPr>
            <w:tcW w:w="6750" w:type="dxa"/>
          </w:tcPr>
          <w:p w14:paraId="56D06206"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lang w:val="en-US"/>
              </w:rPr>
            </w:pPr>
            <w:r>
              <w:rPr>
                <w:rFonts w:asciiTheme="majorBidi" w:hAnsiTheme="majorBidi" w:cstheme="majorBidi"/>
                <w:sz w:val="20"/>
                <w:szCs w:val="20"/>
                <w:lang w:val="en-US"/>
              </w:rPr>
              <w:t>If registered</w:t>
            </w:r>
          </w:p>
        </w:tc>
      </w:tr>
      <w:tr w:rsidR="00831A38" w:rsidRPr="007E36E3" w14:paraId="460F71DF" w14:textId="77777777" w:rsidTr="00831A38">
        <w:trPr>
          <w:trHeight w:val="224"/>
        </w:trPr>
        <w:tc>
          <w:tcPr>
            <w:tcW w:w="4140" w:type="dxa"/>
          </w:tcPr>
          <w:p w14:paraId="466541F1" w14:textId="77777777" w:rsidR="00831A38" w:rsidRPr="0097450A" w:rsidRDefault="00831A38" w:rsidP="00F12994">
            <w:pPr>
              <w:autoSpaceDE w:val="0"/>
              <w:autoSpaceDN w:val="0"/>
              <w:adjustRightInd w:val="0"/>
              <w:spacing w:line="240" w:lineRule="auto"/>
              <w:rPr>
                <w:rFonts w:asciiTheme="majorBidi" w:hAnsiTheme="majorBidi" w:cstheme="majorBidi"/>
                <w:sz w:val="20"/>
                <w:szCs w:val="20"/>
                <w:rtl/>
                <w:lang w:bidi="ar-LB"/>
              </w:rPr>
            </w:pPr>
            <w:r w:rsidRPr="0097450A">
              <w:rPr>
                <w:rFonts w:asciiTheme="majorBidi" w:hAnsiTheme="majorBidi" w:cstheme="majorBidi"/>
                <w:sz w:val="20"/>
                <w:szCs w:val="20"/>
                <w:lang w:bidi="ar-LB"/>
              </w:rPr>
              <w:t>IBAN official Document</w:t>
            </w:r>
          </w:p>
        </w:tc>
        <w:tc>
          <w:tcPr>
            <w:tcW w:w="6750" w:type="dxa"/>
          </w:tcPr>
          <w:p w14:paraId="359F9477" w14:textId="77777777" w:rsidR="00831A38" w:rsidRPr="00965132" w:rsidRDefault="00831A38" w:rsidP="00F12994">
            <w:pPr>
              <w:autoSpaceDE w:val="0"/>
              <w:autoSpaceDN w:val="0"/>
              <w:adjustRightInd w:val="0"/>
              <w:spacing w:line="240" w:lineRule="auto"/>
              <w:rPr>
                <w:rFonts w:asciiTheme="majorBidi" w:hAnsiTheme="majorBidi" w:cstheme="majorBidi"/>
                <w:b/>
                <w:bCs/>
                <w:sz w:val="20"/>
                <w:szCs w:val="20"/>
                <w:lang w:val="en-US"/>
              </w:rPr>
            </w:pPr>
            <w:r w:rsidRPr="00965132">
              <w:rPr>
                <w:rFonts w:asciiTheme="majorBidi" w:hAnsiTheme="majorBidi" w:cstheme="majorBidi"/>
                <w:b/>
                <w:bCs/>
                <w:color w:val="FF0000"/>
                <w:sz w:val="20"/>
                <w:szCs w:val="20"/>
                <w:lang w:val="en-US"/>
              </w:rPr>
              <w:t>Mandatory</w:t>
            </w:r>
          </w:p>
        </w:tc>
      </w:tr>
      <w:tr w:rsidR="00831A38" w:rsidRPr="007E36E3" w14:paraId="0FF191C2" w14:textId="77777777" w:rsidTr="00831A38">
        <w:trPr>
          <w:trHeight w:val="224"/>
        </w:trPr>
        <w:tc>
          <w:tcPr>
            <w:tcW w:w="10890" w:type="dxa"/>
            <w:gridSpan w:val="2"/>
            <w:shd w:val="clear" w:color="auto" w:fill="D9D9D9" w:themeFill="background1" w:themeFillShade="D9"/>
          </w:tcPr>
          <w:p w14:paraId="59904D47" w14:textId="77777777" w:rsidR="00831A38" w:rsidRPr="000E1F69" w:rsidRDefault="00831A38" w:rsidP="00F12994">
            <w:pPr>
              <w:autoSpaceDE w:val="0"/>
              <w:autoSpaceDN w:val="0"/>
              <w:adjustRightInd w:val="0"/>
              <w:spacing w:line="240" w:lineRule="auto"/>
              <w:rPr>
                <w:rFonts w:asciiTheme="majorBidi" w:hAnsiTheme="majorBidi" w:cstheme="majorBidi"/>
                <w:b/>
                <w:bCs/>
                <w:lang w:val="en-US"/>
              </w:rPr>
            </w:pPr>
            <w:r>
              <w:rPr>
                <w:rFonts w:asciiTheme="majorBidi" w:hAnsiTheme="majorBidi" w:cstheme="majorBidi"/>
                <w:b/>
                <w:bCs/>
                <w:lang w:val="en-US"/>
              </w:rPr>
              <w:lastRenderedPageBreak/>
              <w:t xml:space="preserve">Administrative documents required </w:t>
            </w:r>
            <w:r w:rsidRPr="000E1F69">
              <w:rPr>
                <w:rFonts w:asciiTheme="majorBidi" w:hAnsiTheme="majorBidi" w:cstheme="majorBidi"/>
                <w:b/>
                <w:bCs/>
                <w:lang w:val="en-US"/>
              </w:rPr>
              <w:t>F</w:t>
            </w:r>
            <w:r>
              <w:rPr>
                <w:rFonts w:asciiTheme="majorBidi" w:hAnsiTheme="majorBidi" w:cstheme="majorBidi"/>
                <w:b/>
                <w:bCs/>
                <w:lang w:val="en-US"/>
              </w:rPr>
              <w:t>rom</w:t>
            </w:r>
            <w:r w:rsidRPr="000E1F69">
              <w:rPr>
                <w:rFonts w:asciiTheme="majorBidi" w:hAnsiTheme="majorBidi" w:cstheme="majorBidi"/>
                <w:b/>
                <w:bCs/>
                <w:lang w:val="en-US"/>
              </w:rPr>
              <w:t xml:space="preserve"> individuals</w:t>
            </w:r>
          </w:p>
        </w:tc>
      </w:tr>
      <w:tr w:rsidR="00831A38" w:rsidRPr="007E36E3" w14:paraId="5402862A" w14:textId="77777777" w:rsidTr="00831A38">
        <w:trPr>
          <w:trHeight w:val="224"/>
        </w:trPr>
        <w:tc>
          <w:tcPr>
            <w:tcW w:w="4140" w:type="dxa"/>
            <w:vAlign w:val="center"/>
          </w:tcPr>
          <w:p w14:paraId="417187B5" w14:textId="77777777" w:rsidR="00831A38" w:rsidRPr="00221DB3" w:rsidRDefault="00831A38" w:rsidP="00F12994">
            <w:pPr>
              <w:spacing w:line="240" w:lineRule="auto"/>
              <w:rPr>
                <w:rFonts w:asciiTheme="majorBidi" w:hAnsiTheme="majorBidi" w:cstheme="majorBidi"/>
                <w:sz w:val="20"/>
                <w:szCs w:val="20"/>
                <w:lang w:bidi="ar-LB"/>
              </w:rPr>
            </w:pPr>
            <w:r w:rsidRPr="00221DB3">
              <w:rPr>
                <w:rFonts w:asciiTheme="majorBidi" w:hAnsiTheme="majorBidi" w:cstheme="majorBidi"/>
                <w:sz w:val="20"/>
                <w:szCs w:val="20"/>
              </w:rPr>
              <w:t>Copy of ID or Passport</w:t>
            </w:r>
          </w:p>
        </w:tc>
        <w:tc>
          <w:tcPr>
            <w:tcW w:w="6750" w:type="dxa"/>
            <w:vAlign w:val="center"/>
          </w:tcPr>
          <w:p w14:paraId="3B70087D"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831A38" w:rsidRPr="007E36E3" w14:paraId="304CF5FB" w14:textId="77777777" w:rsidTr="00831A38">
        <w:trPr>
          <w:trHeight w:val="521"/>
        </w:trPr>
        <w:tc>
          <w:tcPr>
            <w:tcW w:w="4140" w:type="dxa"/>
            <w:vAlign w:val="center"/>
          </w:tcPr>
          <w:p w14:paraId="7FE1E287" w14:textId="77777777" w:rsidR="00831A38" w:rsidRPr="00221DB3" w:rsidRDefault="00831A38" w:rsidP="00F12994">
            <w:pPr>
              <w:spacing w:line="240" w:lineRule="auto"/>
              <w:rPr>
                <w:rFonts w:asciiTheme="majorBidi" w:hAnsiTheme="majorBidi" w:cstheme="majorBidi"/>
                <w:sz w:val="20"/>
                <w:szCs w:val="20"/>
              </w:rPr>
            </w:pPr>
            <w:r w:rsidRPr="00221DB3">
              <w:rPr>
                <w:rFonts w:asciiTheme="majorBidi" w:hAnsiTheme="majorBidi" w:cstheme="majorBidi"/>
                <w:sz w:val="20"/>
                <w:szCs w:val="20"/>
              </w:rPr>
              <w:t xml:space="preserve">Copy </w:t>
            </w:r>
            <w:r>
              <w:rPr>
                <w:rFonts w:asciiTheme="majorBidi" w:hAnsiTheme="majorBidi" w:cstheme="majorBidi"/>
                <w:sz w:val="20"/>
                <w:szCs w:val="20"/>
              </w:rPr>
              <w:t>of fiscal number registration or</w:t>
            </w:r>
            <w:r w:rsidRPr="00221DB3">
              <w:rPr>
                <w:rFonts w:asciiTheme="majorBidi" w:hAnsiTheme="majorBidi" w:cstheme="majorBidi"/>
                <w:sz w:val="20"/>
                <w:szCs w:val="20"/>
              </w:rPr>
              <w:t xml:space="preserve"> a 7.5% tax to be deducted as per Lebanese law.</w:t>
            </w:r>
          </w:p>
        </w:tc>
        <w:tc>
          <w:tcPr>
            <w:tcW w:w="6750" w:type="dxa"/>
            <w:vAlign w:val="center"/>
          </w:tcPr>
          <w:p w14:paraId="17BC5D1E"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r w:rsidR="00831A38" w:rsidRPr="007E36E3" w14:paraId="2EBA95E1" w14:textId="77777777" w:rsidTr="00831A38">
        <w:trPr>
          <w:trHeight w:val="224"/>
        </w:trPr>
        <w:tc>
          <w:tcPr>
            <w:tcW w:w="4140" w:type="dxa"/>
            <w:vAlign w:val="center"/>
          </w:tcPr>
          <w:p w14:paraId="13856CDD"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bidi="ar-LB"/>
              </w:rPr>
            </w:pPr>
            <w:r w:rsidRPr="00221DB3">
              <w:rPr>
                <w:rFonts w:asciiTheme="majorBidi" w:hAnsiTheme="majorBidi" w:cstheme="majorBidi"/>
                <w:sz w:val="20"/>
                <w:szCs w:val="20"/>
              </w:rPr>
              <w:t>Personal USD Valid IBAN</w:t>
            </w:r>
          </w:p>
        </w:tc>
        <w:tc>
          <w:tcPr>
            <w:tcW w:w="6750" w:type="dxa"/>
            <w:vAlign w:val="center"/>
          </w:tcPr>
          <w:p w14:paraId="00AE0320" w14:textId="77777777" w:rsidR="00831A38" w:rsidRPr="00221DB3" w:rsidRDefault="00831A38" w:rsidP="00F12994">
            <w:pPr>
              <w:autoSpaceDE w:val="0"/>
              <w:autoSpaceDN w:val="0"/>
              <w:adjustRightInd w:val="0"/>
              <w:spacing w:line="240" w:lineRule="auto"/>
              <w:rPr>
                <w:rFonts w:asciiTheme="majorBidi" w:hAnsiTheme="majorBidi" w:cstheme="majorBidi"/>
                <w:sz w:val="20"/>
                <w:szCs w:val="20"/>
                <w:lang w:val="en-US"/>
              </w:rPr>
            </w:pPr>
            <w:r w:rsidRPr="00221DB3">
              <w:rPr>
                <w:rFonts w:asciiTheme="majorBidi" w:hAnsiTheme="majorBidi" w:cstheme="majorBidi"/>
                <w:sz w:val="20"/>
                <w:szCs w:val="20"/>
                <w:lang w:val="en-US"/>
              </w:rPr>
              <w:t>Mandatory</w:t>
            </w:r>
          </w:p>
        </w:tc>
      </w:tr>
    </w:tbl>
    <w:p w14:paraId="26639503" w14:textId="311436CE" w:rsidR="00F551A3" w:rsidRPr="00F551A3" w:rsidRDefault="00F551A3" w:rsidP="00517F4B">
      <w:pPr>
        <w:spacing w:line="240" w:lineRule="auto"/>
        <w:rPr>
          <w:rFonts w:ascii="Times New Roman" w:hAnsi="Times New Roman" w:cs="Times New Roman"/>
          <w:sz w:val="24"/>
        </w:rPr>
      </w:pPr>
      <w:r w:rsidRPr="00F551A3">
        <w:rPr>
          <w:rFonts w:ascii="Times New Roman" w:hAnsi="Times New Roman" w:cs="Times New Roman"/>
          <w:sz w:val="24"/>
        </w:rPr>
        <w:t>N.B: all the foreigen company will be subject for a deduction 7.5 % of the total invoice</w:t>
      </w:r>
    </w:p>
    <w:p w14:paraId="236DED56" w14:textId="70528B2C" w:rsidR="00584814" w:rsidRPr="00584814" w:rsidRDefault="00584814" w:rsidP="00584814">
      <w:pPr>
        <w:spacing w:line="240" w:lineRule="auto"/>
        <w:rPr>
          <w:rFonts w:ascii="Times New Roman" w:hAnsi="Times New Roman" w:cs="Times New Roman"/>
          <w:sz w:val="24"/>
          <w:u w:val="single"/>
        </w:rPr>
      </w:pPr>
      <w:r w:rsidRPr="00584814">
        <w:rPr>
          <w:rFonts w:ascii="Times New Roman" w:hAnsi="Times New Roman" w:cs="Times New Roman"/>
          <w:sz w:val="24"/>
          <w:u w:val="single"/>
        </w:rPr>
        <w:t>SUBMISSION DETAILS:</w:t>
      </w:r>
    </w:p>
    <w:p w14:paraId="67709A92" w14:textId="0C3773B9" w:rsidR="00584814" w:rsidRPr="00517F4B" w:rsidRDefault="00517F4B" w:rsidP="00DB0FF2">
      <w:pPr>
        <w:rPr>
          <w:rFonts w:asciiTheme="majorBidi" w:hAnsiTheme="majorBidi" w:cstheme="majorBidi"/>
          <w:sz w:val="24"/>
          <w:szCs w:val="20"/>
          <w:lang w:eastAsia="en-GB"/>
        </w:rPr>
      </w:pPr>
      <w:r w:rsidRPr="00517F4B">
        <w:rPr>
          <w:rFonts w:asciiTheme="majorBidi" w:hAnsiTheme="majorBidi" w:cstheme="majorBidi"/>
          <w:sz w:val="24"/>
          <w:szCs w:val="20"/>
          <w:lang w:eastAsia="en-GB"/>
        </w:rPr>
        <w:t xml:space="preserve">Please submit your offer via email to the following address: </w:t>
      </w:r>
      <w:hyperlink r:id="rId9" w:tgtFrame="_new" w:history="1">
        <w:r w:rsidRPr="00517F4B">
          <w:rPr>
            <w:rStyle w:val="Hyperlink"/>
            <w:rFonts w:asciiTheme="majorBidi" w:hAnsiTheme="majorBidi" w:cstheme="majorBidi"/>
            <w:sz w:val="24"/>
            <w:szCs w:val="20"/>
            <w:lang w:eastAsia="en-GB"/>
          </w:rPr>
          <w:t>rim.fares@redcross.org.lb</w:t>
        </w:r>
      </w:hyperlink>
      <w:r w:rsidRPr="00517F4B">
        <w:rPr>
          <w:rFonts w:asciiTheme="majorBidi" w:hAnsiTheme="majorBidi" w:cstheme="majorBidi"/>
          <w:sz w:val="24"/>
          <w:szCs w:val="20"/>
          <w:lang w:eastAsia="en-GB"/>
        </w:rPr>
        <w:t xml:space="preserve">, and include the following inscription in the subject line: </w:t>
      </w:r>
      <w:r w:rsidRPr="00517F4B">
        <w:rPr>
          <w:rFonts w:asciiTheme="majorBidi" w:hAnsiTheme="majorBidi" w:cstheme="majorBidi"/>
          <w:bCs/>
          <w:sz w:val="24"/>
          <w:szCs w:val="22"/>
        </w:rPr>
        <w:t xml:space="preserve">RFQ#: SUPP0367/23 </w:t>
      </w:r>
      <w:r w:rsidRPr="00517F4B">
        <w:rPr>
          <w:rFonts w:asciiTheme="majorBidi" w:hAnsiTheme="majorBidi" w:cstheme="majorBidi"/>
          <w:sz w:val="24"/>
          <w:szCs w:val="20"/>
          <w:lang w:eastAsia="en-GB"/>
        </w:rPr>
        <w:t>–</w:t>
      </w:r>
      <w:r w:rsidRPr="00517F4B">
        <w:rPr>
          <w:rFonts w:asciiTheme="majorBidi" w:hAnsiTheme="majorBidi" w:cstheme="majorBidi"/>
          <w:sz w:val="24"/>
          <w:szCs w:val="20"/>
          <w:lang w:eastAsia="en-GB"/>
        </w:rPr>
        <w:t xml:space="preserve">Procurement Consultant </w:t>
      </w:r>
      <w:r w:rsidRPr="00517F4B">
        <w:rPr>
          <w:rFonts w:asciiTheme="majorBidi" w:hAnsiTheme="majorBidi" w:cstheme="majorBidi"/>
          <w:sz w:val="24"/>
          <w:szCs w:val="20"/>
          <w:lang w:eastAsia="en-GB"/>
        </w:rPr>
        <w:t xml:space="preserve"> before the deadline October </w:t>
      </w:r>
      <w:r w:rsidR="00DB0FF2">
        <w:rPr>
          <w:rFonts w:asciiTheme="majorBidi" w:hAnsiTheme="majorBidi" w:cstheme="majorBidi"/>
          <w:sz w:val="24"/>
          <w:szCs w:val="20"/>
          <w:lang w:eastAsia="en-GB"/>
        </w:rPr>
        <w:t xml:space="preserve">30 </w:t>
      </w:r>
      <w:bookmarkStart w:id="0" w:name="_GoBack"/>
      <w:bookmarkEnd w:id="0"/>
      <w:r w:rsidRPr="00517F4B">
        <w:rPr>
          <w:rFonts w:asciiTheme="majorBidi" w:hAnsiTheme="majorBidi" w:cstheme="majorBidi"/>
          <w:sz w:val="24"/>
          <w:szCs w:val="20"/>
          <w:lang w:eastAsia="en-GB"/>
        </w:rPr>
        <w:t>,2023 at 4</w:t>
      </w:r>
      <w:r w:rsidRPr="00517F4B">
        <w:rPr>
          <w:rFonts w:asciiTheme="majorBidi" w:hAnsiTheme="majorBidi" w:cstheme="majorBidi"/>
          <w:sz w:val="24"/>
          <w:szCs w:val="20"/>
          <w:lang w:eastAsia="en-GB"/>
        </w:rPr>
        <w:t>:00 p.m</w:t>
      </w:r>
    </w:p>
    <w:p w14:paraId="47149582" w14:textId="3A61C35A" w:rsidR="008B47A9" w:rsidRPr="00C2446B" w:rsidRDefault="008B47A9" w:rsidP="00831A38">
      <w:pPr>
        <w:pStyle w:val="Heading3"/>
        <w:rPr>
          <w:lang w:val="en-US"/>
        </w:rPr>
      </w:pPr>
      <w:r w:rsidRPr="00517F4B">
        <w:rPr>
          <w:rFonts w:asciiTheme="majorBidi" w:hAnsiTheme="majorBidi" w:cstheme="majorBidi"/>
        </w:rPr>
        <w:t>SELECTION AND</w:t>
      </w:r>
      <w:r w:rsidRPr="008B47A9">
        <w:t xml:space="preserve"> AWARD CRITERIA</w:t>
      </w:r>
    </w:p>
    <w:p w14:paraId="7BB8671D" w14:textId="77777777" w:rsidR="008B47A9" w:rsidRDefault="008B47A9" w:rsidP="008B47A9">
      <w:pPr>
        <w:spacing w:line="240" w:lineRule="auto"/>
        <w:jc w:val="both"/>
        <w:textAlignment w:val="baseline"/>
        <w:rPr>
          <w:rFonts w:asciiTheme="majorBidi" w:hAnsiTheme="majorBidi" w:cstheme="majorBidi"/>
        </w:rPr>
      </w:pPr>
      <w:r w:rsidRPr="00CD11B2">
        <w:rPr>
          <w:rFonts w:asciiTheme="majorBidi" w:hAnsiTheme="majorBidi" w:cstheme="majorBidi"/>
          <w:lang w:val="en-US"/>
        </w:rPr>
        <w:t xml:space="preserve">The </w:t>
      </w:r>
      <w:r w:rsidRPr="00CD11B2">
        <w:rPr>
          <w:rFonts w:asciiTheme="majorBidi" w:hAnsiTheme="majorBidi" w:cstheme="majorBidi"/>
        </w:rPr>
        <w:t xml:space="preserve">Consultant will be evaluated using a cumulative analysis method taking into consideration the combination of the applicants' qualifications and financial proposal. </w:t>
      </w:r>
    </w:p>
    <w:p w14:paraId="6C58C59C" w14:textId="77777777" w:rsidR="008B47A9" w:rsidRPr="00CD11B2" w:rsidRDefault="008B47A9" w:rsidP="008B47A9">
      <w:pPr>
        <w:spacing w:line="240" w:lineRule="auto"/>
        <w:jc w:val="both"/>
        <w:textAlignment w:val="baseline"/>
        <w:rPr>
          <w:rFonts w:asciiTheme="majorBidi" w:hAnsiTheme="majorBidi" w:cstheme="majorBidi"/>
        </w:rPr>
      </w:pPr>
    </w:p>
    <w:p w14:paraId="24A1D81A" w14:textId="77777777" w:rsidR="008B47A9" w:rsidRDefault="008B47A9" w:rsidP="008B47A9">
      <w:pPr>
        <w:spacing w:line="240" w:lineRule="auto"/>
        <w:jc w:val="both"/>
        <w:textAlignment w:val="baseline"/>
        <w:rPr>
          <w:rFonts w:asciiTheme="majorBidi" w:hAnsiTheme="majorBidi" w:cstheme="majorBidi"/>
          <w:w w:val="105"/>
        </w:rPr>
      </w:pPr>
      <w:r w:rsidRPr="00CD11B2">
        <w:rPr>
          <w:rFonts w:asciiTheme="majorBidi" w:hAnsiTheme="majorBidi" w:cstheme="majorBidi"/>
        </w:rPr>
        <w:t xml:space="preserve">The contract will be awarded to the Consultant whose offer </w:t>
      </w:r>
      <w:r w:rsidRPr="00CD11B2">
        <w:rPr>
          <w:rFonts w:asciiTheme="majorBidi" w:hAnsiTheme="majorBidi" w:cstheme="majorBidi"/>
          <w:w w:val="105"/>
        </w:rPr>
        <w:t xml:space="preserve">has been evaluated and determined to be: </w:t>
      </w:r>
    </w:p>
    <w:p w14:paraId="6FEC1C9B" w14:textId="77777777" w:rsidR="008B47A9" w:rsidRPr="00CD11B2" w:rsidRDefault="008B47A9" w:rsidP="008B47A9">
      <w:pPr>
        <w:spacing w:line="240" w:lineRule="auto"/>
        <w:jc w:val="both"/>
        <w:textAlignment w:val="baseline"/>
        <w:rPr>
          <w:rFonts w:asciiTheme="majorBidi" w:hAnsiTheme="majorBidi" w:cstheme="majorBidi"/>
          <w:w w:val="105"/>
        </w:rPr>
      </w:pPr>
    </w:p>
    <w:p w14:paraId="50126B3B" w14:textId="77777777" w:rsidR="008B47A9" w:rsidRPr="00CD11B2" w:rsidRDefault="008B47A9" w:rsidP="008B47A9">
      <w:pPr>
        <w:pStyle w:val="BodyText"/>
        <w:numPr>
          <w:ilvl w:val="0"/>
          <w:numId w:val="33"/>
        </w:numPr>
        <w:rPr>
          <w:rFonts w:asciiTheme="majorBidi" w:hAnsiTheme="majorBidi" w:cstheme="majorBidi"/>
          <w:w w:val="105"/>
          <w:sz w:val="22"/>
          <w:szCs w:val="22"/>
        </w:rPr>
      </w:pPr>
      <w:r w:rsidRPr="00CD11B2">
        <w:rPr>
          <w:rFonts w:asciiTheme="majorBidi" w:hAnsiTheme="majorBidi" w:cstheme="majorBidi"/>
          <w:w w:val="105"/>
          <w:sz w:val="22"/>
          <w:szCs w:val="22"/>
        </w:rPr>
        <w:t>responsive/compliant/acceptable, and</w:t>
      </w:r>
    </w:p>
    <w:p w14:paraId="6DA89943" w14:textId="77777777" w:rsidR="008B47A9" w:rsidRPr="00CD11B2" w:rsidRDefault="008B47A9" w:rsidP="008B47A9">
      <w:pPr>
        <w:pStyle w:val="BodyText"/>
        <w:numPr>
          <w:ilvl w:val="0"/>
          <w:numId w:val="33"/>
        </w:numPr>
        <w:rPr>
          <w:rFonts w:asciiTheme="majorBidi" w:hAnsiTheme="majorBidi" w:cstheme="majorBidi"/>
          <w:w w:val="105"/>
          <w:sz w:val="22"/>
          <w:szCs w:val="22"/>
        </w:rPr>
      </w:pPr>
      <w:r w:rsidRPr="00CD11B2">
        <w:rPr>
          <w:rFonts w:asciiTheme="majorBidi" w:hAnsiTheme="majorBidi" w:cstheme="majorBidi"/>
          <w:w w:val="105"/>
          <w:sz w:val="22"/>
          <w:szCs w:val="22"/>
        </w:rPr>
        <w:t xml:space="preserve">Having received the </w:t>
      </w:r>
      <w:r w:rsidRPr="00CD11B2">
        <w:rPr>
          <w:rFonts w:asciiTheme="majorBidi" w:hAnsiTheme="majorBidi" w:cstheme="majorBidi"/>
          <w:b/>
          <w:bCs/>
          <w:i/>
          <w:iCs/>
          <w:w w:val="105"/>
          <w:sz w:val="22"/>
          <w:szCs w:val="22"/>
          <w:u w:val="single"/>
        </w:rPr>
        <w:t>highest score</w:t>
      </w:r>
      <w:r w:rsidRPr="00CD11B2">
        <w:rPr>
          <w:rFonts w:asciiTheme="majorBidi" w:hAnsiTheme="majorBidi" w:cstheme="majorBidi"/>
          <w:w w:val="105"/>
          <w:sz w:val="22"/>
          <w:szCs w:val="22"/>
        </w:rPr>
        <w:t xml:space="preserve"> out of a pre-determined set of weighted technical and financial criteria related to the solicitation.</w:t>
      </w:r>
    </w:p>
    <w:p w14:paraId="780C8F94" w14:textId="77777777" w:rsidR="008B47A9" w:rsidRPr="00CD11B2" w:rsidRDefault="008B47A9" w:rsidP="008B47A9">
      <w:pPr>
        <w:pStyle w:val="BodyText"/>
        <w:widowControl w:val="0"/>
        <w:numPr>
          <w:ilvl w:val="1"/>
          <w:numId w:val="34"/>
        </w:numPr>
        <w:autoSpaceDE w:val="0"/>
        <w:autoSpaceDN w:val="0"/>
        <w:jc w:val="left"/>
        <w:rPr>
          <w:rFonts w:asciiTheme="majorBidi" w:hAnsiTheme="majorBidi" w:cstheme="majorBidi"/>
          <w:w w:val="105"/>
          <w:sz w:val="22"/>
          <w:szCs w:val="22"/>
        </w:rPr>
      </w:pPr>
      <w:r w:rsidRPr="00CD11B2">
        <w:rPr>
          <w:rFonts w:asciiTheme="majorBidi" w:hAnsiTheme="majorBidi" w:cstheme="majorBidi"/>
          <w:w w:val="105"/>
          <w:sz w:val="22"/>
          <w:szCs w:val="22"/>
        </w:rPr>
        <w:t>Technical Criteria weight- 70%</w:t>
      </w:r>
    </w:p>
    <w:p w14:paraId="14ED24DE" w14:textId="77777777" w:rsidR="008B47A9" w:rsidRPr="008B47A9" w:rsidRDefault="008B47A9" w:rsidP="008B47A9">
      <w:pPr>
        <w:pStyle w:val="BodyText"/>
        <w:widowControl w:val="0"/>
        <w:numPr>
          <w:ilvl w:val="1"/>
          <w:numId w:val="34"/>
        </w:numPr>
        <w:autoSpaceDE w:val="0"/>
        <w:autoSpaceDN w:val="0"/>
        <w:jc w:val="left"/>
        <w:rPr>
          <w:rFonts w:asciiTheme="majorBidi" w:hAnsiTheme="majorBidi" w:cstheme="majorBidi"/>
          <w:w w:val="105"/>
          <w:sz w:val="22"/>
          <w:szCs w:val="22"/>
        </w:rPr>
      </w:pPr>
      <w:r w:rsidRPr="00CD11B2">
        <w:rPr>
          <w:rFonts w:asciiTheme="majorBidi" w:hAnsiTheme="majorBidi" w:cstheme="majorBidi"/>
          <w:w w:val="105"/>
          <w:sz w:val="22"/>
          <w:szCs w:val="22"/>
        </w:rPr>
        <w:t>Financial Criteria weight-  30%</w:t>
      </w:r>
    </w:p>
    <w:p w14:paraId="68AC151D" w14:textId="77777777" w:rsidR="008B47A9" w:rsidRDefault="008B47A9" w:rsidP="008B47A9">
      <w:pPr>
        <w:pStyle w:val="BodyText"/>
        <w:widowControl w:val="0"/>
        <w:autoSpaceDE w:val="0"/>
        <w:autoSpaceDN w:val="0"/>
        <w:jc w:val="left"/>
        <w:rPr>
          <w:rFonts w:asciiTheme="majorBidi" w:hAnsiTheme="majorBidi" w:cstheme="majorBidi"/>
          <w:sz w:val="22"/>
          <w:szCs w:val="22"/>
        </w:rPr>
      </w:pPr>
      <w:r w:rsidRPr="007604F2">
        <w:rPr>
          <w:rFonts w:asciiTheme="majorBidi" w:hAnsiTheme="majorBidi" w:cstheme="majorBidi"/>
          <w:w w:val="105"/>
          <w:sz w:val="22"/>
          <w:szCs w:val="22"/>
        </w:rPr>
        <w:t xml:space="preserve">N.B: </w:t>
      </w:r>
      <w:r w:rsidRPr="007604F2">
        <w:rPr>
          <w:rFonts w:asciiTheme="majorBidi" w:hAnsiTheme="majorBidi" w:cstheme="majorBidi"/>
          <w:sz w:val="22"/>
          <w:szCs w:val="22"/>
        </w:rPr>
        <w:t>Prior to the Awarding Decision The selection committee will interview the bidder with the highest score to make sure that the bidder meets technical standards. If the bidder fails to meet the LRC scoring, the committee will revise the Technical evaluation score and restart the process with the next shortlisted bidder, and so on.</w:t>
      </w:r>
    </w:p>
    <w:p w14:paraId="2CB2E9C7" w14:textId="77777777" w:rsidR="008B47A9" w:rsidRDefault="008B47A9" w:rsidP="008B47A9">
      <w:pPr>
        <w:pStyle w:val="BodyText"/>
        <w:widowControl w:val="0"/>
        <w:autoSpaceDE w:val="0"/>
        <w:autoSpaceDN w:val="0"/>
        <w:jc w:val="left"/>
        <w:rPr>
          <w:rFonts w:asciiTheme="majorBidi" w:hAnsiTheme="majorBidi" w:cstheme="majorBidi"/>
          <w:sz w:val="22"/>
          <w:szCs w:val="22"/>
        </w:rPr>
      </w:pPr>
    </w:p>
    <w:p w14:paraId="66BF54E0" w14:textId="77777777" w:rsidR="008B47A9" w:rsidRPr="00D756E1" w:rsidRDefault="008B47A9" w:rsidP="008B47A9">
      <w:pPr>
        <w:spacing w:after="160" w:line="259" w:lineRule="auto"/>
        <w:rPr>
          <w:rFonts w:asciiTheme="majorBidi" w:hAnsiTheme="majorBidi" w:cstheme="majorBidi"/>
          <w:sz w:val="24"/>
        </w:rPr>
      </w:pPr>
      <w:r w:rsidRPr="00D756E1">
        <w:rPr>
          <w:rFonts w:asciiTheme="majorBidi" w:hAnsiTheme="majorBidi" w:cstheme="majorBidi"/>
          <w:sz w:val="24"/>
        </w:rPr>
        <w:t xml:space="preserve">The awarded consultant will </w:t>
      </w:r>
      <w:r>
        <w:rPr>
          <w:rFonts w:asciiTheme="majorBidi" w:hAnsiTheme="majorBidi" w:cstheme="majorBidi"/>
          <w:sz w:val="24"/>
        </w:rPr>
        <w:t xml:space="preserve">be asked to </w:t>
      </w:r>
      <w:r w:rsidRPr="00D756E1">
        <w:rPr>
          <w:rFonts w:asciiTheme="majorBidi" w:hAnsiTheme="majorBidi" w:cstheme="majorBidi"/>
          <w:sz w:val="24"/>
        </w:rPr>
        <w:t xml:space="preserve">sign </w:t>
      </w:r>
      <w:r>
        <w:rPr>
          <w:rFonts w:asciiTheme="majorBidi" w:hAnsiTheme="majorBidi" w:cstheme="majorBidi"/>
          <w:sz w:val="24"/>
        </w:rPr>
        <w:t xml:space="preserve">a </w:t>
      </w:r>
      <w:r w:rsidRPr="00D756E1">
        <w:rPr>
          <w:rFonts w:asciiTheme="majorBidi" w:hAnsiTheme="majorBidi" w:cstheme="majorBidi"/>
          <w:sz w:val="24"/>
        </w:rPr>
        <w:t xml:space="preserve">Non-discloser agreement (NDA) </w:t>
      </w:r>
    </w:p>
    <w:p w14:paraId="5528108E" w14:textId="77777777" w:rsidR="00831A38" w:rsidRPr="00831A38" w:rsidRDefault="00831A38" w:rsidP="00831A38">
      <w:pPr>
        <w:pStyle w:val="BodyText"/>
        <w:rPr>
          <w:rFonts w:asciiTheme="majorBidi" w:hAnsiTheme="majorBidi" w:cstheme="majorBidi"/>
          <w:sz w:val="22"/>
          <w:szCs w:val="22"/>
        </w:rPr>
      </w:pPr>
      <w:r w:rsidRPr="002C0A3D">
        <w:rPr>
          <w:rFonts w:asciiTheme="majorBidi" w:hAnsiTheme="majorBidi" w:cstheme="majorBidi"/>
          <w:sz w:val="22"/>
          <w:szCs w:val="22"/>
        </w:rPr>
        <w:t xml:space="preserve">The evaluation team will review and evaluate the Technical Proposals based on their responsiveness to the Terms of Reference and other documentation provided, using the evaluation criteria, sub-criteria, and point system outlined below: </w:t>
      </w:r>
    </w:p>
    <w:p w14:paraId="7D100919" w14:textId="77777777" w:rsidR="00831A38" w:rsidRPr="00831A38" w:rsidRDefault="00831A38" w:rsidP="00831A38">
      <w:pPr>
        <w:pStyle w:val="Heading3"/>
      </w:pPr>
      <w:r w:rsidRPr="00831A38">
        <w:t>Technical Proposal Evaluation</w:t>
      </w:r>
    </w:p>
    <w:p w14:paraId="6B3A0B66" w14:textId="77777777" w:rsidR="00831A38" w:rsidRDefault="00831A38" w:rsidP="00831A38">
      <w:pPr>
        <w:spacing w:line="240" w:lineRule="auto"/>
        <w:jc w:val="both"/>
        <w:rPr>
          <w:rFonts w:asciiTheme="majorBidi" w:hAnsiTheme="majorBidi" w:cstheme="majorBidi"/>
          <w:sz w:val="24"/>
        </w:rPr>
      </w:pPr>
      <w:r w:rsidRPr="00B42D7E">
        <w:rPr>
          <w:rFonts w:asciiTheme="majorBidi" w:hAnsiTheme="majorBidi" w:cstheme="majorBidi"/>
          <w:sz w:val="24"/>
        </w:rPr>
        <w:t xml:space="preserve">The evaluation team will review and evaluate the Technical Proposals based on their responsiveness to the Terms of Reference and other documentation provided, using the evaluation criteria, sub-criteria, and point system outlined below: </w:t>
      </w:r>
    </w:p>
    <w:p w14:paraId="2CD44A0F" w14:textId="77777777" w:rsidR="00831A38" w:rsidRPr="00B42D7E" w:rsidRDefault="00831A38" w:rsidP="00831A38">
      <w:pPr>
        <w:spacing w:line="240" w:lineRule="auto"/>
        <w:jc w:val="both"/>
        <w:rPr>
          <w:rFonts w:asciiTheme="majorBidi" w:hAnsiTheme="majorBidi" w:cstheme="majorBidi"/>
          <w:sz w:val="24"/>
        </w:rPr>
      </w:pPr>
    </w:p>
    <w:tbl>
      <w:tblPr>
        <w:tblStyle w:val="TableGrid"/>
        <w:tblW w:w="10260" w:type="dxa"/>
        <w:tblCellSpacing w:w="7" w:type="dxa"/>
        <w:tblInd w:w="-185" w:type="dxa"/>
        <w:tblCellMar>
          <w:left w:w="144" w:type="dxa"/>
          <w:right w:w="115" w:type="dxa"/>
        </w:tblCellMar>
        <w:tblLook w:val="04A0" w:firstRow="1" w:lastRow="0" w:firstColumn="1" w:lastColumn="0" w:noHBand="0" w:noVBand="1"/>
      </w:tblPr>
      <w:tblGrid>
        <w:gridCol w:w="7740"/>
        <w:gridCol w:w="2520"/>
      </w:tblGrid>
      <w:tr w:rsidR="00831A38" w:rsidRPr="00B42D7E" w14:paraId="729A23A5" w14:textId="77777777" w:rsidTr="00F12994">
        <w:trPr>
          <w:cantSplit/>
          <w:trHeight w:val="281"/>
          <w:tblCellSpacing w:w="7" w:type="dxa"/>
        </w:trPr>
        <w:tc>
          <w:tcPr>
            <w:tcW w:w="7719" w:type="dxa"/>
            <w:shd w:val="clear" w:color="auto" w:fill="002060"/>
          </w:tcPr>
          <w:p w14:paraId="6729DA9E"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Technical evaluation Criterion (70%)</w:t>
            </w:r>
          </w:p>
        </w:tc>
        <w:tc>
          <w:tcPr>
            <w:tcW w:w="2499" w:type="dxa"/>
            <w:shd w:val="clear" w:color="auto" w:fill="002060"/>
          </w:tcPr>
          <w:p w14:paraId="4BB4CFF1"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Max Obtainable points</w:t>
            </w:r>
          </w:p>
        </w:tc>
      </w:tr>
      <w:tr w:rsidR="00831A38" w:rsidRPr="00B42D7E" w14:paraId="72066F3A" w14:textId="77777777" w:rsidTr="00F12994">
        <w:trPr>
          <w:cantSplit/>
          <w:trHeight w:val="262"/>
          <w:tblCellSpacing w:w="7" w:type="dxa"/>
        </w:trPr>
        <w:tc>
          <w:tcPr>
            <w:tcW w:w="10232" w:type="dxa"/>
            <w:gridSpan w:val="2"/>
            <w:shd w:val="clear" w:color="auto" w:fill="D9D9D9" w:themeFill="background1" w:themeFillShade="D9"/>
          </w:tcPr>
          <w:p w14:paraId="1E565BA4" w14:textId="77777777" w:rsidR="00831A38" w:rsidRPr="00B42D7E" w:rsidRDefault="00831A38" w:rsidP="00F12994">
            <w:pPr>
              <w:rPr>
                <w:rFonts w:asciiTheme="majorBidi" w:hAnsiTheme="majorBidi" w:cstheme="majorBidi"/>
                <w:b/>
                <w:bCs/>
                <w:sz w:val="24"/>
              </w:rPr>
            </w:pPr>
            <w:r w:rsidRPr="00B42D7E">
              <w:rPr>
                <w:rFonts w:asciiTheme="majorBidi" w:hAnsiTheme="majorBidi" w:cstheme="majorBidi"/>
                <w:b/>
                <w:bCs/>
                <w:sz w:val="24"/>
              </w:rPr>
              <w:t xml:space="preserve">Criteria 1: Relevant professional experience </w:t>
            </w:r>
          </w:p>
        </w:tc>
      </w:tr>
      <w:tr w:rsidR="00831A38" w:rsidRPr="00B42D7E" w14:paraId="1B06C2FA" w14:textId="77777777" w:rsidTr="00F12994">
        <w:trPr>
          <w:tblCellSpacing w:w="7" w:type="dxa"/>
        </w:trPr>
        <w:tc>
          <w:tcPr>
            <w:tcW w:w="7719" w:type="dxa"/>
          </w:tcPr>
          <w:p w14:paraId="7BE5FD4D" w14:textId="77777777" w:rsidR="00831A38" w:rsidRPr="00682712" w:rsidRDefault="00831A38" w:rsidP="00831A38">
            <w:pPr>
              <w:pStyle w:val="ListParagraph"/>
              <w:numPr>
                <w:ilvl w:val="0"/>
                <w:numId w:val="37"/>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t xml:space="preserve">At least </w:t>
            </w:r>
            <w:r>
              <w:rPr>
                <w:rFonts w:asciiTheme="majorBidi" w:eastAsia="Calibri Light" w:hAnsiTheme="majorBidi" w:cstheme="majorBidi"/>
                <w:sz w:val="24"/>
                <w:szCs w:val="24"/>
              </w:rPr>
              <w:t xml:space="preserve">ten (10) years’ </w:t>
            </w:r>
            <w:r w:rsidRPr="00682712">
              <w:rPr>
                <w:rFonts w:asciiTheme="majorBidi" w:eastAsia="Calibri Light" w:hAnsiTheme="majorBidi" w:cstheme="majorBidi"/>
                <w:sz w:val="24"/>
                <w:szCs w:val="24"/>
              </w:rPr>
              <w:t>work experience in procurement</w:t>
            </w:r>
            <w:r>
              <w:rPr>
                <w:rFonts w:asciiTheme="majorBidi" w:eastAsia="Calibri Light" w:hAnsiTheme="majorBidi" w:cstheme="majorBidi"/>
                <w:sz w:val="24"/>
                <w:szCs w:val="24"/>
              </w:rPr>
              <w:t>, supply chain, Logistics, operation and development.</w:t>
            </w:r>
            <w:r w:rsidRPr="00682712">
              <w:rPr>
                <w:rFonts w:asciiTheme="majorBidi" w:eastAsia="Calibri Light" w:hAnsiTheme="majorBidi" w:cstheme="majorBidi"/>
                <w:sz w:val="24"/>
                <w:szCs w:val="24"/>
              </w:rPr>
              <w:t xml:space="preserve"> </w:t>
            </w:r>
            <w:r w:rsidRPr="005B6AE1">
              <w:rPr>
                <w:rFonts w:asciiTheme="majorBidi" w:eastAsia="Calibri Light" w:hAnsiTheme="majorBidi" w:cstheme="majorBidi"/>
                <w:b/>
                <w:bCs/>
                <w:i/>
                <w:iCs/>
                <w:sz w:val="24"/>
                <w:szCs w:val="24"/>
              </w:rPr>
              <w:t>(10 Points)</w:t>
            </w:r>
          </w:p>
          <w:p w14:paraId="41336F47" w14:textId="77777777" w:rsidR="00831A38" w:rsidRPr="005B6AE1" w:rsidRDefault="00831A38" w:rsidP="00831A38">
            <w:pPr>
              <w:pStyle w:val="ListParagraph"/>
              <w:numPr>
                <w:ilvl w:val="0"/>
                <w:numId w:val="37"/>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t xml:space="preserve">At least </w:t>
            </w:r>
            <w:r>
              <w:rPr>
                <w:rFonts w:asciiTheme="majorBidi" w:eastAsia="Calibri Light" w:hAnsiTheme="majorBidi" w:cstheme="majorBidi"/>
                <w:sz w:val="24"/>
                <w:szCs w:val="24"/>
              </w:rPr>
              <w:t xml:space="preserve">Five </w:t>
            </w:r>
            <w:r w:rsidRPr="005B6AE1">
              <w:rPr>
                <w:rFonts w:asciiTheme="majorBidi" w:eastAsia="Calibri Light" w:hAnsiTheme="majorBidi" w:cstheme="majorBidi"/>
                <w:sz w:val="24"/>
                <w:szCs w:val="24"/>
              </w:rPr>
              <w:t>5 years' experience developing manuals, SOPs, and tools for local and international non-governmental organizations (NGOs).</w:t>
            </w:r>
            <w:r w:rsidRPr="005B6AE1">
              <w:rPr>
                <w:rFonts w:asciiTheme="majorBidi" w:eastAsia="Calibri Light" w:hAnsiTheme="majorBidi" w:cstheme="majorBidi"/>
                <w:b/>
                <w:bCs/>
                <w:i/>
                <w:iCs/>
                <w:sz w:val="24"/>
                <w:szCs w:val="24"/>
              </w:rPr>
              <w:t>(15 Points)</w:t>
            </w:r>
          </w:p>
          <w:p w14:paraId="6D40DDD1" w14:textId="77777777" w:rsidR="00831A38" w:rsidRPr="00682712" w:rsidRDefault="00831A38" w:rsidP="00831A38">
            <w:pPr>
              <w:pStyle w:val="ListParagraph"/>
              <w:numPr>
                <w:ilvl w:val="0"/>
                <w:numId w:val="37"/>
              </w:numPr>
              <w:rPr>
                <w:rFonts w:asciiTheme="majorBidi" w:eastAsia="Calibri Light" w:hAnsiTheme="majorBidi" w:cstheme="majorBidi"/>
                <w:sz w:val="24"/>
                <w:szCs w:val="24"/>
              </w:rPr>
            </w:pPr>
            <w:r w:rsidRPr="00682712">
              <w:rPr>
                <w:rFonts w:asciiTheme="majorBidi" w:eastAsia="Calibri Light" w:hAnsiTheme="majorBidi" w:cstheme="majorBidi"/>
                <w:sz w:val="24"/>
                <w:szCs w:val="24"/>
              </w:rPr>
              <w:t>Good written and oral communication skills in English and Arabic</w:t>
            </w:r>
            <w:r>
              <w:rPr>
                <w:rFonts w:asciiTheme="majorBidi" w:eastAsia="Calibri Light" w:hAnsiTheme="majorBidi" w:cstheme="majorBidi"/>
                <w:sz w:val="24"/>
                <w:szCs w:val="24"/>
              </w:rPr>
              <w:t xml:space="preserve"> </w:t>
            </w:r>
            <w:r w:rsidRPr="005B6AE1">
              <w:rPr>
                <w:rFonts w:asciiTheme="majorBidi" w:eastAsia="Calibri Light" w:hAnsiTheme="majorBidi" w:cstheme="majorBidi"/>
                <w:b/>
                <w:bCs/>
                <w:i/>
                <w:iCs/>
                <w:sz w:val="24"/>
                <w:szCs w:val="24"/>
              </w:rPr>
              <w:t>(5 Points)</w:t>
            </w:r>
          </w:p>
        </w:tc>
        <w:tc>
          <w:tcPr>
            <w:tcW w:w="2499" w:type="dxa"/>
            <w:vAlign w:val="center"/>
          </w:tcPr>
          <w:p w14:paraId="6C8A91C2"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30 Points</w:t>
            </w:r>
          </w:p>
        </w:tc>
      </w:tr>
      <w:tr w:rsidR="00831A38" w:rsidRPr="00B42D7E" w14:paraId="6693958D" w14:textId="77777777" w:rsidTr="00F12994">
        <w:trPr>
          <w:tblCellSpacing w:w="7" w:type="dxa"/>
        </w:trPr>
        <w:tc>
          <w:tcPr>
            <w:tcW w:w="10232" w:type="dxa"/>
            <w:gridSpan w:val="2"/>
            <w:shd w:val="clear" w:color="auto" w:fill="D9D9D9" w:themeFill="background1" w:themeFillShade="D9"/>
          </w:tcPr>
          <w:p w14:paraId="6D72C244" w14:textId="77777777" w:rsidR="00831A38" w:rsidRPr="00B42D7E" w:rsidRDefault="00831A38" w:rsidP="00F12994">
            <w:pPr>
              <w:rPr>
                <w:rFonts w:asciiTheme="majorBidi" w:hAnsiTheme="majorBidi" w:cstheme="majorBidi"/>
                <w:b/>
                <w:bCs/>
                <w:sz w:val="24"/>
              </w:rPr>
            </w:pPr>
            <w:r w:rsidRPr="00B42D7E">
              <w:rPr>
                <w:rFonts w:asciiTheme="majorBidi" w:hAnsiTheme="majorBidi" w:cstheme="majorBidi"/>
                <w:b/>
                <w:bCs/>
                <w:sz w:val="24"/>
              </w:rPr>
              <w:t>Criteria 2: Proposed Methodology and Work Approach</w:t>
            </w:r>
          </w:p>
        </w:tc>
      </w:tr>
      <w:tr w:rsidR="00831A38" w:rsidRPr="00B42D7E" w14:paraId="7F2F0A58" w14:textId="77777777" w:rsidTr="00F12994">
        <w:trPr>
          <w:tblCellSpacing w:w="7" w:type="dxa"/>
        </w:trPr>
        <w:tc>
          <w:tcPr>
            <w:tcW w:w="7719" w:type="dxa"/>
          </w:tcPr>
          <w:p w14:paraId="46DD1CF6" w14:textId="77777777" w:rsidR="00831A38" w:rsidRPr="005B6AE1" w:rsidRDefault="00831A38" w:rsidP="00831A38">
            <w:pPr>
              <w:pStyle w:val="ListParagraph"/>
              <w:numPr>
                <w:ilvl w:val="0"/>
                <w:numId w:val="38"/>
              </w:numPr>
              <w:rPr>
                <w:rFonts w:asciiTheme="majorBidi" w:hAnsiTheme="majorBidi" w:cstheme="majorBidi"/>
                <w:sz w:val="24"/>
                <w:szCs w:val="24"/>
              </w:rPr>
            </w:pPr>
            <w:r w:rsidRPr="005B6AE1">
              <w:rPr>
                <w:rStyle w:val="BodyTextChar"/>
                <w:rFonts w:asciiTheme="majorBidi" w:eastAsiaTheme="minorHAnsi" w:hAnsiTheme="majorBidi" w:cstheme="majorBidi"/>
                <w:sz w:val="24"/>
                <w:szCs w:val="24"/>
              </w:rPr>
              <w:lastRenderedPageBreak/>
              <w:t>To what degree does the Offeror understand the ToR?</w:t>
            </w:r>
            <w:r w:rsidRPr="005B6AE1">
              <w:rPr>
                <w:rFonts w:asciiTheme="majorBidi" w:hAnsiTheme="majorBidi" w:cstheme="majorBidi"/>
                <w:sz w:val="24"/>
                <w:szCs w:val="24"/>
              </w:rPr>
              <w:t xml:space="preserve"> </w:t>
            </w:r>
            <w:r w:rsidRPr="005B6AE1">
              <w:rPr>
                <w:rFonts w:asciiTheme="majorBidi" w:hAnsiTheme="majorBidi" w:cstheme="majorBidi"/>
                <w:b/>
                <w:bCs/>
                <w:i/>
                <w:iCs/>
                <w:sz w:val="24"/>
                <w:szCs w:val="24"/>
              </w:rPr>
              <w:t>(15 Points)</w:t>
            </w:r>
          </w:p>
          <w:p w14:paraId="2BACE1EF" w14:textId="77777777" w:rsidR="00831A38" w:rsidRPr="005B6AE1" w:rsidRDefault="00831A38" w:rsidP="00831A38">
            <w:pPr>
              <w:pStyle w:val="ListParagraph"/>
              <w:numPr>
                <w:ilvl w:val="0"/>
                <w:numId w:val="38"/>
              </w:numPr>
              <w:rPr>
                <w:rFonts w:asciiTheme="majorBidi" w:hAnsiTheme="majorBidi" w:cstheme="majorBidi"/>
                <w:w w:val="105"/>
                <w:sz w:val="24"/>
                <w:szCs w:val="24"/>
              </w:rPr>
            </w:pPr>
            <w:r w:rsidRPr="005B6AE1">
              <w:rPr>
                <w:rFonts w:asciiTheme="majorBidi" w:hAnsiTheme="majorBidi" w:cstheme="majorBidi"/>
                <w:sz w:val="24"/>
                <w:szCs w:val="24"/>
              </w:rPr>
              <w:t xml:space="preserve">Relevance and clarity of the proposed methodology including the Collecting data tools </w:t>
            </w:r>
            <w:r w:rsidRPr="005B6AE1">
              <w:rPr>
                <w:rStyle w:val="BodyTextChar"/>
                <w:rFonts w:asciiTheme="majorBidi" w:eastAsiaTheme="minorHAnsi" w:hAnsiTheme="majorBidi" w:cstheme="majorBidi"/>
                <w:sz w:val="24"/>
                <w:szCs w:val="24"/>
              </w:rPr>
              <w:t xml:space="preserve"> </w:t>
            </w:r>
            <w:r w:rsidRPr="005B6AE1">
              <w:rPr>
                <w:rStyle w:val="BodyTextChar"/>
                <w:rFonts w:asciiTheme="majorBidi" w:eastAsiaTheme="minorHAnsi" w:hAnsiTheme="majorBidi" w:cstheme="majorBidi"/>
                <w:b/>
                <w:bCs/>
                <w:sz w:val="24"/>
                <w:szCs w:val="24"/>
              </w:rPr>
              <w:t>(</w:t>
            </w:r>
            <w:r>
              <w:rPr>
                <w:rStyle w:val="BodyTextChar"/>
                <w:rFonts w:asciiTheme="majorBidi" w:eastAsiaTheme="minorHAnsi" w:hAnsiTheme="majorBidi" w:cstheme="majorBidi"/>
                <w:b/>
                <w:bCs/>
                <w:sz w:val="24"/>
                <w:szCs w:val="24"/>
              </w:rPr>
              <w:t>35</w:t>
            </w:r>
            <w:r w:rsidRPr="005B6AE1">
              <w:rPr>
                <w:rStyle w:val="BodyTextChar"/>
                <w:rFonts w:asciiTheme="majorBidi" w:eastAsiaTheme="minorHAnsi" w:hAnsiTheme="majorBidi" w:cstheme="majorBidi"/>
                <w:b/>
                <w:bCs/>
                <w:sz w:val="24"/>
                <w:szCs w:val="24"/>
              </w:rPr>
              <w:t xml:space="preserve"> Points)</w:t>
            </w:r>
          </w:p>
        </w:tc>
        <w:tc>
          <w:tcPr>
            <w:tcW w:w="2499" w:type="dxa"/>
            <w:vAlign w:val="center"/>
          </w:tcPr>
          <w:p w14:paraId="22645C20"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50 Points</w:t>
            </w:r>
          </w:p>
        </w:tc>
      </w:tr>
      <w:tr w:rsidR="00831A38" w:rsidRPr="00B42D7E" w14:paraId="6055D2C5" w14:textId="77777777" w:rsidTr="00F12994">
        <w:trPr>
          <w:tblCellSpacing w:w="7" w:type="dxa"/>
        </w:trPr>
        <w:tc>
          <w:tcPr>
            <w:tcW w:w="10232" w:type="dxa"/>
            <w:gridSpan w:val="2"/>
            <w:shd w:val="clear" w:color="auto" w:fill="D9D9D9" w:themeFill="background1" w:themeFillShade="D9"/>
          </w:tcPr>
          <w:p w14:paraId="4AACC030"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b/>
                <w:bCs/>
                <w:w w:val="105"/>
                <w:sz w:val="24"/>
              </w:rPr>
              <w:t>Criteria 3: Relevant Education</w:t>
            </w:r>
          </w:p>
        </w:tc>
      </w:tr>
      <w:tr w:rsidR="00831A38" w:rsidRPr="00B42D7E" w14:paraId="67FE0043" w14:textId="77777777" w:rsidTr="00F12994">
        <w:trPr>
          <w:tblCellSpacing w:w="7" w:type="dxa"/>
        </w:trPr>
        <w:tc>
          <w:tcPr>
            <w:tcW w:w="7719" w:type="dxa"/>
          </w:tcPr>
          <w:p w14:paraId="5783A788" w14:textId="77777777" w:rsidR="00831A38" w:rsidRPr="00B42D7E" w:rsidRDefault="00831A38" w:rsidP="00F12994">
            <w:pPr>
              <w:pStyle w:val="BodyText"/>
              <w:rPr>
                <w:rStyle w:val="BodyTextChar"/>
                <w:rFonts w:asciiTheme="majorBidi" w:hAnsiTheme="majorBidi" w:cstheme="majorBidi"/>
                <w:sz w:val="24"/>
                <w:szCs w:val="24"/>
              </w:rPr>
            </w:pPr>
            <w:r w:rsidRPr="00B42D7E">
              <w:rPr>
                <w:rFonts w:asciiTheme="majorBidi" w:hAnsiTheme="majorBidi" w:cstheme="majorBidi"/>
                <w:sz w:val="24"/>
                <w:szCs w:val="24"/>
              </w:rPr>
              <w:t xml:space="preserve">Hold a University degree </w:t>
            </w:r>
            <w:r w:rsidRPr="00B42D7E">
              <w:rPr>
                <w:rFonts w:asciiTheme="majorBidi" w:hAnsiTheme="majorBidi" w:cstheme="majorBidi"/>
                <w:i/>
                <w:iCs/>
                <w:sz w:val="24"/>
                <w:szCs w:val="24"/>
              </w:rPr>
              <w:t>(minimum Bachelor's)</w:t>
            </w:r>
            <w:r w:rsidRPr="00B42D7E">
              <w:rPr>
                <w:rFonts w:asciiTheme="majorBidi" w:hAnsiTheme="majorBidi" w:cstheme="majorBidi"/>
                <w:sz w:val="24"/>
                <w:szCs w:val="24"/>
              </w:rPr>
              <w:t xml:space="preserve"> in management or business or any other related field, Advanced degree and certificates will be considered as an asset. </w:t>
            </w:r>
          </w:p>
        </w:tc>
        <w:tc>
          <w:tcPr>
            <w:tcW w:w="2499" w:type="dxa"/>
            <w:vAlign w:val="center"/>
          </w:tcPr>
          <w:p w14:paraId="70BEEFAF"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10 Points</w:t>
            </w:r>
          </w:p>
        </w:tc>
      </w:tr>
      <w:tr w:rsidR="00831A38" w:rsidRPr="00B42D7E" w14:paraId="07456C62" w14:textId="77777777" w:rsidTr="00F12994">
        <w:trPr>
          <w:tblCellSpacing w:w="7" w:type="dxa"/>
        </w:trPr>
        <w:tc>
          <w:tcPr>
            <w:tcW w:w="10232" w:type="dxa"/>
            <w:gridSpan w:val="2"/>
            <w:shd w:val="clear" w:color="auto" w:fill="D9D9D9" w:themeFill="background1" w:themeFillShade="D9"/>
          </w:tcPr>
          <w:p w14:paraId="165CF591" w14:textId="77777777" w:rsidR="00831A38" w:rsidRPr="00B42D7E" w:rsidRDefault="00831A38" w:rsidP="00F12994">
            <w:pPr>
              <w:rPr>
                <w:rFonts w:asciiTheme="majorBidi" w:hAnsiTheme="majorBidi" w:cstheme="majorBidi"/>
                <w:b/>
                <w:bCs/>
                <w:w w:val="105"/>
                <w:sz w:val="24"/>
              </w:rPr>
            </w:pPr>
            <w:r w:rsidRPr="00B42D7E">
              <w:rPr>
                <w:rFonts w:asciiTheme="majorBidi" w:hAnsiTheme="majorBidi" w:cstheme="majorBidi"/>
                <w:b/>
                <w:bCs/>
                <w:sz w:val="24"/>
              </w:rPr>
              <w:t>Criteria 4: Lead time delivery</w:t>
            </w:r>
          </w:p>
        </w:tc>
      </w:tr>
      <w:tr w:rsidR="00831A38" w:rsidRPr="00B42D7E" w14:paraId="307C47DC" w14:textId="77777777" w:rsidTr="00F12994">
        <w:trPr>
          <w:tblCellSpacing w:w="7" w:type="dxa"/>
        </w:trPr>
        <w:tc>
          <w:tcPr>
            <w:tcW w:w="7719" w:type="dxa"/>
          </w:tcPr>
          <w:p w14:paraId="0D5BA1A1" w14:textId="77777777" w:rsidR="00831A38" w:rsidRPr="00B42D7E" w:rsidRDefault="00831A38" w:rsidP="00F12994">
            <w:pPr>
              <w:rPr>
                <w:rFonts w:asciiTheme="majorBidi" w:eastAsia="Calibri Light" w:hAnsiTheme="majorBidi" w:cstheme="majorBidi"/>
                <w:sz w:val="24"/>
              </w:rPr>
            </w:pPr>
            <w:r w:rsidRPr="00B42D7E">
              <w:rPr>
                <w:rFonts w:asciiTheme="majorBidi" w:eastAsia="Calibri Light" w:hAnsiTheme="majorBidi" w:cstheme="majorBidi"/>
                <w:sz w:val="24"/>
              </w:rPr>
              <w:t>The proposed timeline meet the LRC requirement</w:t>
            </w:r>
          </w:p>
        </w:tc>
        <w:tc>
          <w:tcPr>
            <w:tcW w:w="2499" w:type="dxa"/>
            <w:vAlign w:val="center"/>
          </w:tcPr>
          <w:p w14:paraId="0F544F8B" w14:textId="77777777" w:rsidR="00831A38" w:rsidRPr="00B42D7E" w:rsidRDefault="00831A38" w:rsidP="00F12994">
            <w:pPr>
              <w:rPr>
                <w:rFonts w:asciiTheme="majorBidi" w:hAnsiTheme="majorBidi" w:cstheme="majorBidi"/>
                <w:w w:val="105"/>
                <w:sz w:val="24"/>
              </w:rPr>
            </w:pPr>
            <w:r w:rsidRPr="00B42D7E">
              <w:rPr>
                <w:rFonts w:asciiTheme="majorBidi" w:hAnsiTheme="majorBidi" w:cstheme="majorBidi"/>
                <w:w w:val="105"/>
                <w:sz w:val="24"/>
              </w:rPr>
              <w:t>10 Points</w:t>
            </w:r>
          </w:p>
        </w:tc>
      </w:tr>
      <w:tr w:rsidR="00831A38" w:rsidRPr="00B42D7E" w14:paraId="552DCD57" w14:textId="77777777" w:rsidTr="00F12994">
        <w:trPr>
          <w:tblCellSpacing w:w="7" w:type="dxa"/>
        </w:trPr>
        <w:tc>
          <w:tcPr>
            <w:tcW w:w="7719" w:type="dxa"/>
            <w:shd w:val="clear" w:color="auto" w:fill="000000" w:themeFill="text1"/>
          </w:tcPr>
          <w:p w14:paraId="2ADD9DE3" w14:textId="77777777" w:rsidR="00831A38" w:rsidRPr="00682712" w:rsidRDefault="00831A38" w:rsidP="00F12994">
            <w:pPr>
              <w:rPr>
                <w:rFonts w:asciiTheme="majorBidi" w:hAnsiTheme="majorBidi" w:cstheme="majorBidi"/>
                <w:b/>
                <w:bCs/>
                <w:sz w:val="24"/>
              </w:rPr>
            </w:pPr>
            <w:r w:rsidRPr="00682712">
              <w:rPr>
                <w:rFonts w:asciiTheme="majorBidi" w:hAnsiTheme="majorBidi" w:cstheme="majorBidi"/>
                <w:b/>
                <w:bCs/>
                <w:sz w:val="24"/>
              </w:rPr>
              <w:t>Total Maximum Points for the technical evaluation Criterion 1,2,3</w:t>
            </w:r>
          </w:p>
        </w:tc>
        <w:tc>
          <w:tcPr>
            <w:tcW w:w="2499" w:type="dxa"/>
            <w:shd w:val="clear" w:color="auto" w:fill="000000" w:themeFill="text1"/>
          </w:tcPr>
          <w:p w14:paraId="12FED493" w14:textId="77777777" w:rsidR="00831A38" w:rsidRPr="00682712" w:rsidRDefault="00831A38" w:rsidP="00F12994">
            <w:pPr>
              <w:rPr>
                <w:rFonts w:asciiTheme="majorBidi" w:hAnsiTheme="majorBidi" w:cstheme="majorBidi"/>
                <w:b/>
                <w:bCs/>
                <w:w w:val="105"/>
                <w:sz w:val="24"/>
              </w:rPr>
            </w:pPr>
            <w:r w:rsidRPr="00682712">
              <w:rPr>
                <w:rFonts w:asciiTheme="majorBidi" w:hAnsiTheme="majorBidi" w:cstheme="majorBidi"/>
                <w:b/>
                <w:bCs/>
                <w:w w:val="105"/>
                <w:sz w:val="24"/>
              </w:rPr>
              <w:t>100 Point</w:t>
            </w:r>
          </w:p>
        </w:tc>
      </w:tr>
    </w:tbl>
    <w:p w14:paraId="592B5673" w14:textId="77777777" w:rsidR="00831A38" w:rsidRPr="00C2446B" w:rsidRDefault="00831A38" w:rsidP="00831A38">
      <w:pPr>
        <w:rPr>
          <w:rFonts w:asciiTheme="majorBidi" w:hAnsiTheme="majorBidi" w:cstheme="majorBidi"/>
          <w:sz w:val="24"/>
        </w:rPr>
      </w:pPr>
      <w:r w:rsidRPr="00B42D7E">
        <w:rPr>
          <w:rFonts w:asciiTheme="majorBidi" w:hAnsiTheme="majorBidi" w:cstheme="majorBidi"/>
          <w:sz w:val="24"/>
          <w:u w:val="single"/>
        </w:rPr>
        <w:t>N.B:</w:t>
      </w:r>
      <w:r w:rsidRPr="00B42D7E">
        <w:rPr>
          <w:rFonts w:asciiTheme="majorBidi" w:hAnsiTheme="majorBidi" w:cstheme="majorBidi"/>
          <w:sz w:val="24"/>
        </w:rPr>
        <w:t xml:space="preserve"> </w:t>
      </w:r>
      <w:r w:rsidRPr="00B42D7E">
        <w:rPr>
          <w:rStyle w:val="BodyTextChar"/>
          <w:rFonts w:asciiTheme="majorBidi" w:eastAsiaTheme="minorHAnsi" w:hAnsiTheme="majorBidi" w:cstheme="majorBidi"/>
          <w:sz w:val="24"/>
        </w:rPr>
        <w:t>The bidder will be considered technically qualified if its technical Pro</w:t>
      </w:r>
      <w:r>
        <w:rPr>
          <w:rStyle w:val="BodyTextChar"/>
          <w:rFonts w:asciiTheme="majorBidi" w:eastAsiaTheme="minorHAnsi" w:hAnsiTheme="majorBidi" w:cstheme="majorBidi"/>
          <w:sz w:val="24"/>
        </w:rPr>
        <w:t>posal has obtained a minimum 80</w:t>
      </w:r>
      <w:r w:rsidRPr="00B42D7E">
        <w:rPr>
          <w:rStyle w:val="BodyTextChar"/>
          <w:rFonts w:asciiTheme="majorBidi" w:eastAsiaTheme="minorHAnsi" w:hAnsiTheme="majorBidi" w:cstheme="majorBidi"/>
          <w:sz w:val="24"/>
        </w:rPr>
        <w:t xml:space="preserve"> of the maximum obtainable score</w:t>
      </w:r>
      <w:r>
        <w:rPr>
          <w:rStyle w:val="BodyTextChar"/>
          <w:rFonts w:asciiTheme="majorBidi" w:eastAsiaTheme="minorHAnsi" w:hAnsiTheme="majorBidi" w:cstheme="majorBidi"/>
          <w:sz w:val="24"/>
        </w:rPr>
        <w:t xml:space="preserve"> of 100 points in the Technical </w:t>
      </w:r>
      <w:r w:rsidRPr="00B42D7E">
        <w:rPr>
          <w:rStyle w:val="BodyTextChar"/>
          <w:rFonts w:asciiTheme="majorBidi" w:eastAsiaTheme="minorHAnsi" w:hAnsiTheme="majorBidi" w:cstheme="majorBidi"/>
          <w:sz w:val="24"/>
        </w:rPr>
        <w:t>Evaluation.</w:t>
      </w:r>
      <w:r>
        <w:rPr>
          <w:rStyle w:val="BodyTextChar"/>
          <w:rFonts w:asciiTheme="majorBidi" w:eastAsiaTheme="minorHAnsi" w:hAnsiTheme="majorBidi" w:cstheme="majorBidi"/>
          <w:sz w:val="24"/>
        </w:rPr>
        <w:t xml:space="preserve"> (80/100)</w:t>
      </w:r>
    </w:p>
    <w:p w14:paraId="6EA05D6E" w14:textId="77777777" w:rsidR="00831A38" w:rsidRPr="007E36E3" w:rsidRDefault="00831A38" w:rsidP="00831A38">
      <w:pPr>
        <w:pStyle w:val="Heading2"/>
        <w:keepLines/>
        <w:numPr>
          <w:ilvl w:val="0"/>
          <w:numId w:val="36"/>
        </w:numPr>
        <w:spacing w:before="200" w:after="0" w:line="276" w:lineRule="auto"/>
        <w:rPr>
          <w:rFonts w:asciiTheme="majorBidi" w:hAnsiTheme="majorBidi"/>
          <w:sz w:val="24"/>
          <w:lang w:val="en-US"/>
        </w:rPr>
      </w:pPr>
      <w:r w:rsidRPr="007E36E3">
        <w:rPr>
          <w:rFonts w:asciiTheme="majorBidi" w:hAnsiTheme="majorBidi"/>
          <w:sz w:val="24"/>
          <w:lang w:val="en-US"/>
        </w:rPr>
        <w:t>FINANCIAL EVALUATION:</w:t>
      </w:r>
      <w:r>
        <w:rPr>
          <w:rFonts w:asciiTheme="majorBidi" w:hAnsiTheme="majorBidi"/>
          <w:sz w:val="24"/>
          <w:lang w:val="en-US"/>
        </w:rPr>
        <w:t xml:space="preserve"> (30%)</w:t>
      </w:r>
    </w:p>
    <w:p w14:paraId="192D3522" w14:textId="77777777" w:rsidR="00831A38" w:rsidRPr="007E36E3" w:rsidRDefault="00831A38" w:rsidP="00831A38">
      <w:pPr>
        <w:spacing w:line="285" w:lineRule="auto"/>
        <w:jc w:val="both"/>
        <w:rPr>
          <w:rFonts w:asciiTheme="majorBidi" w:hAnsiTheme="majorBidi" w:cstheme="majorBidi"/>
          <w:b/>
          <w:bCs/>
          <w:sz w:val="24"/>
          <w:u w:val="single"/>
        </w:rPr>
      </w:pPr>
    </w:p>
    <w:p w14:paraId="765C09AD" w14:textId="77777777" w:rsidR="00831A38" w:rsidRPr="00CD11B2" w:rsidRDefault="00831A38" w:rsidP="00831A38">
      <w:pPr>
        <w:pStyle w:val="BodyText"/>
        <w:rPr>
          <w:rFonts w:asciiTheme="majorBidi" w:hAnsiTheme="majorBidi" w:cstheme="majorBidi"/>
          <w:sz w:val="22"/>
          <w:szCs w:val="22"/>
        </w:rPr>
      </w:pPr>
      <w:r w:rsidRPr="00CD11B2">
        <w:rPr>
          <w:rFonts w:asciiTheme="majorBidi" w:hAnsiTheme="majorBidi" w:cstheme="majorBidi"/>
          <w:sz w:val="22"/>
          <w:szCs w:val="22"/>
        </w:rPr>
        <w:t>Technical proposals that receive at least 80% of the Technical Maximum Points (80 out of 100 points) will be considered acceptable for financial proposal evaluation, any proposal less than that will be disqualified from proceeding to the next step.</w:t>
      </w:r>
    </w:p>
    <w:p w14:paraId="43EC381F" w14:textId="77777777" w:rsidR="00831A38" w:rsidRPr="00CD11B2" w:rsidRDefault="00831A38" w:rsidP="00831A38">
      <w:pPr>
        <w:pStyle w:val="BodyText"/>
        <w:rPr>
          <w:rFonts w:asciiTheme="majorBidi" w:hAnsiTheme="majorBidi" w:cstheme="majorBidi"/>
          <w:sz w:val="22"/>
          <w:szCs w:val="22"/>
        </w:rPr>
      </w:pPr>
      <w:r w:rsidRPr="00CD11B2">
        <w:rPr>
          <w:rFonts w:asciiTheme="majorBidi" w:hAnsiTheme="majorBidi" w:cstheme="majorBidi"/>
          <w:sz w:val="22"/>
          <w:szCs w:val="22"/>
        </w:rPr>
        <w:t xml:space="preserve">The lowest evaluated Financial Proposal (Fm) is given the maximum financial score (Sf) of 100. </w:t>
      </w:r>
    </w:p>
    <w:p w14:paraId="5831C3EB" w14:textId="77777777" w:rsidR="00CC489A" w:rsidRPr="00831A38" w:rsidRDefault="00CC489A" w:rsidP="00CC489A">
      <w:pPr>
        <w:rPr>
          <w:rFonts w:asciiTheme="majorBidi" w:hAnsiTheme="majorBidi" w:cstheme="majorBidi"/>
          <w:lang w:val="en-US" w:eastAsia="en-GB"/>
        </w:rPr>
      </w:pPr>
    </w:p>
    <w:p w14:paraId="0835F33A" w14:textId="77777777" w:rsidR="00A30EF1" w:rsidRPr="00C2446B" w:rsidRDefault="00A30EF1" w:rsidP="00A30EF1">
      <w:pPr>
        <w:jc w:val="center"/>
        <w:rPr>
          <w:rFonts w:asciiTheme="majorBidi" w:hAnsiTheme="majorBidi" w:cstheme="majorBidi"/>
          <w:b/>
          <w:bCs/>
          <w:color w:val="666666" w:themeColor="text2" w:themeTint="99"/>
          <w:sz w:val="32"/>
          <w:szCs w:val="32"/>
        </w:rPr>
      </w:pPr>
      <w:r w:rsidRPr="00C2446B">
        <w:rPr>
          <w:rFonts w:asciiTheme="majorBidi" w:hAnsiTheme="majorBidi" w:cstheme="majorBidi"/>
          <w:b/>
          <w:bCs/>
          <w:color w:val="666666" w:themeColor="text2" w:themeTint="99"/>
          <w:sz w:val="32"/>
          <w:szCs w:val="32"/>
        </w:rPr>
        <w:t>ANNEX 3: Term Of reference (ToR)</w:t>
      </w:r>
    </w:p>
    <w:p w14:paraId="18C0BE48" w14:textId="77777777" w:rsidR="00A30EF1" w:rsidRPr="0049157D" w:rsidRDefault="00A30EF1" w:rsidP="00A30EF1">
      <w:pPr>
        <w:pStyle w:val="Heading2"/>
        <w:rPr>
          <w:rFonts w:asciiTheme="majorBidi" w:hAnsiTheme="majorBidi"/>
        </w:rPr>
      </w:pPr>
      <w:r w:rsidRPr="0049157D">
        <w:rPr>
          <w:rFonts w:asciiTheme="majorBidi" w:hAnsiTheme="majorBidi"/>
        </w:rPr>
        <w:t xml:space="preserve">Background/Context: </w:t>
      </w:r>
    </w:p>
    <w:p w14:paraId="35508B33" w14:textId="77777777" w:rsidR="00A30EF1" w:rsidRPr="0049157D" w:rsidRDefault="00A30EF1" w:rsidP="00A30EF1">
      <w:pPr>
        <w:spacing w:after="160" w:line="259" w:lineRule="auto"/>
        <w:rPr>
          <w:rFonts w:asciiTheme="majorBidi" w:hAnsiTheme="majorBidi" w:cstheme="majorBidi"/>
        </w:rPr>
      </w:pPr>
      <w:r w:rsidRPr="0049157D">
        <w:rPr>
          <w:rFonts w:asciiTheme="majorBidi" w:hAnsiTheme="majorBidi" w:cstheme="majorBidi"/>
        </w:rPr>
        <w:t>The Lebanese Red Cross (LRC) is a humanitarian organization established on July 9, 1945, as an independent national society. In 1946, it was recognized by the State as a public non-profit organization and as an auxiliary team to the medical service of the Lebanese Army. In 1947, the Lebanese Red Cross joined the International Red Cross and Red Crescent Movement and became a member of the International Federation of the Red Cross and Red Crescent Societies. Furthermore, it is a founding member of the Secretariat General of the Organization of the Arab Red Crescent and Red Cross Societies. The Lebanese Red Cross is led by volunteers, whose mission is to provide relief to victims of natural and human-made disasters, and help people prevent, prepare for, and respond to emergencies, and to mitigate the suffering of the most vulnerable.</w:t>
      </w:r>
    </w:p>
    <w:p w14:paraId="6DF90276" w14:textId="77777777" w:rsidR="00A30EF1" w:rsidRPr="0049157D" w:rsidRDefault="00A30EF1" w:rsidP="00A30EF1">
      <w:pPr>
        <w:spacing w:after="160" w:line="259" w:lineRule="auto"/>
        <w:rPr>
          <w:rFonts w:asciiTheme="majorBidi" w:hAnsiTheme="majorBidi" w:cstheme="majorBidi"/>
        </w:rPr>
      </w:pPr>
      <w:r w:rsidRPr="0049157D">
        <w:rPr>
          <w:rFonts w:asciiTheme="majorBidi" w:hAnsiTheme="majorBidi" w:cstheme="majorBidi"/>
        </w:rPr>
        <w:t>The Lebanese Red Cross aims to improve the capacity and performance of its core mission by raising its standards from normal to international. LRC's main objective of this project is to develop an enhanced version of its current procurement policy and to assist the internal departments and the management in improving the capacity and performance of both the operations and programs that are implemented across the country.</w:t>
      </w:r>
    </w:p>
    <w:p w14:paraId="04E04808" w14:textId="77777777" w:rsidR="00A30EF1" w:rsidRPr="0049157D" w:rsidRDefault="00A30EF1" w:rsidP="00A30EF1">
      <w:pPr>
        <w:pStyle w:val="Heading2"/>
        <w:rPr>
          <w:rFonts w:asciiTheme="majorBidi" w:hAnsiTheme="majorBidi"/>
        </w:rPr>
      </w:pPr>
      <w:r w:rsidRPr="0049157D">
        <w:rPr>
          <w:rFonts w:asciiTheme="majorBidi" w:hAnsiTheme="majorBidi"/>
        </w:rPr>
        <w:t xml:space="preserve">Purpose &amp; Objectives: </w:t>
      </w:r>
    </w:p>
    <w:p w14:paraId="2B380265" w14:textId="77777777" w:rsidR="00A30EF1" w:rsidRPr="0049157D" w:rsidRDefault="00A30EF1" w:rsidP="00A30EF1">
      <w:pPr>
        <w:spacing w:after="160" w:line="259" w:lineRule="auto"/>
        <w:rPr>
          <w:rFonts w:asciiTheme="majorBidi" w:hAnsiTheme="majorBidi" w:cstheme="majorBidi"/>
        </w:rPr>
      </w:pPr>
      <w:r w:rsidRPr="0049157D">
        <w:rPr>
          <w:rFonts w:asciiTheme="majorBidi" w:hAnsiTheme="majorBidi" w:cstheme="majorBidi"/>
        </w:rPr>
        <w:t>The objective of this consultancy will be carried out according to LRC's mandates and by delivering a high-end service to the organization. This will be achieved through the implementation of specific objectives, which include:</w:t>
      </w:r>
    </w:p>
    <w:p w14:paraId="1EC0ABF8" w14:textId="77777777" w:rsidR="00A30EF1" w:rsidRPr="0049157D" w:rsidRDefault="00A30EF1" w:rsidP="00A30EF1">
      <w:pPr>
        <w:numPr>
          <w:ilvl w:val="0"/>
          <w:numId w:val="40"/>
        </w:numPr>
        <w:spacing w:after="160" w:line="259" w:lineRule="auto"/>
        <w:rPr>
          <w:rFonts w:asciiTheme="majorBidi" w:hAnsiTheme="majorBidi" w:cstheme="majorBidi"/>
        </w:rPr>
      </w:pPr>
      <w:r w:rsidRPr="0049157D">
        <w:rPr>
          <w:rFonts w:asciiTheme="majorBidi" w:hAnsiTheme="majorBidi" w:cstheme="majorBidi"/>
        </w:rPr>
        <w:t>Optimization of tools, processes, and purchasing guidelines of the LRC.</w:t>
      </w:r>
    </w:p>
    <w:p w14:paraId="60920350" w14:textId="77777777" w:rsidR="00A30EF1" w:rsidRPr="0049157D" w:rsidRDefault="00A30EF1" w:rsidP="00A30EF1">
      <w:pPr>
        <w:numPr>
          <w:ilvl w:val="0"/>
          <w:numId w:val="40"/>
        </w:numPr>
        <w:spacing w:after="160" w:line="259" w:lineRule="auto"/>
        <w:rPr>
          <w:rFonts w:asciiTheme="majorBidi" w:hAnsiTheme="majorBidi" w:cstheme="majorBidi"/>
        </w:rPr>
      </w:pPr>
      <w:r w:rsidRPr="0049157D">
        <w:rPr>
          <w:rFonts w:asciiTheme="majorBidi" w:hAnsiTheme="majorBidi" w:cstheme="majorBidi"/>
        </w:rPr>
        <w:t>Ensuring the compliance of tools, processes, and purchasing guidelines with local legislation and the directives of the main back donors.</w:t>
      </w:r>
    </w:p>
    <w:p w14:paraId="5C95F312" w14:textId="77777777" w:rsidR="00A30EF1" w:rsidRPr="0049157D" w:rsidRDefault="00A30EF1" w:rsidP="00A30EF1">
      <w:pPr>
        <w:pStyle w:val="Heading2"/>
        <w:rPr>
          <w:rFonts w:asciiTheme="majorBidi" w:hAnsiTheme="majorBidi"/>
        </w:rPr>
      </w:pPr>
      <w:r w:rsidRPr="0049157D">
        <w:rPr>
          <w:rFonts w:asciiTheme="majorBidi" w:hAnsiTheme="majorBidi"/>
        </w:rPr>
        <w:lastRenderedPageBreak/>
        <w:t>Scope of Work:</w:t>
      </w:r>
    </w:p>
    <w:p w14:paraId="7F9ADFAA" w14:textId="77777777" w:rsidR="00A30EF1" w:rsidRPr="0049157D" w:rsidRDefault="00A30EF1" w:rsidP="00A30EF1">
      <w:pPr>
        <w:numPr>
          <w:ilvl w:val="0"/>
          <w:numId w:val="41"/>
        </w:numPr>
        <w:spacing w:after="160" w:line="259" w:lineRule="auto"/>
        <w:rPr>
          <w:rFonts w:asciiTheme="majorBidi" w:hAnsiTheme="majorBidi" w:cstheme="majorBidi"/>
        </w:rPr>
      </w:pPr>
      <w:r w:rsidRPr="0049157D">
        <w:rPr>
          <w:rFonts w:asciiTheme="majorBidi" w:hAnsiTheme="majorBidi" w:cstheme="majorBidi"/>
        </w:rPr>
        <w:t>The consultant will design the procurement policy, the related tools, and other Standard Operating Procedures (SOPs) that will allow LRC to ensure compliance with higher procurement standards over a period of 6 months.</w:t>
      </w:r>
    </w:p>
    <w:p w14:paraId="73836CB3" w14:textId="77777777" w:rsidR="00A30EF1" w:rsidRPr="0049157D" w:rsidRDefault="00A30EF1" w:rsidP="00A30EF1">
      <w:pPr>
        <w:numPr>
          <w:ilvl w:val="0"/>
          <w:numId w:val="41"/>
        </w:numPr>
        <w:spacing w:after="160" w:line="259" w:lineRule="auto"/>
        <w:rPr>
          <w:rFonts w:asciiTheme="majorBidi" w:hAnsiTheme="majorBidi" w:cstheme="majorBidi"/>
        </w:rPr>
      </w:pPr>
      <w:r w:rsidRPr="0049157D">
        <w:rPr>
          <w:rFonts w:asciiTheme="majorBidi" w:hAnsiTheme="majorBidi" w:cstheme="majorBidi"/>
        </w:rPr>
        <w:t>The consultant is expected to work with the Senior Management Team (SMT), Focal points, Project Implementation Unit, and other stakeholders.</w:t>
      </w:r>
    </w:p>
    <w:p w14:paraId="13EDF741" w14:textId="77777777" w:rsidR="00A30EF1" w:rsidRPr="0049157D" w:rsidRDefault="00A30EF1" w:rsidP="00A30EF1">
      <w:pPr>
        <w:numPr>
          <w:ilvl w:val="0"/>
          <w:numId w:val="41"/>
        </w:numPr>
        <w:spacing w:after="160" w:line="259" w:lineRule="auto"/>
        <w:rPr>
          <w:rFonts w:asciiTheme="majorBidi" w:hAnsiTheme="majorBidi" w:cstheme="majorBidi"/>
        </w:rPr>
      </w:pPr>
      <w:r w:rsidRPr="0049157D">
        <w:rPr>
          <w:rFonts w:asciiTheme="majorBidi" w:hAnsiTheme="majorBidi" w:cstheme="majorBidi"/>
        </w:rPr>
        <w:t>The consultant is responsible for holding meetings/working sessions with the LRC stakeholders involved in various departments and branches, with senior management, and with the partners (Red Cross and Red Crescent Movement) to obtain a better understanding of the current workflows and identify gaps that need to be filled and reflecting them in the recommendations.</w:t>
      </w:r>
    </w:p>
    <w:p w14:paraId="2B334591" w14:textId="77777777" w:rsidR="00A30EF1" w:rsidRPr="0049157D" w:rsidRDefault="00A30EF1" w:rsidP="00A30EF1">
      <w:pPr>
        <w:numPr>
          <w:ilvl w:val="0"/>
          <w:numId w:val="41"/>
        </w:numPr>
        <w:spacing w:after="160" w:line="259" w:lineRule="auto"/>
        <w:rPr>
          <w:rFonts w:asciiTheme="majorBidi" w:hAnsiTheme="majorBidi" w:cstheme="majorBidi"/>
        </w:rPr>
      </w:pPr>
      <w:r w:rsidRPr="0049157D">
        <w:rPr>
          <w:rFonts w:asciiTheme="majorBidi" w:hAnsiTheme="majorBidi" w:cstheme="majorBidi"/>
        </w:rPr>
        <w:t>Observation of the Procurement and purchasing activity within the LRC different Sectors to analyze purchasing guidelines, processes, and tools within the different sectors.</w:t>
      </w:r>
    </w:p>
    <w:p w14:paraId="6900940E" w14:textId="77777777" w:rsidR="00A30EF1" w:rsidRPr="0049157D" w:rsidRDefault="00A30EF1" w:rsidP="00A30EF1">
      <w:pPr>
        <w:numPr>
          <w:ilvl w:val="0"/>
          <w:numId w:val="41"/>
        </w:numPr>
        <w:spacing w:after="160" w:line="259" w:lineRule="auto"/>
        <w:rPr>
          <w:rFonts w:asciiTheme="majorBidi" w:hAnsiTheme="majorBidi" w:cstheme="majorBidi"/>
        </w:rPr>
      </w:pPr>
      <w:r w:rsidRPr="0049157D">
        <w:rPr>
          <w:rFonts w:asciiTheme="majorBidi" w:hAnsiTheme="majorBidi" w:cstheme="majorBidi"/>
        </w:rPr>
        <w:t>Review of procurement documents in compliance with local regulations and key back donors' requirements.</w:t>
      </w:r>
    </w:p>
    <w:p w14:paraId="563CC8C2" w14:textId="77777777" w:rsidR="00A30EF1" w:rsidRPr="0049157D" w:rsidRDefault="00A30EF1" w:rsidP="00A30EF1">
      <w:pPr>
        <w:pStyle w:val="Heading2"/>
        <w:rPr>
          <w:rFonts w:asciiTheme="majorBidi" w:hAnsiTheme="majorBidi"/>
        </w:rPr>
      </w:pPr>
      <w:r w:rsidRPr="0049157D">
        <w:rPr>
          <w:rFonts w:asciiTheme="majorBidi" w:hAnsiTheme="majorBidi"/>
        </w:rPr>
        <w:t xml:space="preserve">Deliverables and Timeline: </w:t>
      </w:r>
    </w:p>
    <w:p w14:paraId="74EE94FD" w14:textId="77777777" w:rsidR="00A30EF1" w:rsidRPr="0049157D" w:rsidRDefault="00A30EF1" w:rsidP="00A30EF1">
      <w:pPr>
        <w:spacing w:after="160" w:line="259" w:lineRule="auto"/>
        <w:rPr>
          <w:rFonts w:asciiTheme="majorBidi" w:hAnsiTheme="majorBidi" w:cstheme="majorBidi"/>
          <w:b/>
          <w:bCs/>
          <w:i/>
          <w:iCs/>
        </w:rPr>
      </w:pPr>
      <w:r w:rsidRPr="0049157D">
        <w:rPr>
          <w:rFonts w:asciiTheme="majorBidi" w:hAnsiTheme="majorBidi" w:cstheme="majorBidi"/>
          <w:b/>
          <w:bCs/>
          <w:i/>
          <w:iCs/>
        </w:rPr>
        <w:t>Task #1: Observation &amp; Data collection related to:</w:t>
      </w:r>
    </w:p>
    <w:p w14:paraId="7FD697EE" w14:textId="77777777" w:rsidR="00A30EF1" w:rsidRPr="0049157D" w:rsidRDefault="00A30EF1" w:rsidP="00A30EF1">
      <w:pPr>
        <w:numPr>
          <w:ilvl w:val="0"/>
          <w:numId w:val="42"/>
        </w:numPr>
        <w:spacing w:line="259" w:lineRule="auto"/>
        <w:rPr>
          <w:rFonts w:asciiTheme="majorBidi" w:hAnsiTheme="majorBidi" w:cstheme="majorBidi"/>
        </w:rPr>
      </w:pPr>
      <w:r w:rsidRPr="0049157D">
        <w:rPr>
          <w:rFonts w:asciiTheme="majorBidi" w:hAnsiTheme="majorBidi" w:cstheme="majorBidi"/>
        </w:rPr>
        <w:t>LRC purchasing guidelines, tools, and processes within the procurement department and other LRC departments</w:t>
      </w:r>
    </w:p>
    <w:p w14:paraId="668F868F" w14:textId="77777777" w:rsidR="00A30EF1" w:rsidRPr="0049157D" w:rsidRDefault="00A30EF1" w:rsidP="00A30EF1">
      <w:pPr>
        <w:numPr>
          <w:ilvl w:val="0"/>
          <w:numId w:val="42"/>
        </w:numPr>
        <w:spacing w:line="259" w:lineRule="auto"/>
        <w:rPr>
          <w:rFonts w:asciiTheme="majorBidi" w:hAnsiTheme="majorBidi" w:cstheme="majorBidi"/>
        </w:rPr>
      </w:pPr>
      <w:r w:rsidRPr="0049157D">
        <w:rPr>
          <w:rFonts w:asciiTheme="majorBidi" w:hAnsiTheme="majorBidi" w:cstheme="majorBidi"/>
        </w:rPr>
        <w:t>The structuring and organization of work related to purchases within the procurement department and other departments of the LRC</w:t>
      </w:r>
    </w:p>
    <w:p w14:paraId="2B2A1AF4" w14:textId="77777777" w:rsidR="00A30EF1" w:rsidRPr="0049157D" w:rsidRDefault="00A30EF1" w:rsidP="00A30EF1">
      <w:pPr>
        <w:numPr>
          <w:ilvl w:val="0"/>
          <w:numId w:val="42"/>
        </w:numPr>
        <w:spacing w:line="259" w:lineRule="auto"/>
        <w:rPr>
          <w:rFonts w:asciiTheme="majorBidi" w:hAnsiTheme="majorBidi" w:cstheme="majorBidi"/>
        </w:rPr>
      </w:pPr>
      <w:r w:rsidRPr="0049157D">
        <w:rPr>
          <w:rFonts w:asciiTheme="majorBidi" w:hAnsiTheme="majorBidi" w:cstheme="majorBidi"/>
        </w:rPr>
        <w:t>Coordination of the Procurement department with the other departments of the LRC (logistics, techniques, finance, sectors, etc.) and partners (PNS)</w:t>
      </w:r>
    </w:p>
    <w:p w14:paraId="0958D7EA" w14:textId="77777777" w:rsidR="00A30EF1" w:rsidRPr="0049157D" w:rsidRDefault="00A30EF1" w:rsidP="00A30EF1">
      <w:pPr>
        <w:numPr>
          <w:ilvl w:val="0"/>
          <w:numId w:val="42"/>
        </w:numPr>
        <w:spacing w:line="259" w:lineRule="auto"/>
        <w:rPr>
          <w:rFonts w:asciiTheme="majorBidi" w:hAnsiTheme="majorBidi" w:cstheme="majorBidi"/>
        </w:rPr>
      </w:pPr>
      <w:r w:rsidRPr="0049157D">
        <w:rPr>
          <w:rFonts w:asciiTheme="majorBidi" w:hAnsiTheme="majorBidi" w:cstheme="majorBidi"/>
        </w:rPr>
        <w:t>Regulatory framework to be applied</w:t>
      </w:r>
    </w:p>
    <w:p w14:paraId="305FD43F" w14:textId="77777777" w:rsidR="00A30EF1" w:rsidRPr="0049157D" w:rsidRDefault="00A30EF1" w:rsidP="00A30EF1">
      <w:pPr>
        <w:numPr>
          <w:ilvl w:val="0"/>
          <w:numId w:val="42"/>
        </w:numPr>
        <w:spacing w:line="259" w:lineRule="auto"/>
        <w:rPr>
          <w:rFonts w:asciiTheme="majorBidi" w:hAnsiTheme="majorBidi" w:cstheme="majorBidi"/>
        </w:rPr>
      </w:pPr>
      <w:r w:rsidRPr="0049157D">
        <w:rPr>
          <w:rFonts w:asciiTheme="majorBidi" w:hAnsiTheme="majorBidi" w:cstheme="majorBidi"/>
        </w:rPr>
        <w:t xml:space="preserve">Compliance with the procurement guidelines from key back donors </w:t>
      </w:r>
    </w:p>
    <w:p w14:paraId="675E3D1E" w14:textId="44B23C66" w:rsidR="00A30EF1" w:rsidRPr="0049157D" w:rsidRDefault="00965132" w:rsidP="00965132">
      <w:pPr>
        <w:numPr>
          <w:ilvl w:val="0"/>
          <w:numId w:val="42"/>
        </w:numPr>
        <w:spacing w:line="259" w:lineRule="auto"/>
        <w:rPr>
          <w:rFonts w:asciiTheme="majorBidi" w:hAnsiTheme="majorBidi" w:cstheme="majorBidi"/>
        </w:rPr>
      </w:pPr>
      <w:r>
        <w:rPr>
          <w:rFonts w:asciiTheme="majorBidi" w:hAnsiTheme="majorBidi" w:cstheme="majorBidi"/>
        </w:rPr>
        <w:t>Indicative Timeline</w:t>
      </w:r>
      <w:r w:rsidR="00A30EF1" w:rsidRPr="0049157D">
        <w:rPr>
          <w:rFonts w:asciiTheme="majorBidi" w:hAnsiTheme="majorBidi" w:cstheme="majorBidi"/>
        </w:rPr>
        <w:t>: 3 Months</w:t>
      </w:r>
    </w:p>
    <w:p w14:paraId="255B85A3" w14:textId="77777777" w:rsidR="00A30EF1" w:rsidRPr="0049157D" w:rsidRDefault="00A30EF1" w:rsidP="00A30EF1">
      <w:pPr>
        <w:spacing w:after="160" w:line="259" w:lineRule="auto"/>
        <w:rPr>
          <w:rFonts w:asciiTheme="majorBidi" w:hAnsiTheme="majorBidi" w:cstheme="majorBidi"/>
          <w:b/>
          <w:bCs/>
          <w:i/>
          <w:iCs/>
        </w:rPr>
      </w:pPr>
      <w:r w:rsidRPr="0049157D">
        <w:rPr>
          <w:rFonts w:asciiTheme="majorBidi" w:hAnsiTheme="majorBidi" w:cstheme="majorBidi"/>
          <w:b/>
          <w:bCs/>
          <w:i/>
          <w:iCs/>
        </w:rPr>
        <w:t>Task #2: Recommendations and elaboration of an action plan related to:</w:t>
      </w:r>
    </w:p>
    <w:p w14:paraId="43227A9B" w14:textId="77777777" w:rsidR="00A30EF1" w:rsidRPr="0049157D" w:rsidRDefault="00A30EF1" w:rsidP="00A30EF1">
      <w:pPr>
        <w:numPr>
          <w:ilvl w:val="0"/>
          <w:numId w:val="43"/>
        </w:numPr>
        <w:spacing w:line="259" w:lineRule="auto"/>
        <w:rPr>
          <w:rFonts w:asciiTheme="majorBidi" w:hAnsiTheme="majorBidi" w:cstheme="majorBidi"/>
        </w:rPr>
      </w:pPr>
      <w:r w:rsidRPr="0049157D">
        <w:rPr>
          <w:rFonts w:asciiTheme="majorBidi" w:hAnsiTheme="majorBidi" w:cstheme="majorBidi"/>
        </w:rPr>
        <w:t>Optimization of the LRC's Procurement &amp; purchasing guidelines, tools, and processes</w:t>
      </w:r>
    </w:p>
    <w:p w14:paraId="1CC67596" w14:textId="77777777" w:rsidR="00A30EF1" w:rsidRPr="0049157D" w:rsidRDefault="00A30EF1" w:rsidP="00A30EF1">
      <w:pPr>
        <w:numPr>
          <w:ilvl w:val="0"/>
          <w:numId w:val="43"/>
        </w:numPr>
        <w:spacing w:line="259" w:lineRule="auto"/>
        <w:rPr>
          <w:rFonts w:asciiTheme="majorBidi" w:hAnsiTheme="majorBidi" w:cstheme="majorBidi"/>
        </w:rPr>
      </w:pPr>
      <w:r w:rsidRPr="0049157D">
        <w:rPr>
          <w:rFonts w:asciiTheme="majorBidi" w:hAnsiTheme="majorBidi" w:cstheme="majorBidi"/>
        </w:rPr>
        <w:t>Optimization of the structuring and organization of the purchasing activity within the LRC</w:t>
      </w:r>
    </w:p>
    <w:p w14:paraId="0499B6D7" w14:textId="77777777" w:rsidR="00A30EF1" w:rsidRPr="0049157D" w:rsidRDefault="00A30EF1" w:rsidP="00A30EF1">
      <w:pPr>
        <w:numPr>
          <w:ilvl w:val="0"/>
          <w:numId w:val="43"/>
        </w:numPr>
        <w:spacing w:line="259" w:lineRule="auto"/>
        <w:rPr>
          <w:rFonts w:asciiTheme="majorBidi" w:hAnsiTheme="majorBidi" w:cstheme="majorBidi"/>
        </w:rPr>
      </w:pPr>
      <w:r w:rsidRPr="0049157D">
        <w:rPr>
          <w:rFonts w:asciiTheme="majorBidi" w:hAnsiTheme="majorBidi" w:cstheme="majorBidi"/>
        </w:rPr>
        <w:t>Compliance of the LRC's purchasing guidelines, tools, and processes with local regulations and the directives of the main back donors</w:t>
      </w:r>
    </w:p>
    <w:p w14:paraId="18080430" w14:textId="77777777" w:rsidR="00A30EF1" w:rsidRPr="0049157D" w:rsidRDefault="00A30EF1" w:rsidP="00A30EF1">
      <w:pPr>
        <w:numPr>
          <w:ilvl w:val="0"/>
          <w:numId w:val="43"/>
        </w:numPr>
        <w:spacing w:line="259" w:lineRule="auto"/>
        <w:rPr>
          <w:rFonts w:asciiTheme="majorBidi" w:hAnsiTheme="majorBidi" w:cstheme="majorBidi"/>
        </w:rPr>
      </w:pPr>
      <w:r w:rsidRPr="0049157D">
        <w:rPr>
          <w:rFonts w:asciiTheme="majorBidi" w:hAnsiTheme="majorBidi" w:cstheme="majorBidi"/>
        </w:rPr>
        <w:t xml:space="preserve">Obtain LRC Board approval on the Proposed action Plan </w:t>
      </w:r>
    </w:p>
    <w:p w14:paraId="0695741E" w14:textId="14DA39E5" w:rsidR="00A30EF1" w:rsidRPr="0049157D" w:rsidRDefault="00965132" w:rsidP="00965132">
      <w:pPr>
        <w:numPr>
          <w:ilvl w:val="0"/>
          <w:numId w:val="43"/>
        </w:numPr>
        <w:spacing w:line="259" w:lineRule="auto"/>
        <w:rPr>
          <w:rFonts w:asciiTheme="majorBidi" w:hAnsiTheme="majorBidi" w:cstheme="majorBidi"/>
        </w:rPr>
      </w:pPr>
      <w:r>
        <w:rPr>
          <w:rFonts w:asciiTheme="majorBidi" w:hAnsiTheme="majorBidi" w:cstheme="majorBidi"/>
        </w:rPr>
        <w:t>Indicative Timeline</w:t>
      </w:r>
      <w:r w:rsidR="00A30EF1" w:rsidRPr="0049157D">
        <w:rPr>
          <w:rFonts w:asciiTheme="majorBidi" w:hAnsiTheme="majorBidi" w:cstheme="majorBidi"/>
        </w:rPr>
        <w:t>: 1 Month</w:t>
      </w:r>
    </w:p>
    <w:p w14:paraId="2E944BBC" w14:textId="77777777" w:rsidR="00A30EF1" w:rsidRPr="0049157D" w:rsidRDefault="00A30EF1" w:rsidP="00A30EF1">
      <w:pPr>
        <w:spacing w:after="160" w:line="259" w:lineRule="auto"/>
        <w:rPr>
          <w:rFonts w:asciiTheme="majorBidi" w:hAnsiTheme="majorBidi" w:cstheme="majorBidi"/>
          <w:b/>
          <w:bCs/>
          <w:i/>
          <w:iCs/>
        </w:rPr>
      </w:pPr>
      <w:r w:rsidRPr="0049157D">
        <w:rPr>
          <w:rFonts w:asciiTheme="majorBidi" w:hAnsiTheme="majorBidi" w:cstheme="majorBidi"/>
          <w:b/>
          <w:bCs/>
          <w:i/>
          <w:iCs/>
        </w:rPr>
        <w:t>Task #3: Development and Update of LRC Procurement guidelines and tools:</w:t>
      </w:r>
    </w:p>
    <w:p w14:paraId="0A2A44EA" w14:textId="77777777" w:rsidR="00A30EF1" w:rsidRPr="0049157D" w:rsidRDefault="00A30EF1" w:rsidP="00A30EF1">
      <w:pPr>
        <w:numPr>
          <w:ilvl w:val="0"/>
          <w:numId w:val="44"/>
        </w:numPr>
        <w:spacing w:line="259" w:lineRule="auto"/>
        <w:rPr>
          <w:rFonts w:asciiTheme="majorBidi" w:hAnsiTheme="majorBidi" w:cstheme="majorBidi"/>
        </w:rPr>
      </w:pPr>
      <w:r w:rsidRPr="0049157D">
        <w:rPr>
          <w:rFonts w:asciiTheme="majorBidi" w:hAnsiTheme="majorBidi" w:cstheme="majorBidi"/>
        </w:rPr>
        <w:t xml:space="preserve">Development and update of LRC Procurement guideline tools and Processes </w:t>
      </w:r>
    </w:p>
    <w:p w14:paraId="12A281C7" w14:textId="3BA7B850" w:rsidR="00A30EF1" w:rsidRPr="0049157D" w:rsidRDefault="00965132" w:rsidP="00965132">
      <w:pPr>
        <w:numPr>
          <w:ilvl w:val="0"/>
          <w:numId w:val="44"/>
        </w:numPr>
        <w:spacing w:line="259" w:lineRule="auto"/>
        <w:rPr>
          <w:rFonts w:asciiTheme="majorBidi" w:hAnsiTheme="majorBidi" w:cstheme="majorBidi"/>
        </w:rPr>
      </w:pPr>
      <w:r>
        <w:rPr>
          <w:rFonts w:asciiTheme="majorBidi" w:hAnsiTheme="majorBidi" w:cstheme="majorBidi"/>
        </w:rPr>
        <w:t>Indicative Timeline</w:t>
      </w:r>
      <w:r w:rsidRPr="0049157D">
        <w:rPr>
          <w:rFonts w:asciiTheme="majorBidi" w:hAnsiTheme="majorBidi" w:cstheme="majorBidi"/>
        </w:rPr>
        <w:t xml:space="preserve">: </w:t>
      </w:r>
      <w:r w:rsidR="00A30EF1" w:rsidRPr="0049157D">
        <w:rPr>
          <w:rFonts w:asciiTheme="majorBidi" w:hAnsiTheme="majorBidi" w:cstheme="majorBidi"/>
        </w:rPr>
        <w:t>2 Months</w:t>
      </w:r>
    </w:p>
    <w:p w14:paraId="7F596EAE" w14:textId="77777777" w:rsidR="00A30EF1" w:rsidRPr="0049157D" w:rsidRDefault="00A30EF1" w:rsidP="00A30EF1">
      <w:pPr>
        <w:pStyle w:val="Heading2"/>
        <w:rPr>
          <w:rFonts w:asciiTheme="majorBidi" w:hAnsiTheme="majorBidi"/>
        </w:rPr>
      </w:pPr>
      <w:r w:rsidRPr="0049157D">
        <w:rPr>
          <w:rFonts w:asciiTheme="majorBidi" w:hAnsiTheme="majorBidi"/>
        </w:rPr>
        <w:t>CONSULTANT QUALIFICATIONS:</w:t>
      </w:r>
    </w:p>
    <w:p w14:paraId="24F7FCAD"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Hold a University degree (minimum Bachelor's) in management or business or any other related field, Advanced degree will be considered as an asset.</w:t>
      </w:r>
    </w:p>
    <w:p w14:paraId="58A54F3D"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Advanced degree and certification + a proven record of competencies in terms of supply chain + experience in procurement</w:t>
      </w:r>
    </w:p>
    <w:p w14:paraId="58DDC18F"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Proven Work in the Past (provide evidence) in establishing procurement departments, policy writing and SOPs, advisory role for the upper management.</w:t>
      </w:r>
    </w:p>
    <w:p w14:paraId="4E576217"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lastRenderedPageBreak/>
        <w:t>Editorial skills – as it deals with content management, analysis of existing documents and policies, editing of existing documents</w:t>
      </w:r>
    </w:p>
    <w:p w14:paraId="095AEFB7"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Experience in working with government agencies, NGOs or private sector</w:t>
      </w:r>
    </w:p>
    <w:p w14:paraId="00AAED6A"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More than 5 Years working experience in procurement Field</w:t>
      </w:r>
    </w:p>
    <w:p w14:paraId="3862BC3F"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Fluency in English language is mandatory; Arabic is additional</w:t>
      </w:r>
    </w:p>
    <w:p w14:paraId="3EDC9454"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Experience in the humanitarian sector is mandatory</w:t>
      </w:r>
    </w:p>
    <w:p w14:paraId="5BFEC6A0" w14:textId="77777777" w:rsidR="00A30EF1" w:rsidRPr="0049157D" w:rsidRDefault="00A30EF1" w:rsidP="00A30EF1">
      <w:pPr>
        <w:numPr>
          <w:ilvl w:val="0"/>
          <w:numId w:val="45"/>
        </w:numPr>
        <w:spacing w:line="259" w:lineRule="auto"/>
        <w:rPr>
          <w:rFonts w:asciiTheme="majorBidi" w:hAnsiTheme="majorBidi" w:cstheme="majorBidi"/>
        </w:rPr>
      </w:pPr>
      <w:r w:rsidRPr="0049157D">
        <w:rPr>
          <w:rFonts w:asciiTheme="majorBidi" w:hAnsiTheme="majorBidi" w:cstheme="majorBidi"/>
        </w:rPr>
        <w:t>Knowledge of the environment of the main back donors such as Red Cross society, UN, EU, etc.</w:t>
      </w:r>
    </w:p>
    <w:p w14:paraId="5816C004" w14:textId="77777777" w:rsidR="00A30EF1" w:rsidRPr="0049157D" w:rsidRDefault="00A30EF1" w:rsidP="00A30EF1">
      <w:pPr>
        <w:pStyle w:val="Heading2"/>
        <w:rPr>
          <w:rFonts w:asciiTheme="majorBidi" w:hAnsiTheme="majorBidi"/>
        </w:rPr>
      </w:pPr>
      <w:r w:rsidRPr="0049157D">
        <w:rPr>
          <w:rFonts w:asciiTheme="majorBidi" w:hAnsiTheme="majorBidi"/>
        </w:rPr>
        <w:t xml:space="preserve">PAYMENTS TERMS &amp; SCHEDULE: </w:t>
      </w:r>
    </w:p>
    <w:p w14:paraId="7BD135C3" w14:textId="77777777" w:rsidR="00A30EF1" w:rsidRPr="0049157D" w:rsidRDefault="00A30EF1" w:rsidP="00A30EF1">
      <w:pPr>
        <w:spacing w:after="160" w:line="259" w:lineRule="auto"/>
        <w:rPr>
          <w:rFonts w:asciiTheme="majorBidi" w:hAnsiTheme="majorBidi" w:cstheme="majorBidi"/>
        </w:rPr>
      </w:pPr>
      <w:r w:rsidRPr="0049157D">
        <w:rPr>
          <w:rFonts w:asciiTheme="majorBidi" w:hAnsiTheme="majorBidi" w:cstheme="majorBidi"/>
        </w:rPr>
        <w:t>The payment will be made within thirty to forty-five (30-45) days from the date of meeting the following conditions: a) LRC's written acceptance of the quality of the outputs; and b) Receipt of an invoice from the Contractor</w:t>
      </w:r>
    </w:p>
    <w:p w14:paraId="240871A7" w14:textId="77777777" w:rsidR="00A30EF1" w:rsidRPr="0049157D" w:rsidRDefault="00A30EF1" w:rsidP="00A30EF1">
      <w:pPr>
        <w:pStyle w:val="Heading2"/>
        <w:rPr>
          <w:rFonts w:asciiTheme="majorBidi" w:hAnsiTheme="majorBidi"/>
        </w:rPr>
      </w:pPr>
      <w:r w:rsidRPr="0049157D">
        <w:rPr>
          <w:rFonts w:asciiTheme="majorBidi" w:hAnsiTheme="majorBidi"/>
        </w:rPr>
        <w:t>Instalments as per the below table:</w:t>
      </w:r>
    </w:p>
    <w:p w14:paraId="72FCD839" w14:textId="77777777" w:rsidR="00A30EF1" w:rsidRPr="0049157D" w:rsidRDefault="00A30EF1" w:rsidP="00A30EF1">
      <w:pPr>
        <w:numPr>
          <w:ilvl w:val="0"/>
          <w:numId w:val="46"/>
        </w:numPr>
        <w:spacing w:line="259" w:lineRule="auto"/>
        <w:rPr>
          <w:rFonts w:asciiTheme="majorBidi" w:hAnsiTheme="majorBidi" w:cstheme="majorBidi"/>
        </w:rPr>
      </w:pPr>
      <w:r w:rsidRPr="0049157D">
        <w:rPr>
          <w:rFonts w:asciiTheme="majorBidi" w:hAnsiTheme="majorBidi" w:cstheme="majorBidi"/>
        </w:rPr>
        <w:t>Upon satisfactory completion of Task #1: 20%</w:t>
      </w:r>
    </w:p>
    <w:p w14:paraId="69000AA0" w14:textId="77777777" w:rsidR="00A30EF1" w:rsidRPr="0049157D" w:rsidRDefault="00A30EF1" w:rsidP="00A30EF1">
      <w:pPr>
        <w:numPr>
          <w:ilvl w:val="0"/>
          <w:numId w:val="46"/>
        </w:numPr>
        <w:spacing w:line="259" w:lineRule="auto"/>
        <w:rPr>
          <w:rFonts w:asciiTheme="majorBidi" w:hAnsiTheme="majorBidi" w:cstheme="majorBidi"/>
        </w:rPr>
      </w:pPr>
      <w:r w:rsidRPr="0049157D">
        <w:rPr>
          <w:rFonts w:asciiTheme="majorBidi" w:hAnsiTheme="majorBidi" w:cstheme="majorBidi"/>
        </w:rPr>
        <w:t>Upon satisfactory completion of Task #2: 40%</w:t>
      </w:r>
    </w:p>
    <w:p w14:paraId="41A48925" w14:textId="77777777" w:rsidR="00A30EF1" w:rsidRPr="0049157D" w:rsidRDefault="00A30EF1" w:rsidP="00A30EF1">
      <w:pPr>
        <w:numPr>
          <w:ilvl w:val="0"/>
          <w:numId w:val="46"/>
        </w:numPr>
        <w:spacing w:line="259" w:lineRule="auto"/>
        <w:rPr>
          <w:rFonts w:asciiTheme="majorBidi" w:hAnsiTheme="majorBidi" w:cstheme="majorBidi"/>
        </w:rPr>
      </w:pPr>
      <w:r w:rsidRPr="0049157D">
        <w:rPr>
          <w:rFonts w:asciiTheme="majorBidi" w:hAnsiTheme="majorBidi" w:cstheme="majorBidi"/>
        </w:rPr>
        <w:t>Upon satisfactory completion of Task #3: 40%</w:t>
      </w:r>
    </w:p>
    <w:p w14:paraId="602E354B" w14:textId="77777777" w:rsidR="00A30EF1" w:rsidRPr="0049157D" w:rsidRDefault="00A30EF1" w:rsidP="00A30EF1">
      <w:pPr>
        <w:pStyle w:val="Heading2"/>
        <w:rPr>
          <w:rFonts w:asciiTheme="majorBidi" w:hAnsiTheme="majorBidi"/>
        </w:rPr>
      </w:pPr>
      <w:r w:rsidRPr="0049157D">
        <w:rPr>
          <w:rFonts w:asciiTheme="majorBidi" w:hAnsiTheme="majorBidi"/>
        </w:rPr>
        <w:t xml:space="preserve">Consultancy Organization: </w:t>
      </w:r>
    </w:p>
    <w:p w14:paraId="67BF6AD1" w14:textId="77777777" w:rsidR="00A30EF1" w:rsidRPr="0049157D" w:rsidRDefault="00A30EF1" w:rsidP="00A30EF1">
      <w:pPr>
        <w:spacing w:after="160" w:line="259" w:lineRule="auto"/>
        <w:rPr>
          <w:rFonts w:asciiTheme="majorBidi" w:hAnsiTheme="majorBidi" w:cstheme="majorBidi"/>
        </w:rPr>
      </w:pPr>
      <w:r w:rsidRPr="0049157D">
        <w:rPr>
          <w:rFonts w:asciiTheme="majorBidi" w:hAnsiTheme="majorBidi" w:cstheme="majorBidi"/>
        </w:rPr>
        <w:t>The consultant will work under the supervision of the procurement director and procurement committee, and will be expected to perform based on the agreed plan and deliverables.</w:t>
      </w:r>
    </w:p>
    <w:p w14:paraId="3571B555" w14:textId="77777777" w:rsidR="00A30EF1" w:rsidRPr="0049157D" w:rsidRDefault="00A30EF1" w:rsidP="00A30EF1">
      <w:pPr>
        <w:pStyle w:val="Heading2"/>
        <w:rPr>
          <w:rFonts w:asciiTheme="majorBidi" w:hAnsiTheme="majorBidi"/>
        </w:rPr>
      </w:pPr>
      <w:r w:rsidRPr="0049157D">
        <w:rPr>
          <w:rFonts w:asciiTheme="majorBidi" w:hAnsiTheme="majorBidi"/>
        </w:rPr>
        <w:t>Role of the Consultant:</w:t>
      </w:r>
    </w:p>
    <w:p w14:paraId="66465CD0" w14:textId="77777777" w:rsidR="00A30EF1" w:rsidRPr="0049157D" w:rsidRDefault="00A30EF1" w:rsidP="00A30EF1">
      <w:pPr>
        <w:numPr>
          <w:ilvl w:val="0"/>
          <w:numId w:val="47"/>
        </w:numPr>
        <w:spacing w:after="160" w:line="259" w:lineRule="auto"/>
        <w:rPr>
          <w:rFonts w:asciiTheme="majorBidi" w:hAnsiTheme="majorBidi" w:cstheme="majorBidi"/>
        </w:rPr>
      </w:pPr>
      <w:r w:rsidRPr="0049157D">
        <w:rPr>
          <w:rFonts w:asciiTheme="majorBidi" w:hAnsiTheme="majorBidi" w:cstheme="majorBidi"/>
        </w:rPr>
        <w:t>The consultant is responsible to provide his/her technical expertise to produce the expected outputs.</w:t>
      </w:r>
    </w:p>
    <w:p w14:paraId="346376B9" w14:textId="77777777" w:rsidR="00A30EF1" w:rsidRPr="0049157D" w:rsidRDefault="00A30EF1" w:rsidP="00A30EF1">
      <w:pPr>
        <w:numPr>
          <w:ilvl w:val="0"/>
          <w:numId w:val="47"/>
        </w:numPr>
        <w:spacing w:after="160" w:line="259" w:lineRule="auto"/>
        <w:rPr>
          <w:rFonts w:asciiTheme="majorBidi" w:hAnsiTheme="majorBidi" w:cstheme="majorBidi"/>
        </w:rPr>
      </w:pPr>
      <w:r w:rsidRPr="0049157D">
        <w:rPr>
          <w:rFonts w:asciiTheme="majorBidi" w:hAnsiTheme="majorBidi" w:cstheme="majorBidi"/>
        </w:rPr>
        <w:t>The consultant shall cover all the related costs during the assignment period (notably accommodation, food, transportation).</w:t>
      </w:r>
    </w:p>
    <w:p w14:paraId="66CE64E8" w14:textId="77777777" w:rsidR="00A30EF1" w:rsidRPr="0049157D" w:rsidRDefault="00A30EF1" w:rsidP="00A30EF1">
      <w:pPr>
        <w:numPr>
          <w:ilvl w:val="0"/>
          <w:numId w:val="47"/>
        </w:numPr>
        <w:spacing w:after="160" w:line="259" w:lineRule="auto"/>
        <w:rPr>
          <w:rFonts w:asciiTheme="majorBidi" w:hAnsiTheme="majorBidi" w:cstheme="majorBidi"/>
        </w:rPr>
      </w:pPr>
      <w:r w:rsidRPr="0049157D">
        <w:rPr>
          <w:rFonts w:asciiTheme="majorBidi" w:hAnsiTheme="majorBidi" w:cstheme="majorBidi"/>
        </w:rPr>
        <w:t>The consultant shall report on and submit the above deliverables under this assignment to the assigned person, acting as the focal point for the project.</w:t>
      </w:r>
    </w:p>
    <w:p w14:paraId="1701FFFC" w14:textId="77777777" w:rsidR="00A30EF1" w:rsidRPr="0049157D" w:rsidRDefault="00A30EF1" w:rsidP="00A30EF1">
      <w:pPr>
        <w:numPr>
          <w:ilvl w:val="0"/>
          <w:numId w:val="47"/>
        </w:numPr>
        <w:spacing w:after="160" w:line="259" w:lineRule="auto"/>
        <w:rPr>
          <w:rFonts w:asciiTheme="majorBidi" w:hAnsiTheme="majorBidi" w:cstheme="majorBidi"/>
        </w:rPr>
      </w:pPr>
      <w:r w:rsidRPr="0049157D">
        <w:rPr>
          <w:rFonts w:asciiTheme="majorBidi" w:hAnsiTheme="majorBidi" w:cstheme="majorBidi"/>
        </w:rPr>
        <w:t>The consultant needs to maintain daily communication with LRC focal point as and when problems emerge during the consultancy period, especially if they affect the scope of the job.</w:t>
      </w:r>
    </w:p>
    <w:p w14:paraId="42C62902" w14:textId="77777777" w:rsidR="00A30EF1" w:rsidRPr="0049157D" w:rsidRDefault="00A30EF1" w:rsidP="00A30EF1">
      <w:pPr>
        <w:numPr>
          <w:ilvl w:val="0"/>
          <w:numId w:val="47"/>
        </w:numPr>
        <w:spacing w:after="160" w:line="259" w:lineRule="auto"/>
        <w:rPr>
          <w:rFonts w:asciiTheme="majorBidi" w:hAnsiTheme="majorBidi" w:cstheme="majorBidi"/>
        </w:rPr>
      </w:pPr>
      <w:r w:rsidRPr="0049157D">
        <w:rPr>
          <w:rFonts w:asciiTheme="majorBidi" w:hAnsiTheme="majorBidi" w:cstheme="majorBidi"/>
        </w:rPr>
        <w:t>The consultant will make all relevant field visits within the country.</w:t>
      </w:r>
    </w:p>
    <w:p w14:paraId="47200FFC" w14:textId="77777777" w:rsidR="00A30EF1" w:rsidRPr="0049157D" w:rsidRDefault="00A30EF1" w:rsidP="00A30EF1">
      <w:pPr>
        <w:pStyle w:val="Heading2"/>
        <w:rPr>
          <w:rFonts w:asciiTheme="majorBidi" w:hAnsiTheme="majorBidi"/>
        </w:rPr>
      </w:pPr>
      <w:r w:rsidRPr="0049157D">
        <w:rPr>
          <w:rFonts w:asciiTheme="majorBidi" w:hAnsiTheme="majorBidi"/>
        </w:rPr>
        <w:t>Role of LRC Focal Person/Team:</w:t>
      </w:r>
    </w:p>
    <w:p w14:paraId="341223B8" w14:textId="77777777" w:rsidR="00A30EF1" w:rsidRPr="0049157D" w:rsidRDefault="00A30EF1" w:rsidP="00A30EF1">
      <w:pPr>
        <w:numPr>
          <w:ilvl w:val="0"/>
          <w:numId w:val="48"/>
        </w:numPr>
        <w:spacing w:line="259" w:lineRule="auto"/>
        <w:rPr>
          <w:rFonts w:asciiTheme="majorBidi" w:hAnsiTheme="majorBidi" w:cstheme="majorBidi"/>
        </w:rPr>
      </w:pPr>
      <w:r w:rsidRPr="0049157D">
        <w:rPr>
          <w:rFonts w:asciiTheme="majorBidi" w:hAnsiTheme="majorBidi" w:cstheme="majorBidi"/>
        </w:rPr>
        <w:t>The focal point will provide overall quality assurance for this consultancy on behalf of LRC.</w:t>
      </w:r>
    </w:p>
    <w:p w14:paraId="36F11646" w14:textId="77777777" w:rsidR="00A30EF1" w:rsidRPr="0049157D" w:rsidRDefault="00A30EF1" w:rsidP="00A30EF1">
      <w:pPr>
        <w:numPr>
          <w:ilvl w:val="0"/>
          <w:numId w:val="48"/>
        </w:numPr>
        <w:spacing w:line="259" w:lineRule="auto"/>
        <w:rPr>
          <w:rFonts w:asciiTheme="majorBidi" w:hAnsiTheme="majorBidi" w:cstheme="majorBidi"/>
        </w:rPr>
      </w:pPr>
      <w:r w:rsidRPr="0049157D">
        <w:rPr>
          <w:rFonts w:asciiTheme="majorBidi" w:hAnsiTheme="majorBidi" w:cstheme="majorBidi"/>
        </w:rPr>
        <w:t>The focal point will review deliverables per milestone and provide approval.</w:t>
      </w:r>
    </w:p>
    <w:p w14:paraId="59F03965" w14:textId="77777777" w:rsidR="00A30EF1" w:rsidRPr="0049157D" w:rsidRDefault="00A30EF1" w:rsidP="00A30EF1">
      <w:pPr>
        <w:numPr>
          <w:ilvl w:val="0"/>
          <w:numId w:val="48"/>
        </w:numPr>
        <w:spacing w:line="259" w:lineRule="auto"/>
        <w:rPr>
          <w:rFonts w:asciiTheme="majorBidi" w:hAnsiTheme="majorBidi" w:cstheme="majorBidi"/>
        </w:rPr>
      </w:pPr>
      <w:r w:rsidRPr="0049157D">
        <w:rPr>
          <w:rFonts w:asciiTheme="majorBidi" w:hAnsiTheme="majorBidi" w:cstheme="majorBidi"/>
        </w:rPr>
        <w:t>The focal person will interact with the consultant to facilitate the assignment, facilitate the field mission, facilitate the review of each output, and ensure the timely generation of comments from stakeholders on each output.</w:t>
      </w:r>
    </w:p>
    <w:p w14:paraId="6FD6B9D8" w14:textId="77777777" w:rsidR="00A30EF1" w:rsidRPr="0049157D" w:rsidRDefault="00A30EF1" w:rsidP="00A30EF1">
      <w:pPr>
        <w:numPr>
          <w:ilvl w:val="0"/>
          <w:numId w:val="48"/>
        </w:numPr>
        <w:spacing w:line="259" w:lineRule="auto"/>
        <w:rPr>
          <w:rFonts w:asciiTheme="majorBidi" w:hAnsiTheme="majorBidi" w:cstheme="majorBidi"/>
        </w:rPr>
      </w:pPr>
      <w:r w:rsidRPr="0049157D">
        <w:rPr>
          <w:rFonts w:asciiTheme="majorBidi" w:hAnsiTheme="majorBidi" w:cstheme="majorBidi"/>
        </w:rPr>
        <w:t>LRC will facilitate visa administrative process if needed.</w:t>
      </w:r>
    </w:p>
    <w:p w14:paraId="1BA491BA" w14:textId="77777777" w:rsidR="00A30EF1" w:rsidRPr="0049157D" w:rsidRDefault="00A30EF1" w:rsidP="00A30EF1">
      <w:pPr>
        <w:pStyle w:val="Heading2"/>
        <w:rPr>
          <w:rFonts w:asciiTheme="majorBidi" w:hAnsiTheme="majorBidi"/>
        </w:rPr>
      </w:pPr>
      <w:r w:rsidRPr="0049157D">
        <w:rPr>
          <w:rFonts w:asciiTheme="majorBidi" w:hAnsiTheme="majorBidi"/>
        </w:rPr>
        <w:t>The Technical offer should include the following:</w:t>
      </w:r>
    </w:p>
    <w:p w14:paraId="13774299" w14:textId="77777777" w:rsidR="00A30EF1" w:rsidRPr="0049157D" w:rsidRDefault="00A30EF1" w:rsidP="00A30EF1">
      <w:pPr>
        <w:numPr>
          <w:ilvl w:val="0"/>
          <w:numId w:val="49"/>
        </w:numPr>
        <w:spacing w:line="259" w:lineRule="auto"/>
        <w:rPr>
          <w:rFonts w:asciiTheme="majorBidi" w:hAnsiTheme="majorBidi" w:cstheme="majorBidi"/>
        </w:rPr>
      </w:pPr>
      <w:r w:rsidRPr="0049157D">
        <w:rPr>
          <w:rFonts w:asciiTheme="majorBidi" w:hAnsiTheme="majorBidi" w:cstheme="majorBidi"/>
        </w:rPr>
        <w:t>Technical qualifications, Methodology, work plan &amp; timeline</w:t>
      </w:r>
    </w:p>
    <w:p w14:paraId="614299A2" w14:textId="77777777" w:rsidR="00A30EF1" w:rsidRPr="0049157D" w:rsidRDefault="00A30EF1" w:rsidP="00A30EF1">
      <w:pPr>
        <w:numPr>
          <w:ilvl w:val="0"/>
          <w:numId w:val="49"/>
        </w:numPr>
        <w:spacing w:line="259" w:lineRule="auto"/>
        <w:rPr>
          <w:rFonts w:asciiTheme="majorBidi" w:hAnsiTheme="majorBidi" w:cstheme="majorBidi"/>
        </w:rPr>
      </w:pPr>
      <w:r w:rsidRPr="0049157D">
        <w:rPr>
          <w:rFonts w:asciiTheme="majorBidi" w:hAnsiTheme="majorBidi" w:cstheme="majorBidi"/>
        </w:rPr>
        <w:t>Previous experiences</w:t>
      </w:r>
    </w:p>
    <w:p w14:paraId="530CC294" w14:textId="77777777" w:rsidR="00A30EF1" w:rsidRPr="0049157D" w:rsidRDefault="00A30EF1" w:rsidP="00A30EF1">
      <w:pPr>
        <w:numPr>
          <w:ilvl w:val="0"/>
          <w:numId w:val="49"/>
        </w:numPr>
        <w:spacing w:line="259" w:lineRule="auto"/>
        <w:rPr>
          <w:rFonts w:asciiTheme="majorBidi" w:hAnsiTheme="majorBidi" w:cstheme="majorBidi"/>
        </w:rPr>
      </w:pPr>
      <w:r w:rsidRPr="0049157D">
        <w:rPr>
          <w:rFonts w:asciiTheme="majorBidi" w:hAnsiTheme="majorBidi" w:cstheme="majorBidi"/>
        </w:rPr>
        <w:lastRenderedPageBreak/>
        <w:t>Consultant/consultant team CVs</w:t>
      </w:r>
    </w:p>
    <w:p w14:paraId="2B9182BB" w14:textId="77777777" w:rsidR="00A30EF1" w:rsidRDefault="00A30EF1" w:rsidP="00A30EF1">
      <w:pPr>
        <w:numPr>
          <w:ilvl w:val="0"/>
          <w:numId w:val="49"/>
        </w:numPr>
        <w:spacing w:line="259" w:lineRule="auto"/>
        <w:rPr>
          <w:rFonts w:asciiTheme="majorBidi" w:hAnsiTheme="majorBidi" w:cstheme="majorBidi"/>
        </w:rPr>
      </w:pPr>
      <w:r w:rsidRPr="0049157D">
        <w:rPr>
          <w:rFonts w:asciiTheme="majorBidi" w:hAnsiTheme="majorBidi" w:cstheme="majorBidi"/>
        </w:rPr>
        <w:t>References</w:t>
      </w:r>
    </w:p>
    <w:p w14:paraId="0851070B" w14:textId="77777777" w:rsidR="00A30EF1" w:rsidRPr="0049157D" w:rsidRDefault="00A30EF1" w:rsidP="00A30EF1">
      <w:pPr>
        <w:spacing w:line="259" w:lineRule="auto"/>
        <w:ind w:left="720"/>
        <w:rPr>
          <w:rFonts w:asciiTheme="majorBidi" w:hAnsiTheme="majorBidi" w:cstheme="majorBidi"/>
        </w:rPr>
      </w:pPr>
    </w:p>
    <w:p w14:paraId="2787F2EF" w14:textId="77777777" w:rsidR="00A262CD" w:rsidRDefault="00A30EF1" w:rsidP="00A30EF1">
      <w:pPr>
        <w:spacing w:after="160" w:line="259" w:lineRule="auto"/>
        <w:rPr>
          <w:rFonts w:asciiTheme="majorBidi" w:hAnsiTheme="majorBidi" w:cstheme="majorBidi"/>
        </w:rPr>
      </w:pPr>
      <w:r w:rsidRPr="0049157D">
        <w:rPr>
          <w:rFonts w:asciiTheme="majorBidi" w:hAnsiTheme="majorBidi" w:cstheme="majorBidi"/>
        </w:rPr>
        <w:t>Financial offer that shall be all-inclusive (all costs to be incurred for completing the assignment, including travel, accommodation, and living costs). The offer should be excluding taxes, and specify taxes applicable if any.</w:t>
      </w:r>
    </w:p>
    <w:p w14:paraId="257F8EAC" w14:textId="78CD079F" w:rsidR="00CC489A" w:rsidRDefault="00CC489A" w:rsidP="00CC489A">
      <w:pPr>
        <w:rPr>
          <w:rFonts w:asciiTheme="majorBidi" w:hAnsiTheme="majorBidi" w:cstheme="majorBidi"/>
          <w:lang w:eastAsia="en-GB"/>
        </w:rPr>
      </w:pPr>
    </w:p>
    <w:p w14:paraId="6CAA65C8" w14:textId="61C53B0A" w:rsidR="00965132" w:rsidRDefault="00965132" w:rsidP="00CC489A">
      <w:pPr>
        <w:rPr>
          <w:rFonts w:asciiTheme="majorBidi" w:hAnsiTheme="majorBidi" w:cstheme="majorBidi"/>
          <w:lang w:eastAsia="en-GB"/>
        </w:rPr>
      </w:pPr>
    </w:p>
    <w:p w14:paraId="6676C9D2" w14:textId="77777777" w:rsidR="00965132" w:rsidRPr="00DB74A7" w:rsidRDefault="00965132" w:rsidP="00CC489A">
      <w:pPr>
        <w:rPr>
          <w:rFonts w:asciiTheme="majorBidi" w:hAnsiTheme="majorBidi" w:cstheme="majorBidi"/>
          <w:lang w:eastAsia="en-GB"/>
        </w:rPr>
      </w:pPr>
    </w:p>
    <w:p w14:paraId="299119C7" w14:textId="77777777" w:rsidR="00A178EC" w:rsidRPr="00DB74A7" w:rsidRDefault="005E693E" w:rsidP="009108BF">
      <w:pPr>
        <w:pStyle w:val="Default"/>
        <w:rPr>
          <w:rFonts w:asciiTheme="majorBidi" w:hAnsiTheme="majorBidi" w:cstheme="majorBidi"/>
          <w:b/>
          <w:bCs/>
          <w:i/>
          <w:color w:val="808080" w:themeColor="background1" w:themeShade="80"/>
          <w:u w:val="single"/>
        </w:rPr>
      </w:pPr>
      <w:r w:rsidRPr="00DB74A7">
        <w:rPr>
          <w:rFonts w:asciiTheme="majorBidi" w:hAnsiTheme="majorBidi" w:cstheme="majorBidi"/>
          <w:b/>
          <w:bCs/>
          <w:i/>
          <w:color w:val="808080" w:themeColor="background1" w:themeShade="80"/>
          <w:u w:val="single"/>
        </w:rPr>
        <w:t xml:space="preserve">Financial Proposal </w:t>
      </w:r>
    </w:p>
    <w:tbl>
      <w:tblPr>
        <w:tblStyle w:val="TableGrid"/>
        <w:tblW w:w="11254" w:type="dxa"/>
        <w:tblInd w:w="-545" w:type="dxa"/>
        <w:tblLayout w:type="fixed"/>
        <w:tblLook w:val="04A0" w:firstRow="1" w:lastRow="0" w:firstColumn="1" w:lastColumn="0" w:noHBand="0" w:noVBand="1"/>
      </w:tblPr>
      <w:tblGrid>
        <w:gridCol w:w="810"/>
        <w:gridCol w:w="2250"/>
        <w:gridCol w:w="810"/>
        <w:gridCol w:w="720"/>
        <w:gridCol w:w="1710"/>
        <w:gridCol w:w="1710"/>
        <w:gridCol w:w="2160"/>
        <w:gridCol w:w="1084"/>
      </w:tblGrid>
      <w:tr w:rsidR="00787076" w:rsidRPr="00DB74A7" w14:paraId="5B3C85DF" w14:textId="77777777" w:rsidTr="007504B3">
        <w:trPr>
          <w:trHeight w:val="106"/>
        </w:trPr>
        <w:tc>
          <w:tcPr>
            <w:tcW w:w="3870" w:type="dxa"/>
            <w:gridSpan w:val="3"/>
            <w:shd w:val="clear" w:color="auto" w:fill="D9D9D9" w:themeFill="background1" w:themeFillShade="D9"/>
            <w:hideMark/>
          </w:tcPr>
          <w:p w14:paraId="3E96B119" w14:textId="77777777" w:rsidR="00787076" w:rsidRPr="00DB74A7" w:rsidRDefault="002E081B" w:rsidP="006534B4">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LRC</w:t>
            </w:r>
            <w:r w:rsidR="00787076" w:rsidRPr="00DB74A7">
              <w:rPr>
                <w:rFonts w:asciiTheme="majorBidi" w:hAnsiTheme="majorBidi" w:cstheme="majorBidi"/>
                <w:b/>
                <w:bCs/>
                <w:color w:val="000000"/>
                <w:sz w:val="24"/>
                <w:lang w:val="en-US"/>
              </w:rPr>
              <w:t xml:space="preserve"> </w:t>
            </w:r>
            <w:r w:rsidR="006534B4" w:rsidRPr="00DB74A7">
              <w:rPr>
                <w:rFonts w:asciiTheme="majorBidi" w:hAnsiTheme="majorBidi" w:cstheme="majorBidi"/>
                <w:b/>
                <w:bCs/>
                <w:color w:val="000000"/>
                <w:sz w:val="24"/>
                <w:lang w:val="en-US"/>
              </w:rPr>
              <w:t>TO COMPLETE</w:t>
            </w:r>
          </w:p>
        </w:tc>
        <w:tc>
          <w:tcPr>
            <w:tcW w:w="720" w:type="dxa"/>
            <w:shd w:val="clear" w:color="auto" w:fill="D9D9D9" w:themeFill="background1" w:themeFillShade="D9"/>
            <w:hideMark/>
          </w:tcPr>
          <w:p w14:paraId="3614E2B3" w14:textId="77777777" w:rsidR="00787076" w:rsidRPr="00DB74A7" w:rsidRDefault="00787076" w:rsidP="00E91168">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w:t>
            </w:r>
          </w:p>
        </w:tc>
        <w:tc>
          <w:tcPr>
            <w:tcW w:w="6664" w:type="dxa"/>
            <w:gridSpan w:val="4"/>
            <w:shd w:val="clear" w:color="auto" w:fill="D9D9D9" w:themeFill="background1" w:themeFillShade="D9"/>
            <w:hideMark/>
          </w:tcPr>
          <w:p w14:paraId="5A49C5F7" w14:textId="77777777" w:rsidR="00787076" w:rsidRPr="00DB74A7" w:rsidRDefault="006534B4" w:rsidP="00E91168">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BIDDER TO COMPLETE</w:t>
            </w:r>
            <w:r w:rsidR="00787076" w:rsidRPr="00DB74A7">
              <w:rPr>
                <w:rFonts w:asciiTheme="majorBidi" w:hAnsiTheme="majorBidi" w:cstheme="majorBidi"/>
                <w:b/>
                <w:bCs/>
                <w:color w:val="000000"/>
                <w:sz w:val="24"/>
                <w:lang w:val="en-US"/>
              </w:rPr>
              <w:t xml:space="preserve"> </w:t>
            </w:r>
          </w:p>
        </w:tc>
      </w:tr>
      <w:tr w:rsidR="007504B3" w:rsidRPr="00DB74A7" w14:paraId="0B1D9B3C" w14:textId="77777777" w:rsidTr="00A30EF1">
        <w:trPr>
          <w:trHeight w:val="342"/>
        </w:trPr>
        <w:tc>
          <w:tcPr>
            <w:tcW w:w="810" w:type="dxa"/>
            <w:tcBorders>
              <w:bottom w:val="single" w:sz="4" w:space="0" w:color="auto"/>
            </w:tcBorders>
            <w:hideMark/>
          </w:tcPr>
          <w:p w14:paraId="3BE8A07E" w14:textId="77777777" w:rsidR="00F0330F" w:rsidRPr="00DB74A7" w:rsidRDefault="00F0330F" w:rsidP="00891E1C">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Item #</w:t>
            </w:r>
          </w:p>
        </w:tc>
        <w:tc>
          <w:tcPr>
            <w:tcW w:w="2250" w:type="dxa"/>
            <w:tcBorders>
              <w:bottom w:val="single" w:sz="4" w:space="0" w:color="auto"/>
            </w:tcBorders>
            <w:hideMark/>
          </w:tcPr>
          <w:p w14:paraId="6661CB80" w14:textId="77777777" w:rsidR="00F0330F" w:rsidRPr="00DB74A7" w:rsidRDefault="00F0330F" w:rsidP="00891E1C">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Item /Milestone Required</w:t>
            </w:r>
          </w:p>
          <w:p w14:paraId="50C8E383" w14:textId="77777777" w:rsidR="00C171FA" w:rsidRPr="00DB74A7" w:rsidRDefault="00C171FA" w:rsidP="00891E1C">
            <w:pPr>
              <w:rPr>
                <w:rFonts w:asciiTheme="majorBidi" w:hAnsiTheme="majorBidi" w:cstheme="majorBidi"/>
                <w:b/>
                <w:bCs/>
                <w:color w:val="000000"/>
                <w:sz w:val="24"/>
                <w:lang w:val="en-US"/>
              </w:rPr>
            </w:pPr>
          </w:p>
          <w:p w14:paraId="45CCF5A7" w14:textId="77777777" w:rsidR="00C171FA" w:rsidRPr="00DB74A7" w:rsidRDefault="00C171FA" w:rsidP="00891E1C">
            <w:pPr>
              <w:rPr>
                <w:rFonts w:asciiTheme="majorBidi" w:hAnsiTheme="majorBidi" w:cstheme="majorBidi"/>
                <w:b/>
                <w:bCs/>
                <w:color w:val="000000"/>
                <w:sz w:val="24"/>
                <w:lang w:val="en-US"/>
              </w:rPr>
            </w:pPr>
          </w:p>
        </w:tc>
        <w:tc>
          <w:tcPr>
            <w:tcW w:w="810" w:type="dxa"/>
            <w:tcBorders>
              <w:bottom w:val="single" w:sz="4" w:space="0" w:color="auto"/>
            </w:tcBorders>
            <w:hideMark/>
          </w:tcPr>
          <w:p w14:paraId="62F8D212" w14:textId="77777777" w:rsidR="00F0330F" w:rsidRPr="00DB74A7" w:rsidRDefault="00F0330F" w:rsidP="00891E1C">
            <w:pPr>
              <w:rPr>
                <w:rFonts w:asciiTheme="majorBidi" w:hAnsiTheme="majorBidi" w:cstheme="majorBidi"/>
                <w:b/>
                <w:bCs/>
                <w:color w:val="000000"/>
                <w:szCs w:val="22"/>
                <w:lang w:val="en-US"/>
              </w:rPr>
            </w:pPr>
            <w:r w:rsidRPr="00DB74A7">
              <w:rPr>
                <w:rFonts w:asciiTheme="majorBidi" w:hAnsiTheme="majorBidi" w:cstheme="majorBidi"/>
                <w:b/>
                <w:bCs/>
                <w:color w:val="000000"/>
                <w:szCs w:val="22"/>
                <w:lang w:val="en-US"/>
              </w:rPr>
              <w:t>UOM</w:t>
            </w:r>
          </w:p>
        </w:tc>
        <w:tc>
          <w:tcPr>
            <w:tcW w:w="720" w:type="dxa"/>
            <w:tcBorders>
              <w:bottom w:val="single" w:sz="4" w:space="0" w:color="auto"/>
            </w:tcBorders>
            <w:hideMark/>
          </w:tcPr>
          <w:p w14:paraId="7E9FE489" w14:textId="77777777" w:rsidR="00F0330F" w:rsidRPr="00DB74A7" w:rsidRDefault="00F0330F" w:rsidP="00891E1C">
            <w:pPr>
              <w:rPr>
                <w:rFonts w:asciiTheme="majorBidi" w:hAnsiTheme="majorBidi" w:cstheme="majorBidi"/>
                <w:b/>
                <w:bCs/>
                <w:color w:val="000000"/>
                <w:szCs w:val="22"/>
                <w:lang w:val="en-US"/>
              </w:rPr>
            </w:pPr>
            <w:r w:rsidRPr="00DB74A7">
              <w:rPr>
                <w:rFonts w:asciiTheme="majorBidi" w:hAnsiTheme="majorBidi" w:cstheme="majorBidi"/>
                <w:b/>
                <w:bCs/>
                <w:color w:val="000000"/>
                <w:szCs w:val="22"/>
                <w:lang w:val="en-US"/>
              </w:rPr>
              <w:t>QTY</w:t>
            </w:r>
          </w:p>
        </w:tc>
        <w:tc>
          <w:tcPr>
            <w:tcW w:w="1710" w:type="dxa"/>
            <w:tcBorders>
              <w:bottom w:val="single" w:sz="4" w:space="0" w:color="auto"/>
            </w:tcBorders>
            <w:hideMark/>
          </w:tcPr>
          <w:p w14:paraId="570F6077" w14:textId="77777777" w:rsidR="00051AEF" w:rsidRPr="00DB74A7" w:rsidRDefault="00051AEF" w:rsidP="00051AEF">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UNIT PRICE (USD)</w:t>
            </w:r>
          </w:p>
          <w:p w14:paraId="03F4A973" w14:textId="77777777" w:rsidR="00F0330F" w:rsidRPr="00DB74A7" w:rsidRDefault="00051AEF" w:rsidP="00831A38">
            <w:pPr>
              <w:jc w:val="center"/>
              <w:rPr>
                <w:rFonts w:asciiTheme="majorBidi" w:hAnsiTheme="majorBidi" w:cstheme="majorBidi"/>
                <w:color w:val="000000"/>
                <w:sz w:val="24"/>
                <w:lang w:val="en-US"/>
              </w:rPr>
            </w:pPr>
            <w:r w:rsidRPr="00831A38">
              <w:rPr>
                <w:rFonts w:asciiTheme="majorBidi" w:hAnsiTheme="majorBidi" w:cstheme="majorBidi"/>
                <w:color w:val="FF0000"/>
                <w:sz w:val="18"/>
                <w:szCs w:val="18"/>
                <w:lang w:val="en-US"/>
              </w:rPr>
              <w:t xml:space="preserve">Exclusive </w:t>
            </w:r>
            <w:r w:rsidR="00623D23" w:rsidRPr="00831A38">
              <w:rPr>
                <w:rFonts w:asciiTheme="majorBidi" w:hAnsiTheme="majorBidi" w:cstheme="majorBidi"/>
                <w:color w:val="FF0000"/>
                <w:sz w:val="18"/>
                <w:szCs w:val="18"/>
                <w:lang w:val="en-US"/>
              </w:rPr>
              <w:t xml:space="preserve">VAT </w:t>
            </w:r>
            <w:r w:rsidR="00831A38" w:rsidRPr="00831A38">
              <w:rPr>
                <w:rFonts w:asciiTheme="majorBidi" w:hAnsiTheme="majorBidi" w:cstheme="majorBidi"/>
                <w:color w:val="FF0000"/>
                <w:sz w:val="18"/>
                <w:szCs w:val="18"/>
                <w:lang w:val="en-US"/>
              </w:rPr>
              <w:t>11%</w:t>
            </w:r>
          </w:p>
        </w:tc>
        <w:tc>
          <w:tcPr>
            <w:tcW w:w="1710" w:type="dxa"/>
            <w:tcBorders>
              <w:bottom w:val="single" w:sz="4" w:space="0" w:color="auto"/>
            </w:tcBorders>
            <w:hideMark/>
          </w:tcPr>
          <w:p w14:paraId="5C1549B0" w14:textId="77777777" w:rsidR="00051AEF" w:rsidRPr="00DB74A7" w:rsidRDefault="00051AEF" w:rsidP="0066532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UNIT PRICE</w:t>
            </w:r>
            <w:r w:rsidR="00F0330F" w:rsidRPr="00DB74A7">
              <w:rPr>
                <w:rFonts w:asciiTheme="majorBidi" w:hAnsiTheme="majorBidi" w:cstheme="majorBidi"/>
                <w:b/>
                <w:bCs/>
                <w:color w:val="000000"/>
                <w:sz w:val="24"/>
                <w:lang w:val="en-US"/>
              </w:rPr>
              <w:t xml:space="preserve"> </w:t>
            </w:r>
            <w:r w:rsidRPr="00DB74A7">
              <w:rPr>
                <w:rFonts w:asciiTheme="majorBidi" w:hAnsiTheme="majorBidi" w:cstheme="majorBidi"/>
                <w:b/>
                <w:bCs/>
                <w:color w:val="000000"/>
                <w:sz w:val="24"/>
                <w:lang w:val="en-US"/>
              </w:rPr>
              <w:t>(</w:t>
            </w:r>
            <w:r w:rsidR="00F0330F" w:rsidRPr="00DB74A7">
              <w:rPr>
                <w:rFonts w:asciiTheme="majorBidi" w:hAnsiTheme="majorBidi" w:cstheme="majorBidi"/>
                <w:b/>
                <w:bCs/>
                <w:color w:val="000000"/>
                <w:sz w:val="24"/>
                <w:lang w:val="en-US"/>
              </w:rPr>
              <w:t>USD</w:t>
            </w:r>
            <w:r w:rsidRPr="00DB74A7">
              <w:rPr>
                <w:rFonts w:asciiTheme="majorBidi" w:hAnsiTheme="majorBidi" w:cstheme="majorBidi"/>
                <w:b/>
                <w:bCs/>
                <w:color w:val="000000"/>
                <w:sz w:val="24"/>
                <w:lang w:val="en-US"/>
              </w:rPr>
              <w:t>)</w:t>
            </w:r>
          </w:p>
          <w:p w14:paraId="37B8C585" w14:textId="77777777" w:rsidR="00051AEF" w:rsidRPr="00831A38" w:rsidRDefault="00051AEF" w:rsidP="00665326">
            <w:pPr>
              <w:jc w:val="center"/>
              <w:rPr>
                <w:rFonts w:asciiTheme="majorBidi" w:hAnsiTheme="majorBidi" w:cstheme="majorBidi"/>
                <w:color w:val="000000"/>
                <w:sz w:val="20"/>
                <w:szCs w:val="20"/>
                <w:lang w:val="en-US"/>
              </w:rPr>
            </w:pPr>
            <w:r w:rsidRPr="00831A38">
              <w:rPr>
                <w:rFonts w:asciiTheme="majorBidi" w:hAnsiTheme="majorBidi" w:cstheme="majorBidi"/>
                <w:color w:val="FF0000"/>
                <w:sz w:val="20"/>
                <w:szCs w:val="20"/>
                <w:lang w:val="en-US"/>
              </w:rPr>
              <w:t>I</w:t>
            </w:r>
            <w:r w:rsidR="00F0330F" w:rsidRPr="00831A38">
              <w:rPr>
                <w:rFonts w:asciiTheme="majorBidi" w:hAnsiTheme="majorBidi" w:cstheme="majorBidi"/>
                <w:color w:val="FF0000"/>
                <w:sz w:val="20"/>
                <w:szCs w:val="20"/>
                <w:lang w:val="en-US"/>
              </w:rPr>
              <w:t>nclusive VAT</w:t>
            </w:r>
          </w:p>
          <w:p w14:paraId="467E5E53" w14:textId="77777777" w:rsidR="00F0330F" w:rsidRPr="00DB74A7" w:rsidRDefault="00F0330F" w:rsidP="00831A38">
            <w:pPr>
              <w:rPr>
                <w:rFonts w:asciiTheme="majorBidi" w:hAnsiTheme="majorBidi" w:cstheme="majorBidi"/>
                <w:i/>
                <w:iCs/>
                <w:color w:val="000000"/>
                <w:sz w:val="24"/>
                <w:lang w:val="en-US"/>
              </w:rPr>
            </w:pPr>
          </w:p>
        </w:tc>
        <w:tc>
          <w:tcPr>
            <w:tcW w:w="2160" w:type="dxa"/>
            <w:tcBorders>
              <w:bottom w:val="single" w:sz="4" w:space="0" w:color="auto"/>
            </w:tcBorders>
            <w:hideMark/>
          </w:tcPr>
          <w:p w14:paraId="78F57C47" w14:textId="77777777" w:rsidR="00051AEF" w:rsidRPr="00DB74A7" w:rsidRDefault="00F0330F" w:rsidP="00051AEF">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xml:space="preserve">TOTAL </w:t>
            </w:r>
            <w:r w:rsidR="00051AEF" w:rsidRPr="00DB74A7">
              <w:rPr>
                <w:rFonts w:asciiTheme="majorBidi" w:hAnsiTheme="majorBidi" w:cstheme="majorBidi"/>
                <w:b/>
                <w:bCs/>
                <w:color w:val="000000"/>
                <w:sz w:val="24"/>
                <w:lang w:val="en-US"/>
              </w:rPr>
              <w:t>PRICE</w:t>
            </w:r>
            <w:r w:rsidRPr="00DB74A7">
              <w:rPr>
                <w:rFonts w:asciiTheme="majorBidi" w:hAnsiTheme="majorBidi" w:cstheme="majorBidi"/>
                <w:b/>
                <w:bCs/>
                <w:color w:val="000000"/>
                <w:sz w:val="24"/>
                <w:lang w:val="en-US"/>
              </w:rPr>
              <w:t xml:space="preserve"> </w:t>
            </w:r>
            <w:r w:rsidR="00051AEF" w:rsidRPr="00DB74A7">
              <w:rPr>
                <w:rFonts w:asciiTheme="majorBidi" w:hAnsiTheme="majorBidi" w:cstheme="majorBidi"/>
                <w:b/>
                <w:bCs/>
                <w:color w:val="000000"/>
                <w:sz w:val="24"/>
                <w:lang w:val="en-US"/>
              </w:rPr>
              <w:t>(</w:t>
            </w:r>
            <w:r w:rsidRPr="00DB74A7">
              <w:rPr>
                <w:rFonts w:asciiTheme="majorBidi" w:hAnsiTheme="majorBidi" w:cstheme="majorBidi"/>
                <w:b/>
                <w:bCs/>
                <w:color w:val="000000"/>
                <w:sz w:val="24"/>
                <w:lang w:val="en-US"/>
              </w:rPr>
              <w:t>USD</w:t>
            </w:r>
            <w:r w:rsidR="00051AEF" w:rsidRPr="00DB74A7">
              <w:rPr>
                <w:rFonts w:asciiTheme="majorBidi" w:hAnsiTheme="majorBidi" w:cstheme="majorBidi"/>
                <w:b/>
                <w:bCs/>
                <w:color w:val="000000"/>
                <w:sz w:val="24"/>
                <w:lang w:val="en-US"/>
              </w:rPr>
              <w:t>)</w:t>
            </w:r>
            <w:r w:rsidRPr="00DB74A7">
              <w:rPr>
                <w:rFonts w:asciiTheme="majorBidi" w:hAnsiTheme="majorBidi" w:cstheme="majorBidi"/>
                <w:b/>
                <w:bCs/>
                <w:color w:val="000000"/>
                <w:sz w:val="24"/>
                <w:lang w:val="en-US"/>
              </w:rPr>
              <w:t xml:space="preserve"> </w:t>
            </w:r>
          </w:p>
          <w:p w14:paraId="7CAD9FBC" w14:textId="77777777" w:rsidR="00F0330F" w:rsidRPr="00DB74A7" w:rsidRDefault="00F0330F" w:rsidP="00831A38">
            <w:pPr>
              <w:jc w:val="center"/>
              <w:rPr>
                <w:rFonts w:asciiTheme="majorBidi" w:hAnsiTheme="majorBidi" w:cstheme="majorBidi"/>
                <w:color w:val="000000"/>
                <w:sz w:val="24"/>
                <w:lang w:val="en-US"/>
              </w:rPr>
            </w:pPr>
            <w:r w:rsidRPr="00DB74A7">
              <w:rPr>
                <w:rFonts w:asciiTheme="majorBidi" w:hAnsiTheme="majorBidi" w:cstheme="majorBidi"/>
                <w:color w:val="FF0000"/>
                <w:sz w:val="24"/>
                <w:lang w:val="en-US"/>
              </w:rPr>
              <w:t>Inclusive VAT</w:t>
            </w:r>
          </w:p>
        </w:tc>
        <w:tc>
          <w:tcPr>
            <w:tcW w:w="1084" w:type="dxa"/>
            <w:tcBorders>
              <w:bottom w:val="single" w:sz="4" w:space="0" w:color="auto"/>
            </w:tcBorders>
            <w:hideMark/>
          </w:tcPr>
          <w:p w14:paraId="2BD5D786" w14:textId="77777777" w:rsidR="00F0330F" w:rsidRPr="00DB74A7" w:rsidRDefault="00F0330F" w:rsidP="0078707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Lead Time  Delivery</w:t>
            </w:r>
          </w:p>
          <w:p w14:paraId="45B9FCA2" w14:textId="77777777" w:rsidR="00F0330F" w:rsidRPr="00DB74A7" w:rsidRDefault="00F0330F" w:rsidP="00787076">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(WD)</w:t>
            </w:r>
          </w:p>
        </w:tc>
      </w:tr>
      <w:tr w:rsidR="007504B3" w:rsidRPr="00DB74A7" w14:paraId="79172000" w14:textId="77777777" w:rsidTr="00A30EF1">
        <w:trPr>
          <w:trHeight w:val="1441"/>
        </w:trPr>
        <w:tc>
          <w:tcPr>
            <w:tcW w:w="810" w:type="dxa"/>
            <w:tcBorders>
              <w:top w:val="single" w:sz="4" w:space="0" w:color="auto"/>
              <w:left w:val="single" w:sz="4" w:space="0" w:color="auto"/>
              <w:bottom w:val="single" w:sz="4" w:space="0" w:color="auto"/>
              <w:right w:val="single" w:sz="4" w:space="0" w:color="auto"/>
            </w:tcBorders>
            <w:shd w:val="clear" w:color="auto" w:fill="auto"/>
            <w:noWrap/>
          </w:tcPr>
          <w:p w14:paraId="09D9121C" w14:textId="77777777" w:rsidR="00DB74A7" w:rsidRPr="00DB74A7" w:rsidRDefault="00DB74A7" w:rsidP="00CC489A">
            <w:pPr>
              <w:rPr>
                <w:rFonts w:asciiTheme="majorBidi" w:hAnsiTheme="majorBidi" w:cstheme="majorBidi"/>
                <w:b/>
                <w:bCs/>
                <w:color w:val="000000"/>
                <w:sz w:val="24"/>
                <w:lang w:val="en-US"/>
              </w:rPr>
            </w:pPr>
          </w:p>
          <w:p w14:paraId="67987052" w14:textId="77777777" w:rsidR="00F51071" w:rsidRPr="00DB74A7" w:rsidRDefault="00DB74A7" w:rsidP="00CC489A">
            <w:pP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E3D0" w14:textId="77777777" w:rsidR="00A262CD" w:rsidRPr="00DB74A7" w:rsidRDefault="00A30EF1" w:rsidP="00A262CD">
            <w:pPr>
              <w:rPr>
                <w:rFonts w:asciiTheme="majorBidi" w:hAnsiTheme="majorBidi" w:cstheme="majorBidi"/>
                <w:rtl/>
                <w:lang w:eastAsia="en-GB" w:bidi="ar-LB"/>
              </w:rPr>
            </w:pPr>
            <w:r>
              <w:rPr>
                <w:rFonts w:asciiTheme="majorBidi" w:hAnsiTheme="majorBidi" w:cstheme="majorBidi"/>
                <w:lang w:eastAsia="en-GB" w:bidi="ar-LB"/>
              </w:rPr>
              <w:t>Procurement Consultant</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7D3A" w14:textId="77777777" w:rsidR="00F51071" w:rsidRPr="00DB74A7" w:rsidRDefault="00A30EF1" w:rsidP="0007037A">
            <w:pPr>
              <w:bidi/>
              <w:rPr>
                <w:rFonts w:asciiTheme="majorBidi" w:hAnsiTheme="majorBidi" w:cstheme="majorBidi"/>
                <w:sz w:val="24"/>
                <w:lang w:bidi="ar-LB"/>
              </w:rPr>
            </w:pPr>
            <w:r>
              <w:rPr>
                <w:rFonts w:asciiTheme="majorBidi" w:hAnsiTheme="majorBidi" w:cstheme="majorBidi"/>
                <w:sz w:val="24"/>
                <w:lang w:bidi="ar-LB"/>
              </w:rPr>
              <w:t>Lumpsum</w:t>
            </w:r>
          </w:p>
        </w:tc>
        <w:tc>
          <w:tcPr>
            <w:tcW w:w="720" w:type="dxa"/>
            <w:tcBorders>
              <w:top w:val="single" w:sz="4" w:space="0" w:color="auto"/>
              <w:left w:val="single" w:sz="4" w:space="0" w:color="auto"/>
              <w:bottom w:val="single" w:sz="4" w:space="0" w:color="auto"/>
              <w:right w:val="single" w:sz="4" w:space="0" w:color="auto"/>
            </w:tcBorders>
            <w:noWrap/>
            <w:vAlign w:val="center"/>
          </w:tcPr>
          <w:p w14:paraId="5EE1EBAA" w14:textId="77777777" w:rsidR="00F51071" w:rsidRPr="00DB74A7" w:rsidRDefault="00A30EF1" w:rsidP="00F51071">
            <w:pPr>
              <w:bidi/>
              <w:jc w:val="center"/>
              <w:rPr>
                <w:rFonts w:asciiTheme="majorBidi" w:hAnsiTheme="majorBidi" w:cstheme="majorBidi"/>
                <w:noProof/>
                <w:sz w:val="24"/>
                <w:rtl/>
              </w:rPr>
            </w:pPr>
            <w:r>
              <w:rPr>
                <w:rFonts w:asciiTheme="majorBidi" w:hAnsiTheme="majorBidi" w:cstheme="majorBidi"/>
                <w:noProof/>
                <w:sz w:val="24"/>
              </w:rPr>
              <w:t>1</w:t>
            </w: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1C1AD18B" w14:textId="77777777" w:rsidR="00F51071" w:rsidRPr="00DB74A7" w:rsidRDefault="00F51071" w:rsidP="00F51071">
            <w:pPr>
              <w:jc w:val="center"/>
              <w:rPr>
                <w:rFonts w:asciiTheme="majorBidi" w:hAnsiTheme="majorBidi" w:cstheme="majorBidi"/>
                <w:color w:val="000000"/>
                <w:sz w:val="24"/>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tcPr>
          <w:p w14:paraId="4BE593D8" w14:textId="77777777" w:rsidR="00F51071" w:rsidRPr="00DB74A7" w:rsidRDefault="00F51071" w:rsidP="00F51071">
            <w:pPr>
              <w:jc w:val="center"/>
              <w:rPr>
                <w:rFonts w:asciiTheme="majorBidi" w:hAnsiTheme="majorBidi" w:cstheme="majorBidi"/>
                <w:color w:val="000000"/>
                <w:sz w:val="24"/>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auto"/>
            <w:noWrap/>
          </w:tcPr>
          <w:p w14:paraId="416590D9" w14:textId="77777777" w:rsidR="00F51071" w:rsidRPr="00DB74A7" w:rsidRDefault="00F51071" w:rsidP="00F51071">
            <w:pPr>
              <w:rPr>
                <w:rFonts w:asciiTheme="majorBidi" w:hAnsiTheme="majorBidi" w:cstheme="majorBidi"/>
                <w:color w:val="000000"/>
                <w:sz w:val="24"/>
                <w:lang w:val="en-US"/>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7072A454" w14:textId="77777777" w:rsidR="00F51071" w:rsidRPr="00DB74A7" w:rsidRDefault="00F51071" w:rsidP="00F51071">
            <w:pPr>
              <w:jc w:val="center"/>
              <w:rPr>
                <w:rFonts w:asciiTheme="majorBidi" w:hAnsiTheme="majorBidi" w:cstheme="majorBidi"/>
                <w:color w:val="000000"/>
                <w:sz w:val="24"/>
                <w:lang w:val="en-US"/>
              </w:rPr>
            </w:pPr>
          </w:p>
        </w:tc>
      </w:tr>
      <w:tr w:rsidR="00831A38" w:rsidRPr="00DB74A7" w14:paraId="4B0AE412" w14:textId="77777777" w:rsidTr="00254659">
        <w:trPr>
          <w:trHeight w:val="27"/>
        </w:trPr>
        <w:tc>
          <w:tcPr>
            <w:tcW w:w="8010" w:type="dxa"/>
            <w:gridSpan w:val="6"/>
            <w:tcBorders>
              <w:top w:val="single" w:sz="4" w:space="0" w:color="auto"/>
            </w:tcBorders>
            <w:noWrap/>
          </w:tcPr>
          <w:p w14:paraId="07339903" w14:textId="77777777" w:rsidR="00831A38" w:rsidRPr="00DB74A7" w:rsidRDefault="00831A38" w:rsidP="00166135">
            <w:pPr>
              <w:jc w:val="center"/>
              <w:rPr>
                <w:rFonts w:asciiTheme="majorBidi" w:hAnsiTheme="majorBidi" w:cstheme="majorBidi"/>
                <w:b/>
                <w:bCs/>
                <w:color w:val="000000"/>
                <w:sz w:val="24"/>
                <w:lang w:val="en-US"/>
              </w:rPr>
            </w:pPr>
            <w:r w:rsidRPr="00DB74A7">
              <w:rPr>
                <w:rFonts w:asciiTheme="majorBidi" w:hAnsiTheme="majorBidi" w:cstheme="majorBidi"/>
                <w:b/>
                <w:bCs/>
                <w:color w:val="000000"/>
                <w:sz w:val="24"/>
                <w:lang w:val="en-US"/>
              </w:rPr>
              <w:t> TOTAL AMOUNT IN USD (TTC)</w:t>
            </w:r>
            <w:r w:rsidRPr="00DB74A7">
              <w:rPr>
                <w:rFonts w:asciiTheme="majorBidi" w:hAnsiTheme="majorBidi" w:cstheme="majorBidi"/>
                <w:color w:val="000000"/>
                <w:sz w:val="24"/>
                <w:lang w:val="en-US"/>
              </w:rPr>
              <w:t>  </w:t>
            </w:r>
          </w:p>
        </w:tc>
        <w:tc>
          <w:tcPr>
            <w:tcW w:w="3244" w:type="dxa"/>
            <w:gridSpan w:val="2"/>
            <w:tcBorders>
              <w:top w:val="single" w:sz="4" w:space="0" w:color="auto"/>
            </w:tcBorders>
            <w:noWrap/>
          </w:tcPr>
          <w:p w14:paraId="6181C90D" w14:textId="77777777" w:rsidR="00831A38" w:rsidRPr="00DB74A7" w:rsidRDefault="00831A38" w:rsidP="0052082C">
            <w:pPr>
              <w:jc w:val="center"/>
              <w:rPr>
                <w:rFonts w:asciiTheme="majorBidi" w:hAnsiTheme="majorBidi" w:cstheme="majorBidi"/>
                <w:color w:val="000000"/>
                <w:sz w:val="24"/>
                <w:lang w:val="en-US"/>
              </w:rPr>
            </w:pPr>
            <w:r w:rsidRPr="00DB74A7">
              <w:rPr>
                <w:rFonts w:asciiTheme="majorBidi" w:hAnsiTheme="majorBidi" w:cstheme="majorBidi"/>
                <w:color w:val="000000"/>
                <w:sz w:val="24"/>
                <w:lang w:val="en-US"/>
              </w:rPr>
              <w:t> </w:t>
            </w:r>
          </w:p>
        </w:tc>
      </w:tr>
    </w:tbl>
    <w:p w14:paraId="7BDC530A" w14:textId="77777777" w:rsidR="00C6259B" w:rsidRPr="00DB74A7" w:rsidRDefault="00C6259B" w:rsidP="00C6259B">
      <w:pPr>
        <w:rPr>
          <w:rFonts w:asciiTheme="majorBidi" w:hAnsiTheme="majorBidi" w:cstheme="majorBidi"/>
          <w:bCs/>
          <w:sz w:val="20"/>
          <w:szCs w:val="20"/>
        </w:rPr>
      </w:pPr>
      <w:r w:rsidRPr="00DB74A7">
        <w:rPr>
          <w:rFonts w:asciiTheme="majorBidi" w:hAnsiTheme="majorBidi" w:cstheme="majorBid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14:paraId="4E6A91EE" w14:textId="77777777" w:rsidR="0040054B" w:rsidRPr="00DB74A7" w:rsidRDefault="00C6259B" w:rsidP="00C171FA">
      <w:pPr>
        <w:rPr>
          <w:rFonts w:asciiTheme="majorBidi" w:hAnsiTheme="majorBidi" w:cstheme="majorBidi"/>
          <w:sz w:val="20"/>
          <w:szCs w:val="20"/>
        </w:rPr>
      </w:pPr>
      <w:r w:rsidRPr="00DB74A7">
        <w:rPr>
          <w:rFonts w:asciiTheme="majorBidi" w:hAnsiTheme="majorBidi" w:cstheme="majorBidi"/>
          <w:sz w:val="20"/>
          <w:szCs w:val="20"/>
        </w:rPr>
        <w:t>The tech</w:t>
      </w:r>
      <w:r w:rsidR="002D6BD1" w:rsidRPr="00DB74A7">
        <w:rPr>
          <w:rFonts w:asciiTheme="majorBidi" w:hAnsiTheme="majorBidi" w:cstheme="majorBidi"/>
          <w:sz w:val="20"/>
          <w:szCs w:val="20"/>
        </w:rPr>
        <w:t>n</w:t>
      </w:r>
      <w:r w:rsidRPr="00DB74A7">
        <w:rPr>
          <w:rFonts w:asciiTheme="majorBidi" w:hAnsiTheme="majorBidi" w:cstheme="majorBidi"/>
          <w:sz w:val="20"/>
          <w:szCs w:val="20"/>
        </w:rPr>
        <w:t>ical, and financial Evaluation will be done on the basis of the following, of best value for Money.</w:t>
      </w:r>
    </w:p>
    <w:p w14:paraId="696D357E" w14:textId="77777777" w:rsidR="00DC6340" w:rsidRPr="00DB74A7" w:rsidRDefault="00B92305" w:rsidP="00A30EF1">
      <w:pPr>
        <w:pStyle w:val="Default"/>
        <w:rPr>
          <w:rFonts w:asciiTheme="majorBidi" w:hAnsiTheme="majorBidi" w:cstheme="majorBidi"/>
          <w:b/>
          <w:bCs/>
          <w:iCs/>
          <w:color w:val="FF0000"/>
          <w:sz w:val="22"/>
          <w:szCs w:val="22"/>
          <w:lang w:val="da-DK"/>
        </w:rPr>
      </w:pPr>
      <w:r w:rsidRPr="00DB74A7">
        <w:rPr>
          <w:rFonts w:asciiTheme="majorBidi" w:hAnsiTheme="majorBidi" w:cstheme="majorBidi"/>
          <w:b/>
          <w:bCs/>
          <w:iCs/>
          <w:color w:val="FF0000"/>
          <w:sz w:val="22"/>
          <w:szCs w:val="22"/>
          <w:highlight w:val="yellow"/>
          <w:lang w:val="da-DK"/>
        </w:rPr>
        <w:t>Payment terms: Fresh to Fresh Transfer</w:t>
      </w:r>
      <w:r w:rsidR="00D77B17" w:rsidRPr="00DB74A7">
        <w:rPr>
          <w:rFonts w:asciiTheme="majorBidi" w:hAnsiTheme="majorBidi" w:cstheme="majorBidi"/>
          <w:b/>
          <w:bCs/>
          <w:iCs/>
          <w:color w:val="FF0000"/>
          <w:sz w:val="22"/>
          <w:szCs w:val="22"/>
          <w:highlight w:val="yellow"/>
          <w:lang w:val="da-DK"/>
        </w:rPr>
        <w:t xml:space="preserve"> up to 45 days of receipt of invoice and items</w:t>
      </w:r>
      <w:r w:rsidR="006E7355" w:rsidRPr="00DB74A7">
        <w:rPr>
          <w:rFonts w:asciiTheme="majorBidi" w:hAnsiTheme="majorBidi" w:cstheme="majorBidi"/>
          <w:b/>
          <w:bCs/>
          <w:iCs/>
          <w:color w:val="FF0000"/>
          <w:sz w:val="22"/>
          <w:szCs w:val="22"/>
          <w:highlight w:val="yellow"/>
          <w:lang w:val="da-DK"/>
        </w:rPr>
        <w:t>- VAT amount will be paid with Cheque LBP</w:t>
      </w:r>
      <w:r w:rsidR="00D77B17" w:rsidRPr="00DB74A7">
        <w:rPr>
          <w:rFonts w:asciiTheme="majorBidi" w:hAnsiTheme="majorBidi" w:cstheme="majorBidi"/>
          <w:b/>
          <w:bCs/>
          <w:iCs/>
          <w:color w:val="FF0000"/>
          <w:sz w:val="22"/>
          <w:szCs w:val="22"/>
          <w:highlight w:val="yellow"/>
          <w:lang w:val="da-DK"/>
        </w:rPr>
        <w:t xml:space="preserve"> </w:t>
      </w:r>
      <w:r w:rsidR="00A30EF1">
        <w:rPr>
          <w:rFonts w:asciiTheme="majorBidi" w:hAnsiTheme="majorBidi" w:cstheme="majorBidi"/>
          <w:b/>
          <w:bCs/>
          <w:iCs/>
          <w:color w:val="FF0000"/>
          <w:sz w:val="22"/>
          <w:szCs w:val="22"/>
          <w:highlight w:val="yellow"/>
          <w:lang w:val="da-DK"/>
        </w:rPr>
        <w:t>Sayrafa Rate</w:t>
      </w:r>
      <w:r w:rsidRPr="00DB74A7">
        <w:rPr>
          <w:rFonts w:asciiTheme="majorBidi" w:hAnsiTheme="majorBidi" w:cstheme="majorBidi"/>
          <w:b/>
          <w:bCs/>
          <w:iCs/>
          <w:color w:val="FF0000"/>
          <w:sz w:val="22"/>
          <w:szCs w:val="22"/>
          <w:highlight w:val="yellow"/>
          <w:lang w:val="da-DK"/>
        </w:rPr>
        <w:t xml:space="preserve"> – Please submit your IBAN Official Document</w:t>
      </w:r>
      <w:r w:rsidRPr="00DB74A7">
        <w:rPr>
          <w:rFonts w:asciiTheme="majorBidi" w:hAnsiTheme="majorBidi" w:cstheme="majorBidi"/>
          <w:b/>
          <w:bCs/>
          <w:iCs/>
          <w:color w:val="FF0000"/>
          <w:sz w:val="22"/>
          <w:szCs w:val="22"/>
          <w:lang w:val="da-DK"/>
        </w:rPr>
        <w:t xml:space="preserve"> </w:t>
      </w:r>
    </w:p>
    <w:p w14:paraId="1DAA2168" w14:textId="77777777" w:rsidR="009D3274" w:rsidRPr="00DB74A7" w:rsidRDefault="009108BF" w:rsidP="00B92305">
      <w:pPr>
        <w:pStyle w:val="Default"/>
        <w:rPr>
          <w:rFonts w:asciiTheme="majorBidi" w:hAnsiTheme="majorBidi" w:cstheme="majorBidi"/>
          <w:b/>
          <w:bCs/>
          <w:i/>
          <w:iCs/>
          <w:color w:val="FF0000"/>
          <w:u w:val="single"/>
        </w:rPr>
      </w:pPr>
      <w:r w:rsidRPr="00DB74A7">
        <w:rPr>
          <w:rFonts w:asciiTheme="majorBidi" w:hAnsiTheme="majorBidi" w:cstheme="majorBidi"/>
          <w:b/>
          <w:bCs/>
          <w:i/>
          <w:iCs/>
          <w:color w:val="auto"/>
          <w:u w:val="single"/>
        </w:rPr>
        <w:t>The following is important informat</w:t>
      </w:r>
      <w:r w:rsidR="00B92305" w:rsidRPr="00DB74A7">
        <w:rPr>
          <w:rFonts w:asciiTheme="majorBidi" w:hAnsiTheme="majorBidi" w:cstheme="majorBidi"/>
          <w:b/>
          <w:bCs/>
          <w:i/>
          <w:iCs/>
          <w:color w:val="auto"/>
          <w:u w:val="single"/>
        </w:rPr>
        <w:t xml:space="preserve">ion regarding this RFQ: </w:t>
      </w:r>
    </w:p>
    <w:p w14:paraId="22D04536" w14:textId="77777777" w:rsidR="00DC6340" w:rsidRPr="00DB74A7" w:rsidRDefault="00DC6340" w:rsidP="00B92305">
      <w:pPr>
        <w:pStyle w:val="Default"/>
        <w:rPr>
          <w:rFonts w:asciiTheme="majorBidi" w:hAnsiTheme="majorBidi" w:cstheme="majorBidi"/>
          <w:b/>
          <w:bCs/>
          <w:i/>
          <w:iCs/>
          <w:color w:val="FF0000"/>
        </w:rPr>
      </w:pPr>
    </w:p>
    <w:p w14:paraId="2AFBE576" w14:textId="77777777" w:rsidR="009D3274" w:rsidRPr="00DB74A7" w:rsidRDefault="009D3274" w:rsidP="00E673A6">
      <w:pPr>
        <w:shd w:val="clear" w:color="auto" w:fill="FFFFFF"/>
        <w:spacing w:line="480" w:lineRule="auto"/>
        <w:rPr>
          <w:rFonts w:asciiTheme="majorBidi" w:hAnsiTheme="majorBidi" w:cstheme="majorBidi"/>
          <w:b/>
          <w:color w:val="222222"/>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67456" behindDoc="0" locked="0" layoutInCell="1" allowOverlap="1" wp14:anchorId="59F4DE61" wp14:editId="2204263A">
                <wp:simplePos x="0" y="0"/>
                <wp:positionH relativeFrom="column">
                  <wp:posOffset>1384300</wp:posOffset>
                </wp:positionH>
                <wp:positionV relativeFrom="paragraph">
                  <wp:posOffset>263525</wp:posOffset>
                </wp:positionV>
                <wp:extent cx="1348740" cy="285750"/>
                <wp:effectExtent l="0" t="0" r="22860" b="1905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85750"/>
                        </a:xfrm>
                        <a:prstGeom prst="rect">
                          <a:avLst/>
                        </a:prstGeom>
                        <a:solidFill>
                          <a:sysClr val="window" lastClr="FFFFFF"/>
                        </a:solidFill>
                        <a:ln w="9525">
                          <a:solidFill>
                            <a:sysClr val="windowText" lastClr="000000"/>
                          </a:solidFill>
                          <a:miter lim="800000"/>
                          <a:headEnd/>
                          <a:tailEnd/>
                        </a:ln>
                      </wps:spPr>
                      <wps:txbx>
                        <w:txbxContent>
                          <w:p w14:paraId="05D5D1F6" w14:textId="77777777" w:rsidR="00E45B0D" w:rsidRPr="00BD5C8A" w:rsidRDefault="00E45B0D" w:rsidP="009D3274">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4DE61" id="_x0000_t202" coordsize="21600,21600" o:spt="202" path="m,l,21600r21600,l21600,xe">
                <v:stroke joinstyle="miter"/>
                <v:path gradientshapeok="t" o:connecttype="rect"/>
              </v:shapetype>
              <v:shape id="Tekstfelt 2" o:spid="_x0000_s1026" type="#_x0000_t202" style="position:absolute;margin-left:109pt;margin-top:20.75pt;width:106.2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" fillcolor="window" strokecolor="windowText">
                <v:textbox>
                  <w:txbxContent>
                    <w:p w14:paraId="05D5D1F6" w14:textId="77777777" w:rsidR="00E45B0D" w:rsidRPr="00BD5C8A" w:rsidRDefault="00E45B0D" w:rsidP="009D3274">
                      <w:pPr>
                        <w:jc w:val="center"/>
                        <w:rPr>
                          <w:rFonts w:asciiTheme="minorHAnsi" w:hAnsiTheme="minorHAnsi"/>
                          <w:b/>
                          <w:bCs/>
                          <w:lang w:val="en-US"/>
                        </w:rPr>
                      </w:pPr>
                    </w:p>
                  </w:txbxContent>
                </v:textbox>
              </v:shape>
            </w:pict>
          </mc:Fallback>
        </mc:AlternateContent>
      </w:r>
      <w:r w:rsidRPr="00DB74A7">
        <w:rPr>
          <w:rFonts w:asciiTheme="majorBidi" w:hAnsiTheme="majorBidi" w:cstheme="majorBidi"/>
          <w:b/>
          <w:color w:val="222222"/>
          <w:sz w:val="24"/>
          <w:lang w:val="en-GB"/>
        </w:rPr>
        <w:t>Deliv</w:t>
      </w:r>
      <w:r w:rsidR="00883D07" w:rsidRPr="00DB74A7">
        <w:rPr>
          <w:rFonts w:asciiTheme="majorBidi" w:hAnsiTheme="majorBidi" w:cstheme="majorBidi"/>
          <w:b/>
          <w:color w:val="222222"/>
          <w:sz w:val="24"/>
          <w:lang w:val="en-GB"/>
        </w:rPr>
        <w:t>ery Lead Time (from receipt of L</w:t>
      </w:r>
      <w:r w:rsidRPr="00DB74A7">
        <w:rPr>
          <w:rFonts w:asciiTheme="majorBidi" w:hAnsiTheme="majorBidi" w:cstheme="majorBidi"/>
          <w:b/>
          <w:color w:val="222222"/>
          <w:sz w:val="24"/>
          <w:lang w:val="en-GB"/>
        </w:rPr>
        <w:t xml:space="preserve">RC Purchase </w:t>
      </w:r>
      <w:r w:rsidR="00902AFC" w:rsidRPr="00DB74A7">
        <w:rPr>
          <w:rFonts w:asciiTheme="majorBidi" w:hAnsiTheme="majorBidi" w:cstheme="majorBidi"/>
          <w:b/>
          <w:color w:val="222222"/>
          <w:sz w:val="24"/>
          <w:lang w:val="en-GB"/>
        </w:rPr>
        <w:t>Order</w:t>
      </w:r>
      <w:r w:rsidR="00E673A6" w:rsidRPr="00DB74A7">
        <w:rPr>
          <w:rFonts w:asciiTheme="majorBidi" w:hAnsiTheme="majorBidi" w:cstheme="majorBidi"/>
          <w:b/>
          <w:color w:val="222222"/>
          <w:sz w:val="24"/>
          <w:lang w:val="en-GB"/>
        </w:rPr>
        <w:t>):</w:t>
      </w:r>
    </w:p>
    <w:p w14:paraId="1C9EA63A" w14:textId="77777777" w:rsidR="00FF5339" w:rsidRPr="00DB74A7" w:rsidRDefault="006A17F6" w:rsidP="00B92305">
      <w:pPr>
        <w:shd w:val="clear" w:color="auto" w:fill="FFFFFF"/>
        <w:spacing w:line="360" w:lineRule="auto"/>
        <w:rPr>
          <w:rFonts w:asciiTheme="majorBidi" w:hAnsiTheme="majorBidi" w:cstheme="majorBidi"/>
          <w:b/>
          <w:color w:val="222222"/>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69504" behindDoc="0" locked="0" layoutInCell="1" allowOverlap="1" wp14:anchorId="143B43A2" wp14:editId="409E590C">
                <wp:simplePos x="0" y="0"/>
                <wp:positionH relativeFrom="column">
                  <wp:posOffset>1024255</wp:posOffset>
                </wp:positionH>
                <wp:positionV relativeFrom="paragraph">
                  <wp:posOffset>262890</wp:posOffset>
                </wp:positionV>
                <wp:extent cx="1714500" cy="285750"/>
                <wp:effectExtent l="0" t="0" r="19050" b="19050"/>
                <wp:wrapNone/>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5750"/>
                        </a:xfrm>
                        <a:prstGeom prst="rect">
                          <a:avLst/>
                        </a:prstGeom>
                        <a:solidFill>
                          <a:sysClr val="window" lastClr="FFFFFF"/>
                        </a:solidFill>
                        <a:ln w="9525">
                          <a:solidFill>
                            <a:sysClr val="windowText" lastClr="000000"/>
                          </a:solidFill>
                          <a:miter lim="800000"/>
                          <a:headEnd/>
                          <a:tailEnd/>
                        </a:ln>
                      </wps:spPr>
                      <wps:txbx>
                        <w:txbxContent>
                          <w:p w14:paraId="37E78BB1" w14:textId="77777777" w:rsidR="006A17F6" w:rsidRPr="00BD5C8A" w:rsidRDefault="006A17F6" w:rsidP="007504B3">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B43A2" id="_x0000_s1027" type="#_x0000_t202" style="position:absolute;margin-left:80.65pt;margin-top:20.7pt;width:13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" fillcolor="window" strokecolor="windowText">
                <v:textbox>
                  <w:txbxContent>
                    <w:p w14:paraId="37E78BB1" w14:textId="77777777" w:rsidR="006A17F6" w:rsidRPr="00BD5C8A" w:rsidRDefault="006A17F6" w:rsidP="007504B3">
                      <w:pPr>
                        <w:jc w:val="center"/>
                        <w:rPr>
                          <w:rFonts w:asciiTheme="minorHAnsi" w:hAnsiTheme="minorHAnsi"/>
                          <w:b/>
                          <w:bCs/>
                          <w:lang w:val="en-US"/>
                        </w:rPr>
                      </w:pPr>
                    </w:p>
                  </w:txbxContent>
                </v:textbox>
              </v:shape>
            </w:pict>
          </mc:Fallback>
        </mc:AlternateContent>
      </w:r>
      <w:r w:rsidR="009D3274" w:rsidRPr="00DB74A7">
        <w:rPr>
          <w:rFonts w:asciiTheme="majorBidi" w:hAnsiTheme="majorBidi" w:cstheme="majorBidi"/>
          <w:b/>
          <w:color w:val="222222"/>
          <w:sz w:val="24"/>
          <w:lang w:val="en-GB"/>
        </w:rPr>
        <w:t>Bid Validity Period:</w:t>
      </w:r>
      <w:r w:rsidR="009D3274" w:rsidRPr="00DB74A7">
        <w:rPr>
          <w:rFonts w:asciiTheme="majorBidi" w:hAnsiTheme="majorBidi" w:cstheme="majorBidi"/>
          <w:noProof/>
          <w:sz w:val="24"/>
          <w:lang w:val="en-GB"/>
        </w:rPr>
        <w:t xml:space="preserve"> </w:t>
      </w:r>
      <w:r w:rsidR="009D3274" w:rsidRPr="00DB74A7">
        <w:rPr>
          <w:rFonts w:asciiTheme="majorBidi" w:hAnsiTheme="majorBidi" w:cstheme="majorBidi"/>
          <w:b/>
          <w:color w:val="222222"/>
          <w:sz w:val="24"/>
          <w:lang w:val="en-GB"/>
        </w:rPr>
        <w:t xml:space="preserve"> </w:t>
      </w:r>
      <w:r w:rsidR="009D3274" w:rsidRPr="00DB74A7">
        <w:rPr>
          <w:rFonts w:asciiTheme="majorBidi" w:hAnsiTheme="majorBidi" w:cstheme="majorBidi"/>
          <w:b/>
          <w:color w:val="FFFFFF" w:themeColor="background1"/>
          <w:sz w:val="24"/>
          <w:lang w:val="en-GB"/>
        </w:rPr>
        <w:t>___________</w:t>
      </w:r>
      <w:r w:rsidR="000E1982" w:rsidRPr="00DB74A7">
        <w:rPr>
          <w:rFonts w:asciiTheme="majorBidi" w:hAnsiTheme="majorBidi" w:cstheme="majorBidi"/>
          <w:b/>
          <w:color w:val="FFFFFF" w:themeColor="background1"/>
          <w:sz w:val="24"/>
          <w:lang w:val="en-GB"/>
        </w:rPr>
        <w:t xml:space="preserve">          </w:t>
      </w:r>
      <w:r w:rsidR="009D3274" w:rsidRPr="00DB74A7">
        <w:rPr>
          <w:rFonts w:asciiTheme="majorBidi" w:hAnsiTheme="majorBidi" w:cstheme="majorBidi"/>
          <w:b/>
          <w:color w:val="FFFFFF" w:themeColor="background1"/>
          <w:sz w:val="24"/>
          <w:lang w:val="en-GB"/>
        </w:rPr>
        <w:t xml:space="preserve">_   </w:t>
      </w:r>
      <w:r w:rsidR="00B92305" w:rsidRPr="00DB74A7">
        <w:rPr>
          <w:rFonts w:asciiTheme="majorBidi" w:hAnsiTheme="majorBidi" w:cstheme="majorBidi"/>
          <w:b/>
          <w:color w:val="222222"/>
          <w:sz w:val="24"/>
          <w:lang w:val="en-GB"/>
        </w:rPr>
        <w:t>(Calendar) days</w:t>
      </w:r>
    </w:p>
    <w:p w14:paraId="0D5BC80E" w14:textId="77777777" w:rsidR="006A17F6" w:rsidRPr="00DB74A7" w:rsidRDefault="006A17F6" w:rsidP="007504B3">
      <w:pPr>
        <w:shd w:val="clear" w:color="auto" w:fill="FFFFFF"/>
        <w:tabs>
          <w:tab w:val="left" w:pos="2838"/>
        </w:tabs>
        <w:spacing w:line="360" w:lineRule="auto"/>
        <w:rPr>
          <w:rFonts w:asciiTheme="majorBidi" w:hAnsiTheme="majorBidi" w:cstheme="majorBidi"/>
          <w:b/>
          <w:color w:val="222222"/>
          <w:sz w:val="24"/>
          <w:lang w:val="en-GB"/>
        </w:rPr>
      </w:pPr>
      <w:r w:rsidRPr="00DB74A7">
        <w:rPr>
          <w:rFonts w:asciiTheme="majorBidi" w:hAnsiTheme="majorBidi" w:cstheme="majorBidi"/>
          <w:b/>
          <w:color w:val="222222"/>
          <w:sz w:val="24"/>
          <w:lang w:val="en-GB"/>
        </w:rPr>
        <w:t>Valid Untill:</w:t>
      </w:r>
      <w:r w:rsidRPr="00DB74A7">
        <w:rPr>
          <w:rFonts w:asciiTheme="majorBidi" w:hAnsiTheme="majorBidi" w:cstheme="majorBidi"/>
          <w:b/>
          <w:noProof/>
          <w:color w:val="222222"/>
          <w:sz w:val="24"/>
          <w:lang w:val="en-US"/>
        </w:rPr>
        <w:t xml:space="preserve">     </w:t>
      </w:r>
      <w:r w:rsidRPr="00DB74A7">
        <w:rPr>
          <w:rFonts w:asciiTheme="majorBidi" w:hAnsiTheme="majorBidi" w:cstheme="majorBidi"/>
          <w:b/>
          <w:noProof/>
          <w:color w:val="222222"/>
          <w:sz w:val="24"/>
          <w:lang w:val="en-US"/>
        </w:rPr>
        <w:tab/>
        <w:t xml:space="preserve">                          </w:t>
      </w:r>
      <w:r w:rsidR="007504B3" w:rsidRPr="00DB74A7">
        <w:rPr>
          <w:rFonts w:asciiTheme="majorBidi" w:hAnsiTheme="majorBidi" w:cstheme="majorBidi"/>
          <w:b/>
          <w:noProof/>
          <w:color w:val="222222"/>
          <w:sz w:val="24"/>
          <w:lang w:val="en-US"/>
        </w:rPr>
        <w:t>(</w:t>
      </w:r>
      <w:r w:rsidRPr="00DB74A7">
        <w:rPr>
          <w:rFonts w:asciiTheme="majorBidi" w:hAnsiTheme="majorBidi" w:cstheme="majorBidi"/>
          <w:b/>
          <w:noProof/>
          <w:color w:val="222222"/>
          <w:sz w:val="24"/>
          <w:lang w:val="en-US"/>
        </w:rPr>
        <w:t>Date</w:t>
      </w:r>
      <w:r w:rsidR="007504B3" w:rsidRPr="00DB74A7">
        <w:rPr>
          <w:rFonts w:asciiTheme="majorBidi" w:hAnsiTheme="majorBidi" w:cstheme="majorBidi"/>
          <w:b/>
          <w:noProof/>
          <w:color w:val="222222"/>
          <w:sz w:val="24"/>
          <w:lang w:val="en-US"/>
        </w:rPr>
        <w:t>)</w:t>
      </w:r>
    </w:p>
    <w:p w14:paraId="1516716B" w14:textId="77777777" w:rsidR="00CC47D0" w:rsidRPr="00DB74A7" w:rsidRDefault="00CC47D0" w:rsidP="00A26F98">
      <w:pPr>
        <w:shd w:val="clear" w:color="auto" w:fill="FFFFFF"/>
        <w:rPr>
          <w:rFonts w:asciiTheme="majorBidi" w:hAnsiTheme="majorBidi" w:cstheme="majorBidi"/>
          <w:i/>
          <w:iCs/>
          <w:color w:val="222222"/>
          <w:szCs w:val="22"/>
          <w:lang w:val="en-GB"/>
        </w:rPr>
      </w:pPr>
    </w:p>
    <w:p w14:paraId="1909CF6B" w14:textId="77777777" w:rsidR="009229BB" w:rsidRPr="00DB74A7" w:rsidRDefault="00CF1805" w:rsidP="00A26F98">
      <w:pPr>
        <w:shd w:val="clear" w:color="auto" w:fill="FFFFFF"/>
        <w:rPr>
          <w:rFonts w:asciiTheme="majorBidi" w:hAnsiTheme="majorBidi" w:cstheme="majorBidi"/>
          <w:i/>
          <w:iCs/>
          <w:color w:val="222222"/>
          <w:szCs w:val="22"/>
          <w:lang w:val="en-GB"/>
        </w:rPr>
      </w:pPr>
      <w:r w:rsidRPr="00DB74A7">
        <w:rPr>
          <w:rFonts w:asciiTheme="majorBidi" w:hAnsiTheme="majorBidi" w:cstheme="majorBidi"/>
          <w:i/>
          <w:iCs/>
          <w:color w:val="222222"/>
          <w:szCs w:val="22"/>
          <w:lang w:val="en-GB"/>
        </w:rPr>
        <w:t>I certify that I h</w:t>
      </w:r>
      <w:r w:rsidR="00883D07" w:rsidRPr="00DB74A7">
        <w:rPr>
          <w:rFonts w:asciiTheme="majorBidi" w:hAnsiTheme="majorBidi" w:cstheme="majorBidi"/>
          <w:i/>
          <w:iCs/>
          <w:color w:val="222222"/>
          <w:szCs w:val="22"/>
          <w:lang w:val="en-GB"/>
        </w:rPr>
        <w:t xml:space="preserve">ave read and understood the LRC </w:t>
      </w:r>
      <w:r w:rsidRPr="00DB74A7">
        <w:rPr>
          <w:rFonts w:asciiTheme="majorBidi" w:hAnsiTheme="majorBidi" w:cstheme="majorBidi"/>
          <w:i/>
          <w:iCs/>
          <w:color w:val="222222"/>
          <w:szCs w:val="22"/>
          <w:lang w:val="en-GB"/>
        </w:rPr>
        <w:t xml:space="preserve">General Conditions of Contract for the Procurement of Goods </w:t>
      </w:r>
      <w:r w:rsidR="00883D07" w:rsidRPr="00DB74A7">
        <w:rPr>
          <w:rFonts w:asciiTheme="majorBidi" w:hAnsiTheme="majorBidi" w:cstheme="majorBidi"/>
          <w:i/>
          <w:iCs/>
          <w:color w:val="222222"/>
          <w:szCs w:val="22"/>
          <w:lang w:val="en-GB"/>
        </w:rPr>
        <w:t>and the L</w:t>
      </w:r>
      <w:r w:rsidRPr="00DB74A7">
        <w:rPr>
          <w:rFonts w:asciiTheme="majorBidi" w:hAnsiTheme="majorBidi" w:cstheme="majorBidi"/>
          <w:i/>
          <w:iCs/>
          <w:color w:val="222222"/>
          <w:szCs w:val="22"/>
          <w:lang w:val="en-GB"/>
        </w:rPr>
        <w:t>RC Code of Ethics. I further certify that the above mentioned company has not engaged in corrupt, fraudulent, collusive, or coercive practices in competing for, or in executing, any Contracts.</w:t>
      </w:r>
    </w:p>
    <w:p w14:paraId="28670288" w14:textId="77777777" w:rsidR="00CF1805" w:rsidRPr="00DB74A7" w:rsidRDefault="00CF1805" w:rsidP="00A26F98">
      <w:pPr>
        <w:tabs>
          <w:tab w:val="left" w:pos="900"/>
        </w:tabs>
        <w:rPr>
          <w:rFonts w:asciiTheme="majorBidi" w:hAnsiTheme="majorBidi" w:cstheme="majorBidi"/>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57216" behindDoc="0" locked="0" layoutInCell="1" allowOverlap="1" wp14:anchorId="15CAE7DF" wp14:editId="242E0691">
                <wp:simplePos x="0" y="0"/>
                <wp:positionH relativeFrom="column">
                  <wp:posOffset>4003675</wp:posOffset>
                </wp:positionH>
                <wp:positionV relativeFrom="paragraph">
                  <wp:posOffset>95885</wp:posOffset>
                </wp:positionV>
                <wp:extent cx="19050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3370"/>
                        </a:xfrm>
                        <a:prstGeom prst="rect">
                          <a:avLst/>
                        </a:prstGeom>
                        <a:solidFill>
                          <a:schemeClr val="bg1"/>
                        </a:solidFill>
                        <a:ln w="9525">
                          <a:solidFill>
                            <a:schemeClr val="tx1"/>
                          </a:solidFill>
                          <a:miter lim="800000"/>
                          <a:headEnd/>
                          <a:tailEnd/>
                        </a:ln>
                      </wps:spPr>
                      <wps:txbx>
                        <w:txbxContent>
                          <w:p w14:paraId="5B02C5A6"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AE7DF" id="_x0000_s1028" type="#_x0000_t202" style="position:absolute;margin-left:315.25pt;margin-top:7.55pt;width:150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" fillcolor="white [3212]" strokecolor="black [3213]">
                <v:textbox>
                  <w:txbxContent>
                    <w:p w14:paraId="5B02C5A6" w14:textId="77777777" w:rsidR="00E45B0D" w:rsidRPr="00283139" w:rsidRDefault="00E45B0D" w:rsidP="00CF1805">
                      <w:pPr>
                        <w:jc w:val="center"/>
                        <w:rPr>
                          <w:rFonts w:asciiTheme="minorHAnsi" w:hAnsiTheme="minorHAnsi"/>
                        </w:rPr>
                      </w:pPr>
                    </w:p>
                  </w:txbxContent>
                </v:textbox>
              </v:shape>
            </w:pict>
          </mc:Fallback>
        </mc:AlternateContent>
      </w:r>
    </w:p>
    <w:p w14:paraId="12D8D9E6" w14:textId="77777777" w:rsidR="00CF1805" w:rsidRPr="00DB74A7" w:rsidRDefault="00CF1805" w:rsidP="00A26F98">
      <w:pPr>
        <w:tabs>
          <w:tab w:val="left" w:pos="900"/>
        </w:tabs>
        <w:rPr>
          <w:rFonts w:asciiTheme="majorBidi" w:hAnsiTheme="majorBidi" w:cstheme="majorBidi"/>
          <w:sz w:val="24"/>
          <w:lang w:val="en-GB"/>
        </w:rPr>
      </w:pPr>
      <w:r w:rsidRPr="00DB74A7">
        <w:rPr>
          <w:rFonts w:asciiTheme="majorBidi" w:hAnsiTheme="majorBidi" w:cstheme="majorBidi"/>
          <w:sz w:val="24"/>
          <w:lang w:val="en-GB"/>
        </w:rPr>
        <w:t>Signed:</w:t>
      </w:r>
      <w:r w:rsidR="00FF19BE" w:rsidRPr="00DB74A7">
        <w:rPr>
          <w:rFonts w:asciiTheme="majorBidi" w:hAnsiTheme="majorBidi" w:cstheme="majorBidi"/>
          <w:sz w:val="24"/>
          <w:lang w:val="en-GB"/>
        </w:rPr>
        <w:t xml:space="preserve">  </w:t>
      </w:r>
      <w:r w:rsidRPr="00DB74A7">
        <w:rPr>
          <w:rFonts w:asciiTheme="majorBidi" w:hAnsiTheme="majorBidi" w:cstheme="majorBidi"/>
          <w:sz w:val="24"/>
          <w:lang w:val="en-GB"/>
        </w:rPr>
        <w:t xml:space="preserve"> </w:t>
      </w:r>
      <w:r w:rsidR="008635F3" w:rsidRPr="00DB74A7">
        <w:rPr>
          <w:rFonts w:asciiTheme="majorBidi" w:hAnsiTheme="majorBidi" w:cstheme="majorBidi"/>
          <w:sz w:val="24"/>
          <w:lang w:val="en-GB"/>
        </w:rPr>
        <w:t xml:space="preserve">       </w:t>
      </w:r>
      <w:r w:rsidRPr="00DB74A7">
        <w:rPr>
          <w:rFonts w:asciiTheme="majorBidi" w:hAnsiTheme="majorBidi" w:cstheme="majorBidi"/>
          <w:sz w:val="24"/>
          <w:lang w:val="en-GB"/>
        </w:rPr>
        <w:t>___________________</w:t>
      </w:r>
      <w:r w:rsidR="00FF19BE" w:rsidRPr="00DB74A7">
        <w:rPr>
          <w:rFonts w:asciiTheme="majorBidi" w:hAnsiTheme="majorBidi" w:cstheme="majorBidi"/>
          <w:sz w:val="24"/>
          <w:lang w:val="en-GB"/>
        </w:rPr>
        <w:t>_______</w:t>
      </w:r>
      <w:r w:rsidRPr="00DB74A7">
        <w:rPr>
          <w:rFonts w:asciiTheme="majorBidi" w:hAnsiTheme="majorBidi" w:cstheme="majorBidi"/>
          <w:sz w:val="24"/>
          <w:lang w:val="en-GB"/>
        </w:rPr>
        <w:tab/>
      </w:r>
      <w:r w:rsidR="000E71D1" w:rsidRPr="00DB74A7">
        <w:rPr>
          <w:rFonts w:asciiTheme="majorBidi" w:hAnsiTheme="majorBidi" w:cstheme="majorBidi"/>
          <w:sz w:val="24"/>
          <w:lang w:val="en-GB"/>
        </w:rPr>
        <w:t>Position</w:t>
      </w:r>
      <w:r w:rsidRPr="00DB74A7">
        <w:rPr>
          <w:rFonts w:asciiTheme="majorBidi" w:hAnsiTheme="majorBidi" w:cstheme="majorBidi"/>
          <w:sz w:val="24"/>
          <w:lang w:val="en-GB"/>
        </w:rPr>
        <w:t xml:space="preserve">: </w:t>
      </w:r>
      <w:r w:rsidRPr="00DB74A7">
        <w:rPr>
          <w:rFonts w:asciiTheme="majorBidi" w:hAnsiTheme="majorBidi" w:cstheme="majorBidi"/>
          <w:color w:val="FFFFFF" w:themeColor="background1"/>
          <w:sz w:val="24"/>
          <w:lang w:val="en-GB"/>
        </w:rPr>
        <w:t>______________________</w:t>
      </w:r>
    </w:p>
    <w:p w14:paraId="242C12C4" w14:textId="77777777" w:rsidR="00CF1805" w:rsidRPr="00DB74A7" w:rsidRDefault="00FF19BE" w:rsidP="00A26F98">
      <w:pPr>
        <w:tabs>
          <w:tab w:val="left" w:pos="900"/>
        </w:tabs>
        <w:rPr>
          <w:rFonts w:asciiTheme="majorBidi" w:hAnsiTheme="majorBidi" w:cstheme="majorBidi"/>
          <w:sz w:val="24"/>
          <w:lang w:val="en-GB"/>
        </w:rPr>
      </w:pPr>
      <w:r w:rsidRPr="00DB74A7">
        <w:rPr>
          <w:rFonts w:asciiTheme="majorBidi" w:hAnsiTheme="majorBidi" w:cstheme="majorBidi"/>
          <w:noProof/>
          <w:sz w:val="24"/>
          <w:lang w:val="en-US"/>
        </w:rPr>
        <mc:AlternateContent>
          <mc:Choice Requires="wps">
            <w:drawing>
              <wp:anchor distT="0" distB="0" distL="114300" distR="114300" simplePos="0" relativeHeight="251658240" behindDoc="0" locked="0" layoutInCell="1" allowOverlap="1" wp14:anchorId="14BEB721" wp14:editId="73842748">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C42E4A7"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EB721" id="_x0000_s1029"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R4Kg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Pip3E2UB9QFodDO2N44ibFtxPSjps7Yr6Hzvm&#10;BCXqk0FpFuPpNM5CMqazeYGGu/RsLj3McISqaKBk2K5Dmp/ImoFblLCRid2o9ZDJMWVs2UT6cbzi&#10;TFzaKerXT2D1Ag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PCMBHgqAgAATAQAAA4AAAAAAAAAAAAAAAAALgIAAGRycy9lMm9E&#10;b2MueG1sUEsBAi0AFAAGAAgAAAAhABsWyMnbAAAACQEAAA8AAAAAAAAAAAAAAAAAhAQAAGRycy9k&#10;b3ducmV2LnhtbFBLBQYAAAAABAAEAPMAAACMBQAAAAA=&#10;" fillcolor="white [3212]" strokecolor="black [3213]">
                <v:textbox>
                  <w:txbxContent>
                    <w:p w14:paraId="0C42E4A7" w14:textId="77777777" w:rsidR="00E45B0D" w:rsidRPr="00283139" w:rsidRDefault="00E45B0D" w:rsidP="00CF1805">
                      <w:pPr>
                        <w:jc w:val="center"/>
                        <w:rPr>
                          <w:rFonts w:asciiTheme="minorHAnsi" w:hAnsiTheme="minorHAnsi"/>
                        </w:rPr>
                      </w:pPr>
                    </w:p>
                  </w:txbxContent>
                </v:textbox>
              </v:shape>
            </w:pict>
          </mc:Fallback>
        </mc:AlternateContent>
      </w:r>
      <w:r w:rsidRPr="00DB74A7">
        <w:rPr>
          <w:rFonts w:asciiTheme="majorBidi" w:hAnsiTheme="majorBidi" w:cstheme="majorBidi"/>
          <w:noProof/>
          <w:sz w:val="24"/>
          <w:lang w:val="en-US"/>
        </w:rPr>
        <mc:AlternateContent>
          <mc:Choice Requires="wps">
            <w:drawing>
              <wp:anchor distT="0" distB="0" distL="114300" distR="114300" simplePos="0" relativeHeight="251659264" behindDoc="0" locked="0" layoutInCell="1" allowOverlap="1" wp14:anchorId="2FE3DB23" wp14:editId="535A896F">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0AEEDF1" w14:textId="77777777"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3DB23" id="_x0000_s1030"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oLI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fl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BS3oLIKwIAAEwEAAAOAAAAAAAAAAAAAAAAAC4CAABkcnMvZTJv&#10;RG9jLnhtbFBLAQItABQABgAIAAAAIQB1AAkf2wAAAAkBAAAPAAAAAAAAAAAAAAAAAIUEAABkcnMv&#10;ZG93bnJldi54bWxQSwUGAAAAAAQABADzAAAAjQUAAAAA&#10;" fillcolor="white [3212]" strokecolor="black [3213]">
                <v:textbox>
                  <w:txbxContent>
                    <w:p w14:paraId="30AEEDF1" w14:textId="77777777" w:rsidR="00E45B0D" w:rsidRPr="00283139" w:rsidRDefault="00E45B0D" w:rsidP="00CF1805">
                      <w:pPr>
                        <w:jc w:val="center"/>
                        <w:rPr>
                          <w:rFonts w:asciiTheme="minorHAnsi" w:hAnsiTheme="minorHAnsi"/>
                        </w:rPr>
                      </w:pPr>
                    </w:p>
                  </w:txbxContent>
                </v:textbox>
              </v:shape>
            </w:pict>
          </mc:Fallback>
        </mc:AlternateContent>
      </w:r>
    </w:p>
    <w:p w14:paraId="49D8A43F" w14:textId="77777777" w:rsidR="00D537E3" w:rsidRPr="00DB74A7" w:rsidRDefault="00CF1805" w:rsidP="00D537E3">
      <w:pPr>
        <w:tabs>
          <w:tab w:val="left" w:pos="900"/>
        </w:tabs>
        <w:rPr>
          <w:rFonts w:asciiTheme="majorBidi" w:hAnsiTheme="majorBidi" w:cstheme="majorBidi"/>
          <w:sz w:val="24"/>
          <w:lang w:val="en-GB"/>
        </w:rPr>
      </w:pPr>
      <w:r w:rsidRPr="00DB74A7">
        <w:rPr>
          <w:rFonts w:asciiTheme="majorBidi" w:hAnsiTheme="majorBidi" w:cstheme="majorBidi"/>
          <w:sz w:val="24"/>
          <w:lang w:val="en-GB"/>
        </w:rPr>
        <w:t xml:space="preserve">Print Name: </w:t>
      </w:r>
      <w:r w:rsidRPr="00DB74A7">
        <w:rPr>
          <w:rFonts w:asciiTheme="majorBidi" w:hAnsiTheme="majorBidi" w:cstheme="majorBidi"/>
          <w:color w:val="FFFFFF" w:themeColor="background1"/>
          <w:sz w:val="24"/>
          <w:lang w:val="en-GB"/>
        </w:rPr>
        <w:t>________________________</w:t>
      </w:r>
      <w:r w:rsidRPr="00DB74A7">
        <w:rPr>
          <w:rFonts w:asciiTheme="majorBidi" w:hAnsiTheme="majorBidi" w:cstheme="majorBidi"/>
          <w:sz w:val="24"/>
          <w:lang w:val="en-GB"/>
        </w:rPr>
        <w:tab/>
        <w:t xml:space="preserve">Date: </w:t>
      </w:r>
      <w:r w:rsidRPr="00DB74A7">
        <w:rPr>
          <w:rFonts w:asciiTheme="majorBidi" w:hAnsiTheme="majorBidi" w:cstheme="majorBidi"/>
          <w:color w:val="FFFFFF" w:themeColor="background1"/>
          <w:sz w:val="24"/>
          <w:lang w:val="en-GB"/>
        </w:rPr>
        <w:t>_______________________</w:t>
      </w:r>
    </w:p>
    <w:p w14:paraId="1721E3D3" w14:textId="77777777" w:rsidR="00165CF9" w:rsidRPr="00DB74A7" w:rsidRDefault="00CF1805" w:rsidP="00D537E3">
      <w:pPr>
        <w:tabs>
          <w:tab w:val="left" w:pos="900"/>
        </w:tabs>
        <w:rPr>
          <w:rFonts w:asciiTheme="majorBidi" w:hAnsiTheme="majorBidi" w:cstheme="majorBidi"/>
          <w:sz w:val="24"/>
          <w:lang w:val="en-GB"/>
        </w:rPr>
      </w:pPr>
      <w:r w:rsidRPr="00DB74A7">
        <w:rPr>
          <w:rFonts w:asciiTheme="majorBidi" w:hAnsiTheme="majorBidi" w:cstheme="majorBidi"/>
          <w:i/>
          <w:sz w:val="24"/>
          <w:lang w:val="en-GB"/>
        </w:rPr>
        <w:t>Please stamp this Bid Form with your Company Stamp</w:t>
      </w:r>
      <w:r w:rsidR="00C23F5C" w:rsidRPr="00DB74A7">
        <w:rPr>
          <w:rFonts w:asciiTheme="majorBidi" w:hAnsiTheme="majorBidi" w:cstheme="majorBidi"/>
          <w:noProof/>
          <w:sz w:val="24"/>
          <w:lang w:val="en-US"/>
        </w:rPr>
        <w:t xml:space="preserve"> </w:t>
      </w:r>
    </w:p>
    <w:p w14:paraId="0A2DCE74" w14:textId="77777777" w:rsidR="006534B4" w:rsidRPr="00DB74A7" w:rsidRDefault="006534B4" w:rsidP="003919EC">
      <w:pPr>
        <w:pStyle w:val="Heading2"/>
        <w:rPr>
          <w:rFonts w:asciiTheme="majorBidi" w:hAnsiTheme="majorBidi" w:cstheme="majorBidi"/>
          <w:sz w:val="24"/>
        </w:rPr>
        <w:sectPr w:rsidR="006534B4" w:rsidRPr="00DB74A7" w:rsidSect="007504B3">
          <w:headerReference w:type="even" r:id="rId10"/>
          <w:headerReference w:type="default" r:id="rId11"/>
          <w:footerReference w:type="even" r:id="rId12"/>
          <w:footerReference w:type="default" r:id="rId13"/>
          <w:headerReference w:type="first" r:id="rId14"/>
          <w:footerReference w:type="first" r:id="rId15"/>
          <w:pgSz w:w="11906" w:h="16838" w:code="9"/>
          <w:pgMar w:top="1411" w:right="994" w:bottom="1411" w:left="850" w:header="144" w:footer="144" w:gutter="0"/>
          <w:cols w:space="708"/>
          <w:titlePg/>
          <w:docGrid w:linePitch="360"/>
        </w:sectPr>
      </w:pPr>
      <w:bookmarkStart w:id="1" w:name="_Toc459799306"/>
    </w:p>
    <w:p w14:paraId="1A55DF7B" w14:textId="77777777" w:rsidR="003919EC" w:rsidRPr="00DB74A7" w:rsidRDefault="00891E1C" w:rsidP="003919EC">
      <w:pPr>
        <w:pStyle w:val="Heading2"/>
        <w:rPr>
          <w:rFonts w:asciiTheme="majorBidi" w:hAnsiTheme="majorBidi" w:cstheme="majorBidi"/>
          <w:sz w:val="24"/>
        </w:rPr>
      </w:pPr>
      <w:r w:rsidRPr="00DB74A7">
        <w:rPr>
          <w:rFonts w:asciiTheme="majorBidi" w:hAnsiTheme="majorBidi" w:cstheme="majorBidi"/>
          <w:sz w:val="24"/>
        </w:rPr>
        <w:lastRenderedPageBreak/>
        <w:t xml:space="preserve">Annex 1: </w:t>
      </w:r>
      <w:r w:rsidR="003919EC" w:rsidRPr="00DB74A7">
        <w:rPr>
          <w:rFonts w:asciiTheme="majorBidi" w:hAnsiTheme="majorBidi" w:cstheme="majorBidi"/>
          <w:sz w:val="24"/>
        </w:rPr>
        <w:t>Supplier Registration Form</w:t>
      </w:r>
      <w:bookmarkEnd w:id="1"/>
    </w:p>
    <w:p w14:paraId="6B6B3305" w14:textId="77777777" w:rsidR="003919EC" w:rsidRPr="00DB74A7" w:rsidRDefault="003919EC" w:rsidP="003919EC">
      <w:pPr>
        <w:autoSpaceDE w:val="0"/>
        <w:autoSpaceDN w:val="0"/>
        <w:adjustRightInd w:val="0"/>
        <w:jc w:val="both"/>
        <w:rPr>
          <w:rFonts w:asciiTheme="majorBidi" w:hAnsiTheme="majorBidi" w:cstheme="majorBidi"/>
          <w:bCs/>
          <w:sz w:val="24"/>
        </w:rPr>
      </w:pPr>
      <w:r w:rsidRPr="00DB74A7">
        <w:rPr>
          <w:rFonts w:asciiTheme="majorBidi" w:hAnsiTheme="majorBidi" w:cstheme="majorBidi"/>
          <w:bCs/>
          <w:sz w:val="24"/>
        </w:rPr>
        <w:t xml:space="preserve">Please fill in this questionnaire in order to register. </w:t>
      </w:r>
    </w:p>
    <w:tbl>
      <w:tblPr>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7063"/>
      </w:tblGrid>
      <w:tr w:rsidR="003919EC" w:rsidRPr="00DB74A7" w14:paraId="1340D2C9" w14:textId="77777777" w:rsidTr="003919EC">
        <w:trPr>
          <w:trHeight w:val="570"/>
        </w:trPr>
        <w:tc>
          <w:tcPr>
            <w:tcW w:w="3316" w:type="dxa"/>
            <w:shd w:val="clear" w:color="auto" w:fill="auto"/>
            <w:vAlign w:val="center"/>
          </w:tcPr>
          <w:p w14:paraId="0A912FA5" w14:textId="77777777" w:rsidR="003919EC" w:rsidRPr="00DB74A7" w:rsidRDefault="003919EC" w:rsidP="003919EC">
            <w:pPr>
              <w:pStyle w:val="ListParagraph"/>
              <w:numPr>
                <w:ilvl w:val="0"/>
                <w:numId w:val="17"/>
              </w:numPr>
              <w:autoSpaceDE w:val="0"/>
              <w:autoSpaceDN w:val="0"/>
              <w:adjustRightInd w:val="0"/>
              <w:spacing w:line="240" w:lineRule="auto"/>
              <w:ind w:left="270" w:hanging="270"/>
              <w:rPr>
                <w:rFonts w:asciiTheme="majorBidi" w:hAnsiTheme="majorBidi" w:cstheme="majorBidi"/>
                <w:bCs/>
                <w:sz w:val="24"/>
                <w:szCs w:val="24"/>
              </w:rPr>
            </w:pPr>
            <w:r w:rsidRPr="00DB74A7">
              <w:rPr>
                <w:rFonts w:asciiTheme="majorBidi" w:hAnsiTheme="majorBidi" w:cstheme="majorBidi"/>
                <w:bCs/>
                <w:sz w:val="24"/>
                <w:szCs w:val="24"/>
              </w:rPr>
              <w:t>NAME OF COMPANY:</w:t>
            </w:r>
          </w:p>
        </w:tc>
        <w:tc>
          <w:tcPr>
            <w:tcW w:w="7063" w:type="dxa"/>
            <w:shd w:val="clear" w:color="auto" w:fill="auto"/>
            <w:vAlign w:val="center"/>
          </w:tcPr>
          <w:p w14:paraId="7EDD84E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06F480FA" w14:textId="77777777" w:rsidTr="00891E1C">
        <w:trPr>
          <w:trHeight w:val="325"/>
        </w:trPr>
        <w:tc>
          <w:tcPr>
            <w:tcW w:w="3316" w:type="dxa"/>
            <w:vMerge w:val="restart"/>
            <w:shd w:val="clear" w:color="auto" w:fill="auto"/>
            <w:vAlign w:val="center"/>
          </w:tcPr>
          <w:p w14:paraId="38E3317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Mailing Address</w:t>
            </w:r>
          </w:p>
        </w:tc>
        <w:tc>
          <w:tcPr>
            <w:tcW w:w="7063" w:type="dxa"/>
            <w:shd w:val="clear" w:color="auto" w:fill="auto"/>
            <w:vAlign w:val="center"/>
          </w:tcPr>
          <w:p w14:paraId="7EEDE198" w14:textId="77777777" w:rsidR="003919EC" w:rsidRPr="00DB74A7" w:rsidRDefault="00166135"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Full address:</w:t>
            </w:r>
          </w:p>
        </w:tc>
      </w:tr>
      <w:tr w:rsidR="003919EC" w:rsidRPr="00DB74A7" w14:paraId="0BFC3247" w14:textId="77777777" w:rsidTr="00891E1C">
        <w:trPr>
          <w:trHeight w:val="343"/>
        </w:trPr>
        <w:tc>
          <w:tcPr>
            <w:tcW w:w="3316" w:type="dxa"/>
            <w:vMerge/>
            <w:shd w:val="clear" w:color="auto" w:fill="auto"/>
            <w:vAlign w:val="center"/>
          </w:tcPr>
          <w:p w14:paraId="6D04BAED"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69841A92"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Country:</w:t>
            </w:r>
          </w:p>
        </w:tc>
      </w:tr>
      <w:tr w:rsidR="003919EC" w:rsidRPr="00DB74A7" w14:paraId="0C137299" w14:textId="77777777" w:rsidTr="003919EC">
        <w:trPr>
          <w:trHeight w:val="536"/>
        </w:trPr>
        <w:tc>
          <w:tcPr>
            <w:tcW w:w="3316" w:type="dxa"/>
            <w:shd w:val="clear" w:color="auto" w:fill="auto"/>
            <w:vAlign w:val="center"/>
          </w:tcPr>
          <w:p w14:paraId="65217C1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Contact Person (s) </w:t>
            </w:r>
          </w:p>
        </w:tc>
        <w:tc>
          <w:tcPr>
            <w:tcW w:w="7063" w:type="dxa"/>
            <w:shd w:val="clear" w:color="auto" w:fill="auto"/>
            <w:vAlign w:val="center"/>
          </w:tcPr>
          <w:p w14:paraId="50A2AEA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6A54556" w14:textId="77777777" w:rsidTr="003919EC">
        <w:trPr>
          <w:trHeight w:val="570"/>
        </w:trPr>
        <w:tc>
          <w:tcPr>
            <w:tcW w:w="3316" w:type="dxa"/>
            <w:shd w:val="clear" w:color="auto" w:fill="auto"/>
            <w:vAlign w:val="center"/>
          </w:tcPr>
          <w:p w14:paraId="61200BF5"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Telephone No</w:t>
            </w:r>
          </w:p>
        </w:tc>
        <w:tc>
          <w:tcPr>
            <w:tcW w:w="7063" w:type="dxa"/>
            <w:shd w:val="clear" w:color="auto" w:fill="auto"/>
            <w:vAlign w:val="center"/>
          </w:tcPr>
          <w:p w14:paraId="25778E92"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Fax: </w:t>
            </w:r>
          </w:p>
        </w:tc>
      </w:tr>
      <w:tr w:rsidR="003919EC" w:rsidRPr="00DB74A7" w14:paraId="082258C6" w14:textId="77777777" w:rsidTr="003919EC">
        <w:trPr>
          <w:trHeight w:val="536"/>
        </w:trPr>
        <w:tc>
          <w:tcPr>
            <w:tcW w:w="3316" w:type="dxa"/>
            <w:shd w:val="clear" w:color="auto" w:fill="auto"/>
            <w:vAlign w:val="center"/>
          </w:tcPr>
          <w:p w14:paraId="3D61ED54"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Email</w:t>
            </w:r>
          </w:p>
        </w:tc>
        <w:tc>
          <w:tcPr>
            <w:tcW w:w="7063" w:type="dxa"/>
            <w:shd w:val="clear" w:color="auto" w:fill="auto"/>
            <w:vAlign w:val="center"/>
          </w:tcPr>
          <w:p w14:paraId="70DA775F"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36A4FA37" w14:textId="77777777" w:rsidTr="00891E1C">
        <w:trPr>
          <w:trHeight w:val="379"/>
        </w:trPr>
        <w:tc>
          <w:tcPr>
            <w:tcW w:w="3316" w:type="dxa"/>
            <w:shd w:val="clear" w:color="auto" w:fill="auto"/>
            <w:vAlign w:val="center"/>
          </w:tcPr>
          <w:p w14:paraId="28B44EB7"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Website</w:t>
            </w:r>
          </w:p>
        </w:tc>
        <w:tc>
          <w:tcPr>
            <w:tcW w:w="7063" w:type="dxa"/>
            <w:shd w:val="clear" w:color="auto" w:fill="auto"/>
            <w:vAlign w:val="center"/>
          </w:tcPr>
          <w:p w14:paraId="283C9175"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EDAEF36" w14:textId="77777777" w:rsidTr="003919EC">
        <w:trPr>
          <w:trHeight w:val="536"/>
        </w:trPr>
        <w:tc>
          <w:tcPr>
            <w:tcW w:w="3316" w:type="dxa"/>
            <w:vMerge w:val="restart"/>
            <w:shd w:val="clear" w:color="auto" w:fill="auto"/>
            <w:vAlign w:val="center"/>
          </w:tcPr>
          <w:p w14:paraId="721FD91C"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Owner(s) Name(s):</w:t>
            </w:r>
          </w:p>
        </w:tc>
        <w:tc>
          <w:tcPr>
            <w:tcW w:w="7063" w:type="dxa"/>
            <w:shd w:val="clear" w:color="auto" w:fill="auto"/>
            <w:vAlign w:val="center"/>
          </w:tcPr>
          <w:p w14:paraId="4AD8EBCD"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25976C3A" w14:textId="77777777" w:rsidTr="003919EC">
        <w:trPr>
          <w:trHeight w:val="605"/>
        </w:trPr>
        <w:tc>
          <w:tcPr>
            <w:tcW w:w="3316" w:type="dxa"/>
            <w:vMerge/>
            <w:shd w:val="clear" w:color="auto" w:fill="auto"/>
            <w:vAlign w:val="center"/>
          </w:tcPr>
          <w:p w14:paraId="3017DF5B"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vAlign w:val="center"/>
          </w:tcPr>
          <w:p w14:paraId="1EE07FE6"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28D24379" w14:textId="77777777" w:rsidTr="003919EC">
        <w:trPr>
          <w:trHeight w:val="536"/>
        </w:trPr>
        <w:tc>
          <w:tcPr>
            <w:tcW w:w="3316" w:type="dxa"/>
            <w:shd w:val="clear" w:color="auto" w:fill="auto"/>
            <w:vAlign w:val="center"/>
          </w:tcPr>
          <w:p w14:paraId="3D1FC676"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Nationality:</w:t>
            </w:r>
          </w:p>
        </w:tc>
        <w:tc>
          <w:tcPr>
            <w:tcW w:w="7063" w:type="dxa"/>
            <w:shd w:val="clear" w:color="auto" w:fill="auto"/>
            <w:vAlign w:val="center"/>
          </w:tcPr>
          <w:p w14:paraId="070D6B19"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2D2A545" w14:textId="77777777" w:rsidTr="003919EC">
        <w:trPr>
          <w:trHeight w:val="570"/>
        </w:trPr>
        <w:tc>
          <w:tcPr>
            <w:tcW w:w="3316" w:type="dxa"/>
            <w:shd w:val="clear" w:color="auto" w:fill="auto"/>
            <w:vAlign w:val="center"/>
          </w:tcPr>
          <w:p w14:paraId="257344F0" w14:textId="77777777" w:rsidR="003919EC" w:rsidRPr="00DB74A7" w:rsidRDefault="003919EC" w:rsidP="0059484F">
            <w:pPr>
              <w:autoSpaceDE w:val="0"/>
              <w:autoSpaceDN w:val="0"/>
              <w:adjustRightInd w:val="0"/>
              <w:rPr>
                <w:rFonts w:asciiTheme="majorBidi" w:hAnsiTheme="majorBidi" w:cstheme="majorBidi"/>
                <w:spacing w:val="-3"/>
                <w:sz w:val="24"/>
              </w:rPr>
            </w:pPr>
            <w:r w:rsidRPr="00DB74A7">
              <w:rPr>
                <w:rFonts w:asciiTheme="majorBidi" w:hAnsiTheme="majorBidi" w:cstheme="majorBidi"/>
                <w:spacing w:val="-3"/>
                <w:sz w:val="24"/>
              </w:rPr>
              <w:t>VAT Number</w:t>
            </w:r>
          </w:p>
        </w:tc>
        <w:tc>
          <w:tcPr>
            <w:tcW w:w="7063" w:type="dxa"/>
            <w:shd w:val="clear" w:color="auto" w:fill="auto"/>
            <w:vAlign w:val="center"/>
          </w:tcPr>
          <w:p w14:paraId="522865B5"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7AB1F20A" w14:textId="77777777" w:rsidTr="003919EC">
        <w:trPr>
          <w:trHeight w:val="536"/>
        </w:trPr>
        <w:tc>
          <w:tcPr>
            <w:tcW w:w="3316" w:type="dxa"/>
            <w:shd w:val="clear" w:color="auto" w:fill="auto"/>
            <w:vAlign w:val="center"/>
          </w:tcPr>
          <w:p w14:paraId="161B4413" w14:textId="77777777" w:rsidR="003919EC" w:rsidRPr="00DB74A7" w:rsidRDefault="003919EC" w:rsidP="0059484F">
            <w:pPr>
              <w:autoSpaceDE w:val="0"/>
              <w:autoSpaceDN w:val="0"/>
              <w:adjustRightInd w:val="0"/>
              <w:rPr>
                <w:rFonts w:asciiTheme="majorBidi" w:hAnsiTheme="majorBidi" w:cstheme="majorBidi"/>
                <w:spacing w:val="-3"/>
                <w:sz w:val="24"/>
              </w:rPr>
            </w:pPr>
            <w:r w:rsidRPr="00DB74A7">
              <w:rPr>
                <w:rFonts w:asciiTheme="majorBidi" w:hAnsiTheme="majorBidi" w:cstheme="majorBidi"/>
                <w:spacing w:val="-3"/>
                <w:sz w:val="24"/>
              </w:rPr>
              <w:t>Date of Registration of VAT</w:t>
            </w:r>
          </w:p>
        </w:tc>
        <w:tc>
          <w:tcPr>
            <w:tcW w:w="7063" w:type="dxa"/>
            <w:shd w:val="clear" w:color="auto" w:fill="auto"/>
            <w:vAlign w:val="center"/>
          </w:tcPr>
          <w:p w14:paraId="2F0F580F"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31DB9D5D" w14:textId="77777777" w:rsidTr="003919EC">
        <w:trPr>
          <w:trHeight w:val="570"/>
        </w:trPr>
        <w:tc>
          <w:tcPr>
            <w:tcW w:w="3316" w:type="dxa"/>
            <w:shd w:val="clear" w:color="auto" w:fill="auto"/>
            <w:vAlign w:val="center"/>
          </w:tcPr>
          <w:p w14:paraId="179F6B7D"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 xml:space="preserve">ORGANISATION REGISTRATION: </w:t>
            </w:r>
          </w:p>
        </w:tc>
        <w:tc>
          <w:tcPr>
            <w:tcW w:w="7063" w:type="dxa"/>
            <w:shd w:val="clear" w:color="auto" w:fill="auto"/>
            <w:vAlign w:val="center"/>
          </w:tcPr>
          <w:p w14:paraId="59EB45A4"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Year Established:                          Under the laws of:</w:t>
            </w:r>
          </w:p>
        </w:tc>
      </w:tr>
      <w:tr w:rsidR="003919EC" w:rsidRPr="00DB74A7" w14:paraId="5288AF6F" w14:textId="77777777" w:rsidTr="003919EC">
        <w:trPr>
          <w:trHeight w:val="536"/>
        </w:trPr>
        <w:tc>
          <w:tcPr>
            <w:tcW w:w="3316" w:type="dxa"/>
            <w:vMerge w:val="restart"/>
            <w:shd w:val="clear" w:color="auto" w:fill="auto"/>
            <w:vAlign w:val="center"/>
          </w:tcPr>
          <w:p w14:paraId="5130CB21"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SIZE OF BUSINESS</w:t>
            </w:r>
          </w:p>
        </w:tc>
        <w:tc>
          <w:tcPr>
            <w:tcW w:w="7063" w:type="dxa"/>
            <w:shd w:val="clear" w:color="auto" w:fill="auto"/>
            <w:vAlign w:val="center"/>
          </w:tcPr>
          <w:p w14:paraId="57EDA2B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Employees:                         No. of Branches: </w:t>
            </w:r>
          </w:p>
        </w:tc>
      </w:tr>
      <w:tr w:rsidR="003919EC" w:rsidRPr="00DB74A7" w14:paraId="630A507C" w14:textId="77777777" w:rsidTr="003919EC">
        <w:trPr>
          <w:trHeight w:val="605"/>
        </w:trPr>
        <w:tc>
          <w:tcPr>
            <w:tcW w:w="3316" w:type="dxa"/>
            <w:vMerge/>
            <w:shd w:val="clear" w:color="auto" w:fill="auto"/>
            <w:vAlign w:val="center"/>
          </w:tcPr>
          <w:p w14:paraId="60BF0472"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1B1A826D"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International Offices: </w:t>
            </w:r>
          </w:p>
        </w:tc>
      </w:tr>
      <w:tr w:rsidR="003919EC" w:rsidRPr="00DB74A7" w14:paraId="44CC7744" w14:textId="77777777" w:rsidTr="003919EC">
        <w:trPr>
          <w:trHeight w:val="570"/>
        </w:trPr>
        <w:tc>
          <w:tcPr>
            <w:tcW w:w="3316" w:type="dxa"/>
            <w:vMerge/>
            <w:shd w:val="clear" w:color="auto" w:fill="auto"/>
            <w:vAlign w:val="center"/>
          </w:tcPr>
          <w:p w14:paraId="1DBE8A6D"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31D1483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Location of Factories: </w:t>
            </w:r>
          </w:p>
        </w:tc>
      </w:tr>
      <w:tr w:rsidR="003919EC" w:rsidRPr="00DB74A7" w14:paraId="3AB460D3" w14:textId="77777777" w:rsidTr="003919EC">
        <w:trPr>
          <w:trHeight w:val="605"/>
        </w:trPr>
        <w:tc>
          <w:tcPr>
            <w:tcW w:w="3316" w:type="dxa"/>
            <w:vMerge/>
            <w:shd w:val="clear" w:color="auto" w:fill="auto"/>
            <w:vAlign w:val="center"/>
          </w:tcPr>
          <w:p w14:paraId="73084D42"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2088C9DA"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 xml:space="preserve">No. of Plants: </w:t>
            </w:r>
          </w:p>
        </w:tc>
      </w:tr>
      <w:tr w:rsidR="003919EC" w:rsidRPr="00DB74A7" w14:paraId="2301A642" w14:textId="77777777" w:rsidTr="003919EC">
        <w:trPr>
          <w:trHeight w:val="570"/>
        </w:trPr>
        <w:tc>
          <w:tcPr>
            <w:tcW w:w="3316" w:type="dxa"/>
            <w:vMerge/>
            <w:shd w:val="clear" w:color="auto" w:fill="auto"/>
            <w:vAlign w:val="center"/>
          </w:tcPr>
          <w:p w14:paraId="34F35412"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p>
        </w:tc>
        <w:tc>
          <w:tcPr>
            <w:tcW w:w="7063" w:type="dxa"/>
            <w:shd w:val="clear" w:color="auto" w:fill="auto"/>
            <w:vAlign w:val="center"/>
          </w:tcPr>
          <w:p w14:paraId="75ED1313"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No. of Warehouses</w:t>
            </w:r>
          </w:p>
        </w:tc>
      </w:tr>
      <w:tr w:rsidR="003919EC" w:rsidRPr="00DB74A7" w14:paraId="6840D1F4" w14:textId="77777777" w:rsidTr="003919EC">
        <w:trPr>
          <w:trHeight w:val="570"/>
        </w:trPr>
        <w:tc>
          <w:tcPr>
            <w:tcW w:w="3316" w:type="dxa"/>
            <w:vMerge w:val="restart"/>
            <w:shd w:val="clear" w:color="auto" w:fill="auto"/>
            <w:vAlign w:val="center"/>
          </w:tcPr>
          <w:p w14:paraId="1153EA40" w14:textId="77777777" w:rsidR="003919EC" w:rsidRPr="00DB74A7" w:rsidRDefault="003919EC" w:rsidP="003919EC">
            <w:pPr>
              <w:pStyle w:val="ListParagraph"/>
              <w:numPr>
                <w:ilvl w:val="0"/>
                <w:numId w:val="17"/>
              </w:numPr>
              <w:autoSpaceDE w:val="0"/>
              <w:autoSpaceDN w:val="0"/>
              <w:adjustRightInd w:val="0"/>
              <w:spacing w:line="240" w:lineRule="auto"/>
              <w:rPr>
                <w:rFonts w:asciiTheme="majorBidi" w:hAnsiTheme="majorBidi" w:cstheme="majorBidi"/>
                <w:bCs/>
                <w:sz w:val="24"/>
                <w:szCs w:val="24"/>
              </w:rPr>
            </w:pPr>
            <w:r w:rsidRPr="00DB74A7">
              <w:rPr>
                <w:rFonts w:asciiTheme="majorBidi" w:hAnsiTheme="majorBidi" w:cstheme="majorBidi"/>
                <w:bCs/>
                <w:sz w:val="24"/>
                <w:szCs w:val="24"/>
              </w:rPr>
              <w:t xml:space="preserve">AFFILIATED/HOLDING/ SUBSIDIARY COMPANIES: </w:t>
            </w:r>
          </w:p>
        </w:tc>
        <w:tc>
          <w:tcPr>
            <w:tcW w:w="7063" w:type="dxa"/>
            <w:shd w:val="clear" w:color="auto" w:fill="auto"/>
          </w:tcPr>
          <w:p w14:paraId="5B4E5C89" w14:textId="77777777" w:rsidR="003919EC" w:rsidRPr="00DB74A7" w:rsidRDefault="003919EC" w:rsidP="0059484F">
            <w:pPr>
              <w:autoSpaceDE w:val="0"/>
              <w:autoSpaceDN w:val="0"/>
              <w:adjustRightInd w:val="0"/>
              <w:rPr>
                <w:rFonts w:asciiTheme="majorBidi" w:hAnsiTheme="majorBidi" w:cstheme="majorBidi"/>
                <w:bCs/>
                <w:sz w:val="24"/>
              </w:rPr>
            </w:pPr>
            <w:r w:rsidRPr="00DB74A7">
              <w:rPr>
                <w:rFonts w:asciiTheme="majorBidi" w:hAnsiTheme="majorBidi" w:cstheme="majorBidi"/>
                <w:bCs/>
                <w:sz w:val="24"/>
              </w:rPr>
              <w:t>Name                            Address                                     Nature of Affiliation</w:t>
            </w:r>
          </w:p>
        </w:tc>
      </w:tr>
      <w:tr w:rsidR="003919EC" w:rsidRPr="00DB74A7" w14:paraId="06F14B69" w14:textId="77777777" w:rsidTr="003919EC">
        <w:trPr>
          <w:trHeight w:val="570"/>
        </w:trPr>
        <w:tc>
          <w:tcPr>
            <w:tcW w:w="3316" w:type="dxa"/>
            <w:vMerge/>
            <w:shd w:val="clear" w:color="auto" w:fill="auto"/>
            <w:vAlign w:val="center"/>
          </w:tcPr>
          <w:p w14:paraId="19C363D8"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77DA2603" w14:textId="77777777" w:rsidR="003919EC" w:rsidRPr="00DB74A7" w:rsidRDefault="003919EC" w:rsidP="0059484F">
            <w:pPr>
              <w:autoSpaceDE w:val="0"/>
              <w:autoSpaceDN w:val="0"/>
              <w:adjustRightInd w:val="0"/>
              <w:rPr>
                <w:rFonts w:asciiTheme="majorBidi" w:hAnsiTheme="majorBidi" w:cstheme="majorBidi"/>
                <w:bCs/>
                <w:sz w:val="24"/>
              </w:rPr>
            </w:pPr>
          </w:p>
        </w:tc>
      </w:tr>
      <w:tr w:rsidR="003919EC" w:rsidRPr="00DB74A7" w14:paraId="6282395E" w14:textId="77777777" w:rsidTr="003919EC">
        <w:trPr>
          <w:trHeight w:val="570"/>
        </w:trPr>
        <w:tc>
          <w:tcPr>
            <w:tcW w:w="3316" w:type="dxa"/>
            <w:vMerge/>
            <w:shd w:val="clear" w:color="auto" w:fill="auto"/>
            <w:vAlign w:val="center"/>
          </w:tcPr>
          <w:p w14:paraId="71E6BA9B" w14:textId="77777777" w:rsidR="003919EC" w:rsidRPr="00DB74A7" w:rsidRDefault="003919EC" w:rsidP="0059484F">
            <w:pPr>
              <w:autoSpaceDE w:val="0"/>
              <w:autoSpaceDN w:val="0"/>
              <w:adjustRightInd w:val="0"/>
              <w:rPr>
                <w:rFonts w:asciiTheme="majorBidi" w:hAnsiTheme="majorBidi" w:cstheme="majorBidi"/>
                <w:bCs/>
                <w:sz w:val="24"/>
              </w:rPr>
            </w:pPr>
          </w:p>
        </w:tc>
        <w:tc>
          <w:tcPr>
            <w:tcW w:w="7063" w:type="dxa"/>
            <w:shd w:val="clear" w:color="auto" w:fill="auto"/>
          </w:tcPr>
          <w:p w14:paraId="3B91C6BE" w14:textId="77777777" w:rsidR="003919EC" w:rsidRPr="00DB74A7" w:rsidRDefault="003919EC" w:rsidP="0059484F">
            <w:pPr>
              <w:autoSpaceDE w:val="0"/>
              <w:autoSpaceDN w:val="0"/>
              <w:adjustRightInd w:val="0"/>
              <w:rPr>
                <w:rFonts w:asciiTheme="majorBidi" w:hAnsiTheme="majorBidi" w:cstheme="majorBidi"/>
                <w:bCs/>
                <w:sz w:val="24"/>
              </w:rPr>
            </w:pPr>
          </w:p>
        </w:tc>
      </w:tr>
    </w:tbl>
    <w:p w14:paraId="38DFBCE4" w14:textId="77777777" w:rsidR="00564167" w:rsidRDefault="00564167" w:rsidP="00782DE3">
      <w:pPr>
        <w:tabs>
          <w:tab w:val="left" w:pos="900"/>
        </w:tabs>
        <w:rPr>
          <w:rFonts w:asciiTheme="majorBidi" w:hAnsiTheme="majorBidi" w:cstheme="majorBidi"/>
          <w:b/>
          <w:sz w:val="24"/>
          <w:u w:val="single"/>
          <w:lang w:val="en-GB"/>
        </w:rPr>
      </w:pPr>
    </w:p>
    <w:p w14:paraId="7A5E4653" w14:textId="77777777" w:rsidR="00564167" w:rsidRPr="00564167" w:rsidRDefault="00564167" w:rsidP="00564167">
      <w:pPr>
        <w:rPr>
          <w:rFonts w:asciiTheme="majorBidi" w:hAnsiTheme="majorBidi" w:cstheme="majorBidi"/>
          <w:sz w:val="24"/>
          <w:lang w:val="en-GB"/>
        </w:rPr>
      </w:pPr>
    </w:p>
    <w:p w14:paraId="0DBCD3A5" w14:textId="77777777" w:rsidR="00564167" w:rsidRDefault="00564167" w:rsidP="00564167">
      <w:pPr>
        <w:rPr>
          <w:rFonts w:asciiTheme="majorBidi" w:hAnsiTheme="majorBidi" w:cstheme="majorBidi"/>
          <w:sz w:val="24"/>
          <w:lang w:val="en-GB"/>
        </w:rPr>
      </w:pPr>
    </w:p>
    <w:p w14:paraId="20100D3A" w14:textId="77777777" w:rsidR="003919EC" w:rsidRDefault="003919EC" w:rsidP="00564167">
      <w:pPr>
        <w:jc w:val="center"/>
        <w:rPr>
          <w:rFonts w:asciiTheme="majorBidi" w:hAnsiTheme="majorBidi" w:cstheme="majorBidi"/>
          <w:sz w:val="24"/>
          <w:lang w:val="en-GB"/>
        </w:rPr>
      </w:pPr>
    </w:p>
    <w:p w14:paraId="22D82AF6" w14:textId="77777777" w:rsidR="00564167" w:rsidRDefault="00564167" w:rsidP="00564167">
      <w:pPr>
        <w:jc w:val="center"/>
        <w:rPr>
          <w:rFonts w:asciiTheme="majorBidi" w:hAnsiTheme="majorBidi" w:cstheme="majorBidi"/>
          <w:sz w:val="24"/>
          <w:lang w:val="en-GB"/>
        </w:rPr>
      </w:pPr>
    </w:p>
    <w:sectPr w:rsidR="00564167" w:rsidSect="006534B4">
      <w:pgSz w:w="11906" w:h="16838" w:code="9"/>
      <w:pgMar w:top="1411" w:right="994" w:bottom="1411" w:left="850" w:header="144"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9A97E" w14:textId="77777777" w:rsidR="000247F4" w:rsidRDefault="000247F4" w:rsidP="00DA7B96">
      <w:pPr>
        <w:spacing w:line="240" w:lineRule="auto"/>
      </w:pPr>
      <w:r>
        <w:separator/>
      </w:r>
    </w:p>
  </w:endnote>
  <w:endnote w:type="continuationSeparator" w:id="0">
    <w:p w14:paraId="6752D673" w14:textId="77777777" w:rsidR="000247F4" w:rsidRDefault="000247F4"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C60C" w14:textId="77777777" w:rsidR="000637F3" w:rsidRDefault="00063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84CE" w14:textId="77777777" w:rsidR="00E45B0D" w:rsidRDefault="000247F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76242B9">
        <v:rect id="_x0000_i1025" style="width:0;height:1.5pt" o:hralign="center" o:hrstd="t" o:hr="t" fillcolor="#a0a0a0" stroked="f"/>
      </w:pict>
    </w:r>
  </w:p>
  <w:p w14:paraId="7C86A4E1" w14:textId="77777777" w:rsidR="00E45B0D" w:rsidRPr="005B2835" w:rsidRDefault="000247F4"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14:paraId="547047F8" w14:textId="77777777"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7285D539" w14:textId="77777777" w:rsidR="00E45B0D" w:rsidRDefault="00E45B0D" w:rsidP="00853343">
    <w:pPr>
      <w:pStyle w:val="Footer"/>
      <w:rPr>
        <w:lang w:val="en-US"/>
      </w:rPr>
    </w:pPr>
  </w:p>
  <w:p w14:paraId="1351EDA3" w14:textId="168ABF4A"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DB0FF2">
      <w:rPr>
        <w:bCs/>
        <w:noProof/>
        <w:lang w:val="en-US"/>
      </w:rPr>
      <w:t>3</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DB0FF2">
      <w:rPr>
        <w:bCs/>
        <w:noProof/>
        <w:lang w:val="en-US"/>
      </w:rPr>
      <w:t>7</w:t>
    </w:r>
    <w:r>
      <w:rPr>
        <w:bCs/>
        <w:sz w:val="24"/>
      </w:rPr>
      <w:fldChar w:fldCharType="end"/>
    </w:r>
  </w:p>
  <w:p w14:paraId="4916387E" w14:textId="77777777" w:rsidR="00E45B0D" w:rsidRPr="00283139" w:rsidRDefault="00E45B0D" w:rsidP="00283139">
    <w:pPr>
      <w:pStyle w:val="Footer"/>
      <w:rPr>
        <w:lang w:val="en-US"/>
      </w:rPr>
    </w:pPr>
  </w:p>
  <w:p w14:paraId="74820F0A" w14:textId="77777777"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C857" w14:textId="77777777" w:rsidR="00E45B0D" w:rsidRDefault="000247F4"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7876EFAE">
        <v:rect id="_x0000_i1026" style="width:0;height:1.5pt" o:hralign="center" o:hrstd="t" o:hr="t" fillcolor="#a0a0a0" stroked="f"/>
      </w:pict>
    </w:r>
  </w:p>
  <w:p w14:paraId="3BB97065" w14:textId="77777777"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14:paraId="5419B4C6" w14:textId="289ED7AA"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DB0FF2">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DB0FF2">
      <w:rPr>
        <w:bCs/>
        <w:noProof/>
        <w:lang w:val="en-US"/>
      </w:rPr>
      <w:t>7</w:t>
    </w:r>
    <w:r>
      <w:rPr>
        <w:bCs/>
        <w:sz w:val="24"/>
      </w:rPr>
      <w:fldChar w:fldCharType="end"/>
    </w:r>
  </w:p>
  <w:p w14:paraId="7938E0D9" w14:textId="77777777"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F540A" w14:textId="77777777" w:rsidR="000247F4" w:rsidRDefault="000247F4" w:rsidP="00DA7B96">
      <w:pPr>
        <w:spacing w:line="240" w:lineRule="auto"/>
      </w:pPr>
      <w:r>
        <w:separator/>
      </w:r>
    </w:p>
  </w:footnote>
  <w:footnote w:type="continuationSeparator" w:id="0">
    <w:p w14:paraId="031B1841" w14:textId="77777777" w:rsidR="000247F4" w:rsidRDefault="000247F4"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09E68" w14:textId="77777777" w:rsidR="000637F3" w:rsidRDefault="00063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EC83" w14:textId="77777777" w:rsidR="00891E1C" w:rsidRDefault="00891E1C" w:rsidP="0033746A">
    <w:pPr>
      <w:pStyle w:val="Header"/>
      <w:tabs>
        <w:tab w:val="clear" w:pos="4253"/>
        <w:tab w:val="clear" w:pos="9639"/>
        <w:tab w:val="left" w:pos="2934"/>
      </w:tabs>
    </w:pPr>
    <w:r>
      <w:rPr>
        <w:noProof/>
        <w:lang w:val="en-US"/>
      </w:rPr>
      <w:drawing>
        <wp:anchor distT="0" distB="0" distL="114300" distR="114300" simplePos="0" relativeHeight="251660288" behindDoc="0" locked="0" layoutInCell="1" allowOverlap="1" wp14:anchorId="0BD44C31" wp14:editId="6A7BB882">
          <wp:simplePos x="0" y="0"/>
          <wp:positionH relativeFrom="column">
            <wp:posOffset>1270</wp:posOffset>
          </wp:positionH>
          <wp:positionV relativeFrom="page">
            <wp:posOffset>91440</wp:posOffset>
          </wp:positionV>
          <wp:extent cx="598805" cy="5753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cro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805" cy="575310"/>
                  </a:xfrm>
                  <a:prstGeom prst="rect">
                    <a:avLst/>
                  </a:prstGeom>
                </pic:spPr>
              </pic:pic>
            </a:graphicData>
          </a:graphic>
        </wp:anchor>
      </w:drawing>
    </w:r>
    <w:r w:rsidR="0033746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A0E3" w14:textId="77777777" w:rsidR="00E45B0D" w:rsidRDefault="00B929DB" w:rsidP="003919EC">
    <w:pPr>
      <w:pStyle w:val="Header"/>
      <w:jc w:val="right"/>
      <w:rPr>
        <w:rFonts w:ascii="Arial Narrow" w:hAnsi="Arial Narrow"/>
        <w:noProof/>
        <w:sz w:val="20"/>
        <w:szCs w:val="22"/>
        <w:lang w:val="en-GB" w:eastAsia="en-GB"/>
      </w:rPr>
    </w:pPr>
    <w:r w:rsidRPr="002E0F7D">
      <w:rPr>
        <w:rFonts w:asciiTheme="minorHAnsi" w:hAnsiTheme="minorHAnsi"/>
        <w:noProof/>
        <w:lang w:val="en-US"/>
      </w:rPr>
      <w:drawing>
        <wp:anchor distT="0" distB="0" distL="114300" distR="114300" simplePos="0" relativeHeight="251659264" behindDoc="1" locked="0" layoutInCell="1" allowOverlap="1" wp14:anchorId="7FA67178" wp14:editId="2F5C06A0">
          <wp:simplePos x="0" y="0"/>
          <wp:positionH relativeFrom="column">
            <wp:posOffset>-330835</wp:posOffset>
          </wp:positionH>
          <wp:positionV relativeFrom="page">
            <wp:posOffset>171450</wp:posOffset>
          </wp:positionV>
          <wp:extent cx="748030" cy="662940"/>
          <wp:effectExtent l="0" t="0" r="0" b="3810"/>
          <wp:wrapTight wrapText="bothSides">
            <wp:wrapPolygon edited="0">
              <wp:start x="7151" y="0"/>
              <wp:lineTo x="3851" y="3103"/>
              <wp:lineTo x="550" y="8069"/>
              <wp:lineTo x="550" y="13655"/>
              <wp:lineTo x="5501" y="19862"/>
              <wp:lineTo x="7701" y="21103"/>
              <wp:lineTo x="13752" y="21103"/>
              <wp:lineTo x="15402" y="19862"/>
              <wp:lineTo x="20353" y="13034"/>
              <wp:lineTo x="20353" y="8069"/>
              <wp:lineTo x="17053" y="3103"/>
              <wp:lineTo x="13752" y="0"/>
              <wp:lineTo x="7151" y="0"/>
            </wp:wrapPolygon>
          </wp:wrapTight>
          <wp:docPr id="8"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662940"/>
                  </a:xfrm>
                  <a:prstGeom prst="rect">
                    <a:avLst/>
                  </a:prstGeom>
                  <a:noFill/>
                  <a:extLst/>
                </pic:spPr>
              </pic:pic>
            </a:graphicData>
          </a:graphic>
          <wp14:sizeRelH relativeFrom="margin">
            <wp14:pctWidth>0</wp14:pctWidth>
          </wp14:sizeRelH>
          <wp14:sizeRelV relativeFrom="margin">
            <wp14:pctHeight>0</wp14:pctHeight>
          </wp14:sizeRelV>
        </wp:anchor>
      </w:drawing>
    </w:r>
    <w:r w:rsidR="00E45B0D" w:rsidRPr="002E0F7D">
      <w:rPr>
        <w:rFonts w:asciiTheme="minorHAnsi" w:hAnsiTheme="minorHAnsi"/>
        <w:b/>
        <w:sz w:val="52"/>
        <w:szCs w:val="52"/>
        <w:lang w:val="en-GB"/>
      </w:rPr>
      <w:t xml:space="preserve">            </w:t>
    </w:r>
    <w:r w:rsidR="00E45B0D" w:rsidRPr="003919EC">
      <w:rPr>
        <w:rFonts w:ascii="Arial Narrow" w:hAnsi="Arial Narrow"/>
        <w:b/>
        <w:sz w:val="52"/>
        <w:szCs w:val="52"/>
        <w:lang w:val="en-GB"/>
      </w:rPr>
      <w:t>Request</w:t>
    </w:r>
    <w:r w:rsidR="00E45B0D" w:rsidRPr="003919EC">
      <w:rPr>
        <w:rFonts w:ascii="Arial Narrow" w:hAnsi="Arial Narrow"/>
        <w:b/>
        <w:sz w:val="52"/>
        <w:szCs w:val="52"/>
      </w:rPr>
      <w:t xml:space="preserve"> For</w:t>
    </w:r>
    <w:r w:rsidR="003919EC" w:rsidRPr="003919EC">
      <w:rPr>
        <w:rFonts w:ascii="Arial Narrow" w:hAnsi="Arial Narrow"/>
        <w:b/>
        <w:sz w:val="52"/>
        <w:szCs w:val="52"/>
        <w:lang w:val="en-GB"/>
      </w:rPr>
      <w:t xml:space="preserve"> Quotation</w:t>
    </w:r>
    <w:r w:rsidR="00E45B0D" w:rsidRPr="003919EC">
      <w:rPr>
        <w:rFonts w:ascii="Arial Narrow" w:hAnsi="Arial Narrow"/>
        <w:noProof/>
        <w:sz w:val="20"/>
        <w:szCs w:val="22"/>
        <w:lang w:val="en-GB" w:eastAsia="en-GB"/>
      </w:rPr>
      <w:t xml:space="preserve"> </w:t>
    </w:r>
  </w:p>
  <w:p w14:paraId="7945092A" w14:textId="77777777"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4132F"/>
    <w:multiLevelType w:val="hybridMultilevel"/>
    <w:tmpl w:val="6450D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C27E34"/>
    <w:multiLevelType w:val="multilevel"/>
    <w:tmpl w:val="E8C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05C32F38"/>
    <w:multiLevelType w:val="multilevel"/>
    <w:tmpl w:val="50E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2F43A3"/>
    <w:multiLevelType w:val="multilevel"/>
    <w:tmpl w:val="082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6953D6"/>
    <w:multiLevelType w:val="multilevel"/>
    <w:tmpl w:val="EEDC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8E5CF7"/>
    <w:multiLevelType w:val="multilevel"/>
    <w:tmpl w:val="59AE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10" w15:restartNumberingAfterBreak="0">
    <w:nsid w:val="108D22D6"/>
    <w:multiLevelType w:val="hybridMultilevel"/>
    <w:tmpl w:val="6A1EA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43FEA"/>
    <w:multiLevelType w:val="hybridMultilevel"/>
    <w:tmpl w:val="67C6ADD4"/>
    <w:lvl w:ilvl="0" w:tplc="55D671B0">
      <w:start w:val="2020"/>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9BB5046"/>
    <w:multiLevelType w:val="hybridMultilevel"/>
    <w:tmpl w:val="91C8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AEF7225"/>
    <w:multiLevelType w:val="hybridMultilevel"/>
    <w:tmpl w:val="6B2A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3"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5"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01480F"/>
    <w:multiLevelType w:val="multilevel"/>
    <w:tmpl w:val="3C62E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32" w15:restartNumberingAfterBreak="0">
    <w:nsid w:val="34F90297"/>
    <w:multiLevelType w:val="multilevel"/>
    <w:tmpl w:val="0706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5"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CB65086"/>
    <w:multiLevelType w:val="multilevel"/>
    <w:tmpl w:val="AFE44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2A577DC"/>
    <w:multiLevelType w:val="hybridMultilevel"/>
    <w:tmpl w:val="7892F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227247"/>
    <w:multiLevelType w:val="multilevel"/>
    <w:tmpl w:val="D294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583893"/>
    <w:multiLevelType w:val="hybridMultilevel"/>
    <w:tmpl w:val="1B5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59D22BE"/>
    <w:multiLevelType w:val="multilevel"/>
    <w:tmpl w:val="080E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EF0A91"/>
    <w:multiLevelType w:val="hybridMultilevel"/>
    <w:tmpl w:val="0CEC2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E650192"/>
    <w:multiLevelType w:val="hybridMultilevel"/>
    <w:tmpl w:val="3ED28D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65536C69"/>
    <w:multiLevelType w:val="multilevel"/>
    <w:tmpl w:val="7298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6CE715AE"/>
    <w:multiLevelType w:val="multilevel"/>
    <w:tmpl w:val="CC94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2" w15:restartNumberingAfterBreak="0">
    <w:nsid w:val="71FC1D21"/>
    <w:multiLevelType w:val="hybridMultilevel"/>
    <w:tmpl w:val="66F0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4" w15:restartNumberingAfterBreak="0">
    <w:nsid w:val="79AD2A7A"/>
    <w:multiLevelType w:val="hybridMultilevel"/>
    <w:tmpl w:val="969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BD6101B"/>
    <w:multiLevelType w:val="multilevel"/>
    <w:tmpl w:val="0994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D322859"/>
    <w:multiLevelType w:val="hybridMultilevel"/>
    <w:tmpl w:val="42483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D393A3A"/>
    <w:multiLevelType w:val="hybridMultilevel"/>
    <w:tmpl w:val="C7A00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6"/>
  </w:num>
  <w:num w:numId="3">
    <w:abstractNumId w:val="59"/>
  </w:num>
  <w:num w:numId="4">
    <w:abstractNumId w:val="39"/>
  </w:num>
  <w:num w:numId="5">
    <w:abstractNumId w:val="30"/>
  </w:num>
  <w:num w:numId="6">
    <w:abstractNumId w:val="65"/>
  </w:num>
  <w:num w:numId="7">
    <w:abstractNumId w:val="29"/>
  </w:num>
  <w:num w:numId="8">
    <w:abstractNumId w:val="28"/>
  </w:num>
  <w:num w:numId="9">
    <w:abstractNumId w:val="15"/>
  </w:num>
  <w:num w:numId="10">
    <w:abstractNumId w:val="13"/>
  </w:num>
  <w:num w:numId="11">
    <w:abstractNumId w:val="1"/>
  </w:num>
  <w:num w:numId="12">
    <w:abstractNumId w:val="0"/>
  </w:num>
  <w:num w:numId="13">
    <w:abstractNumId w:val="56"/>
  </w:num>
  <w:num w:numId="14">
    <w:abstractNumId w:val="55"/>
  </w:num>
  <w:num w:numId="15">
    <w:abstractNumId w:val="18"/>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8"/>
  </w:num>
  <w:num w:numId="19">
    <w:abstractNumId w:val="17"/>
  </w:num>
  <w:num w:numId="20">
    <w:abstractNumId w:val="40"/>
  </w:num>
  <w:num w:numId="21">
    <w:abstractNumId w:val="52"/>
  </w:num>
  <w:num w:numId="22">
    <w:abstractNumId w:val="64"/>
  </w:num>
  <w:num w:numId="23">
    <w:abstractNumId w:val="43"/>
  </w:num>
  <w:num w:numId="24">
    <w:abstractNumId w:val="62"/>
  </w:num>
  <w:num w:numId="25">
    <w:abstractNumId w:val="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37"/>
  </w:num>
  <w:num w:numId="29">
    <w:abstractNumId w:val="27"/>
  </w:num>
  <w:num w:numId="30">
    <w:abstractNumId w:val="16"/>
  </w:num>
  <w:num w:numId="31">
    <w:abstractNumId w:val="14"/>
  </w:num>
  <w:num w:numId="32">
    <w:abstractNumId w:val="68"/>
  </w:num>
  <w:num w:numId="33">
    <w:abstractNumId w:val="10"/>
  </w:num>
  <w:num w:numId="34">
    <w:abstractNumId w:val="12"/>
  </w:num>
  <w:num w:numId="35">
    <w:abstractNumId w:val="67"/>
  </w:num>
  <w:num w:numId="36">
    <w:abstractNumId w:val="50"/>
  </w:num>
  <w:num w:numId="37">
    <w:abstractNumId w:val="38"/>
  </w:num>
  <w:num w:numId="38">
    <w:abstractNumId w:val="47"/>
  </w:num>
  <w:num w:numId="39">
    <w:abstractNumId w:val="11"/>
  </w:num>
  <w:num w:numId="40">
    <w:abstractNumId w:val="8"/>
  </w:num>
  <w:num w:numId="41">
    <w:abstractNumId w:val="6"/>
  </w:num>
  <w:num w:numId="42">
    <w:abstractNumId w:val="58"/>
  </w:num>
  <w:num w:numId="43">
    <w:abstractNumId w:val="66"/>
  </w:num>
  <w:num w:numId="44">
    <w:abstractNumId w:val="54"/>
  </w:num>
  <w:num w:numId="45">
    <w:abstractNumId w:val="5"/>
  </w:num>
  <w:num w:numId="46">
    <w:abstractNumId w:val="45"/>
  </w:num>
  <w:num w:numId="47">
    <w:abstractNumId w:val="3"/>
  </w:num>
  <w:num w:numId="48">
    <w:abstractNumId w:val="32"/>
  </w:num>
  <w:num w:numId="4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doNotDisplayPageBoundaries/>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533E"/>
    <w:rsid w:val="00015EEB"/>
    <w:rsid w:val="000247F4"/>
    <w:rsid w:val="000325B5"/>
    <w:rsid w:val="00036CBD"/>
    <w:rsid w:val="00040C8F"/>
    <w:rsid w:val="000446BC"/>
    <w:rsid w:val="00046BDC"/>
    <w:rsid w:val="00047F8E"/>
    <w:rsid w:val="00051AEF"/>
    <w:rsid w:val="00055553"/>
    <w:rsid w:val="000601F4"/>
    <w:rsid w:val="000637F3"/>
    <w:rsid w:val="000641CD"/>
    <w:rsid w:val="00065426"/>
    <w:rsid w:val="0007037A"/>
    <w:rsid w:val="00071661"/>
    <w:rsid w:val="00075A9B"/>
    <w:rsid w:val="00082C6E"/>
    <w:rsid w:val="0008395D"/>
    <w:rsid w:val="00087C76"/>
    <w:rsid w:val="00090534"/>
    <w:rsid w:val="00092638"/>
    <w:rsid w:val="000942CA"/>
    <w:rsid w:val="00096F3E"/>
    <w:rsid w:val="000A01B1"/>
    <w:rsid w:val="000B0EA6"/>
    <w:rsid w:val="000B480C"/>
    <w:rsid w:val="000B6CB2"/>
    <w:rsid w:val="000B6FD8"/>
    <w:rsid w:val="000C3BA3"/>
    <w:rsid w:val="000C7B5A"/>
    <w:rsid w:val="000D0AA8"/>
    <w:rsid w:val="000D6470"/>
    <w:rsid w:val="000D7457"/>
    <w:rsid w:val="000E137B"/>
    <w:rsid w:val="000E1982"/>
    <w:rsid w:val="000E459E"/>
    <w:rsid w:val="000E71D1"/>
    <w:rsid w:val="000F0883"/>
    <w:rsid w:val="000F3814"/>
    <w:rsid w:val="0010226C"/>
    <w:rsid w:val="001024B5"/>
    <w:rsid w:val="00105128"/>
    <w:rsid w:val="001076C0"/>
    <w:rsid w:val="001128F9"/>
    <w:rsid w:val="001132DE"/>
    <w:rsid w:val="001140F4"/>
    <w:rsid w:val="00121E2B"/>
    <w:rsid w:val="00130379"/>
    <w:rsid w:val="0014730F"/>
    <w:rsid w:val="00150722"/>
    <w:rsid w:val="00154D78"/>
    <w:rsid w:val="00155157"/>
    <w:rsid w:val="00163CAF"/>
    <w:rsid w:val="00165CF9"/>
    <w:rsid w:val="00166135"/>
    <w:rsid w:val="00166693"/>
    <w:rsid w:val="00167FAA"/>
    <w:rsid w:val="001737DE"/>
    <w:rsid w:val="00175A7D"/>
    <w:rsid w:val="00175EED"/>
    <w:rsid w:val="0017731B"/>
    <w:rsid w:val="001776FC"/>
    <w:rsid w:val="00180349"/>
    <w:rsid w:val="00180C80"/>
    <w:rsid w:val="0018742D"/>
    <w:rsid w:val="001938CC"/>
    <w:rsid w:val="001973BA"/>
    <w:rsid w:val="001A3C4C"/>
    <w:rsid w:val="001B44E7"/>
    <w:rsid w:val="001C199C"/>
    <w:rsid w:val="001D33A9"/>
    <w:rsid w:val="001D3D23"/>
    <w:rsid w:val="001D58C4"/>
    <w:rsid w:val="001E62D5"/>
    <w:rsid w:val="001F166B"/>
    <w:rsid w:val="001F2265"/>
    <w:rsid w:val="001F39E5"/>
    <w:rsid w:val="001F47F6"/>
    <w:rsid w:val="001F7953"/>
    <w:rsid w:val="001F7DB4"/>
    <w:rsid w:val="00214CE0"/>
    <w:rsid w:val="00216904"/>
    <w:rsid w:val="00221065"/>
    <w:rsid w:val="0022109F"/>
    <w:rsid w:val="00222CE9"/>
    <w:rsid w:val="002244DA"/>
    <w:rsid w:val="002308AF"/>
    <w:rsid w:val="00233C69"/>
    <w:rsid w:val="002417D3"/>
    <w:rsid w:val="00243EB7"/>
    <w:rsid w:val="00253661"/>
    <w:rsid w:val="00257CFF"/>
    <w:rsid w:val="002677E5"/>
    <w:rsid w:val="00270DA3"/>
    <w:rsid w:val="00276E17"/>
    <w:rsid w:val="00277571"/>
    <w:rsid w:val="00277CB5"/>
    <w:rsid w:val="00282495"/>
    <w:rsid w:val="00283139"/>
    <w:rsid w:val="00284232"/>
    <w:rsid w:val="00286D16"/>
    <w:rsid w:val="00291DF3"/>
    <w:rsid w:val="002934F1"/>
    <w:rsid w:val="00296F4E"/>
    <w:rsid w:val="00297FFA"/>
    <w:rsid w:val="002A4D25"/>
    <w:rsid w:val="002B2CF1"/>
    <w:rsid w:val="002B37A2"/>
    <w:rsid w:val="002B421B"/>
    <w:rsid w:val="002D0B92"/>
    <w:rsid w:val="002D6BD1"/>
    <w:rsid w:val="002D7D22"/>
    <w:rsid w:val="002E081B"/>
    <w:rsid w:val="002E0F7D"/>
    <w:rsid w:val="002E2472"/>
    <w:rsid w:val="002E2997"/>
    <w:rsid w:val="002E5337"/>
    <w:rsid w:val="002E7B94"/>
    <w:rsid w:val="002F2B19"/>
    <w:rsid w:val="002F3712"/>
    <w:rsid w:val="00303910"/>
    <w:rsid w:val="00304500"/>
    <w:rsid w:val="00304979"/>
    <w:rsid w:val="00304F50"/>
    <w:rsid w:val="00321A61"/>
    <w:rsid w:val="003309F4"/>
    <w:rsid w:val="00330D64"/>
    <w:rsid w:val="00331AFE"/>
    <w:rsid w:val="003352AD"/>
    <w:rsid w:val="0033746A"/>
    <w:rsid w:val="0034057C"/>
    <w:rsid w:val="00343981"/>
    <w:rsid w:val="00343CC3"/>
    <w:rsid w:val="00344A03"/>
    <w:rsid w:val="003511FD"/>
    <w:rsid w:val="00355195"/>
    <w:rsid w:val="00360999"/>
    <w:rsid w:val="00361436"/>
    <w:rsid w:val="00362F9F"/>
    <w:rsid w:val="0036663C"/>
    <w:rsid w:val="00367332"/>
    <w:rsid w:val="00376895"/>
    <w:rsid w:val="00376EDC"/>
    <w:rsid w:val="00380E29"/>
    <w:rsid w:val="00384FC8"/>
    <w:rsid w:val="00387419"/>
    <w:rsid w:val="003875E3"/>
    <w:rsid w:val="003919EC"/>
    <w:rsid w:val="00396E56"/>
    <w:rsid w:val="00397355"/>
    <w:rsid w:val="003A25E8"/>
    <w:rsid w:val="003A441E"/>
    <w:rsid w:val="003A658D"/>
    <w:rsid w:val="003B1CB7"/>
    <w:rsid w:val="003C2C02"/>
    <w:rsid w:val="003C4215"/>
    <w:rsid w:val="003C6330"/>
    <w:rsid w:val="003C6CE6"/>
    <w:rsid w:val="003D2FA6"/>
    <w:rsid w:val="003D3691"/>
    <w:rsid w:val="003D75EA"/>
    <w:rsid w:val="003E0387"/>
    <w:rsid w:val="003E65EB"/>
    <w:rsid w:val="003F449C"/>
    <w:rsid w:val="003F460B"/>
    <w:rsid w:val="0040054B"/>
    <w:rsid w:val="004030E1"/>
    <w:rsid w:val="00404B15"/>
    <w:rsid w:val="00410147"/>
    <w:rsid w:val="00415410"/>
    <w:rsid w:val="0042119E"/>
    <w:rsid w:val="004217AD"/>
    <w:rsid w:val="00423A4C"/>
    <w:rsid w:val="0042756C"/>
    <w:rsid w:val="0043381B"/>
    <w:rsid w:val="0044295D"/>
    <w:rsid w:val="004432AF"/>
    <w:rsid w:val="00447558"/>
    <w:rsid w:val="00447B11"/>
    <w:rsid w:val="00463E18"/>
    <w:rsid w:val="00467A31"/>
    <w:rsid w:val="00475ADD"/>
    <w:rsid w:val="004826DB"/>
    <w:rsid w:val="00484CF2"/>
    <w:rsid w:val="00492D9C"/>
    <w:rsid w:val="004A62FF"/>
    <w:rsid w:val="004A7CD7"/>
    <w:rsid w:val="004C1C09"/>
    <w:rsid w:val="004C2DBA"/>
    <w:rsid w:val="004C548A"/>
    <w:rsid w:val="004D12D4"/>
    <w:rsid w:val="004D23AC"/>
    <w:rsid w:val="004D3A52"/>
    <w:rsid w:val="004D64A9"/>
    <w:rsid w:val="004E4A06"/>
    <w:rsid w:val="004E5AA2"/>
    <w:rsid w:val="004F1780"/>
    <w:rsid w:val="004F68B1"/>
    <w:rsid w:val="004F6BA1"/>
    <w:rsid w:val="00501A60"/>
    <w:rsid w:val="0050245C"/>
    <w:rsid w:val="005039A0"/>
    <w:rsid w:val="00505A52"/>
    <w:rsid w:val="00511843"/>
    <w:rsid w:val="00517F4B"/>
    <w:rsid w:val="0052082C"/>
    <w:rsid w:val="005246EF"/>
    <w:rsid w:val="005252E7"/>
    <w:rsid w:val="00532142"/>
    <w:rsid w:val="0053308C"/>
    <w:rsid w:val="0053392E"/>
    <w:rsid w:val="0053783E"/>
    <w:rsid w:val="00553522"/>
    <w:rsid w:val="00556AA7"/>
    <w:rsid w:val="00560CB4"/>
    <w:rsid w:val="00561ABC"/>
    <w:rsid w:val="00562C2A"/>
    <w:rsid w:val="00564167"/>
    <w:rsid w:val="005726D7"/>
    <w:rsid w:val="005762E2"/>
    <w:rsid w:val="005765A2"/>
    <w:rsid w:val="00576A04"/>
    <w:rsid w:val="00576B8A"/>
    <w:rsid w:val="00582E77"/>
    <w:rsid w:val="00584814"/>
    <w:rsid w:val="005908C8"/>
    <w:rsid w:val="005A78A7"/>
    <w:rsid w:val="005C1B8B"/>
    <w:rsid w:val="005C2CA3"/>
    <w:rsid w:val="005C5F09"/>
    <w:rsid w:val="005C6561"/>
    <w:rsid w:val="005D0ACE"/>
    <w:rsid w:val="005D5AAA"/>
    <w:rsid w:val="005E693E"/>
    <w:rsid w:val="005F17EF"/>
    <w:rsid w:val="005F36B9"/>
    <w:rsid w:val="005F502E"/>
    <w:rsid w:val="0061569C"/>
    <w:rsid w:val="0061609D"/>
    <w:rsid w:val="00623674"/>
    <w:rsid w:val="00623D23"/>
    <w:rsid w:val="00640413"/>
    <w:rsid w:val="0064496D"/>
    <w:rsid w:val="006516D1"/>
    <w:rsid w:val="006534B4"/>
    <w:rsid w:val="00660AE4"/>
    <w:rsid w:val="006630A2"/>
    <w:rsid w:val="00663FD5"/>
    <w:rsid w:val="00665326"/>
    <w:rsid w:val="00665B3C"/>
    <w:rsid w:val="006723C1"/>
    <w:rsid w:val="00676201"/>
    <w:rsid w:val="006827D8"/>
    <w:rsid w:val="006840FC"/>
    <w:rsid w:val="0069088A"/>
    <w:rsid w:val="006947F4"/>
    <w:rsid w:val="00696D68"/>
    <w:rsid w:val="00697319"/>
    <w:rsid w:val="006A17F6"/>
    <w:rsid w:val="006A3870"/>
    <w:rsid w:val="006B1C50"/>
    <w:rsid w:val="006B4767"/>
    <w:rsid w:val="006B7C06"/>
    <w:rsid w:val="006C14C9"/>
    <w:rsid w:val="006C2A99"/>
    <w:rsid w:val="006C5E99"/>
    <w:rsid w:val="006D04EB"/>
    <w:rsid w:val="006D2A3B"/>
    <w:rsid w:val="006D7EF7"/>
    <w:rsid w:val="006E4276"/>
    <w:rsid w:val="006E500E"/>
    <w:rsid w:val="006E6B98"/>
    <w:rsid w:val="006E7355"/>
    <w:rsid w:val="006F5CDE"/>
    <w:rsid w:val="0070065E"/>
    <w:rsid w:val="0070302E"/>
    <w:rsid w:val="0070357E"/>
    <w:rsid w:val="007045DF"/>
    <w:rsid w:val="00711C0C"/>
    <w:rsid w:val="00715E0C"/>
    <w:rsid w:val="00720332"/>
    <w:rsid w:val="00721074"/>
    <w:rsid w:val="0072270D"/>
    <w:rsid w:val="0072339D"/>
    <w:rsid w:val="007240E2"/>
    <w:rsid w:val="00735EAB"/>
    <w:rsid w:val="007401A1"/>
    <w:rsid w:val="00740908"/>
    <w:rsid w:val="00741141"/>
    <w:rsid w:val="00742239"/>
    <w:rsid w:val="007504B3"/>
    <w:rsid w:val="00751D7D"/>
    <w:rsid w:val="00756AD1"/>
    <w:rsid w:val="007660ED"/>
    <w:rsid w:val="0076677B"/>
    <w:rsid w:val="0077353C"/>
    <w:rsid w:val="00774656"/>
    <w:rsid w:val="00776225"/>
    <w:rsid w:val="007803F1"/>
    <w:rsid w:val="00781743"/>
    <w:rsid w:val="00782DE3"/>
    <w:rsid w:val="00787076"/>
    <w:rsid w:val="00796A8A"/>
    <w:rsid w:val="007A346F"/>
    <w:rsid w:val="007B0E51"/>
    <w:rsid w:val="007B463B"/>
    <w:rsid w:val="007B50BD"/>
    <w:rsid w:val="007B7CAE"/>
    <w:rsid w:val="007D464F"/>
    <w:rsid w:val="007E38A3"/>
    <w:rsid w:val="007E5C0E"/>
    <w:rsid w:val="00805304"/>
    <w:rsid w:val="0080732C"/>
    <w:rsid w:val="00810646"/>
    <w:rsid w:val="0081664C"/>
    <w:rsid w:val="00821FAA"/>
    <w:rsid w:val="008230C7"/>
    <w:rsid w:val="008261FD"/>
    <w:rsid w:val="00831A38"/>
    <w:rsid w:val="00832136"/>
    <w:rsid w:val="00832EE0"/>
    <w:rsid w:val="008424EA"/>
    <w:rsid w:val="0085137D"/>
    <w:rsid w:val="00852A4D"/>
    <w:rsid w:val="00853343"/>
    <w:rsid w:val="008566C8"/>
    <w:rsid w:val="008572D7"/>
    <w:rsid w:val="0086076D"/>
    <w:rsid w:val="008635F3"/>
    <w:rsid w:val="00865E5C"/>
    <w:rsid w:val="0086751D"/>
    <w:rsid w:val="00870D8C"/>
    <w:rsid w:val="008732AC"/>
    <w:rsid w:val="00874794"/>
    <w:rsid w:val="008803CA"/>
    <w:rsid w:val="00883D07"/>
    <w:rsid w:val="008849D9"/>
    <w:rsid w:val="00886747"/>
    <w:rsid w:val="00886AD8"/>
    <w:rsid w:val="00891D98"/>
    <w:rsid w:val="00891E1C"/>
    <w:rsid w:val="008B120D"/>
    <w:rsid w:val="008B47A9"/>
    <w:rsid w:val="008C6149"/>
    <w:rsid w:val="008C7A0B"/>
    <w:rsid w:val="008D2319"/>
    <w:rsid w:val="008F1A50"/>
    <w:rsid w:val="008F540B"/>
    <w:rsid w:val="008F676F"/>
    <w:rsid w:val="009010F3"/>
    <w:rsid w:val="00902AFC"/>
    <w:rsid w:val="009108BF"/>
    <w:rsid w:val="00911425"/>
    <w:rsid w:val="009118F3"/>
    <w:rsid w:val="00912998"/>
    <w:rsid w:val="00913B24"/>
    <w:rsid w:val="00915A02"/>
    <w:rsid w:val="009229BB"/>
    <w:rsid w:val="00926176"/>
    <w:rsid w:val="009334BB"/>
    <w:rsid w:val="009349D4"/>
    <w:rsid w:val="00937D0F"/>
    <w:rsid w:val="00941F7A"/>
    <w:rsid w:val="0094768A"/>
    <w:rsid w:val="00965132"/>
    <w:rsid w:val="00966BD0"/>
    <w:rsid w:val="00972591"/>
    <w:rsid w:val="009725BD"/>
    <w:rsid w:val="00972902"/>
    <w:rsid w:val="00993EC9"/>
    <w:rsid w:val="0099673F"/>
    <w:rsid w:val="009A16E3"/>
    <w:rsid w:val="009A51FD"/>
    <w:rsid w:val="009B264F"/>
    <w:rsid w:val="009B3F42"/>
    <w:rsid w:val="009B5389"/>
    <w:rsid w:val="009B562B"/>
    <w:rsid w:val="009B7EC4"/>
    <w:rsid w:val="009C2DE9"/>
    <w:rsid w:val="009C436A"/>
    <w:rsid w:val="009D3274"/>
    <w:rsid w:val="009D5C98"/>
    <w:rsid w:val="009D5E60"/>
    <w:rsid w:val="009F22CC"/>
    <w:rsid w:val="009F4545"/>
    <w:rsid w:val="00A0029E"/>
    <w:rsid w:val="00A06B80"/>
    <w:rsid w:val="00A07937"/>
    <w:rsid w:val="00A07C4E"/>
    <w:rsid w:val="00A12959"/>
    <w:rsid w:val="00A13014"/>
    <w:rsid w:val="00A16941"/>
    <w:rsid w:val="00A178EC"/>
    <w:rsid w:val="00A24808"/>
    <w:rsid w:val="00A2606F"/>
    <w:rsid w:val="00A262CD"/>
    <w:rsid w:val="00A26592"/>
    <w:rsid w:val="00A2694B"/>
    <w:rsid w:val="00A26A92"/>
    <w:rsid w:val="00A26F98"/>
    <w:rsid w:val="00A30BF6"/>
    <w:rsid w:val="00A30EF1"/>
    <w:rsid w:val="00A45865"/>
    <w:rsid w:val="00A47C1D"/>
    <w:rsid w:val="00A50C95"/>
    <w:rsid w:val="00A517BF"/>
    <w:rsid w:val="00A52037"/>
    <w:rsid w:val="00A53765"/>
    <w:rsid w:val="00A57202"/>
    <w:rsid w:val="00A61EA1"/>
    <w:rsid w:val="00A621D8"/>
    <w:rsid w:val="00A636D0"/>
    <w:rsid w:val="00A715A6"/>
    <w:rsid w:val="00A7365E"/>
    <w:rsid w:val="00A8592C"/>
    <w:rsid w:val="00A901DF"/>
    <w:rsid w:val="00A94161"/>
    <w:rsid w:val="00A96074"/>
    <w:rsid w:val="00A96358"/>
    <w:rsid w:val="00A97637"/>
    <w:rsid w:val="00AA08DF"/>
    <w:rsid w:val="00AA3ABF"/>
    <w:rsid w:val="00AB135A"/>
    <w:rsid w:val="00AB5614"/>
    <w:rsid w:val="00AC24DC"/>
    <w:rsid w:val="00AC3E77"/>
    <w:rsid w:val="00AC49EE"/>
    <w:rsid w:val="00AD64B7"/>
    <w:rsid w:val="00AD71D5"/>
    <w:rsid w:val="00AE0AF3"/>
    <w:rsid w:val="00AE1978"/>
    <w:rsid w:val="00AF288D"/>
    <w:rsid w:val="00AF2B12"/>
    <w:rsid w:val="00AF4BFF"/>
    <w:rsid w:val="00B027A6"/>
    <w:rsid w:val="00B077F0"/>
    <w:rsid w:val="00B1086B"/>
    <w:rsid w:val="00B109F8"/>
    <w:rsid w:val="00B15DE0"/>
    <w:rsid w:val="00B16E37"/>
    <w:rsid w:val="00B21726"/>
    <w:rsid w:val="00B2525D"/>
    <w:rsid w:val="00B342F2"/>
    <w:rsid w:val="00B41347"/>
    <w:rsid w:val="00B419AF"/>
    <w:rsid w:val="00B41AEA"/>
    <w:rsid w:val="00B454D8"/>
    <w:rsid w:val="00B47460"/>
    <w:rsid w:val="00B60A5B"/>
    <w:rsid w:val="00B612A7"/>
    <w:rsid w:val="00B64F5A"/>
    <w:rsid w:val="00B67206"/>
    <w:rsid w:val="00B67804"/>
    <w:rsid w:val="00B726F6"/>
    <w:rsid w:val="00B75C8B"/>
    <w:rsid w:val="00B83022"/>
    <w:rsid w:val="00B866A9"/>
    <w:rsid w:val="00B870FD"/>
    <w:rsid w:val="00B877ED"/>
    <w:rsid w:val="00B87AF8"/>
    <w:rsid w:val="00B92305"/>
    <w:rsid w:val="00B929DB"/>
    <w:rsid w:val="00BA7CF1"/>
    <w:rsid w:val="00BB0633"/>
    <w:rsid w:val="00BB0723"/>
    <w:rsid w:val="00BB1E84"/>
    <w:rsid w:val="00BB2082"/>
    <w:rsid w:val="00BB6603"/>
    <w:rsid w:val="00BC1FB3"/>
    <w:rsid w:val="00BC56D9"/>
    <w:rsid w:val="00BD36A7"/>
    <w:rsid w:val="00BD45A3"/>
    <w:rsid w:val="00BD5C8A"/>
    <w:rsid w:val="00BE04EC"/>
    <w:rsid w:val="00BE0B23"/>
    <w:rsid w:val="00BE2EC9"/>
    <w:rsid w:val="00BE6BE2"/>
    <w:rsid w:val="00BF2FBB"/>
    <w:rsid w:val="00BF3FA0"/>
    <w:rsid w:val="00BF4B6F"/>
    <w:rsid w:val="00BF4E96"/>
    <w:rsid w:val="00BF5B33"/>
    <w:rsid w:val="00BF725F"/>
    <w:rsid w:val="00C171FA"/>
    <w:rsid w:val="00C23F5C"/>
    <w:rsid w:val="00C24386"/>
    <w:rsid w:val="00C37301"/>
    <w:rsid w:val="00C4049E"/>
    <w:rsid w:val="00C44399"/>
    <w:rsid w:val="00C44A7D"/>
    <w:rsid w:val="00C45BD5"/>
    <w:rsid w:val="00C46D02"/>
    <w:rsid w:val="00C512EA"/>
    <w:rsid w:val="00C52219"/>
    <w:rsid w:val="00C60F5B"/>
    <w:rsid w:val="00C6259B"/>
    <w:rsid w:val="00C65D44"/>
    <w:rsid w:val="00C70281"/>
    <w:rsid w:val="00C703C6"/>
    <w:rsid w:val="00C75F0D"/>
    <w:rsid w:val="00C779C4"/>
    <w:rsid w:val="00C81DB5"/>
    <w:rsid w:val="00C829A2"/>
    <w:rsid w:val="00C84634"/>
    <w:rsid w:val="00C87919"/>
    <w:rsid w:val="00C96141"/>
    <w:rsid w:val="00C96618"/>
    <w:rsid w:val="00C97C4A"/>
    <w:rsid w:val="00CB40AF"/>
    <w:rsid w:val="00CC097A"/>
    <w:rsid w:val="00CC25BC"/>
    <w:rsid w:val="00CC47D0"/>
    <w:rsid w:val="00CC489A"/>
    <w:rsid w:val="00CE37BA"/>
    <w:rsid w:val="00CE5569"/>
    <w:rsid w:val="00CE5F2E"/>
    <w:rsid w:val="00CF034E"/>
    <w:rsid w:val="00CF0BBD"/>
    <w:rsid w:val="00CF0E9E"/>
    <w:rsid w:val="00CF10FE"/>
    <w:rsid w:val="00CF1805"/>
    <w:rsid w:val="00CF2346"/>
    <w:rsid w:val="00CF39A9"/>
    <w:rsid w:val="00CF4029"/>
    <w:rsid w:val="00D018AB"/>
    <w:rsid w:val="00D027D0"/>
    <w:rsid w:val="00D03FE7"/>
    <w:rsid w:val="00D10F19"/>
    <w:rsid w:val="00D12453"/>
    <w:rsid w:val="00D131CD"/>
    <w:rsid w:val="00D138B7"/>
    <w:rsid w:val="00D149DF"/>
    <w:rsid w:val="00D14C01"/>
    <w:rsid w:val="00D171BF"/>
    <w:rsid w:val="00D176B7"/>
    <w:rsid w:val="00D2380B"/>
    <w:rsid w:val="00D270A5"/>
    <w:rsid w:val="00D30DF2"/>
    <w:rsid w:val="00D316EF"/>
    <w:rsid w:val="00D335CC"/>
    <w:rsid w:val="00D34274"/>
    <w:rsid w:val="00D34DF7"/>
    <w:rsid w:val="00D4114C"/>
    <w:rsid w:val="00D428A2"/>
    <w:rsid w:val="00D4750F"/>
    <w:rsid w:val="00D537E3"/>
    <w:rsid w:val="00D65317"/>
    <w:rsid w:val="00D71D30"/>
    <w:rsid w:val="00D729FC"/>
    <w:rsid w:val="00D73A03"/>
    <w:rsid w:val="00D7582B"/>
    <w:rsid w:val="00D77B17"/>
    <w:rsid w:val="00D817F5"/>
    <w:rsid w:val="00D9219A"/>
    <w:rsid w:val="00DA32EB"/>
    <w:rsid w:val="00DA3FDE"/>
    <w:rsid w:val="00DA7B96"/>
    <w:rsid w:val="00DB0FF2"/>
    <w:rsid w:val="00DB74A7"/>
    <w:rsid w:val="00DB78BB"/>
    <w:rsid w:val="00DC4E5A"/>
    <w:rsid w:val="00DC6340"/>
    <w:rsid w:val="00DD3D3C"/>
    <w:rsid w:val="00DD4DA1"/>
    <w:rsid w:val="00DD5965"/>
    <w:rsid w:val="00DD7132"/>
    <w:rsid w:val="00DD7285"/>
    <w:rsid w:val="00DF0562"/>
    <w:rsid w:val="00DF06F9"/>
    <w:rsid w:val="00DF0DA3"/>
    <w:rsid w:val="00DF391C"/>
    <w:rsid w:val="00DF3A68"/>
    <w:rsid w:val="00DF6231"/>
    <w:rsid w:val="00E011F1"/>
    <w:rsid w:val="00E02658"/>
    <w:rsid w:val="00E157E3"/>
    <w:rsid w:val="00E232A2"/>
    <w:rsid w:val="00E30FE0"/>
    <w:rsid w:val="00E34759"/>
    <w:rsid w:val="00E36A86"/>
    <w:rsid w:val="00E376DA"/>
    <w:rsid w:val="00E37A10"/>
    <w:rsid w:val="00E4019F"/>
    <w:rsid w:val="00E417E0"/>
    <w:rsid w:val="00E4367A"/>
    <w:rsid w:val="00E44D90"/>
    <w:rsid w:val="00E45B0D"/>
    <w:rsid w:val="00E473BC"/>
    <w:rsid w:val="00E47BA5"/>
    <w:rsid w:val="00E52341"/>
    <w:rsid w:val="00E673A6"/>
    <w:rsid w:val="00E75191"/>
    <w:rsid w:val="00E76828"/>
    <w:rsid w:val="00E77021"/>
    <w:rsid w:val="00E7753E"/>
    <w:rsid w:val="00E77D19"/>
    <w:rsid w:val="00E91168"/>
    <w:rsid w:val="00EA082B"/>
    <w:rsid w:val="00EA7BDE"/>
    <w:rsid w:val="00EB0ECE"/>
    <w:rsid w:val="00EB11B2"/>
    <w:rsid w:val="00EB529A"/>
    <w:rsid w:val="00EC0BE6"/>
    <w:rsid w:val="00EC2DE3"/>
    <w:rsid w:val="00EC3626"/>
    <w:rsid w:val="00EC46D2"/>
    <w:rsid w:val="00EC5000"/>
    <w:rsid w:val="00EC50F8"/>
    <w:rsid w:val="00ED0750"/>
    <w:rsid w:val="00EE114A"/>
    <w:rsid w:val="00EE2D9D"/>
    <w:rsid w:val="00EE52CE"/>
    <w:rsid w:val="00EF3D49"/>
    <w:rsid w:val="00EF53EB"/>
    <w:rsid w:val="00EF7C1C"/>
    <w:rsid w:val="00F01B1B"/>
    <w:rsid w:val="00F0330F"/>
    <w:rsid w:val="00F051AB"/>
    <w:rsid w:val="00F12EDA"/>
    <w:rsid w:val="00F14EB8"/>
    <w:rsid w:val="00F15059"/>
    <w:rsid w:val="00F277C2"/>
    <w:rsid w:val="00F3065A"/>
    <w:rsid w:val="00F33DC5"/>
    <w:rsid w:val="00F37A2E"/>
    <w:rsid w:val="00F47088"/>
    <w:rsid w:val="00F51071"/>
    <w:rsid w:val="00F54D26"/>
    <w:rsid w:val="00F551A3"/>
    <w:rsid w:val="00F64EF3"/>
    <w:rsid w:val="00F71475"/>
    <w:rsid w:val="00F718BB"/>
    <w:rsid w:val="00F75C72"/>
    <w:rsid w:val="00F765D9"/>
    <w:rsid w:val="00F76E7D"/>
    <w:rsid w:val="00F808C3"/>
    <w:rsid w:val="00F814A8"/>
    <w:rsid w:val="00F82030"/>
    <w:rsid w:val="00F82545"/>
    <w:rsid w:val="00F83077"/>
    <w:rsid w:val="00F83958"/>
    <w:rsid w:val="00F84A17"/>
    <w:rsid w:val="00F87AC1"/>
    <w:rsid w:val="00F935F9"/>
    <w:rsid w:val="00F93B6E"/>
    <w:rsid w:val="00F94CC6"/>
    <w:rsid w:val="00F9630A"/>
    <w:rsid w:val="00F9671C"/>
    <w:rsid w:val="00F96ECC"/>
    <w:rsid w:val="00F97B43"/>
    <w:rsid w:val="00FA0C94"/>
    <w:rsid w:val="00FA6610"/>
    <w:rsid w:val="00FB1655"/>
    <w:rsid w:val="00FB2C55"/>
    <w:rsid w:val="00FB3C31"/>
    <w:rsid w:val="00FB3FF3"/>
    <w:rsid w:val="00FB4B0D"/>
    <w:rsid w:val="00FC0FE8"/>
    <w:rsid w:val="00FE13F4"/>
    <w:rsid w:val="00FF0C29"/>
    <w:rsid w:val="00FF10DF"/>
    <w:rsid w:val="00FF19BE"/>
    <w:rsid w:val="00FF3029"/>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8B47A9"/>
    <w:pPr>
      <w:keepNext/>
      <w:spacing w:after="60" w:line="240" w:lineRule="auto"/>
      <w:outlineLvl w:val="0"/>
    </w:pPr>
    <w:rPr>
      <w:rFonts w:asciiTheme="minorHAnsi" w:hAnsiTheme="minorHAnsi" w:cstheme="minorHAnsi"/>
      <w:b/>
      <w:bCs/>
      <w:kern w:val="28"/>
      <w:sz w:val="20"/>
      <w:szCs w:val="20"/>
      <w:u w:val="single"/>
      <w:lang w:val="en-US"/>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831A38"/>
    <w:pPr>
      <w:keepNext/>
      <w:spacing w:before="360" w:after="60" w:line="260" w:lineRule="atLeast"/>
      <w:outlineLvl w:val="2"/>
    </w:pPr>
    <w:rPr>
      <w:sz w:val="26"/>
      <w:u w:val="single"/>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7A9"/>
    <w:rPr>
      <w:rFonts w:cstheme="minorHAnsi"/>
      <w:b/>
      <w:bCs/>
      <w:kern w:val="28"/>
      <w:sz w:val="20"/>
      <w:szCs w:val="20"/>
      <w:u w:val="single"/>
      <w:lang w:val="en-US"/>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831A38"/>
    <w:rPr>
      <w:rFonts w:ascii="Arial" w:hAnsi="Arial"/>
      <w:sz w:val="26"/>
      <w:u w:val="single"/>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3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 w:type="paragraph" w:styleId="HTMLPreformatted">
    <w:name w:val="HTML Preformatted"/>
    <w:basedOn w:val="Normal"/>
    <w:link w:val="HTMLPreformattedChar"/>
    <w:uiPriority w:val="99"/>
    <w:semiHidden/>
    <w:unhideWhenUsed/>
    <w:rsid w:val="002F3712"/>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3712"/>
    <w:rPr>
      <w:rFonts w:ascii="Consolas" w:hAnsi="Consolas"/>
      <w:sz w:val="20"/>
      <w:szCs w:val="20"/>
    </w:rPr>
  </w:style>
  <w:style w:type="paragraph" w:styleId="BodyText">
    <w:name w:val="Body Text"/>
    <w:basedOn w:val="Normal"/>
    <w:link w:val="BodyTextChar"/>
    <w:rsid w:val="008B47A9"/>
    <w:pPr>
      <w:spacing w:line="240" w:lineRule="auto"/>
      <w:jc w:val="both"/>
    </w:pPr>
    <w:rPr>
      <w:rFonts w:ascii="Times New Roman" w:hAnsi="Times New Roman" w:cs="Times New Roman"/>
      <w:sz w:val="20"/>
      <w:szCs w:val="20"/>
      <w:lang w:val="en-US"/>
    </w:rPr>
  </w:style>
  <w:style w:type="character" w:customStyle="1" w:styleId="BodyTextChar">
    <w:name w:val="Body Text Char"/>
    <w:basedOn w:val="DefaultParagraphFont"/>
    <w:link w:val="BodyText"/>
    <w:uiPriority w:val="1"/>
    <w:rsid w:val="008B47A9"/>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9688">
      <w:bodyDiv w:val="1"/>
      <w:marLeft w:val="0"/>
      <w:marRight w:val="0"/>
      <w:marTop w:val="0"/>
      <w:marBottom w:val="0"/>
      <w:divBdr>
        <w:top w:val="none" w:sz="0" w:space="0" w:color="auto"/>
        <w:left w:val="none" w:sz="0" w:space="0" w:color="auto"/>
        <w:bottom w:val="none" w:sz="0" w:space="0" w:color="auto"/>
        <w:right w:val="none" w:sz="0" w:space="0" w:color="auto"/>
      </w:divBdr>
    </w:div>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803620016">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00480791">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1991321019">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53654805">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DAD0-B480-4DEF-8670-BD78AED8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2339</Words>
  <Characters>13337</Characters>
  <Application>Microsoft Office Word</Application>
  <DocSecurity>0</DocSecurity>
  <Lines>111</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DRC RFQ Template</vt:lpstr>
      <vt:lpstr>DRC RFQ Template</vt:lpstr>
      <vt:lpstr/>
    </vt:vector>
  </TitlesOfParts>
  <Manager/>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2023-09-29T07:54:00Z</dcterms:created>
  <dcterms:modified xsi:type="dcterms:W3CDTF">2023-10-13T06:26:00Z</dcterms:modified>
</cp:coreProperties>
</file>