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C3CF" w14:textId="77777777" w:rsidR="00CC097A" w:rsidRPr="00DB74A7" w:rsidRDefault="00CC097A" w:rsidP="00C4049E">
      <w:pPr>
        <w:tabs>
          <w:tab w:val="left" w:pos="11625"/>
        </w:tabs>
        <w:rPr>
          <w:rFonts w:asciiTheme="majorBidi" w:hAnsiTheme="majorBidi" w:cstheme="majorBidi"/>
          <w:color w:val="222222"/>
          <w:sz w:val="24"/>
          <w:lang w:val="en-GB"/>
        </w:rPr>
      </w:pPr>
    </w:p>
    <w:tbl>
      <w:tblPr>
        <w:tblStyle w:val="TableGrid"/>
        <w:tblW w:w="10800" w:type="dxa"/>
        <w:tblInd w:w="-365" w:type="dxa"/>
        <w:tblLook w:val="04A0" w:firstRow="1" w:lastRow="0" w:firstColumn="1" w:lastColumn="0" w:noHBand="0" w:noVBand="1"/>
      </w:tblPr>
      <w:tblGrid>
        <w:gridCol w:w="1890"/>
        <w:gridCol w:w="3510"/>
        <w:gridCol w:w="1890"/>
        <w:gridCol w:w="3510"/>
      </w:tblGrid>
      <w:tr w:rsidR="002D0B92" w:rsidRPr="00DB74A7" w14:paraId="59F01645" w14:textId="77777777" w:rsidTr="00B41347">
        <w:tc>
          <w:tcPr>
            <w:tcW w:w="1890" w:type="dxa"/>
            <w:shd w:val="clear" w:color="auto" w:fill="D9D9D9" w:themeFill="background1" w:themeFillShade="D9"/>
          </w:tcPr>
          <w:p w14:paraId="63B39FC8"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From</w:t>
            </w:r>
          </w:p>
        </w:tc>
        <w:tc>
          <w:tcPr>
            <w:tcW w:w="3510" w:type="dxa"/>
          </w:tcPr>
          <w:p w14:paraId="7D05B5B6"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Lebanese Red Cross</w:t>
            </w:r>
          </w:p>
        </w:tc>
        <w:tc>
          <w:tcPr>
            <w:tcW w:w="1890" w:type="dxa"/>
            <w:shd w:val="clear" w:color="auto" w:fill="D9D9D9" w:themeFill="background1" w:themeFillShade="D9"/>
          </w:tcPr>
          <w:p w14:paraId="5F190332"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To:</w:t>
            </w:r>
          </w:p>
        </w:tc>
        <w:tc>
          <w:tcPr>
            <w:tcW w:w="3510" w:type="dxa"/>
          </w:tcPr>
          <w:p w14:paraId="5D9C8D93" w14:textId="77777777" w:rsidR="002D0B92" w:rsidRPr="00DB74A7" w:rsidRDefault="002D0B92" w:rsidP="002D0B92">
            <w:pPr>
              <w:rPr>
                <w:rFonts w:asciiTheme="majorBidi" w:hAnsiTheme="majorBidi" w:cstheme="majorBidi"/>
                <w:sz w:val="24"/>
              </w:rPr>
            </w:pPr>
          </w:p>
        </w:tc>
      </w:tr>
      <w:tr w:rsidR="002D0B92" w:rsidRPr="00DB74A7" w14:paraId="0AE1EE5E" w14:textId="77777777" w:rsidTr="00B41347">
        <w:tc>
          <w:tcPr>
            <w:tcW w:w="1890" w:type="dxa"/>
            <w:shd w:val="clear" w:color="auto" w:fill="D9D9D9" w:themeFill="background1" w:themeFillShade="D9"/>
          </w:tcPr>
          <w:p w14:paraId="6A93350C"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Contact Person:</w:t>
            </w:r>
          </w:p>
        </w:tc>
        <w:tc>
          <w:tcPr>
            <w:tcW w:w="3510" w:type="dxa"/>
          </w:tcPr>
          <w:p w14:paraId="2C67015A"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Rim Fares</w:t>
            </w:r>
          </w:p>
        </w:tc>
        <w:tc>
          <w:tcPr>
            <w:tcW w:w="1890" w:type="dxa"/>
            <w:shd w:val="clear" w:color="auto" w:fill="D9D9D9" w:themeFill="background1" w:themeFillShade="D9"/>
          </w:tcPr>
          <w:p w14:paraId="06AB9411"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Contact Person:</w:t>
            </w:r>
          </w:p>
        </w:tc>
        <w:tc>
          <w:tcPr>
            <w:tcW w:w="3510" w:type="dxa"/>
          </w:tcPr>
          <w:p w14:paraId="7F5C16C1" w14:textId="77777777" w:rsidR="002D0B92" w:rsidRPr="00DB74A7" w:rsidRDefault="002D0B92" w:rsidP="002D0B92">
            <w:pPr>
              <w:rPr>
                <w:rFonts w:asciiTheme="majorBidi" w:hAnsiTheme="majorBidi" w:cstheme="majorBidi"/>
                <w:sz w:val="24"/>
              </w:rPr>
            </w:pPr>
          </w:p>
        </w:tc>
      </w:tr>
      <w:tr w:rsidR="002D0B92" w:rsidRPr="00DB74A7" w14:paraId="78D6524E" w14:textId="77777777" w:rsidTr="00B41347">
        <w:tc>
          <w:tcPr>
            <w:tcW w:w="1890" w:type="dxa"/>
            <w:shd w:val="clear" w:color="auto" w:fill="D9D9D9" w:themeFill="background1" w:themeFillShade="D9"/>
          </w:tcPr>
          <w:p w14:paraId="18823031"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Address 1:</w:t>
            </w:r>
          </w:p>
        </w:tc>
        <w:tc>
          <w:tcPr>
            <w:tcW w:w="3510" w:type="dxa"/>
          </w:tcPr>
          <w:p w14:paraId="557F8970"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Spears – Kontari – Facing Barbar</w:t>
            </w:r>
          </w:p>
        </w:tc>
        <w:tc>
          <w:tcPr>
            <w:tcW w:w="1890" w:type="dxa"/>
            <w:shd w:val="clear" w:color="auto" w:fill="D9D9D9" w:themeFill="background1" w:themeFillShade="D9"/>
          </w:tcPr>
          <w:p w14:paraId="18C86C06"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Address 1:</w:t>
            </w:r>
          </w:p>
        </w:tc>
        <w:tc>
          <w:tcPr>
            <w:tcW w:w="3510" w:type="dxa"/>
          </w:tcPr>
          <w:p w14:paraId="5BE4EFF4" w14:textId="77777777" w:rsidR="002D0B92" w:rsidRPr="00DB74A7" w:rsidRDefault="002D0B92" w:rsidP="002D0B92">
            <w:pPr>
              <w:rPr>
                <w:rFonts w:asciiTheme="majorBidi" w:hAnsiTheme="majorBidi" w:cstheme="majorBidi"/>
                <w:sz w:val="24"/>
              </w:rPr>
            </w:pPr>
          </w:p>
        </w:tc>
      </w:tr>
      <w:tr w:rsidR="002D0B92" w:rsidRPr="00DB74A7" w14:paraId="347FDBDE" w14:textId="77777777" w:rsidTr="00B41347">
        <w:tc>
          <w:tcPr>
            <w:tcW w:w="1890" w:type="dxa"/>
            <w:shd w:val="clear" w:color="auto" w:fill="D9D9D9" w:themeFill="background1" w:themeFillShade="D9"/>
          </w:tcPr>
          <w:p w14:paraId="51208567"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Phone #:</w:t>
            </w:r>
          </w:p>
        </w:tc>
        <w:tc>
          <w:tcPr>
            <w:tcW w:w="3510" w:type="dxa"/>
          </w:tcPr>
          <w:p w14:paraId="67AA9F0D"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00961 1 372802</w:t>
            </w:r>
          </w:p>
        </w:tc>
        <w:tc>
          <w:tcPr>
            <w:tcW w:w="1890" w:type="dxa"/>
            <w:shd w:val="clear" w:color="auto" w:fill="D9D9D9" w:themeFill="background1" w:themeFillShade="D9"/>
          </w:tcPr>
          <w:p w14:paraId="17A49F60"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Phone #:</w:t>
            </w:r>
          </w:p>
        </w:tc>
        <w:tc>
          <w:tcPr>
            <w:tcW w:w="3510" w:type="dxa"/>
          </w:tcPr>
          <w:p w14:paraId="2182DDB3" w14:textId="77777777" w:rsidR="002D0B92" w:rsidRPr="00DB74A7" w:rsidRDefault="002D0B92" w:rsidP="002D0B92">
            <w:pPr>
              <w:rPr>
                <w:rFonts w:asciiTheme="majorBidi" w:hAnsiTheme="majorBidi" w:cstheme="majorBidi"/>
                <w:sz w:val="24"/>
              </w:rPr>
            </w:pPr>
          </w:p>
        </w:tc>
      </w:tr>
      <w:tr w:rsidR="002D0B92" w:rsidRPr="00DB74A7" w14:paraId="48A8EAFE" w14:textId="77777777" w:rsidTr="00B41347">
        <w:tc>
          <w:tcPr>
            <w:tcW w:w="1890" w:type="dxa"/>
            <w:shd w:val="clear" w:color="auto" w:fill="D9D9D9" w:themeFill="background1" w:themeFillShade="D9"/>
          </w:tcPr>
          <w:p w14:paraId="2822A433"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E-mail:</w:t>
            </w:r>
          </w:p>
        </w:tc>
        <w:tc>
          <w:tcPr>
            <w:tcW w:w="3510" w:type="dxa"/>
          </w:tcPr>
          <w:p w14:paraId="5401F61E"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Rim.fares@redcross.org.lb</w:t>
            </w:r>
          </w:p>
        </w:tc>
        <w:tc>
          <w:tcPr>
            <w:tcW w:w="1890" w:type="dxa"/>
            <w:shd w:val="clear" w:color="auto" w:fill="D9D9D9" w:themeFill="background1" w:themeFillShade="D9"/>
          </w:tcPr>
          <w:p w14:paraId="6A4BC293"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E-mail:</w:t>
            </w:r>
          </w:p>
        </w:tc>
        <w:tc>
          <w:tcPr>
            <w:tcW w:w="3510" w:type="dxa"/>
          </w:tcPr>
          <w:p w14:paraId="77746DE5" w14:textId="77777777" w:rsidR="002D0B92" w:rsidRPr="00DB74A7" w:rsidRDefault="002D0B92" w:rsidP="002D0B92">
            <w:pPr>
              <w:rPr>
                <w:rFonts w:asciiTheme="majorBidi" w:hAnsiTheme="majorBidi" w:cstheme="majorBidi"/>
                <w:sz w:val="24"/>
              </w:rPr>
            </w:pPr>
          </w:p>
        </w:tc>
      </w:tr>
    </w:tbl>
    <w:p w14:paraId="134BF568" w14:textId="77777777" w:rsidR="003919EC" w:rsidRPr="00DB74A7" w:rsidRDefault="003919EC" w:rsidP="00AB5614">
      <w:pPr>
        <w:rPr>
          <w:rFonts w:asciiTheme="majorBidi" w:hAnsiTheme="majorBidi" w:cstheme="majorBidi"/>
          <w:sz w:val="24"/>
        </w:rPr>
      </w:pPr>
    </w:p>
    <w:p w14:paraId="6412562B" w14:textId="10912D85" w:rsidR="00CF1805" w:rsidRDefault="00AB5614" w:rsidP="00721074">
      <w:pPr>
        <w:rPr>
          <w:rFonts w:asciiTheme="majorBidi" w:hAnsiTheme="majorBidi" w:cstheme="majorBidi"/>
          <w:sz w:val="24"/>
          <w:lang w:val="en-US"/>
        </w:rPr>
      </w:pPr>
      <w:r w:rsidRPr="00DB74A7">
        <w:rPr>
          <w:rFonts w:asciiTheme="majorBidi" w:hAnsiTheme="majorBidi" w:cstheme="majorBidi"/>
          <w:sz w:val="24"/>
        </w:rPr>
        <w:t xml:space="preserve">The Lebanese Red Cross </w:t>
      </w:r>
      <w:r w:rsidR="00913B24" w:rsidRPr="00DB74A7">
        <w:rPr>
          <w:rFonts w:asciiTheme="majorBidi" w:hAnsiTheme="majorBidi" w:cstheme="majorBidi"/>
          <w:sz w:val="24"/>
        </w:rPr>
        <w:t>(LRC</w:t>
      </w:r>
      <w:r w:rsidRPr="00DB74A7">
        <w:rPr>
          <w:rFonts w:asciiTheme="majorBidi" w:hAnsiTheme="majorBidi" w:cstheme="majorBidi"/>
          <w:sz w:val="24"/>
        </w:rPr>
        <w:t xml:space="preserve">) hereby invites bids from </w:t>
      </w:r>
      <w:r w:rsidR="003919EC" w:rsidRPr="00DB74A7">
        <w:rPr>
          <w:rFonts w:asciiTheme="majorBidi" w:hAnsiTheme="majorBidi" w:cstheme="majorBidi"/>
          <w:sz w:val="24"/>
        </w:rPr>
        <w:t>reputed firms</w:t>
      </w:r>
      <w:r w:rsidR="00721074">
        <w:rPr>
          <w:rFonts w:asciiTheme="majorBidi" w:hAnsiTheme="majorBidi" w:cstheme="majorBidi"/>
          <w:sz w:val="24"/>
        </w:rPr>
        <w:t>, consultant</w:t>
      </w:r>
      <w:r w:rsidR="009334BB">
        <w:rPr>
          <w:rFonts w:asciiTheme="majorBidi" w:hAnsiTheme="majorBidi" w:cstheme="majorBidi"/>
          <w:sz w:val="24"/>
        </w:rPr>
        <w:t xml:space="preserve"> </w:t>
      </w:r>
      <w:r w:rsidR="003919EC" w:rsidRPr="00DB74A7">
        <w:rPr>
          <w:rFonts w:asciiTheme="majorBidi" w:hAnsiTheme="majorBidi" w:cstheme="majorBidi"/>
          <w:sz w:val="24"/>
        </w:rPr>
        <w:t xml:space="preserve">for the provision </w:t>
      </w:r>
      <w:r w:rsidR="00A97637" w:rsidRPr="00DB74A7">
        <w:rPr>
          <w:rFonts w:asciiTheme="majorBidi" w:hAnsiTheme="majorBidi" w:cstheme="majorBidi"/>
          <w:sz w:val="24"/>
        </w:rPr>
        <w:t xml:space="preserve">of </w:t>
      </w:r>
      <w:r w:rsidR="00155157" w:rsidRPr="00DB74A7">
        <w:rPr>
          <w:rFonts w:asciiTheme="majorBidi" w:hAnsiTheme="majorBidi" w:cstheme="majorBidi"/>
          <w:sz w:val="24"/>
        </w:rPr>
        <w:t xml:space="preserve">the </w:t>
      </w:r>
      <w:r w:rsidR="00721074">
        <w:rPr>
          <w:rFonts w:asciiTheme="majorBidi" w:hAnsiTheme="majorBidi" w:cstheme="majorBidi"/>
          <w:sz w:val="24"/>
        </w:rPr>
        <w:t xml:space="preserve">consultancy </w:t>
      </w:r>
      <w:r w:rsidR="00155157" w:rsidRPr="00DB74A7">
        <w:rPr>
          <w:rFonts w:asciiTheme="majorBidi" w:hAnsiTheme="majorBidi" w:cstheme="majorBidi"/>
          <w:sz w:val="24"/>
        </w:rPr>
        <w:t xml:space="preserve">Services </w:t>
      </w:r>
      <w:r w:rsidR="00165CF9" w:rsidRPr="00DB74A7">
        <w:rPr>
          <w:rFonts w:asciiTheme="majorBidi" w:hAnsiTheme="majorBidi" w:cstheme="majorBidi"/>
          <w:sz w:val="24"/>
          <w:lang w:val="en-US"/>
        </w:rPr>
        <w:t xml:space="preserve">as detailed below in the financial </w:t>
      </w:r>
      <w:r w:rsidR="00EB11B2" w:rsidRPr="00DB74A7">
        <w:rPr>
          <w:rFonts w:asciiTheme="majorBidi" w:hAnsiTheme="majorBidi" w:cstheme="majorBidi"/>
          <w:sz w:val="24"/>
          <w:lang w:val="en-US"/>
        </w:rPr>
        <w:t>Proposal</w:t>
      </w:r>
      <w:r w:rsidR="00165CF9" w:rsidRPr="00DB74A7">
        <w:rPr>
          <w:rFonts w:asciiTheme="majorBidi" w:hAnsiTheme="majorBidi" w:cstheme="majorBidi"/>
          <w:sz w:val="24"/>
          <w:lang w:val="en-US"/>
        </w:rPr>
        <w:t>.</w:t>
      </w:r>
    </w:p>
    <w:p w14:paraId="2C8C03B6" w14:textId="19D81806" w:rsidR="00A03DF2" w:rsidRPr="00A03DF2" w:rsidRDefault="00A03DF2" w:rsidP="00A03DF2">
      <w:pPr>
        <w:jc w:val="center"/>
        <w:rPr>
          <w:rFonts w:asciiTheme="majorBidi" w:hAnsiTheme="majorBidi" w:cstheme="majorBidi"/>
          <w:b/>
          <w:bCs/>
          <w:color w:val="C00000"/>
          <w:sz w:val="24"/>
        </w:rPr>
      </w:pPr>
      <w:r w:rsidRPr="00A03DF2">
        <w:rPr>
          <w:rFonts w:asciiTheme="majorBidi" w:hAnsiTheme="majorBidi" w:cstheme="majorBidi"/>
          <w:b/>
          <w:bCs/>
          <w:color w:val="C00000"/>
          <w:sz w:val="24"/>
          <w:highlight w:val="yellow"/>
        </w:rPr>
        <w:t>The deadline for submitting the technical and financial offer for the quotation has been extended until November 10, 2023.</w:t>
      </w:r>
    </w:p>
    <w:p w14:paraId="106B619A" w14:textId="003B1A75" w:rsidR="00A03DF2" w:rsidRPr="00DB74A7" w:rsidRDefault="00A03DF2" w:rsidP="00387419">
      <w:pPr>
        <w:rPr>
          <w:rFonts w:asciiTheme="majorBidi" w:hAnsiTheme="majorBidi" w:cstheme="majorBidi"/>
          <w:sz w:val="24"/>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37"/>
        <w:gridCol w:w="2804"/>
        <w:gridCol w:w="3504"/>
        <w:gridCol w:w="2229"/>
      </w:tblGrid>
      <w:tr w:rsidR="00CF1805" w:rsidRPr="00DB74A7" w14:paraId="6D580F20" w14:textId="77777777" w:rsidTr="003919EC">
        <w:tc>
          <w:tcPr>
            <w:tcW w:w="10774" w:type="dxa"/>
            <w:gridSpan w:val="4"/>
            <w:shd w:val="clear" w:color="auto" w:fill="D9D9D9" w:themeFill="background1" w:themeFillShade="D9"/>
          </w:tcPr>
          <w:p w14:paraId="17FD5950" w14:textId="77777777" w:rsidR="00CF1805" w:rsidRPr="00DB74A7" w:rsidRDefault="00CF1805" w:rsidP="00C37301">
            <w:pPr>
              <w:jc w:val="center"/>
              <w:rPr>
                <w:rFonts w:asciiTheme="majorBidi" w:hAnsiTheme="majorBidi" w:cstheme="majorBidi"/>
                <w:b/>
                <w:sz w:val="24"/>
                <w:lang w:val="en-GB"/>
              </w:rPr>
            </w:pPr>
            <w:r w:rsidRPr="00DB74A7">
              <w:rPr>
                <w:rFonts w:asciiTheme="majorBidi" w:hAnsiTheme="majorBidi" w:cstheme="majorBidi"/>
                <w:b/>
                <w:sz w:val="24"/>
                <w:lang w:val="en-GB"/>
              </w:rPr>
              <w:t>Request for Quotation Details</w:t>
            </w:r>
            <w:r w:rsidR="00C37301" w:rsidRPr="00DB74A7">
              <w:rPr>
                <w:rFonts w:asciiTheme="majorBidi" w:hAnsiTheme="majorBidi" w:cstheme="majorBidi"/>
                <w:b/>
                <w:sz w:val="24"/>
                <w:lang w:val="en-GB"/>
              </w:rPr>
              <w:t>:</w:t>
            </w:r>
          </w:p>
        </w:tc>
      </w:tr>
      <w:tr w:rsidR="00CF1805" w:rsidRPr="00DB74A7" w14:paraId="43708244" w14:textId="77777777" w:rsidTr="007504B3">
        <w:tc>
          <w:tcPr>
            <w:tcW w:w="2237" w:type="dxa"/>
            <w:shd w:val="clear" w:color="auto" w:fill="D9D9D9" w:themeFill="background1" w:themeFillShade="D9"/>
          </w:tcPr>
          <w:p w14:paraId="66494040"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w:t>
            </w:r>
          </w:p>
        </w:tc>
        <w:tc>
          <w:tcPr>
            <w:tcW w:w="2804" w:type="dxa"/>
          </w:tcPr>
          <w:p w14:paraId="2332BA62" w14:textId="002C6555" w:rsidR="00CF1805" w:rsidRPr="00DB74A7" w:rsidRDefault="006516D1" w:rsidP="00F61BD1">
            <w:pPr>
              <w:rPr>
                <w:rFonts w:asciiTheme="majorBidi" w:hAnsiTheme="majorBidi" w:cstheme="majorBidi"/>
                <w:szCs w:val="22"/>
                <w:lang w:val="en-GB"/>
              </w:rPr>
            </w:pPr>
            <w:r>
              <w:rPr>
                <w:rFonts w:asciiTheme="majorBidi" w:hAnsiTheme="majorBidi" w:cstheme="majorBidi"/>
                <w:szCs w:val="22"/>
                <w:lang w:val="en-GB"/>
              </w:rPr>
              <w:t>SU</w:t>
            </w:r>
            <w:r w:rsidR="005F1A5C">
              <w:rPr>
                <w:rFonts w:asciiTheme="majorBidi" w:hAnsiTheme="majorBidi" w:cstheme="majorBidi"/>
                <w:szCs w:val="22"/>
                <w:lang w:val="en-GB"/>
              </w:rPr>
              <w:t>PP0614</w:t>
            </w:r>
            <w:r w:rsidR="008516CC">
              <w:rPr>
                <w:rFonts w:asciiTheme="majorBidi" w:hAnsiTheme="majorBidi" w:cstheme="majorBidi"/>
                <w:szCs w:val="22"/>
                <w:lang w:val="en-GB"/>
              </w:rPr>
              <w:t>/23</w:t>
            </w:r>
          </w:p>
        </w:tc>
        <w:tc>
          <w:tcPr>
            <w:tcW w:w="3504" w:type="dxa"/>
            <w:shd w:val="clear" w:color="auto" w:fill="D9D9D9" w:themeFill="background1" w:themeFillShade="D9"/>
          </w:tcPr>
          <w:p w14:paraId="6C2500FD"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Currency of Bid</w:t>
            </w:r>
            <w:r w:rsidR="008635F3" w:rsidRPr="00DB74A7">
              <w:rPr>
                <w:rFonts w:asciiTheme="majorBidi" w:hAnsiTheme="majorBidi" w:cstheme="majorBidi"/>
                <w:b/>
                <w:szCs w:val="22"/>
                <w:lang w:val="en-GB"/>
              </w:rPr>
              <w:t xml:space="preserve"> (3-letter code)</w:t>
            </w:r>
            <w:r w:rsidRPr="00DB74A7">
              <w:rPr>
                <w:rFonts w:asciiTheme="majorBidi" w:hAnsiTheme="majorBidi" w:cstheme="majorBidi"/>
                <w:b/>
                <w:szCs w:val="22"/>
                <w:lang w:val="en-GB"/>
              </w:rPr>
              <w:t>:</w:t>
            </w:r>
          </w:p>
        </w:tc>
        <w:tc>
          <w:tcPr>
            <w:tcW w:w="2229" w:type="dxa"/>
          </w:tcPr>
          <w:p w14:paraId="62A3DD5F" w14:textId="77777777" w:rsidR="00CF1805" w:rsidRPr="00DB74A7" w:rsidRDefault="0099673F" w:rsidP="001D3D23">
            <w:pPr>
              <w:rPr>
                <w:rFonts w:asciiTheme="majorBidi" w:hAnsiTheme="majorBidi" w:cstheme="majorBidi"/>
                <w:szCs w:val="22"/>
                <w:lang w:val="en-GB"/>
              </w:rPr>
            </w:pPr>
            <w:r w:rsidRPr="00DB74A7">
              <w:rPr>
                <w:rFonts w:asciiTheme="majorBidi" w:hAnsiTheme="majorBidi" w:cstheme="majorBidi"/>
                <w:szCs w:val="22"/>
                <w:lang w:val="en-GB"/>
              </w:rPr>
              <w:t>USD</w:t>
            </w:r>
          </w:p>
        </w:tc>
      </w:tr>
      <w:tr w:rsidR="00CF1805" w:rsidRPr="00DB74A7" w14:paraId="45BC1DBA" w14:textId="77777777" w:rsidTr="007504B3">
        <w:trPr>
          <w:trHeight w:val="263"/>
        </w:trPr>
        <w:tc>
          <w:tcPr>
            <w:tcW w:w="2237" w:type="dxa"/>
            <w:shd w:val="clear" w:color="auto" w:fill="D9D9D9" w:themeFill="background1" w:themeFillShade="D9"/>
          </w:tcPr>
          <w:p w14:paraId="4E42551A"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Issuing Date:</w:t>
            </w:r>
          </w:p>
        </w:tc>
        <w:tc>
          <w:tcPr>
            <w:tcW w:w="2804" w:type="dxa"/>
          </w:tcPr>
          <w:p w14:paraId="61C79D96" w14:textId="3D3893D9" w:rsidR="001F166B" w:rsidRPr="00DB74A7" w:rsidRDefault="008B47A9" w:rsidP="00225320">
            <w:pPr>
              <w:rPr>
                <w:rFonts w:asciiTheme="majorBidi" w:hAnsiTheme="majorBidi" w:cstheme="majorBidi"/>
                <w:szCs w:val="22"/>
                <w:lang w:val="en-GB"/>
              </w:rPr>
            </w:pPr>
            <w:r>
              <w:rPr>
                <w:rFonts w:asciiTheme="majorBidi" w:hAnsiTheme="majorBidi" w:cstheme="majorBidi"/>
                <w:szCs w:val="22"/>
                <w:lang w:val="en-GB"/>
              </w:rPr>
              <w:t xml:space="preserve">October </w:t>
            </w:r>
            <w:r w:rsidR="00225320">
              <w:rPr>
                <w:rFonts w:asciiTheme="majorBidi" w:hAnsiTheme="majorBidi" w:cstheme="majorBidi"/>
                <w:szCs w:val="22"/>
                <w:lang w:val="en-GB"/>
              </w:rPr>
              <w:t>13</w:t>
            </w:r>
            <w:r w:rsidR="00EF7C1C">
              <w:rPr>
                <w:rFonts w:asciiTheme="majorBidi" w:hAnsiTheme="majorBidi" w:cstheme="majorBidi"/>
                <w:szCs w:val="22"/>
                <w:lang w:val="en-GB"/>
              </w:rPr>
              <w:t xml:space="preserve"> </w:t>
            </w:r>
            <w:r w:rsidR="002934F1" w:rsidRPr="00DB74A7">
              <w:rPr>
                <w:rFonts w:asciiTheme="majorBidi" w:hAnsiTheme="majorBidi" w:cstheme="majorBidi"/>
                <w:szCs w:val="22"/>
                <w:lang w:val="en-GB"/>
              </w:rPr>
              <w:t xml:space="preserve"> 2023</w:t>
            </w:r>
          </w:p>
        </w:tc>
        <w:tc>
          <w:tcPr>
            <w:tcW w:w="3504" w:type="dxa"/>
            <w:shd w:val="clear" w:color="auto" w:fill="D9D9D9" w:themeFill="background1" w:themeFillShade="D9"/>
          </w:tcPr>
          <w:p w14:paraId="41F566D9"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Bid Validity Period</w:t>
            </w:r>
            <w:r w:rsidR="008635F3" w:rsidRPr="00DB74A7">
              <w:rPr>
                <w:rFonts w:asciiTheme="majorBidi" w:hAnsiTheme="majorBidi" w:cstheme="majorBidi"/>
                <w:b/>
                <w:szCs w:val="22"/>
                <w:lang w:val="en-GB"/>
              </w:rPr>
              <w:t xml:space="preserve"> (days)</w:t>
            </w:r>
            <w:r w:rsidRPr="00DB74A7">
              <w:rPr>
                <w:rFonts w:asciiTheme="majorBidi" w:hAnsiTheme="majorBidi" w:cstheme="majorBidi"/>
                <w:b/>
                <w:szCs w:val="22"/>
                <w:lang w:val="en-GB"/>
              </w:rPr>
              <w:t>:</w:t>
            </w:r>
          </w:p>
        </w:tc>
        <w:tc>
          <w:tcPr>
            <w:tcW w:w="2229" w:type="dxa"/>
          </w:tcPr>
          <w:p w14:paraId="7E77671F" w14:textId="77777777" w:rsidR="00CF1805" w:rsidRPr="00DB74A7" w:rsidRDefault="002D6BD1" w:rsidP="00D73A03">
            <w:pPr>
              <w:rPr>
                <w:rFonts w:asciiTheme="majorBidi" w:hAnsiTheme="majorBidi" w:cstheme="majorBidi"/>
                <w:bCs/>
                <w:szCs w:val="22"/>
                <w:highlight w:val="yellow"/>
                <w:lang w:val="en-GB"/>
              </w:rPr>
            </w:pPr>
            <w:r w:rsidRPr="00DB74A7">
              <w:rPr>
                <w:rFonts w:asciiTheme="majorBidi" w:hAnsiTheme="majorBidi" w:cstheme="majorBidi"/>
                <w:bCs/>
                <w:szCs w:val="22"/>
                <w:lang w:val="en-GB"/>
              </w:rPr>
              <w:t>1</w:t>
            </w:r>
            <w:r w:rsidR="00D73A03" w:rsidRPr="00DB74A7">
              <w:rPr>
                <w:rFonts w:asciiTheme="majorBidi" w:hAnsiTheme="majorBidi" w:cstheme="majorBidi"/>
                <w:bCs/>
                <w:szCs w:val="22"/>
                <w:lang w:val="en-GB"/>
              </w:rPr>
              <w:t>20</w:t>
            </w:r>
            <w:r w:rsidRPr="00DB74A7">
              <w:rPr>
                <w:rFonts w:asciiTheme="majorBidi" w:hAnsiTheme="majorBidi" w:cstheme="majorBidi"/>
                <w:bCs/>
                <w:szCs w:val="22"/>
                <w:lang w:val="en-GB"/>
              </w:rPr>
              <w:t xml:space="preserve"> Days</w:t>
            </w:r>
          </w:p>
        </w:tc>
      </w:tr>
      <w:tr w:rsidR="00CF1805" w:rsidRPr="00DB74A7" w14:paraId="7F24D99C" w14:textId="77777777" w:rsidTr="007504B3">
        <w:tc>
          <w:tcPr>
            <w:tcW w:w="2237" w:type="dxa"/>
            <w:shd w:val="clear" w:color="auto" w:fill="D9D9D9" w:themeFill="background1" w:themeFillShade="D9"/>
          </w:tcPr>
          <w:p w14:paraId="5CCD4003"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Closing Date:</w:t>
            </w:r>
          </w:p>
        </w:tc>
        <w:tc>
          <w:tcPr>
            <w:tcW w:w="2804" w:type="dxa"/>
          </w:tcPr>
          <w:p w14:paraId="491D8BF4" w14:textId="631EADF9" w:rsidR="00CF1805" w:rsidRPr="00DB74A7" w:rsidRDefault="00225320" w:rsidP="00665326">
            <w:pPr>
              <w:rPr>
                <w:rFonts w:asciiTheme="majorBidi" w:hAnsiTheme="majorBidi" w:cstheme="majorBidi"/>
                <w:szCs w:val="22"/>
                <w:lang w:val="en-GB"/>
              </w:rPr>
            </w:pPr>
            <w:r>
              <w:rPr>
                <w:rFonts w:asciiTheme="majorBidi" w:hAnsiTheme="majorBidi" w:cstheme="majorBidi"/>
                <w:szCs w:val="22"/>
                <w:lang w:val="en-GB"/>
              </w:rPr>
              <w:t>November 2,</w:t>
            </w:r>
            <w:r w:rsidR="008B47A9">
              <w:rPr>
                <w:rFonts w:asciiTheme="majorBidi" w:hAnsiTheme="majorBidi" w:cstheme="majorBidi"/>
                <w:szCs w:val="22"/>
                <w:lang w:val="en-GB"/>
              </w:rPr>
              <w:t xml:space="preserve"> </w:t>
            </w:r>
            <w:r w:rsidR="002934F1" w:rsidRPr="00DB74A7">
              <w:rPr>
                <w:rFonts w:asciiTheme="majorBidi" w:hAnsiTheme="majorBidi" w:cstheme="majorBidi"/>
                <w:szCs w:val="22"/>
                <w:lang w:val="en-GB"/>
              </w:rPr>
              <w:t>2023</w:t>
            </w:r>
            <w:r w:rsidR="00A03DF2">
              <w:rPr>
                <w:rFonts w:asciiTheme="majorBidi" w:hAnsiTheme="majorBidi" w:cstheme="majorBidi"/>
                <w:szCs w:val="22"/>
                <w:lang w:val="en-GB"/>
              </w:rPr>
              <w:t xml:space="preserve"> extended until Nov 10, 23</w:t>
            </w:r>
          </w:p>
        </w:tc>
        <w:tc>
          <w:tcPr>
            <w:tcW w:w="3504" w:type="dxa"/>
            <w:shd w:val="clear" w:color="auto" w:fill="D9D9D9" w:themeFill="background1" w:themeFillShade="D9"/>
          </w:tcPr>
          <w:p w14:paraId="0D8EF9D1"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Required Delivery Date:</w:t>
            </w:r>
          </w:p>
        </w:tc>
        <w:tc>
          <w:tcPr>
            <w:tcW w:w="2229" w:type="dxa"/>
          </w:tcPr>
          <w:p w14:paraId="4112892A" w14:textId="3C43746A" w:rsidR="00CF1805" w:rsidRPr="00DB74A7" w:rsidRDefault="00225320" w:rsidP="00362F9F">
            <w:pPr>
              <w:rPr>
                <w:rFonts w:asciiTheme="majorBidi" w:hAnsiTheme="majorBidi" w:cstheme="majorBidi"/>
                <w:bCs/>
                <w:szCs w:val="22"/>
                <w:lang w:val="en-GB"/>
              </w:rPr>
            </w:pPr>
            <w:r>
              <w:rPr>
                <w:rFonts w:asciiTheme="majorBidi" w:hAnsiTheme="majorBidi" w:cstheme="majorBidi"/>
                <w:bCs/>
                <w:szCs w:val="22"/>
                <w:lang w:val="en-GB"/>
              </w:rPr>
              <w:t>As per the TOR</w:t>
            </w:r>
          </w:p>
        </w:tc>
      </w:tr>
      <w:tr w:rsidR="00CF1805" w:rsidRPr="00DB74A7" w14:paraId="73282B36" w14:textId="77777777" w:rsidTr="007504B3">
        <w:tc>
          <w:tcPr>
            <w:tcW w:w="2237" w:type="dxa"/>
            <w:shd w:val="clear" w:color="auto" w:fill="D9D9D9" w:themeFill="background1" w:themeFillShade="D9"/>
          </w:tcPr>
          <w:p w14:paraId="43BD2F35"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Closing Time:</w:t>
            </w:r>
          </w:p>
        </w:tc>
        <w:tc>
          <w:tcPr>
            <w:tcW w:w="2804" w:type="dxa"/>
          </w:tcPr>
          <w:p w14:paraId="4BC8CFB5" w14:textId="22DFEE44" w:rsidR="00CF1805" w:rsidRPr="00DB74A7" w:rsidRDefault="00A262CD" w:rsidP="00AC49EE">
            <w:pPr>
              <w:rPr>
                <w:rFonts w:asciiTheme="majorBidi" w:hAnsiTheme="majorBidi" w:cstheme="majorBidi"/>
                <w:szCs w:val="22"/>
                <w:lang w:val="en-GB"/>
              </w:rPr>
            </w:pPr>
            <w:r>
              <w:rPr>
                <w:rFonts w:asciiTheme="majorBidi" w:hAnsiTheme="majorBidi" w:cstheme="majorBidi"/>
                <w:szCs w:val="22"/>
                <w:lang w:val="en-GB"/>
              </w:rPr>
              <w:t>4</w:t>
            </w:r>
            <w:r w:rsidR="009A16E3" w:rsidRPr="00DB74A7">
              <w:rPr>
                <w:rFonts w:asciiTheme="majorBidi" w:hAnsiTheme="majorBidi" w:cstheme="majorBidi"/>
                <w:szCs w:val="22"/>
                <w:lang w:val="en-GB"/>
              </w:rPr>
              <w:t>:00</w:t>
            </w:r>
            <w:r w:rsidR="00C4049E" w:rsidRPr="00DB74A7">
              <w:rPr>
                <w:rFonts w:asciiTheme="majorBidi" w:hAnsiTheme="majorBidi" w:cstheme="majorBidi"/>
                <w:szCs w:val="22"/>
                <w:lang w:val="en-GB"/>
              </w:rPr>
              <w:t xml:space="preserve"> PM</w:t>
            </w:r>
            <w:r w:rsidR="00EF7C1C">
              <w:rPr>
                <w:rFonts w:asciiTheme="majorBidi" w:hAnsiTheme="majorBidi" w:cstheme="majorBidi"/>
                <w:szCs w:val="22"/>
                <w:lang w:val="en-GB"/>
              </w:rPr>
              <w:t xml:space="preserve"> </w:t>
            </w:r>
          </w:p>
        </w:tc>
        <w:tc>
          <w:tcPr>
            <w:tcW w:w="3504" w:type="dxa"/>
            <w:shd w:val="clear" w:color="auto" w:fill="D9D9D9" w:themeFill="background1" w:themeFillShade="D9"/>
          </w:tcPr>
          <w:p w14:paraId="71D52938" w14:textId="77777777" w:rsidR="00CF1805" w:rsidRPr="00DB74A7" w:rsidRDefault="002934F1" w:rsidP="00CF1805">
            <w:pPr>
              <w:rPr>
                <w:rFonts w:asciiTheme="majorBidi" w:hAnsiTheme="majorBidi" w:cstheme="majorBidi"/>
                <w:b/>
                <w:szCs w:val="22"/>
                <w:lang w:val="en-GB"/>
              </w:rPr>
            </w:pPr>
            <w:r w:rsidRPr="00DB74A7">
              <w:rPr>
                <w:rFonts w:asciiTheme="majorBidi" w:hAnsiTheme="majorBidi" w:cstheme="majorBidi"/>
                <w:b/>
                <w:szCs w:val="22"/>
                <w:lang w:val="en-GB"/>
              </w:rPr>
              <w:t xml:space="preserve">Goods/service </w:t>
            </w:r>
            <w:r w:rsidR="00CF1805" w:rsidRPr="00DB74A7">
              <w:rPr>
                <w:rFonts w:asciiTheme="majorBidi" w:hAnsiTheme="majorBidi" w:cstheme="majorBidi"/>
                <w:b/>
                <w:szCs w:val="22"/>
                <w:lang w:val="en-GB"/>
              </w:rPr>
              <w:t>Required Delivery Destination:</w:t>
            </w:r>
          </w:p>
        </w:tc>
        <w:tc>
          <w:tcPr>
            <w:tcW w:w="2229" w:type="dxa"/>
          </w:tcPr>
          <w:p w14:paraId="199B3AB7" w14:textId="77777777" w:rsidR="00CF1805" w:rsidRPr="00DB74A7" w:rsidRDefault="008B47A9" w:rsidP="00CC47D0">
            <w:pPr>
              <w:rPr>
                <w:rFonts w:asciiTheme="majorBidi" w:hAnsiTheme="majorBidi" w:cstheme="majorBidi"/>
                <w:szCs w:val="22"/>
                <w:lang w:val="en-GB"/>
              </w:rPr>
            </w:pPr>
            <w:r>
              <w:rPr>
                <w:rFonts w:asciiTheme="majorBidi" w:hAnsiTheme="majorBidi" w:cstheme="majorBidi"/>
                <w:szCs w:val="22"/>
                <w:lang w:val="en-GB"/>
              </w:rPr>
              <w:t>HQ Spears</w:t>
            </w:r>
          </w:p>
        </w:tc>
      </w:tr>
      <w:tr w:rsidR="00CF39A9" w:rsidRPr="00DB74A7" w14:paraId="33D49B51" w14:textId="77777777" w:rsidTr="007504B3">
        <w:trPr>
          <w:trHeight w:val="34"/>
        </w:trPr>
        <w:tc>
          <w:tcPr>
            <w:tcW w:w="2237" w:type="dxa"/>
            <w:shd w:val="clear" w:color="auto" w:fill="D9D9D9" w:themeFill="background1" w:themeFillShade="D9"/>
          </w:tcPr>
          <w:p w14:paraId="670EA150" w14:textId="77777777" w:rsidR="00CF39A9" w:rsidRPr="00DB74A7" w:rsidRDefault="00CF39A9" w:rsidP="00CF39A9">
            <w:pPr>
              <w:rPr>
                <w:rFonts w:asciiTheme="majorBidi" w:hAnsiTheme="majorBidi" w:cstheme="majorBidi"/>
                <w:b/>
                <w:szCs w:val="22"/>
                <w:lang w:val="en-GB"/>
              </w:rPr>
            </w:pPr>
            <w:r w:rsidRPr="00DB74A7">
              <w:rPr>
                <w:rFonts w:asciiTheme="majorBidi" w:hAnsiTheme="majorBidi" w:cstheme="majorBidi"/>
                <w:b/>
                <w:szCs w:val="22"/>
                <w:lang w:val="en-GB"/>
              </w:rPr>
              <w:t>Questions to the RFQ:</w:t>
            </w:r>
          </w:p>
        </w:tc>
        <w:tc>
          <w:tcPr>
            <w:tcW w:w="2804" w:type="dxa"/>
          </w:tcPr>
          <w:p w14:paraId="374F6D14" w14:textId="77777777" w:rsidR="00CF39A9" w:rsidRPr="00DB74A7" w:rsidRDefault="00A57556" w:rsidP="00CF39A9">
            <w:pPr>
              <w:rPr>
                <w:rFonts w:asciiTheme="majorBidi" w:hAnsiTheme="majorBidi" w:cstheme="majorBidi"/>
                <w:szCs w:val="22"/>
                <w:lang w:val="en-GB"/>
              </w:rPr>
            </w:pPr>
            <w:hyperlink r:id="rId8" w:history="1">
              <w:r w:rsidR="00CF39A9" w:rsidRPr="00DB74A7">
                <w:rPr>
                  <w:rStyle w:val="Hyperlink"/>
                  <w:rFonts w:asciiTheme="majorBidi" w:hAnsiTheme="majorBidi" w:cstheme="majorBidi"/>
                  <w:szCs w:val="22"/>
                  <w:lang w:val="en-GB"/>
                </w:rPr>
                <w:t>Rim.fares@redcross.org.lb</w:t>
              </w:r>
            </w:hyperlink>
            <w:r w:rsidR="00CF39A9" w:rsidRPr="00DB74A7">
              <w:rPr>
                <w:rFonts w:asciiTheme="majorBidi" w:hAnsiTheme="majorBidi" w:cstheme="majorBidi"/>
                <w:szCs w:val="22"/>
                <w:lang w:val="en-GB"/>
              </w:rPr>
              <w:t xml:space="preserve"> </w:t>
            </w:r>
          </w:p>
        </w:tc>
        <w:tc>
          <w:tcPr>
            <w:tcW w:w="3504" w:type="dxa"/>
            <w:shd w:val="clear" w:color="auto" w:fill="D9D9D9" w:themeFill="background1" w:themeFillShade="D9"/>
          </w:tcPr>
          <w:p w14:paraId="7D186B22" w14:textId="432B2CAE" w:rsidR="00CF39A9" w:rsidRPr="00DB74A7" w:rsidRDefault="00CF39A9" w:rsidP="00965132">
            <w:pPr>
              <w:rPr>
                <w:rFonts w:asciiTheme="majorBidi" w:hAnsiTheme="majorBidi" w:cstheme="majorBidi"/>
                <w:b/>
                <w:szCs w:val="22"/>
                <w:lang w:val="en-GB"/>
              </w:rPr>
            </w:pPr>
            <w:r w:rsidRPr="00DB74A7">
              <w:rPr>
                <w:rFonts w:asciiTheme="majorBidi" w:hAnsiTheme="majorBidi" w:cstheme="majorBidi"/>
                <w:b/>
                <w:szCs w:val="22"/>
                <w:lang w:val="en-GB"/>
              </w:rPr>
              <w:t xml:space="preserve">Required Delivery </w:t>
            </w:r>
            <w:r w:rsidR="00965132">
              <w:rPr>
                <w:rFonts w:asciiTheme="majorBidi" w:hAnsiTheme="majorBidi" w:cstheme="majorBidi"/>
                <w:b/>
                <w:szCs w:val="22"/>
                <w:lang w:val="en-GB"/>
              </w:rPr>
              <w:t>Period</w:t>
            </w:r>
            <w:r w:rsidRPr="00DB74A7">
              <w:rPr>
                <w:rFonts w:asciiTheme="majorBidi" w:hAnsiTheme="majorBidi" w:cstheme="majorBidi"/>
                <w:b/>
                <w:szCs w:val="22"/>
                <w:lang w:val="en-GB"/>
              </w:rPr>
              <w:t>:</w:t>
            </w:r>
          </w:p>
        </w:tc>
        <w:tc>
          <w:tcPr>
            <w:tcW w:w="2229" w:type="dxa"/>
          </w:tcPr>
          <w:p w14:paraId="2CD2F382" w14:textId="469209AD" w:rsidR="00CF39A9" w:rsidRPr="00DB74A7" w:rsidRDefault="00965132" w:rsidP="00CF39A9">
            <w:pPr>
              <w:rPr>
                <w:rFonts w:asciiTheme="majorBidi" w:hAnsiTheme="majorBidi" w:cstheme="majorBidi"/>
                <w:szCs w:val="22"/>
                <w:lang w:val="en-GB"/>
              </w:rPr>
            </w:pPr>
            <w:r>
              <w:rPr>
                <w:rFonts w:asciiTheme="majorBidi" w:hAnsiTheme="majorBidi" w:cstheme="majorBidi"/>
                <w:szCs w:val="22"/>
                <w:lang w:val="en-GB"/>
              </w:rPr>
              <w:t>6 Months</w:t>
            </w:r>
          </w:p>
        </w:tc>
      </w:tr>
    </w:tbl>
    <w:p w14:paraId="7E574B23" w14:textId="77777777" w:rsidR="00913B24" w:rsidRPr="00DB74A7" w:rsidRDefault="00A178EC" w:rsidP="00447558">
      <w:pPr>
        <w:spacing w:line="240" w:lineRule="auto"/>
        <w:rPr>
          <w:rFonts w:asciiTheme="majorBidi" w:hAnsiTheme="majorBidi" w:cstheme="majorBidi"/>
          <w:b/>
          <w:sz w:val="24"/>
          <w:u w:val="single"/>
        </w:rPr>
      </w:pPr>
      <w:r w:rsidRPr="00DB74A7">
        <w:rPr>
          <w:rFonts w:asciiTheme="majorBidi" w:hAnsiTheme="majorBidi" w:cstheme="majorBidi"/>
          <w:b/>
          <w:sz w:val="24"/>
          <w:u w:val="single"/>
        </w:rPr>
        <w:t>Important Note:</w:t>
      </w:r>
    </w:p>
    <w:p w14:paraId="75EA8050" w14:textId="77777777" w:rsidR="00A178EC" w:rsidRPr="00DB74A7" w:rsidRDefault="00A178EC" w:rsidP="0022273F">
      <w:pPr>
        <w:pStyle w:val="ListParagraph"/>
        <w:numPr>
          <w:ilvl w:val="0"/>
          <w:numId w:val="16"/>
        </w:numPr>
        <w:spacing w:line="240" w:lineRule="auto"/>
        <w:rPr>
          <w:rFonts w:asciiTheme="majorBidi" w:hAnsiTheme="majorBidi" w:cstheme="majorBidi"/>
          <w:sz w:val="24"/>
          <w:szCs w:val="24"/>
        </w:rPr>
      </w:pPr>
      <w:r w:rsidRPr="00DB74A7">
        <w:rPr>
          <w:rFonts w:asciiTheme="majorBidi" w:hAnsiTheme="majorBidi" w:cstheme="majorBidi"/>
          <w:sz w:val="24"/>
          <w:szCs w:val="24"/>
        </w:rPr>
        <w:t>All bids received in pencil will be disqualified</w:t>
      </w:r>
    </w:p>
    <w:p w14:paraId="40496DFB" w14:textId="77777777" w:rsidR="00A178EC" w:rsidRPr="00DB74A7" w:rsidRDefault="00A178EC" w:rsidP="0022273F">
      <w:pPr>
        <w:pStyle w:val="ListParagraph"/>
        <w:numPr>
          <w:ilvl w:val="0"/>
          <w:numId w:val="16"/>
        </w:numPr>
        <w:spacing w:line="240" w:lineRule="auto"/>
        <w:rPr>
          <w:rFonts w:asciiTheme="majorBidi" w:hAnsiTheme="majorBidi" w:cstheme="majorBidi"/>
          <w:sz w:val="24"/>
          <w:szCs w:val="24"/>
        </w:rPr>
      </w:pPr>
      <w:r w:rsidRPr="00DB74A7">
        <w:rPr>
          <w:rFonts w:asciiTheme="majorBidi" w:hAnsiTheme="majorBidi" w:cstheme="majorBidi"/>
          <w:sz w:val="24"/>
          <w:szCs w:val="24"/>
        </w:rPr>
        <w:t>LRC reserve the right to correct any miscalculation on the bid form</w:t>
      </w:r>
    </w:p>
    <w:p w14:paraId="5C0D05D5" w14:textId="77777777" w:rsidR="00CC47D0" w:rsidRDefault="0070302E" w:rsidP="0022273F">
      <w:pPr>
        <w:pStyle w:val="ListParagraph"/>
        <w:numPr>
          <w:ilvl w:val="0"/>
          <w:numId w:val="16"/>
        </w:numPr>
        <w:spacing w:line="240" w:lineRule="auto"/>
        <w:rPr>
          <w:rFonts w:asciiTheme="majorBidi" w:hAnsiTheme="majorBidi" w:cstheme="majorBidi"/>
          <w:b/>
          <w:color w:val="FF0000"/>
          <w:sz w:val="24"/>
          <w:szCs w:val="24"/>
        </w:rPr>
      </w:pPr>
      <w:r w:rsidRPr="00DB74A7">
        <w:rPr>
          <w:rFonts w:asciiTheme="majorBidi" w:hAnsiTheme="majorBidi" w:cstheme="majorBidi"/>
          <w:sz w:val="24"/>
          <w:szCs w:val="24"/>
        </w:rPr>
        <w:t xml:space="preserve">Payment terms: Fresh to Fresh Transfer up to 45 days of receipt of invoice and items- VAT amount will be paid with Cheque LBP </w:t>
      </w:r>
      <w:r w:rsidR="008B47A9">
        <w:rPr>
          <w:rFonts w:asciiTheme="majorBidi" w:hAnsiTheme="majorBidi" w:cstheme="majorBidi"/>
          <w:sz w:val="24"/>
          <w:szCs w:val="24"/>
        </w:rPr>
        <w:t>sayrafa rate</w:t>
      </w:r>
      <w:r w:rsidRPr="00DB74A7">
        <w:rPr>
          <w:rFonts w:asciiTheme="majorBidi" w:hAnsiTheme="majorBidi" w:cstheme="majorBidi"/>
          <w:sz w:val="24"/>
          <w:szCs w:val="24"/>
        </w:rPr>
        <w:t xml:space="preserve"> – </w:t>
      </w:r>
      <w:r w:rsidRPr="00DB74A7">
        <w:rPr>
          <w:rFonts w:asciiTheme="majorBidi" w:hAnsiTheme="majorBidi" w:cstheme="majorBidi"/>
          <w:b/>
          <w:color w:val="FF0000"/>
          <w:sz w:val="24"/>
          <w:szCs w:val="24"/>
        </w:rPr>
        <w:t>Please submit your IBAN Official Document</w:t>
      </w:r>
    </w:p>
    <w:p w14:paraId="7AA59970" w14:textId="77777777" w:rsidR="00831A38" w:rsidRPr="00831A38" w:rsidRDefault="00831A38" w:rsidP="0022273F">
      <w:pPr>
        <w:pStyle w:val="ListParagraph"/>
        <w:numPr>
          <w:ilvl w:val="0"/>
          <w:numId w:val="16"/>
        </w:numPr>
        <w:spacing w:after="200" w:line="240" w:lineRule="auto"/>
        <w:rPr>
          <w:rFonts w:asciiTheme="majorBidi" w:hAnsiTheme="majorBidi" w:cstheme="majorBidi"/>
          <w:sz w:val="24"/>
          <w:szCs w:val="24"/>
        </w:rPr>
      </w:pPr>
      <w:r w:rsidRPr="00C2446B">
        <w:rPr>
          <w:rFonts w:asciiTheme="majorBidi" w:hAnsiTheme="majorBidi" w:cstheme="majorBidi"/>
          <w:sz w:val="24"/>
          <w:szCs w:val="24"/>
        </w:rPr>
        <w:t xml:space="preserve">Financial offer that shall be all inclusive (all costs to be incurred for completing the assignment, including travel, accommodation and living costs). </w:t>
      </w:r>
    </w:p>
    <w:p w14:paraId="3DFC4E74" w14:textId="77777777" w:rsidR="00831A38" w:rsidRPr="007E36E3" w:rsidRDefault="00831A38" w:rsidP="00831A38">
      <w:pPr>
        <w:autoSpaceDE w:val="0"/>
        <w:autoSpaceDN w:val="0"/>
        <w:adjustRightInd w:val="0"/>
        <w:spacing w:line="240" w:lineRule="auto"/>
        <w:jc w:val="both"/>
        <w:rPr>
          <w:rFonts w:asciiTheme="majorBidi" w:hAnsiTheme="majorBidi" w:cstheme="majorBidi"/>
          <w:b/>
          <w:bCs/>
          <w:color w:val="000000" w:themeColor="text1"/>
          <w:sz w:val="24"/>
          <w:u w:val="single"/>
          <w:lang w:val="en-US"/>
        </w:rPr>
      </w:pPr>
      <w:r w:rsidRPr="007E36E3">
        <w:rPr>
          <w:rFonts w:asciiTheme="majorBidi" w:hAnsiTheme="majorBidi" w:cstheme="majorBidi"/>
          <w:b/>
          <w:bCs/>
          <w:color w:val="000000" w:themeColor="text1"/>
          <w:sz w:val="24"/>
          <w:u w:val="single"/>
          <w:lang w:val="en-US"/>
        </w:rPr>
        <w:t>Documents Listed Below Shall Be Submitted With Your Bid:</w:t>
      </w:r>
    </w:p>
    <w:p w14:paraId="135AA038" w14:textId="77777777" w:rsidR="00831A38" w:rsidRPr="007E36E3" w:rsidRDefault="00831A38" w:rsidP="00831A38">
      <w:pPr>
        <w:autoSpaceDE w:val="0"/>
        <w:autoSpaceDN w:val="0"/>
        <w:adjustRightInd w:val="0"/>
        <w:spacing w:line="240" w:lineRule="auto"/>
        <w:jc w:val="both"/>
        <w:rPr>
          <w:rFonts w:asciiTheme="majorBidi" w:hAnsiTheme="majorBidi" w:cstheme="majorBidi"/>
          <w:sz w:val="24"/>
          <w:lang w:val="en-US"/>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750"/>
      </w:tblGrid>
      <w:tr w:rsidR="00831A38" w:rsidRPr="007E36E3" w14:paraId="3D82191A" w14:textId="77777777" w:rsidTr="00831A38">
        <w:trPr>
          <w:trHeight w:val="1151"/>
        </w:trPr>
        <w:tc>
          <w:tcPr>
            <w:tcW w:w="4140" w:type="dxa"/>
          </w:tcPr>
          <w:p w14:paraId="16C14349" w14:textId="77777777" w:rsidR="00831A38" w:rsidRPr="00831A38" w:rsidRDefault="00831A38" w:rsidP="00F12994">
            <w:pPr>
              <w:autoSpaceDE w:val="0"/>
              <w:autoSpaceDN w:val="0"/>
              <w:adjustRightInd w:val="0"/>
              <w:spacing w:line="240" w:lineRule="auto"/>
              <w:rPr>
                <w:rFonts w:asciiTheme="majorBidi" w:hAnsiTheme="majorBidi" w:cstheme="majorBidi"/>
                <w:b/>
                <w:sz w:val="20"/>
                <w:szCs w:val="20"/>
              </w:rPr>
            </w:pPr>
            <w:r w:rsidRPr="00831A38">
              <w:rPr>
                <w:rFonts w:asciiTheme="majorBidi" w:hAnsiTheme="majorBidi" w:cstheme="majorBidi"/>
                <w:b/>
                <w:sz w:val="20"/>
                <w:szCs w:val="20"/>
              </w:rPr>
              <w:t xml:space="preserve">Technical Proposal </w:t>
            </w:r>
          </w:p>
          <w:p w14:paraId="0F3F112D"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rPr>
            </w:pPr>
          </w:p>
        </w:tc>
        <w:tc>
          <w:tcPr>
            <w:tcW w:w="6750" w:type="dxa"/>
          </w:tcPr>
          <w:p w14:paraId="0182B408" w14:textId="77777777" w:rsidR="00831A38" w:rsidRDefault="00831A38" w:rsidP="00F12994">
            <w:pPr>
              <w:autoSpaceDE w:val="0"/>
              <w:autoSpaceDN w:val="0"/>
              <w:adjustRightInd w:val="0"/>
              <w:spacing w:line="240" w:lineRule="auto"/>
              <w:rPr>
                <w:rFonts w:asciiTheme="majorBidi" w:hAnsiTheme="majorBidi" w:cstheme="majorBidi"/>
                <w:bCs/>
                <w:sz w:val="20"/>
                <w:szCs w:val="20"/>
              </w:rPr>
            </w:pPr>
            <w:r w:rsidRPr="0097450A">
              <w:rPr>
                <w:rFonts w:asciiTheme="majorBidi" w:hAnsiTheme="majorBidi" w:cstheme="majorBidi"/>
                <w:bCs/>
                <w:sz w:val="20"/>
                <w:szCs w:val="20"/>
              </w:rPr>
              <w:t xml:space="preserve">The Technical proposal should include </w:t>
            </w:r>
            <w:r>
              <w:rPr>
                <w:rFonts w:asciiTheme="majorBidi" w:hAnsiTheme="majorBidi" w:cstheme="majorBidi"/>
                <w:bCs/>
                <w:sz w:val="20"/>
                <w:szCs w:val="20"/>
              </w:rPr>
              <w:t>the following documents:</w:t>
            </w:r>
          </w:p>
          <w:p w14:paraId="0E4151BA" w14:textId="77777777" w:rsidR="00831A38" w:rsidRPr="00C2446B" w:rsidRDefault="00831A38" w:rsidP="0022273F">
            <w:pPr>
              <w:pStyle w:val="ListParagraph"/>
              <w:numPr>
                <w:ilvl w:val="0"/>
                <w:numId w:val="19"/>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Consultant/consultant Team CV’s</w:t>
            </w:r>
          </w:p>
          <w:p w14:paraId="7AE91699" w14:textId="77777777" w:rsidR="00831A38" w:rsidRPr="00C2446B" w:rsidRDefault="00831A38" w:rsidP="0022273F">
            <w:pPr>
              <w:pStyle w:val="ListParagraph"/>
              <w:numPr>
                <w:ilvl w:val="0"/>
                <w:numId w:val="19"/>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 xml:space="preserve">methodology  that will be adopted as well as a </w:t>
            </w:r>
          </w:p>
          <w:p w14:paraId="5B14E29B" w14:textId="77777777" w:rsidR="00831A38" w:rsidRPr="00C2446B" w:rsidRDefault="00831A38" w:rsidP="0022273F">
            <w:pPr>
              <w:pStyle w:val="ListParagraph"/>
              <w:numPr>
                <w:ilvl w:val="0"/>
                <w:numId w:val="19"/>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work plan with a clear timeline for the consultant to complete the service</w:t>
            </w:r>
          </w:p>
          <w:p w14:paraId="4B462FA5" w14:textId="77777777" w:rsidR="00831A38" w:rsidRPr="00C2446B" w:rsidRDefault="00831A38" w:rsidP="0022273F">
            <w:pPr>
              <w:pStyle w:val="ListParagraph"/>
              <w:numPr>
                <w:ilvl w:val="0"/>
                <w:numId w:val="19"/>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recommendation letters</w:t>
            </w:r>
          </w:p>
          <w:p w14:paraId="5E9EB6E3"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09DB1C87" w14:textId="77777777" w:rsidR="00831A38" w:rsidRPr="000E1F69" w:rsidRDefault="00831A38" w:rsidP="00F12994">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Proof includes a copy of contract/purchase order si</w:t>
            </w:r>
            <w:r>
              <w:rPr>
                <w:rFonts w:asciiTheme="majorBidi" w:hAnsiTheme="majorBidi" w:cstheme="majorBidi"/>
                <w:sz w:val="20"/>
                <w:szCs w:val="20"/>
                <w:lang w:val="en-US"/>
              </w:rPr>
              <w:t>gned or copy of Job Completion.</w:t>
            </w:r>
          </w:p>
          <w:p w14:paraId="35E21666" w14:textId="77777777" w:rsidR="00831A38" w:rsidRPr="000E1F69" w:rsidRDefault="00831A38" w:rsidP="00F12994">
            <w:pPr>
              <w:autoSpaceDE w:val="0"/>
              <w:autoSpaceDN w:val="0"/>
              <w:adjustRightInd w:val="0"/>
              <w:spacing w:line="240" w:lineRule="auto"/>
              <w:rPr>
                <w:rFonts w:asciiTheme="majorBidi" w:hAnsiTheme="majorBidi" w:cstheme="majorBidi"/>
                <w:b/>
                <w:bCs/>
                <w:sz w:val="20"/>
                <w:szCs w:val="20"/>
              </w:rPr>
            </w:pPr>
            <w:r w:rsidRPr="000E1F69">
              <w:rPr>
                <w:rFonts w:asciiTheme="majorBidi" w:hAnsiTheme="majorBidi" w:cstheme="majorBidi"/>
                <w:b/>
                <w:bCs/>
                <w:color w:val="FF0000"/>
                <w:sz w:val="20"/>
                <w:szCs w:val="20"/>
                <w:highlight w:val="yellow"/>
              </w:rPr>
              <w:t>Mandatory, Signed and Stamped</w:t>
            </w:r>
          </w:p>
        </w:tc>
      </w:tr>
      <w:tr w:rsidR="00831A38" w:rsidRPr="007E36E3" w14:paraId="6A896D0B" w14:textId="77777777" w:rsidTr="00831A38">
        <w:trPr>
          <w:trHeight w:val="152"/>
        </w:trPr>
        <w:tc>
          <w:tcPr>
            <w:tcW w:w="10890" w:type="dxa"/>
            <w:gridSpan w:val="2"/>
            <w:shd w:val="clear" w:color="auto" w:fill="D9D9D9" w:themeFill="background1" w:themeFillShade="D9"/>
          </w:tcPr>
          <w:p w14:paraId="4309D050" w14:textId="649FF642" w:rsidR="00831A38" w:rsidRPr="000E1F69" w:rsidRDefault="00831A38" w:rsidP="00965132">
            <w:pPr>
              <w:autoSpaceDE w:val="0"/>
              <w:autoSpaceDN w:val="0"/>
              <w:adjustRightInd w:val="0"/>
              <w:spacing w:line="240" w:lineRule="auto"/>
              <w:rPr>
                <w:rFonts w:asciiTheme="majorBidi" w:hAnsiTheme="majorBidi" w:cstheme="majorBidi"/>
                <w:b/>
                <w:sz w:val="20"/>
                <w:szCs w:val="20"/>
              </w:rPr>
            </w:pPr>
            <w:r>
              <w:rPr>
                <w:rFonts w:asciiTheme="majorBidi" w:hAnsiTheme="majorBidi" w:cstheme="majorBidi"/>
                <w:b/>
              </w:rPr>
              <w:t xml:space="preserve">Administrative documents required </w:t>
            </w:r>
            <w:r w:rsidRPr="000E1F69">
              <w:rPr>
                <w:rFonts w:asciiTheme="majorBidi" w:hAnsiTheme="majorBidi" w:cstheme="majorBidi"/>
                <w:b/>
              </w:rPr>
              <w:t>For</w:t>
            </w:r>
            <w:r>
              <w:rPr>
                <w:rFonts w:asciiTheme="majorBidi" w:hAnsiTheme="majorBidi" w:cstheme="majorBidi"/>
                <w:b/>
              </w:rPr>
              <w:t xml:space="preserve">m registered </w:t>
            </w:r>
            <w:r w:rsidRPr="000E1F69">
              <w:rPr>
                <w:rFonts w:asciiTheme="majorBidi" w:hAnsiTheme="majorBidi" w:cstheme="majorBidi"/>
                <w:b/>
              </w:rPr>
              <w:t xml:space="preserve"> </w:t>
            </w:r>
            <w:r w:rsidR="00965132">
              <w:rPr>
                <w:rFonts w:asciiTheme="majorBidi" w:hAnsiTheme="majorBidi" w:cstheme="majorBidi"/>
                <w:b/>
              </w:rPr>
              <w:t>Local or forgein company</w:t>
            </w:r>
          </w:p>
        </w:tc>
      </w:tr>
      <w:tr w:rsidR="00831A38" w:rsidRPr="007E36E3" w14:paraId="761766BC" w14:textId="77777777" w:rsidTr="00831A38">
        <w:trPr>
          <w:trHeight w:val="460"/>
        </w:trPr>
        <w:tc>
          <w:tcPr>
            <w:tcW w:w="4140" w:type="dxa"/>
          </w:tcPr>
          <w:p w14:paraId="352932FC" w14:textId="2F397DE4" w:rsidR="00831A38" w:rsidRPr="0097450A" w:rsidRDefault="00831A38" w:rsidP="00F551A3">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rPr>
              <w:t>Copy of company regis</w:t>
            </w:r>
            <w:r w:rsidR="00F551A3">
              <w:rPr>
                <w:rFonts w:asciiTheme="majorBidi" w:hAnsiTheme="majorBidi" w:cstheme="majorBidi"/>
                <w:sz w:val="20"/>
                <w:szCs w:val="20"/>
              </w:rPr>
              <w:t>tration – (Ministry of Justice)</w:t>
            </w:r>
            <w:r w:rsidRPr="0097450A">
              <w:rPr>
                <w:rFonts w:asciiTheme="majorBidi" w:hAnsiTheme="majorBidi" w:cstheme="majorBidi"/>
                <w:sz w:val="20"/>
                <w:szCs w:val="20"/>
              </w:rPr>
              <w:t xml:space="preserve"> </w:t>
            </w:r>
          </w:p>
        </w:tc>
        <w:tc>
          <w:tcPr>
            <w:tcW w:w="6750" w:type="dxa"/>
          </w:tcPr>
          <w:p w14:paraId="0895CE48"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831A38" w:rsidRPr="007E36E3" w14:paraId="2D85316B" w14:textId="77777777" w:rsidTr="00F551A3">
        <w:trPr>
          <w:trHeight w:val="172"/>
        </w:trPr>
        <w:tc>
          <w:tcPr>
            <w:tcW w:w="4140" w:type="dxa"/>
          </w:tcPr>
          <w:p w14:paraId="7ACD3E8B" w14:textId="4598BD7F" w:rsidR="00831A38" w:rsidRPr="0097450A" w:rsidRDefault="00831A38" w:rsidP="00F551A3">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rPr>
              <w:t>Copy of tax registration (Ministry of Finance</w:t>
            </w:r>
            <w:r w:rsidRPr="0097450A">
              <w:rPr>
                <w:rFonts w:asciiTheme="majorBidi" w:hAnsiTheme="majorBidi" w:cstheme="majorBidi"/>
                <w:sz w:val="20"/>
                <w:szCs w:val="20"/>
                <w:rtl/>
              </w:rPr>
              <w:t xml:space="preserve"> (</w:t>
            </w:r>
          </w:p>
        </w:tc>
        <w:tc>
          <w:tcPr>
            <w:tcW w:w="6750" w:type="dxa"/>
          </w:tcPr>
          <w:p w14:paraId="2EE54B44"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831A38" w:rsidRPr="007E36E3" w14:paraId="134D615D" w14:textId="77777777" w:rsidTr="00F551A3">
        <w:trPr>
          <w:trHeight w:val="55"/>
        </w:trPr>
        <w:tc>
          <w:tcPr>
            <w:tcW w:w="4140" w:type="dxa"/>
          </w:tcPr>
          <w:p w14:paraId="5BEAB937" w14:textId="3E57F20B" w:rsidR="00831A38" w:rsidRPr="0097450A" w:rsidRDefault="00831A38" w:rsidP="00F551A3">
            <w:pPr>
              <w:autoSpaceDE w:val="0"/>
              <w:autoSpaceDN w:val="0"/>
              <w:adjustRightInd w:val="0"/>
              <w:spacing w:line="240" w:lineRule="auto"/>
              <w:rPr>
                <w:rFonts w:asciiTheme="majorBidi" w:hAnsiTheme="majorBidi" w:cstheme="majorBidi"/>
                <w:sz w:val="20"/>
                <w:szCs w:val="20"/>
              </w:rPr>
            </w:pPr>
            <w:r w:rsidRPr="0097450A">
              <w:rPr>
                <w:rFonts w:asciiTheme="majorBidi" w:hAnsiTheme="majorBidi" w:cstheme="majorBidi"/>
                <w:sz w:val="20"/>
                <w:szCs w:val="20"/>
              </w:rPr>
              <w:t>Copy of VAT registration (Ministry of Finance)</w:t>
            </w:r>
            <w:r w:rsidRPr="0097450A">
              <w:rPr>
                <w:rFonts w:asciiTheme="majorBidi" w:hAnsiTheme="majorBidi" w:cstheme="majorBidi"/>
                <w:sz w:val="20"/>
                <w:szCs w:val="20"/>
                <w:rtl/>
              </w:rPr>
              <w:t xml:space="preserve"> </w:t>
            </w:r>
            <w:r w:rsidR="00F551A3">
              <w:rPr>
                <w:rFonts w:asciiTheme="majorBidi" w:hAnsiTheme="majorBidi" w:cstheme="majorBidi"/>
                <w:sz w:val="20"/>
                <w:szCs w:val="20"/>
              </w:rPr>
              <w:t xml:space="preserve">    </w:t>
            </w:r>
          </w:p>
        </w:tc>
        <w:tc>
          <w:tcPr>
            <w:tcW w:w="6750" w:type="dxa"/>
          </w:tcPr>
          <w:p w14:paraId="56D06206"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Pr>
                <w:rFonts w:asciiTheme="majorBidi" w:hAnsiTheme="majorBidi" w:cstheme="majorBidi"/>
                <w:sz w:val="20"/>
                <w:szCs w:val="20"/>
                <w:lang w:val="en-US"/>
              </w:rPr>
              <w:t>If registered</w:t>
            </w:r>
          </w:p>
        </w:tc>
      </w:tr>
      <w:tr w:rsidR="00831A38" w:rsidRPr="007E36E3" w14:paraId="460F71DF" w14:textId="77777777" w:rsidTr="00831A38">
        <w:trPr>
          <w:trHeight w:val="224"/>
        </w:trPr>
        <w:tc>
          <w:tcPr>
            <w:tcW w:w="4140" w:type="dxa"/>
          </w:tcPr>
          <w:p w14:paraId="466541F1"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rtl/>
                <w:lang w:bidi="ar-LB"/>
              </w:rPr>
            </w:pPr>
            <w:r w:rsidRPr="0097450A">
              <w:rPr>
                <w:rFonts w:asciiTheme="majorBidi" w:hAnsiTheme="majorBidi" w:cstheme="majorBidi"/>
                <w:sz w:val="20"/>
                <w:szCs w:val="20"/>
                <w:lang w:bidi="ar-LB"/>
              </w:rPr>
              <w:t>IBAN official Document</w:t>
            </w:r>
          </w:p>
        </w:tc>
        <w:tc>
          <w:tcPr>
            <w:tcW w:w="6750" w:type="dxa"/>
          </w:tcPr>
          <w:p w14:paraId="359F9477" w14:textId="77777777" w:rsidR="00831A38" w:rsidRPr="00965132" w:rsidRDefault="00831A38" w:rsidP="00F12994">
            <w:pPr>
              <w:autoSpaceDE w:val="0"/>
              <w:autoSpaceDN w:val="0"/>
              <w:adjustRightInd w:val="0"/>
              <w:spacing w:line="240" w:lineRule="auto"/>
              <w:rPr>
                <w:rFonts w:asciiTheme="majorBidi" w:hAnsiTheme="majorBidi" w:cstheme="majorBidi"/>
                <w:b/>
                <w:bCs/>
                <w:sz w:val="20"/>
                <w:szCs w:val="20"/>
                <w:lang w:val="en-US"/>
              </w:rPr>
            </w:pPr>
            <w:r w:rsidRPr="00965132">
              <w:rPr>
                <w:rFonts w:asciiTheme="majorBidi" w:hAnsiTheme="majorBidi" w:cstheme="majorBidi"/>
                <w:b/>
                <w:bCs/>
                <w:color w:val="FF0000"/>
                <w:sz w:val="20"/>
                <w:szCs w:val="20"/>
                <w:lang w:val="en-US"/>
              </w:rPr>
              <w:t>Mandatory</w:t>
            </w:r>
          </w:p>
        </w:tc>
      </w:tr>
      <w:tr w:rsidR="00831A38" w:rsidRPr="007E36E3" w14:paraId="0FF191C2" w14:textId="77777777" w:rsidTr="00831A38">
        <w:trPr>
          <w:trHeight w:val="224"/>
        </w:trPr>
        <w:tc>
          <w:tcPr>
            <w:tcW w:w="10890" w:type="dxa"/>
            <w:gridSpan w:val="2"/>
            <w:shd w:val="clear" w:color="auto" w:fill="D9D9D9" w:themeFill="background1" w:themeFillShade="D9"/>
          </w:tcPr>
          <w:p w14:paraId="59904D47" w14:textId="77777777" w:rsidR="00831A38" w:rsidRPr="000E1F69" w:rsidRDefault="00831A38" w:rsidP="00F12994">
            <w:pPr>
              <w:autoSpaceDE w:val="0"/>
              <w:autoSpaceDN w:val="0"/>
              <w:adjustRightInd w:val="0"/>
              <w:spacing w:line="240" w:lineRule="auto"/>
              <w:rPr>
                <w:rFonts w:asciiTheme="majorBidi" w:hAnsiTheme="majorBidi" w:cstheme="majorBidi"/>
                <w:b/>
                <w:bCs/>
                <w:lang w:val="en-US"/>
              </w:rPr>
            </w:pPr>
            <w:r>
              <w:rPr>
                <w:rFonts w:asciiTheme="majorBidi" w:hAnsiTheme="majorBidi" w:cstheme="majorBidi"/>
                <w:b/>
                <w:bCs/>
                <w:lang w:val="en-US"/>
              </w:rPr>
              <w:t xml:space="preserve">Administrative documents required </w:t>
            </w:r>
            <w:r w:rsidRPr="000E1F69">
              <w:rPr>
                <w:rFonts w:asciiTheme="majorBidi" w:hAnsiTheme="majorBidi" w:cstheme="majorBidi"/>
                <w:b/>
                <w:bCs/>
                <w:lang w:val="en-US"/>
              </w:rPr>
              <w:t>F</w:t>
            </w:r>
            <w:r>
              <w:rPr>
                <w:rFonts w:asciiTheme="majorBidi" w:hAnsiTheme="majorBidi" w:cstheme="majorBidi"/>
                <w:b/>
                <w:bCs/>
                <w:lang w:val="en-US"/>
              </w:rPr>
              <w:t>rom</w:t>
            </w:r>
            <w:r w:rsidRPr="000E1F69">
              <w:rPr>
                <w:rFonts w:asciiTheme="majorBidi" w:hAnsiTheme="majorBidi" w:cstheme="majorBidi"/>
                <w:b/>
                <w:bCs/>
                <w:lang w:val="en-US"/>
              </w:rPr>
              <w:t xml:space="preserve"> individuals</w:t>
            </w:r>
          </w:p>
        </w:tc>
      </w:tr>
      <w:tr w:rsidR="00831A38" w:rsidRPr="007E36E3" w14:paraId="5402862A" w14:textId="77777777" w:rsidTr="00831A38">
        <w:trPr>
          <w:trHeight w:val="224"/>
        </w:trPr>
        <w:tc>
          <w:tcPr>
            <w:tcW w:w="4140" w:type="dxa"/>
            <w:vAlign w:val="center"/>
          </w:tcPr>
          <w:p w14:paraId="417187B5" w14:textId="77777777" w:rsidR="00831A38" w:rsidRPr="00221DB3" w:rsidRDefault="00831A38" w:rsidP="00F12994">
            <w:pPr>
              <w:spacing w:line="240" w:lineRule="auto"/>
              <w:rPr>
                <w:rFonts w:asciiTheme="majorBidi" w:hAnsiTheme="majorBidi" w:cstheme="majorBidi"/>
                <w:sz w:val="20"/>
                <w:szCs w:val="20"/>
                <w:lang w:bidi="ar-LB"/>
              </w:rPr>
            </w:pPr>
            <w:r w:rsidRPr="00221DB3">
              <w:rPr>
                <w:rFonts w:asciiTheme="majorBidi" w:hAnsiTheme="majorBidi" w:cstheme="majorBidi"/>
                <w:sz w:val="20"/>
                <w:szCs w:val="20"/>
              </w:rPr>
              <w:t>Copy of ID or Passport</w:t>
            </w:r>
          </w:p>
        </w:tc>
        <w:tc>
          <w:tcPr>
            <w:tcW w:w="6750" w:type="dxa"/>
            <w:vAlign w:val="center"/>
          </w:tcPr>
          <w:p w14:paraId="3B70087D"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r w:rsidR="00831A38" w:rsidRPr="007E36E3" w14:paraId="304CF5FB" w14:textId="77777777" w:rsidTr="00831A38">
        <w:trPr>
          <w:trHeight w:val="521"/>
        </w:trPr>
        <w:tc>
          <w:tcPr>
            <w:tcW w:w="4140" w:type="dxa"/>
            <w:vAlign w:val="center"/>
          </w:tcPr>
          <w:p w14:paraId="7FE1E287" w14:textId="77777777" w:rsidR="00831A38" w:rsidRPr="00221DB3" w:rsidRDefault="00831A38" w:rsidP="00F12994">
            <w:pPr>
              <w:spacing w:line="240" w:lineRule="auto"/>
              <w:rPr>
                <w:rFonts w:asciiTheme="majorBidi" w:hAnsiTheme="majorBidi" w:cstheme="majorBidi"/>
                <w:sz w:val="20"/>
                <w:szCs w:val="20"/>
              </w:rPr>
            </w:pPr>
            <w:r w:rsidRPr="00221DB3">
              <w:rPr>
                <w:rFonts w:asciiTheme="majorBidi" w:hAnsiTheme="majorBidi" w:cstheme="majorBidi"/>
                <w:sz w:val="20"/>
                <w:szCs w:val="20"/>
              </w:rPr>
              <w:lastRenderedPageBreak/>
              <w:t xml:space="preserve">Copy </w:t>
            </w:r>
            <w:r>
              <w:rPr>
                <w:rFonts w:asciiTheme="majorBidi" w:hAnsiTheme="majorBidi" w:cstheme="majorBidi"/>
                <w:sz w:val="20"/>
                <w:szCs w:val="20"/>
              </w:rPr>
              <w:t>of fiscal number registration or</w:t>
            </w:r>
            <w:r w:rsidRPr="00221DB3">
              <w:rPr>
                <w:rFonts w:asciiTheme="majorBidi" w:hAnsiTheme="majorBidi" w:cstheme="majorBidi"/>
                <w:sz w:val="20"/>
                <w:szCs w:val="20"/>
              </w:rPr>
              <w:t xml:space="preserve"> a 7.5% tax to be deducted as per Lebanese law.</w:t>
            </w:r>
          </w:p>
        </w:tc>
        <w:tc>
          <w:tcPr>
            <w:tcW w:w="6750" w:type="dxa"/>
            <w:vAlign w:val="center"/>
          </w:tcPr>
          <w:p w14:paraId="17BC5D1E"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r w:rsidR="00831A38" w:rsidRPr="007E36E3" w14:paraId="2EBA95E1" w14:textId="77777777" w:rsidTr="00831A38">
        <w:trPr>
          <w:trHeight w:val="224"/>
        </w:trPr>
        <w:tc>
          <w:tcPr>
            <w:tcW w:w="4140" w:type="dxa"/>
            <w:vAlign w:val="center"/>
          </w:tcPr>
          <w:p w14:paraId="13856CDD"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bidi="ar-LB"/>
              </w:rPr>
            </w:pPr>
            <w:r w:rsidRPr="00221DB3">
              <w:rPr>
                <w:rFonts w:asciiTheme="majorBidi" w:hAnsiTheme="majorBidi" w:cstheme="majorBidi"/>
                <w:sz w:val="20"/>
                <w:szCs w:val="20"/>
              </w:rPr>
              <w:t>Personal USD Valid IBAN</w:t>
            </w:r>
          </w:p>
        </w:tc>
        <w:tc>
          <w:tcPr>
            <w:tcW w:w="6750" w:type="dxa"/>
            <w:vAlign w:val="center"/>
          </w:tcPr>
          <w:p w14:paraId="00AE0320"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bl>
    <w:p w14:paraId="55683950" w14:textId="7E7464F7" w:rsidR="00F551A3" w:rsidRDefault="00F551A3" w:rsidP="00584814">
      <w:pPr>
        <w:spacing w:line="240" w:lineRule="auto"/>
        <w:rPr>
          <w:rFonts w:ascii="Times New Roman" w:hAnsi="Times New Roman" w:cs="Times New Roman"/>
          <w:sz w:val="24"/>
        </w:rPr>
      </w:pPr>
      <w:r w:rsidRPr="00F551A3">
        <w:rPr>
          <w:rFonts w:ascii="Times New Roman" w:hAnsi="Times New Roman" w:cs="Times New Roman"/>
          <w:sz w:val="24"/>
        </w:rPr>
        <w:t>N.B: all the foreigen company will be subject for a deduction 7.5 % of the total invoice</w:t>
      </w:r>
    </w:p>
    <w:p w14:paraId="0A03F30F" w14:textId="0F7CE623" w:rsidR="00225320" w:rsidRPr="00225320" w:rsidRDefault="00225320" w:rsidP="00225320">
      <w:pPr>
        <w:pStyle w:val="Heading3"/>
        <w:rPr>
          <w:rFonts w:ascii="Times New Roman" w:hAnsi="Times New Roman" w:cs="Times New Roman"/>
          <w:bCs/>
          <w:sz w:val="24"/>
          <w:szCs w:val="22"/>
          <w:highlight w:val="yellow"/>
          <w:lang w:eastAsia="en-GB"/>
        </w:rPr>
      </w:pPr>
      <w:r w:rsidRPr="00225320">
        <w:rPr>
          <w:rFonts w:ascii="Times New Roman" w:hAnsi="Times New Roman" w:cs="Times New Roman"/>
          <w:bCs/>
          <w:sz w:val="24"/>
          <w:szCs w:val="22"/>
          <w:highlight w:val="yellow"/>
          <w:lang w:eastAsia="en-GB"/>
        </w:rPr>
        <w:t>SUBMISSION DETAILS:</w:t>
      </w:r>
    </w:p>
    <w:p w14:paraId="54902C96" w14:textId="54D61812" w:rsidR="00225320" w:rsidRPr="00225320" w:rsidRDefault="00225320" w:rsidP="00A03DF2">
      <w:pPr>
        <w:pStyle w:val="Heading3"/>
        <w:rPr>
          <w:rFonts w:ascii="Times New Roman" w:hAnsi="Times New Roman" w:cs="Times New Roman"/>
          <w:bCs/>
          <w:sz w:val="24"/>
          <w:szCs w:val="22"/>
          <w:highlight w:val="yellow"/>
          <w:lang w:eastAsia="en-GB"/>
        </w:rPr>
      </w:pPr>
      <w:r w:rsidRPr="00225320">
        <w:rPr>
          <w:rFonts w:ascii="Times New Roman" w:hAnsi="Times New Roman" w:cs="Times New Roman"/>
          <w:bCs/>
          <w:sz w:val="24"/>
          <w:szCs w:val="22"/>
          <w:highlight w:val="yellow"/>
          <w:lang w:eastAsia="en-GB"/>
        </w:rPr>
        <w:t xml:space="preserve">Please submit your offer via email to the following address: </w:t>
      </w:r>
      <w:hyperlink r:id="rId9" w:tgtFrame="_new" w:history="1">
        <w:r w:rsidRPr="00225320">
          <w:rPr>
            <w:rStyle w:val="Hyperlink"/>
            <w:rFonts w:ascii="Times New Roman" w:hAnsi="Times New Roman" w:cs="Times New Roman"/>
            <w:bCs/>
            <w:sz w:val="24"/>
            <w:szCs w:val="22"/>
            <w:highlight w:val="yellow"/>
            <w:lang w:eastAsia="en-GB"/>
          </w:rPr>
          <w:t>rim.fares@redcross.org.lb</w:t>
        </w:r>
      </w:hyperlink>
      <w:r w:rsidRPr="00225320">
        <w:rPr>
          <w:rFonts w:ascii="Times New Roman" w:hAnsi="Times New Roman" w:cs="Times New Roman"/>
          <w:bCs/>
          <w:sz w:val="24"/>
          <w:szCs w:val="22"/>
          <w:highlight w:val="yellow"/>
          <w:lang w:eastAsia="en-GB"/>
        </w:rPr>
        <w:t>, and include the following inscription in the subject line: RFQ#: SUPP0614/23 –logistics</w:t>
      </w:r>
      <w:r>
        <w:rPr>
          <w:rFonts w:ascii="Times New Roman" w:hAnsi="Times New Roman" w:cs="Times New Roman"/>
          <w:bCs/>
          <w:sz w:val="24"/>
          <w:szCs w:val="22"/>
          <w:highlight w:val="yellow"/>
          <w:lang w:eastAsia="en-GB"/>
        </w:rPr>
        <w:t xml:space="preserve"> </w:t>
      </w:r>
      <w:r w:rsidRPr="00225320">
        <w:rPr>
          <w:rFonts w:ascii="Times New Roman" w:hAnsi="Times New Roman" w:cs="Times New Roman"/>
          <w:bCs/>
          <w:sz w:val="24"/>
          <w:szCs w:val="22"/>
          <w:highlight w:val="yellow"/>
          <w:lang w:eastAsia="en-GB"/>
        </w:rPr>
        <w:t xml:space="preserve">Consultant  before the deadline </w:t>
      </w:r>
      <w:r>
        <w:rPr>
          <w:rFonts w:ascii="Times New Roman" w:hAnsi="Times New Roman" w:cs="Times New Roman"/>
          <w:bCs/>
          <w:sz w:val="24"/>
          <w:szCs w:val="22"/>
          <w:highlight w:val="yellow"/>
          <w:lang w:eastAsia="en-GB"/>
        </w:rPr>
        <w:t xml:space="preserve">November </w:t>
      </w:r>
      <w:r w:rsidR="00A03DF2">
        <w:rPr>
          <w:rFonts w:ascii="Times New Roman" w:hAnsi="Times New Roman" w:cs="Times New Roman"/>
          <w:bCs/>
          <w:sz w:val="24"/>
          <w:szCs w:val="22"/>
          <w:highlight w:val="yellow"/>
          <w:lang w:eastAsia="en-GB"/>
        </w:rPr>
        <w:t>10</w:t>
      </w:r>
      <w:r w:rsidRPr="00225320">
        <w:rPr>
          <w:rFonts w:ascii="Times New Roman" w:hAnsi="Times New Roman" w:cs="Times New Roman"/>
          <w:bCs/>
          <w:sz w:val="24"/>
          <w:szCs w:val="22"/>
          <w:highlight w:val="yellow"/>
          <w:lang w:eastAsia="en-GB"/>
        </w:rPr>
        <w:t xml:space="preserve"> ,2023 at 4:00 p.m</w:t>
      </w:r>
    </w:p>
    <w:p w14:paraId="47149582" w14:textId="3A61C35A" w:rsidR="008B47A9" w:rsidRPr="00C2446B" w:rsidRDefault="008B47A9" w:rsidP="00831A38">
      <w:pPr>
        <w:pStyle w:val="Heading3"/>
        <w:rPr>
          <w:lang w:val="en-US"/>
        </w:rPr>
      </w:pPr>
      <w:r w:rsidRPr="008B47A9">
        <w:t>SELECTION AND AWARD CRITERIA</w:t>
      </w:r>
    </w:p>
    <w:p w14:paraId="7BB8671D" w14:textId="77777777" w:rsidR="008B47A9" w:rsidRDefault="008B47A9" w:rsidP="008B47A9">
      <w:pPr>
        <w:spacing w:line="240" w:lineRule="auto"/>
        <w:jc w:val="both"/>
        <w:textAlignment w:val="baseline"/>
        <w:rPr>
          <w:rFonts w:asciiTheme="majorBidi" w:hAnsiTheme="majorBidi" w:cstheme="majorBidi"/>
        </w:rPr>
      </w:pPr>
      <w:r w:rsidRPr="00CD11B2">
        <w:rPr>
          <w:rFonts w:asciiTheme="majorBidi" w:hAnsiTheme="majorBidi" w:cstheme="majorBidi"/>
          <w:lang w:val="en-US"/>
        </w:rPr>
        <w:t xml:space="preserve">The </w:t>
      </w:r>
      <w:r w:rsidRPr="00CD11B2">
        <w:rPr>
          <w:rFonts w:asciiTheme="majorBidi" w:hAnsiTheme="majorBidi" w:cstheme="majorBidi"/>
        </w:rPr>
        <w:t xml:space="preserve">Consultant will be evaluated using a cumulative analysis method taking into consideration the combination of the applicants' qualifications and financial proposal. </w:t>
      </w:r>
    </w:p>
    <w:p w14:paraId="6C58C59C" w14:textId="77777777" w:rsidR="008B47A9" w:rsidRPr="00CD11B2" w:rsidRDefault="008B47A9" w:rsidP="008B47A9">
      <w:pPr>
        <w:spacing w:line="240" w:lineRule="auto"/>
        <w:jc w:val="both"/>
        <w:textAlignment w:val="baseline"/>
        <w:rPr>
          <w:rFonts w:asciiTheme="majorBidi" w:hAnsiTheme="majorBidi" w:cstheme="majorBidi"/>
        </w:rPr>
      </w:pPr>
      <w:bookmarkStart w:id="0" w:name="_GoBack"/>
      <w:bookmarkEnd w:id="0"/>
    </w:p>
    <w:p w14:paraId="24A1D81A" w14:textId="77777777" w:rsidR="008B47A9" w:rsidRDefault="008B47A9" w:rsidP="008B47A9">
      <w:pPr>
        <w:spacing w:line="240" w:lineRule="auto"/>
        <w:jc w:val="both"/>
        <w:textAlignment w:val="baseline"/>
        <w:rPr>
          <w:rFonts w:asciiTheme="majorBidi" w:hAnsiTheme="majorBidi" w:cstheme="majorBidi"/>
          <w:w w:val="105"/>
        </w:rPr>
      </w:pPr>
      <w:r w:rsidRPr="00CD11B2">
        <w:rPr>
          <w:rFonts w:asciiTheme="majorBidi" w:hAnsiTheme="majorBidi" w:cstheme="majorBidi"/>
        </w:rPr>
        <w:t xml:space="preserve">The contract will be awarded to the Consultant whose offer </w:t>
      </w:r>
      <w:r w:rsidRPr="00CD11B2">
        <w:rPr>
          <w:rFonts w:asciiTheme="majorBidi" w:hAnsiTheme="majorBidi" w:cstheme="majorBidi"/>
          <w:w w:val="105"/>
        </w:rPr>
        <w:t xml:space="preserve">has been evaluated and determined to be: </w:t>
      </w:r>
    </w:p>
    <w:p w14:paraId="6FEC1C9B" w14:textId="77777777" w:rsidR="008B47A9" w:rsidRPr="00CD11B2" w:rsidRDefault="008B47A9" w:rsidP="008B47A9">
      <w:pPr>
        <w:spacing w:line="240" w:lineRule="auto"/>
        <w:jc w:val="both"/>
        <w:textAlignment w:val="baseline"/>
        <w:rPr>
          <w:rFonts w:asciiTheme="majorBidi" w:hAnsiTheme="majorBidi" w:cstheme="majorBidi"/>
          <w:w w:val="105"/>
        </w:rPr>
      </w:pPr>
    </w:p>
    <w:p w14:paraId="50126B3B" w14:textId="77777777" w:rsidR="008B47A9" w:rsidRPr="00CD11B2" w:rsidRDefault="008B47A9" w:rsidP="0022273F">
      <w:pPr>
        <w:pStyle w:val="BodyText"/>
        <w:numPr>
          <w:ilvl w:val="0"/>
          <w:numId w:val="17"/>
        </w:numPr>
        <w:rPr>
          <w:rFonts w:asciiTheme="majorBidi" w:hAnsiTheme="majorBidi" w:cstheme="majorBidi"/>
          <w:w w:val="105"/>
          <w:sz w:val="22"/>
          <w:szCs w:val="22"/>
        </w:rPr>
      </w:pPr>
      <w:r w:rsidRPr="00CD11B2">
        <w:rPr>
          <w:rFonts w:asciiTheme="majorBidi" w:hAnsiTheme="majorBidi" w:cstheme="majorBidi"/>
          <w:w w:val="105"/>
          <w:sz w:val="22"/>
          <w:szCs w:val="22"/>
        </w:rPr>
        <w:t>responsive/compliant/acceptable, and</w:t>
      </w:r>
    </w:p>
    <w:p w14:paraId="6DA89943" w14:textId="70A14184" w:rsidR="008B47A9" w:rsidRDefault="008B47A9" w:rsidP="0022273F">
      <w:pPr>
        <w:pStyle w:val="BodyText"/>
        <w:numPr>
          <w:ilvl w:val="0"/>
          <w:numId w:val="17"/>
        </w:numPr>
        <w:rPr>
          <w:rFonts w:asciiTheme="majorBidi" w:hAnsiTheme="majorBidi" w:cstheme="majorBidi"/>
          <w:w w:val="105"/>
          <w:sz w:val="22"/>
          <w:szCs w:val="22"/>
        </w:rPr>
      </w:pPr>
      <w:r w:rsidRPr="00CD11B2">
        <w:rPr>
          <w:rFonts w:asciiTheme="majorBidi" w:hAnsiTheme="majorBidi" w:cstheme="majorBidi"/>
          <w:w w:val="105"/>
          <w:sz w:val="22"/>
          <w:szCs w:val="22"/>
        </w:rPr>
        <w:t xml:space="preserve">Having received the </w:t>
      </w:r>
      <w:r w:rsidRPr="00CD11B2">
        <w:rPr>
          <w:rFonts w:asciiTheme="majorBidi" w:hAnsiTheme="majorBidi" w:cstheme="majorBidi"/>
          <w:b/>
          <w:bCs/>
          <w:i/>
          <w:iCs/>
          <w:w w:val="105"/>
          <w:sz w:val="22"/>
          <w:szCs w:val="22"/>
          <w:u w:val="single"/>
        </w:rPr>
        <w:t>highest score</w:t>
      </w:r>
      <w:r w:rsidRPr="00CD11B2">
        <w:rPr>
          <w:rFonts w:asciiTheme="majorBidi" w:hAnsiTheme="majorBidi" w:cstheme="majorBidi"/>
          <w:w w:val="105"/>
          <w:sz w:val="22"/>
          <w:szCs w:val="22"/>
        </w:rPr>
        <w:t xml:space="preserve"> out of a pre-determined set of weighted technical and financial criteria related to the solicitation.</w:t>
      </w:r>
    </w:p>
    <w:p w14:paraId="755B484E" w14:textId="77777777" w:rsidR="00F61BD1" w:rsidRPr="00CD11B2" w:rsidRDefault="00F61BD1" w:rsidP="00F61BD1">
      <w:pPr>
        <w:pStyle w:val="BodyText"/>
        <w:ind w:left="720"/>
        <w:rPr>
          <w:rFonts w:asciiTheme="majorBidi" w:hAnsiTheme="majorBidi" w:cstheme="majorBidi"/>
          <w:w w:val="105"/>
          <w:sz w:val="22"/>
          <w:szCs w:val="22"/>
        </w:rPr>
      </w:pPr>
    </w:p>
    <w:p w14:paraId="780C8F94" w14:textId="77777777" w:rsidR="008B47A9" w:rsidRPr="00CD11B2" w:rsidRDefault="008B47A9" w:rsidP="0022273F">
      <w:pPr>
        <w:pStyle w:val="BodyText"/>
        <w:widowControl w:val="0"/>
        <w:numPr>
          <w:ilvl w:val="1"/>
          <w:numId w:val="18"/>
        </w:numPr>
        <w:autoSpaceDE w:val="0"/>
        <w:autoSpaceDN w:val="0"/>
        <w:jc w:val="left"/>
        <w:rPr>
          <w:rFonts w:asciiTheme="majorBidi" w:hAnsiTheme="majorBidi" w:cstheme="majorBidi"/>
          <w:w w:val="105"/>
          <w:sz w:val="22"/>
          <w:szCs w:val="22"/>
        </w:rPr>
      </w:pPr>
      <w:r w:rsidRPr="00CD11B2">
        <w:rPr>
          <w:rFonts w:asciiTheme="majorBidi" w:hAnsiTheme="majorBidi" w:cstheme="majorBidi"/>
          <w:w w:val="105"/>
          <w:sz w:val="22"/>
          <w:szCs w:val="22"/>
        </w:rPr>
        <w:t>Technical Criteria weight- 70%</w:t>
      </w:r>
    </w:p>
    <w:p w14:paraId="14ED24DE" w14:textId="451E11B6" w:rsidR="008B47A9" w:rsidRDefault="008B47A9" w:rsidP="0022273F">
      <w:pPr>
        <w:pStyle w:val="BodyText"/>
        <w:widowControl w:val="0"/>
        <w:numPr>
          <w:ilvl w:val="1"/>
          <w:numId w:val="18"/>
        </w:numPr>
        <w:autoSpaceDE w:val="0"/>
        <w:autoSpaceDN w:val="0"/>
        <w:jc w:val="left"/>
        <w:rPr>
          <w:rFonts w:asciiTheme="majorBidi" w:hAnsiTheme="majorBidi" w:cstheme="majorBidi"/>
          <w:w w:val="105"/>
          <w:sz w:val="22"/>
          <w:szCs w:val="22"/>
        </w:rPr>
      </w:pPr>
      <w:r w:rsidRPr="00CD11B2">
        <w:rPr>
          <w:rFonts w:asciiTheme="majorBidi" w:hAnsiTheme="majorBidi" w:cstheme="majorBidi"/>
          <w:w w:val="105"/>
          <w:sz w:val="22"/>
          <w:szCs w:val="22"/>
        </w:rPr>
        <w:t>Financial Criteria weight-  30%</w:t>
      </w:r>
    </w:p>
    <w:p w14:paraId="2D9A46C7" w14:textId="77777777" w:rsidR="00F61BD1" w:rsidRPr="008B47A9" w:rsidRDefault="00F61BD1" w:rsidP="00F61BD1">
      <w:pPr>
        <w:pStyle w:val="BodyText"/>
        <w:widowControl w:val="0"/>
        <w:autoSpaceDE w:val="0"/>
        <w:autoSpaceDN w:val="0"/>
        <w:ind w:left="1440"/>
        <w:jc w:val="left"/>
        <w:rPr>
          <w:rFonts w:asciiTheme="majorBidi" w:hAnsiTheme="majorBidi" w:cstheme="majorBidi"/>
          <w:w w:val="105"/>
          <w:sz w:val="22"/>
          <w:szCs w:val="22"/>
        </w:rPr>
      </w:pPr>
    </w:p>
    <w:p w14:paraId="68AC151D" w14:textId="77777777" w:rsidR="008B47A9" w:rsidRDefault="008B47A9" w:rsidP="008B47A9">
      <w:pPr>
        <w:pStyle w:val="BodyText"/>
        <w:widowControl w:val="0"/>
        <w:autoSpaceDE w:val="0"/>
        <w:autoSpaceDN w:val="0"/>
        <w:jc w:val="left"/>
        <w:rPr>
          <w:rFonts w:asciiTheme="majorBidi" w:hAnsiTheme="majorBidi" w:cstheme="majorBidi"/>
          <w:sz w:val="22"/>
          <w:szCs w:val="22"/>
        </w:rPr>
      </w:pPr>
      <w:r w:rsidRPr="007604F2">
        <w:rPr>
          <w:rFonts w:asciiTheme="majorBidi" w:hAnsiTheme="majorBidi" w:cstheme="majorBidi"/>
          <w:w w:val="105"/>
          <w:sz w:val="22"/>
          <w:szCs w:val="22"/>
        </w:rPr>
        <w:t xml:space="preserve">N.B: </w:t>
      </w:r>
      <w:r w:rsidRPr="007604F2">
        <w:rPr>
          <w:rFonts w:asciiTheme="majorBidi" w:hAnsiTheme="majorBidi" w:cstheme="majorBidi"/>
          <w:sz w:val="22"/>
          <w:szCs w:val="22"/>
        </w:rPr>
        <w:t>Prior to the Awarding Decision The selection committee will interview the bidder with the highest score to make sure that the bidder meets technical standards. If the bidder fails to meet the LRC scoring, the committee will revise the Technical evaluation score and restart the process with the next shortlisted bidder, and so on.</w:t>
      </w:r>
    </w:p>
    <w:p w14:paraId="2CB2E9C7" w14:textId="77777777" w:rsidR="008B47A9" w:rsidRDefault="008B47A9" w:rsidP="008B47A9">
      <w:pPr>
        <w:pStyle w:val="BodyText"/>
        <w:widowControl w:val="0"/>
        <w:autoSpaceDE w:val="0"/>
        <w:autoSpaceDN w:val="0"/>
        <w:jc w:val="left"/>
        <w:rPr>
          <w:rFonts w:asciiTheme="majorBidi" w:hAnsiTheme="majorBidi" w:cstheme="majorBidi"/>
          <w:sz w:val="22"/>
          <w:szCs w:val="22"/>
        </w:rPr>
      </w:pPr>
    </w:p>
    <w:p w14:paraId="66BF54E0" w14:textId="77777777" w:rsidR="008B47A9" w:rsidRPr="00D756E1" w:rsidRDefault="008B47A9" w:rsidP="008B47A9">
      <w:pPr>
        <w:spacing w:after="160" w:line="259" w:lineRule="auto"/>
        <w:rPr>
          <w:rFonts w:asciiTheme="majorBidi" w:hAnsiTheme="majorBidi" w:cstheme="majorBidi"/>
          <w:sz w:val="24"/>
        </w:rPr>
      </w:pPr>
      <w:r w:rsidRPr="00D756E1">
        <w:rPr>
          <w:rFonts w:asciiTheme="majorBidi" w:hAnsiTheme="majorBidi" w:cstheme="majorBidi"/>
          <w:sz w:val="24"/>
        </w:rPr>
        <w:t xml:space="preserve">The awarded consultant will </w:t>
      </w:r>
      <w:r>
        <w:rPr>
          <w:rFonts w:asciiTheme="majorBidi" w:hAnsiTheme="majorBidi" w:cstheme="majorBidi"/>
          <w:sz w:val="24"/>
        </w:rPr>
        <w:t xml:space="preserve">be asked to </w:t>
      </w:r>
      <w:r w:rsidRPr="00D756E1">
        <w:rPr>
          <w:rFonts w:asciiTheme="majorBidi" w:hAnsiTheme="majorBidi" w:cstheme="majorBidi"/>
          <w:sz w:val="24"/>
        </w:rPr>
        <w:t xml:space="preserve">sign </w:t>
      </w:r>
      <w:r>
        <w:rPr>
          <w:rFonts w:asciiTheme="majorBidi" w:hAnsiTheme="majorBidi" w:cstheme="majorBidi"/>
          <w:sz w:val="24"/>
        </w:rPr>
        <w:t xml:space="preserve">a </w:t>
      </w:r>
      <w:r w:rsidRPr="00D756E1">
        <w:rPr>
          <w:rFonts w:asciiTheme="majorBidi" w:hAnsiTheme="majorBidi" w:cstheme="majorBidi"/>
          <w:sz w:val="24"/>
        </w:rPr>
        <w:t xml:space="preserve">Non-discloser agreement (NDA) </w:t>
      </w:r>
    </w:p>
    <w:p w14:paraId="5528108E" w14:textId="77777777" w:rsidR="00831A38" w:rsidRPr="00831A38" w:rsidRDefault="00831A38" w:rsidP="00831A38">
      <w:pPr>
        <w:pStyle w:val="BodyText"/>
        <w:rPr>
          <w:rFonts w:asciiTheme="majorBidi" w:hAnsiTheme="majorBidi" w:cstheme="majorBidi"/>
          <w:sz w:val="22"/>
          <w:szCs w:val="22"/>
        </w:rPr>
      </w:pPr>
      <w:r w:rsidRPr="002C0A3D">
        <w:rPr>
          <w:rFonts w:asciiTheme="majorBidi" w:hAnsiTheme="majorBidi" w:cstheme="majorBidi"/>
          <w:sz w:val="22"/>
          <w:szCs w:val="22"/>
        </w:rPr>
        <w:t xml:space="preserve">The evaluation team will review and evaluate the Technical Proposals based on their responsiveness to the Terms of Reference and other documentation provided, using the evaluation criteria, sub-criteria, and point system outlined below: </w:t>
      </w:r>
    </w:p>
    <w:p w14:paraId="7D100919" w14:textId="77777777" w:rsidR="00831A38" w:rsidRPr="00831A38" w:rsidRDefault="00831A38" w:rsidP="00831A38">
      <w:pPr>
        <w:pStyle w:val="Heading3"/>
      </w:pPr>
      <w:r w:rsidRPr="00831A38">
        <w:t>Technical Proposal Evaluation</w:t>
      </w:r>
    </w:p>
    <w:p w14:paraId="6B3A0B66" w14:textId="77777777" w:rsidR="00831A38" w:rsidRDefault="00831A38" w:rsidP="00831A38">
      <w:pPr>
        <w:spacing w:line="240" w:lineRule="auto"/>
        <w:jc w:val="both"/>
        <w:rPr>
          <w:rFonts w:asciiTheme="majorBidi" w:hAnsiTheme="majorBidi" w:cstheme="majorBidi"/>
          <w:sz w:val="24"/>
        </w:rPr>
      </w:pPr>
      <w:r w:rsidRPr="00B42D7E">
        <w:rPr>
          <w:rFonts w:asciiTheme="majorBidi" w:hAnsiTheme="majorBidi" w:cstheme="majorBidi"/>
          <w:sz w:val="24"/>
        </w:rPr>
        <w:t xml:space="preserve">The evaluation team will review and evaluate the Technical Proposals based on their responsiveness to the Terms of Reference and other documentation provided, using the evaluation criteria, sub-criteria, and point system outlined below: </w:t>
      </w:r>
    </w:p>
    <w:p w14:paraId="2CD44A0F" w14:textId="77777777" w:rsidR="00831A38" w:rsidRPr="00B42D7E" w:rsidRDefault="00831A38" w:rsidP="00831A38">
      <w:pPr>
        <w:spacing w:line="240" w:lineRule="auto"/>
        <w:jc w:val="both"/>
        <w:rPr>
          <w:rFonts w:asciiTheme="majorBidi" w:hAnsiTheme="majorBidi" w:cstheme="majorBidi"/>
          <w:sz w:val="24"/>
        </w:rPr>
      </w:pPr>
    </w:p>
    <w:tbl>
      <w:tblPr>
        <w:tblStyle w:val="TableGrid"/>
        <w:tblW w:w="10260" w:type="dxa"/>
        <w:tblCellSpacing w:w="7" w:type="dxa"/>
        <w:tblInd w:w="-185" w:type="dxa"/>
        <w:tblCellMar>
          <w:left w:w="144" w:type="dxa"/>
          <w:right w:w="115" w:type="dxa"/>
        </w:tblCellMar>
        <w:tblLook w:val="04A0" w:firstRow="1" w:lastRow="0" w:firstColumn="1" w:lastColumn="0" w:noHBand="0" w:noVBand="1"/>
      </w:tblPr>
      <w:tblGrid>
        <w:gridCol w:w="7740"/>
        <w:gridCol w:w="2520"/>
      </w:tblGrid>
      <w:tr w:rsidR="00831A38" w:rsidRPr="00B42D7E" w14:paraId="729A23A5" w14:textId="77777777" w:rsidTr="00F12994">
        <w:trPr>
          <w:cantSplit/>
          <w:trHeight w:val="281"/>
          <w:tblCellSpacing w:w="7" w:type="dxa"/>
        </w:trPr>
        <w:tc>
          <w:tcPr>
            <w:tcW w:w="7719" w:type="dxa"/>
            <w:shd w:val="clear" w:color="auto" w:fill="002060"/>
          </w:tcPr>
          <w:p w14:paraId="6729DA9E"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Technical evaluation Criterion (70%)</w:t>
            </w:r>
          </w:p>
        </w:tc>
        <w:tc>
          <w:tcPr>
            <w:tcW w:w="2499" w:type="dxa"/>
            <w:shd w:val="clear" w:color="auto" w:fill="002060"/>
          </w:tcPr>
          <w:p w14:paraId="4BB4CFF1"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Max Obtainable points</w:t>
            </w:r>
          </w:p>
        </w:tc>
      </w:tr>
      <w:tr w:rsidR="00831A38" w:rsidRPr="00B42D7E" w14:paraId="72066F3A" w14:textId="77777777" w:rsidTr="00F12994">
        <w:trPr>
          <w:cantSplit/>
          <w:trHeight w:val="262"/>
          <w:tblCellSpacing w:w="7" w:type="dxa"/>
        </w:trPr>
        <w:tc>
          <w:tcPr>
            <w:tcW w:w="10232" w:type="dxa"/>
            <w:gridSpan w:val="2"/>
            <w:shd w:val="clear" w:color="auto" w:fill="D9D9D9" w:themeFill="background1" w:themeFillShade="D9"/>
          </w:tcPr>
          <w:p w14:paraId="1E565BA4" w14:textId="77777777" w:rsidR="00831A38" w:rsidRPr="00B42D7E" w:rsidRDefault="00831A38" w:rsidP="00F12994">
            <w:pPr>
              <w:rPr>
                <w:rFonts w:asciiTheme="majorBidi" w:hAnsiTheme="majorBidi" w:cstheme="majorBidi"/>
                <w:b/>
                <w:bCs/>
                <w:sz w:val="24"/>
              </w:rPr>
            </w:pPr>
            <w:r w:rsidRPr="00B42D7E">
              <w:rPr>
                <w:rFonts w:asciiTheme="majorBidi" w:hAnsiTheme="majorBidi" w:cstheme="majorBidi"/>
                <w:b/>
                <w:bCs/>
                <w:sz w:val="24"/>
              </w:rPr>
              <w:t xml:space="preserve">Criteria 1: Relevant professional experience </w:t>
            </w:r>
          </w:p>
        </w:tc>
      </w:tr>
      <w:tr w:rsidR="00831A38" w:rsidRPr="00B42D7E" w14:paraId="1B06C2FA" w14:textId="77777777" w:rsidTr="00F12994">
        <w:trPr>
          <w:tblCellSpacing w:w="7" w:type="dxa"/>
        </w:trPr>
        <w:tc>
          <w:tcPr>
            <w:tcW w:w="7719" w:type="dxa"/>
          </w:tcPr>
          <w:p w14:paraId="7BE5FD4D" w14:textId="4AF3CE6D" w:rsidR="00831A38" w:rsidRPr="00682712" w:rsidRDefault="00831A38" w:rsidP="0022273F">
            <w:pPr>
              <w:pStyle w:val="ListParagraph"/>
              <w:numPr>
                <w:ilvl w:val="0"/>
                <w:numId w:val="21"/>
              </w:numPr>
              <w:rPr>
                <w:rFonts w:asciiTheme="majorBidi" w:eastAsia="Calibri Light" w:hAnsiTheme="majorBidi" w:cstheme="majorBidi"/>
                <w:sz w:val="24"/>
                <w:szCs w:val="24"/>
              </w:rPr>
            </w:pPr>
            <w:r w:rsidRPr="00682712">
              <w:rPr>
                <w:rFonts w:asciiTheme="majorBidi" w:eastAsia="Calibri Light" w:hAnsiTheme="majorBidi" w:cstheme="majorBidi"/>
                <w:sz w:val="24"/>
                <w:szCs w:val="24"/>
              </w:rPr>
              <w:t xml:space="preserve">At least </w:t>
            </w:r>
            <w:r>
              <w:rPr>
                <w:rFonts w:asciiTheme="majorBidi" w:eastAsia="Calibri Light" w:hAnsiTheme="majorBidi" w:cstheme="majorBidi"/>
                <w:sz w:val="24"/>
                <w:szCs w:val="24"/>
              </w:rPr>
              <w:t xml:space="preserve">ten (10) years’ </w:t>
            </w:r>
            <w:r w:rsidRPr="00682712">
              <w:rPr>
                <w:rFonts w:asciiTheme="majorBidi" w:eastAsia="Calibri Light" w:hAnsiTheme="majorBidi" w:cstheme="majorBidi"/>
                <w:sz w:val="24"/>
                <w:szCs w:val="24"/>
              </w:rPr>
              <w:t xml:space="preserve">work experience </w:t>
            </w:r>
            <w:r w:rsidR="00F61BD1" w:rsidRPr="00243604">
              <w:rPr>
                <w:rFonts w:asciiTheme="majorBidi" w:hAnsiTheme="majorBidi" w:cstheme="majorBidi"/>
                <w:sz w:val="23"/>
                <w:szCs w:val="23"/>
              </w:rPr>
              <w:t>in logistics with proven expertise in logistics management, including warehousing and fleet operations</w:t>
            </w:r>
            <w:r w:rsidR="00F61BD1">
              <w:rPr>
                <w:rFonts w:asciiTheme="majorBidi" w:hAnsiTheme="majorBidi" w:cstheme="majorBidi"/>
                <w:sz w:val="23"/>
                <w:szCs w:val="23"/>
              </w:rPr>
              <w:t xml:space="preserve">, </w:t>
            </w:r>
            <w:r w:rsidR="00F61BD1" w:rsidRPr="00243604">
              <w:rPr>
                <w:rFonts w:asciiTheme="majorBidi" w:hAnsiTheme="majorBidi" w:cstheme="majorBidi"/>
                <w:sz w:val="23"/>
                <w:szCs w:val="23"/>
              </w:rPr>
              <w:t>with a focus on developing and implementing SOPs and proposals.</w:t>
            </w:r>
            <w:r w:rsidR="00F61BD1" w:rsidRPr="005B6AE1">
              <w:rPr>
                <w:rFonts w:asciiTheme="majorBidi" w:eastAsia="Calibri Light" w:hAnsiTheme="majorBidi" w:cstheme="majorBidi"/>
                <w:b/>
                <w:bCs/>
                <w:i/>
                <w:iCs/>
                <w:sz w:val="24"/>
                <w:szCs w:val="24"/>
              </w:rPr>
              <w:t xml:space="preserve"> </w:t>
            </w:r>
            <w:r w:rsidRPr="005B6AE1">
              <w:rPr>
                <w:rFonts w:asciiTheme="majorBidi" w:eastAsia="Calibri Light" w:hAnsiTheme="majorBidi" w:cstheme="majorBidi"/>
                <w:b/>
                <w:bCs/>
                <w:i/>
                <w:iCs/>
                <w:sz w:val="24"/>
                <w:szCs w:val="24"/>
              </w:rPr>
              <w:t>(10 Points)</w:t>
            </w:r>
          </w:p>
          <w:p w14:paraId="41336F47" w14:textId="77777777" w:rsidR="00831A38" w:rsidRPr="005B6AE1" w:rsidRDefault="00831A38" w:rsidP="0022273F">
            <w:pPr>
              <w:pStyle w:val="ListParagraph"/>
              <w:numPr>
                <w:ilvl w:val="0"/>
                <w:numId w:val="21"/>
              </w:numPr>
              <w:rPr>
                <w:rFonts w:asciiTheme="majorBidi" w:eastAsia="Calibri Light" w:hAnsiTheme="majorBidi" w:cstheme="majorBidi"/>
                <w:sz w:val="24"/>
                <w:szCs w:val="24"/>
              </w:rPr>
            </w:pPr>
            <w:r w:rsidRPr="00682712">
              <w:rPr>
                <w:rFonts w:asciiTheme="majorBidi" w:eastAsia="Calibri Light" w:hAnsiTheme="majorBidi" w:cstheme="majorBidi"/>
                <w:sz w:val="24"/>
                <w:szCs w:val="24"/>
              </w:rPr>
              <w:t xml:space="preserve">At least </w:t>
            </w:r>
            <w:r>
              <w:rPr>
                <w:rFonts w:asciiTheme="majorBidi" w:eastAsia="Calibri Light" w:hAnsiTheme="majorBidi" w:cstheme="majorBidi"/>
                <w:sz w:val="24"/>
                <w:szCs w:val="24"/>
              </w:rPr>
              <w:t xml:space="preserve">Five </w:t>
            </w:r>
            <w:r w:rsidRPr="005B6AE1">
              <w:rPr>
                <w:rFonts w:asciiTheme="majorBidi" w:eastAsia="Calibri Light" w:hAnsiTheme="majorBidi" w:cstheme="majorBidi"/>
                <w:sz w:val="24"/>
                <w:szCs w:val="24"/>
              </w:rPr>
              <w:t>5 years' experience developing manuals, SOPs, and tools for local and international non-governmental organizations (NGOs).</w:t>
            </w:r>
            <w:r w:rsidRPr="005B6AE1">
              <w:rPr>
                <w:rFonts w:asciiTheme="majorBidi" w:eastAsia="Calibri Light" w:hAnsiTheme="majorBidi" w:cstheme="majorBidi"/>
                <w:b/>
                <w:bCs/>
                <w:i/>
                <w:iCs/>
                <w:sz w:val="24"/>
                <w:szCs w:val="24"/>
              </w:rPr>
              <w:t>(15 Points)</w:t>
            </w:r>
          </w:p>
          <w:p w14:paraId="6D40DDD1" w14:textId="77777777" w:rsidR="00831A38" w:rsidRPr="00682712" w:rsidRDefault="00831A38" w:rsidP="0022273F">
            <w:pPr>
              <w:pStyle w:val="ListParagraph"/>
              <w:numPr>
                <w:ilvl w:val="0"/>
                <w:numId w:val="21"/>
              </w:numPr>
              <w:rPr>
                <w:rFonts w:asciiTheme="majorBidi" w:eastAsia="Calibri Light" w:hAnsiTheme="majorBidi" w:cstheme="majorBidi"/>
                <w:sz w:val="24"/>
                <w:szCs w:val="24"/>
              </w:rPr>
            </w:pPr>
            <w:r w:rsidRPr="00682712">
              <w:rPr>
                <w:rFonts w:asciiTheme="majorBidi" w:eastAsia="Calibri Light" w:hAnsiTheme="majorBidi" w:cstheme="majorBidi"/>
                <w:sz w:val="24"/>
                <w:szCs w:val="24"/>
              </w:rPr>
              <w:lastRenderedPageBreak/>
              <w:t>Good written and oral communication skills in English and Arabic</w:t>
            </w:r>
            <w:r>
              <w:rPr>
                <w:rFonts w:asciiTheme="majorBidi" w:eastAsia="Calibri Light" w:hAnsiTheme="majorBidi" w:cstheme="majorBidi"/>
                <w:sz w:val="24"/>
                <w:szCs w:val="24"/>
              </w:rPr>
              <w:t xml:space="preserve"> </w:t>
            </w:r>
            <w:r w:rsidRPr="005B6AE1">
              <w:rPr>
                <w:rFonts w:asciiTheme="majorBidi" w:eastAsia="Calibri Light" w:hAnsiTheme="majorBidi" w:cstheme="majorBidi"/>
                <w:b/>
                <w:bCs/>
                <w:i/>
                <w:iCs/>
                <w:sz w:val="24"/>
                <w:szCs w:val="24"/>
              </w:rPr>
              <w:t>(5 Points)</w:t>
            </w:r>
          </w:p>
        </w:tc>
        <w:tc>
          <w:tcPr>
            <w:tcW w:w="2499" w:type="dxa"/>
            <w:vAlign w:val="center"/>
          </w:tcPr>
          <w:p w14:paraId="6C8A91C2" w14:textId="49B9785D" w:rsidR="00831A38" w:rsidRPr="00B42D7E" w:rsidRDefault="00D9043D" w:rsidP="00F12994">
            <w:pPr>
              <w:rPr>
                <w:rFonts w:asciiTheme="majorBidi" w:hAnsiTheme="majorBidi" w:cstheme="majorBidi"/>
                <w:w w:val="105"/>
                <w:sz w:val="24"/>
              </w:rPr>
            </w:pPr>
            <w:r>
              <w:rPr>
                <w:rFonts w:asciiTheme="majorBidi" w:hAnsiTheme="majorBidi" w:cstheme="majorBidi"/>
                <w:w w:val="105"/>
                <w:sz w:val="24"/>
              </w:rPr>
              <w:lastRenderedPageBreak/>
              <w:t>3</w:t>
            </w:r>
            <w:r w:rsidR="00831A38" w:rsidRPr="00B42D7E">
              <w:rPr>
                <w:rFonts w:asciiTheme="majorBidi" w:hAnsiTheme="majorBidi" w:cstheme="majorBidi"/>
                <w:w w:val="105"/>
                <w:sz w:val="24"/>
              </w:rPr>
              <w:t>0 Points</w:t>
            </w:r>
          </w:p>
        </w:tc>
      </w:tr>
      <w:tr w:rsidR="00831A38" w:rsidRPr="00B42D7E" w14:paraId="6693958D" w14:textId="77777777" w:rsidTr="00F12994">
        <w:trPr>
          <w:tblCellSpacing w:w="7" w:type="dxa"/>
        </w:trPr>
        <w:tc>
          <w:tcPr>
            <w:tcW w:w="10232" w:type="dxa"/>
            <w:gridSpan w:val="2"/>
            <w:shd w:val="clear" w:color="auto" w:fill="D9D9D9" w:themeFill="background1" w:themeFillShade="D9"/>
          </w:tcPr>
          <w:p w14:paraId="6D72C244" w14:textId="77777777" w:rsidR="00831A38" w:rsidRPr="00B42D7E" w:rsidRDefault="00831A38" w:rsidP="00F12994">
            <w:pPr>
              <w:rPr>
                <w:rFonts w:asciiTheme="majorBidi" w:hAnsiTheme="majorBidi" w:cstheme="majorBidi"/>
                <w:b/>
                <w:bCs/>
                <w:sz w:val="24"/>
              </w:rPr>
            </w:pPr>
            <w:r w:rsidRPr="00B42D7E">
              <w:rPr>
                <w:rFonts w:asciiTheme="majorBidi" w:hAnsiTheme="majorBidi" w:cstheme="majorBidi"/>
                <w:b/>
                <w:bCs/>
                <w:sz w:val="24"/>
              </w:rPr>
              <w:t>Criteria 2: Proposed Methodology and Work Approach</w:t>
            </w:r>
          </w:p>
        </w:tc>
      </w:tr>
      <w:tr w:rsidR="00831A38" w:rsidRPr="00B42D7E" w14:paraId="7F2F0A58" w14:textId="77777777" w:rsidTr="00F12994">
        <w:trPr>
          <w:tblCellSpacing w:w="7" w:type="dxa"/>
        </w:trPr>
        <w:tc>
          <w:tcPr>
            <w:tcW w:w="7719" w:type="dxa"/>
          </w:tcPr>
          <w:p w14:paraId="46DD1CF6" w14:textId="77777777" w:rsidR="00831A38" w:rsidRPr="005B6AE1" w:rsidRDefault="00831A38" w:rsidP="0022273F">
            <w:pPr>
              <w:pStyle w:val="ListParagraph"/>
              <w:numPr>
                <w:ilvl w:val="0"/>
                <w:numId w:val="22"/>
              </w:numPr>
              <w:rPr>
                <w:rFonts w:asciiTheme="majorBidi" w:hAnsiTheme="majorBidi" w:cstheme="majorBidi"/>
                <w:sz w:val="24"/>
                <w:szCs w:val="24"/>
              </w:rPr>
            </w:pPr>
            <w:r w:rsidRPr="005B6AE1">
              <w:rPr>
                <w:rStyle w:val="BodyTextChar"/>
                <w:rFonts w:asciiTheme="majorBidi" w:eastAsiaTheme="minorHAnsi" w:hAnsiTheme="majorBidi" w:cstheme="majorBidi"/>
                <w:sz w:val="24"/>
                <w:szCs w:val="24"/>
              </w:rPr>
              <w:t>To what degree does the Offeror understand the ToR?</w:t>
            </w:r>
            <w:r w:rsidRPr="005B6AE1">
              <w:rPr>
                <w:rFonts w:asciiTheme="majorBidi" w:hAnsiTheme="majorBidi" w:cstheme="majorBidi"/>
                <w:sz w:val="24"/>
                <w:szCs w:val="24"/>
              </w:rPr>
              <w:t xml:space="preserve"> </w:t>
            </w:r>
            <w:r w:rsidRPr="005B6AE1">
              <w:rPr>
                <w:rFonts w:asciiTheme="majorBidi" w:hAnsiTheme="majorBidi" w:cstheme="majorBidi"/>
                <w:b/>
                <w:bCs/>
                <w:i/>
                <w:iCs/>
                <w:sz w:val="24"/>
                <w:szCs w:val="24"/>
              </w:rPr>
              <w:t>(15 Points)</w:t>
            </w:r>
          </w:p>
          <w:p w14:paraId="2BACE1EF" w14:textId="77777777" w:rsidR="00831A38" w:rsidRPr="005B6AE1" w:rsidRDefault="00831A38" w:rsidP="0022273F">
            <w:pPr>
              <w:pStyle w:val="ListParagraph"/>
              <w:numPr>
                <w:ilvl w:val="0"/>
                <w:numId w:val="22"/>
              </w:numPr>
              <w:rPr>
                <w:rFonts w:asciiTheme="majorBidi" w:hAnsiTheme="majorBidi" w:cstheme="majorBidi"/>
                <w:w w:val="105"/>
                <w:sz w:val="24"/>
                <w:szCs w:val="24"/>
              </w:rPr>
            </w:pPr>
            <w:r w:rsidRPr="005B6AE1">
              <w:rPr>
                <w:rFonts w:asciiTheme="majorBidi" w:hAnsiTheme="majorBidi" w:cstheme="majorBidi"/>
                <w:sz w:val="24"/>
                <w:szCs w:val="24"/>
              </w:rPr>
              <w:t xml:space="preserve">Relevance and clarity of the proposed methodology including the Collecting data tools </w:t>
            </w:r>
            <w:r w:rsidRPr="005B6AE1">
              <w:rPr>
                <w:rStyle w:val="BodyTextChar"/>
                <w:rFonts w:asciiTheme="majorBidi" w:eastAsiaTheme="minorHAnsi" w:hAnsiTheme="majorBidi" w:cstheme="majorBidi"/>
                <w:sz w:val="24"/>
                <w:szCs w:val="24"/>
              </w:rPr>
              <w:t xml:space="preserve"> </w:t>
            </w:r>
            <w:r w:rsidRPr="005B6AE1">
              <w:rPr>
                <w:rStyle w:val="BodyTextChar"/>
                <w:rFonts w:asciiTheme="majorBidi" w:eastAsiaTheme="minorHAnsi" w:hAnsiTheme="majorBidi" w:cstheme="majorBidi"/>
                <w:b/>
                <w:bCs/>
                <w:sz w:val="24"/>
                <w:szCs w:val="24"/>
              </w:rPr>
              <w:t>(</w:t>
            </w:r>
            <w:r>
              <w:rPr>
                <w:rStyle w:val="BodyTextChar"/>
                <w:rFonts w:asciiTheme="majorBidi" w:eastAsiaTheme="minorHAnsi" w:hAnsiTheme="majorBidi" w:cstheme="majorBidi"/>
                <w:b/>
                <w:bCs/>
                <w:sz w:val="24"/>
                <w:szCs w:val="24"/>
              </w:rPr>
              <w:t>35</w:t>
            </w:r>
            <w:r w:rsidRPr="005B6AE1">
              <w:rPr>
                <w:rStyle w:val="BodyTextChar"/>
                <w:rFonts w:asciiTheme="majorBidi" w:eastAsiaTheme="minorHAnsi" w:hAnsiTheme="majorBidi" w:cstheme="majorBidi"/>
                <w:b/>
                <w:bCs/>
                <w:sz w:val="24"/>
                <w:szCs w:val="24"/>
              </w:rPr>
              <w:t xml:space="preserve"> Points)</w:t>
            </w:r>
          </w:p>
        </w:tc>
        <w:tc>
          <w:tcPr>
            <w:tcW w:w="2499" w:type="dxa"/>
            <w:vAlign w:val="center"/>
          </w:tcPr>
          <w:p w14:paraId="22645C20"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50 Points</w:t>
            </w:r>
          </w:p>
        </w:tc>
      </w:tr>
      <w:tr w:rsidR="00831A38" w:rsidRPr="00B42D7E" w14:paraId="6055D2C5" w14:textId="77777777" w:rsidTr="00F12994">
        <w:trPr>
          <w:tblCellSpacing w:w="7" w:type="dxa"/>
        </w:trPr>
        <w:tc>
          <w:tcPr>
            <w:tcW w:w="10232" w:type="dxa"/>
            <w:gridSpan w:val="2"/>
            <w:shd w:val="clear" w:color="auto" w:fill="D9D9D9" w:themeFill="background1" w:themeFillShade="D9"/>
          </w:tcPr>
          <w:p w14:paraId="4AACC030"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b/>
                <w:bCs/>
                <w:w w:val="105"/>
                <w:sz w:val="24"/>
              </w:rPr>
              <w:t>Criteria 3: Relevant Education</w:t>
            </w:r>
          </w:p>
        </w:tc>
      </w:tr>
      <w:tr w:rsidR="00831A38" w:rsidRPr="00B42D7E" w14:paraId="67FE0043" w14:textId="77777777" w:rsidTr="00F12994">
        <w:trPr>
          <w:tblCellSpacing w:w="7" w:type="dxa"/>
        </w:trPr>
        <w:tc>
          <w:tcPr>
            <w:tcW w:w="7719" w:type="dxa"/>
          </w:tcPr>
          <w:p w14:paraId="5783A788" w14:textId="0004B97E" w:rsidR="00F61BD1" w:rsidRPr="00B42D7E" w:rsidRDefault="00831A38" w:rsidP="00D9043D">
            <w:pPr>
              <w:pStyle w:val="BodyText"/>
              <w:rPr>
                <w:rStyle w:val="BodyTextChar"/>
                <w:rFonts w:asciiTheme="majorBidi" w:hAnsiTheme="majorBidi" w:cstheme="majorBidi"/>
                <w:sz w:val="24"/>
                <w:szCs w:val="24"/>
              </w:rPr>
            </w:pPr>
            <w:r w:rsidRPr="00B42D7E">
              <w:rPr>
                <w:rFonts w:asciiTheme="majorBidi" w:hAnsiTheme="majorBidi" w:cstheme="majorBidi"/>
                <w:sz w:val="24"/>
                <w:szCs w:val="24"/>
              </w:rPr>
              <w:t xml:space="preserve">Hold a University degree </w:t>
            </w:r>
            <w:r w:rsidRPr="00B42D7E">
              <w:rPr>
                <w:rFonts w:asciiTheme="majorBidi" w:hAnsiTheme="majorBidi" w:cstheme="majorBidi"/>
                <w:i/>
                <w:iCs/>
                <w:sz w:val="24"/>
                <w:szCs w:val="24"/>
              </w:rPr>
              <w:t>(minimum Bachelor's)</w:t>
            </w:r>
            <w:r w:rsidRPr="00B42D7E">
              <w:rPr>
                <w:rFonts w:asciiTheme="majorBidi" w:hAnsiTheme="majorBidi" w:cstheme="majorBidi"/>
                <w:sz w:val="24"/>
                <w:szCs w:val="24"/>
              </w:rPr>
              <w:t xml:space="preserve"> in related field, Advanced degree and certificates will be considered as an asset. </w:t>
            </w:r>
          </w:p>
        </w:tc>
        <w:tc>
          <w:tcPr>
            <w:tcW w:w="2499" w:type="dxa"/>
            <w:vAlign w:val="center"/>
          </w:tcPr>
          <w:p w14:paraId="70BEEFAF"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10 Points</w:t>
            </w:r>
          </w:p>
        </w:tc>
      </w:tr>
      <w:tr w:rsidR="00831A38" w:rsidRPr="00B42D7E" w14:paraId="07456C62" w14:textId="77777777" w:rsidTr="00F12994">
        <w:trPr>
          <w:tblCellSpacing w:w="7" w:type="dxa"/>
        </w:trPr>
        <w:tc>
          <w:tcPr>
            <w:tcW w:w="10232" w:type="dxa"/>
            <w:gridSpan w:val="2"/>
            <w:shd w:val="clear" w:color="auto" w:fill="D9D9D9" w:themeFill="background1" w:themeFillShade="D9"/>
          </w:tcPr>
          <w:p w14:paraId="165CF591" w14:textId="77777777" w:rsidR="00831A38" w:rsidRPr="00B42D7E" w:rsidRDefault="00831A38" w:rsidP="00F12994">
            <w:pPr>
              <w:rPr>
                <w:rFonts w:asciiTheme="majorBidi" w:hAnsiTheme="majorBidi" w:cstheme="majorBidi"/>
                <w:b/>
                <w:bCs/>
                <w:w w:val="105"/>
                <w:sz w:val="24"/>
              </w:rPr>
            </w:pPr>
            <w:r w:rsidRPr="00B42D7E">
              <w:rPr>
                <w:rFonts w:asciiTheme="majorBidi" w:hAnsiTheme="majorBidi" w:cstheme="majorBidi"/>
                <w:b/>
                <w:bCs/>
                <w:sz w:val="24"/>
              </w:rPr>
              <w:t>Criteria 4: Lead time delivery</w:t>
            </w:r>
          </w:p>
        </w:tc>
      </w:tr>
      <w:tr w:rsidR="00831A38" w:rsidRPr="00B42D7E" w14:paraId="307C47DC" w14:textId="77777777" w:rsidTr="00F12994">
        <w:trPr>
          <w:tblCellSpacing w:w="7" w:type="dxa"/>
        </w:trPr>
        <w:tc>
          <w:tcPr>
            <w:tcW w:w="7719" w:type="dxa"/>
          </w:tcPr>
          <w:p w14:paraId="0D5BA1A1" w14:textId="77777777" w:rsidR="00831A38" w:rsidRPr="00B42D7E" w:rsidRDefault="00831A38" w:rsidP="00F12994">
            <w:pPr>
              <w:rPr>
                <w:rFonts w:asciiTheme="majorBidi" w:eastAsia="Calibri Light" w:hAnsiTheme="majorBidi" w:cstheme="majorBidi"/>
                <w:sz w:val="24"/>
              </w:rPr>
            </w:pPr>
            <w:r w:rsidRPr="00B42D7E">
              <w:rPr>
                <w:rFonts w:asciiTheme="majorBidi" w:eastAsia="Calibri Light" w:hAnsiTheme="majorBidi" w:cstheme="majorBidi"/>
                <w:sz w:val="24"/>
              </w:rPr>
              <w:t>The proposed timeline meet the LRC requirement</w:t>
            </w:r>
          </w:p>
        </w:tc>
        <w:tc>
          <w:tcPr>
            <w:tcW w:w="2499" w:type="dxa"/>
            <w:vAlign w:val="center"/>
          </w:tcPr>
          <w:p w14:paraId="0F544F8B"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10 Points</w:t>
            </w:r>
          </w:p>
        </w:tc>
      </w:tr>
      <w:tr w:rsidR="00831A38" w:rsidRPr="00B42D7E" w14:paraId="552DCD57" w14:textId="77777777" w:rsidTr="00F12994">
        <w:trPr>
          <w:tblCellSpacing w:w="7" w:type="dxa"/>
        </w:trPr>
        <w:tc>
          <w:tcPr>
            <w:tcW w:w="7719" w:type="dxa"/>
            <w:shd w:val="clear" w:color="auto" w:fill="000000" w:themeFill="text1"/>
          </w:tcPr>
          <w:p w14:paraId="2ADD9DE3" w14:textId="77777777" w:rsidR="00831A38" w:rsidRPr="00682712" w:rsidRDefault="00831A38" w:rsidP="00F12994">
            <w:pPr>
              <w:rPr>
                <w:rFonts w:asciiTheme="majorBidi" w:hAnsiTheme="majorBidi" w:cstheme="majorBidi"/>
                <w:b/>
                <w:bCs/>
                <w:sz w:val="24"/>
              </w:rPr>
            </w:pPr>
            <w:r w:rsidRPr="00682712">
              <w:rPr>
                <w:rFonts w:asciiTheme="majorBidi" w:hAnsiTheme="majorBidi" w:cstheme="majorBidi"/>
                <w:b/>
                <w:bCs/>
                <w:sz w:val="24"/>
              </w:rPr>
              <w:t>Total Maximum Points for the technical evaluation Criterion 1,2,3</w:t>
            </w:r>
          </w:p>
        </w:tc>
        <w:tc>
          <w:tcPr>
            <w:tcW w:w="2499" w:type="dxa"/>
            <w:shd w:val="clear" w:color="auto" w:fill="000000" w:themeFill="text1"/>
          </w:tcPr>
          <w:p w14:paraId="12FED493" w14:textId="77777777" w:rsidR="00831A38" w:rsidRPr="00682712" w:rsidRDefault="00831A38" w:rsidP="00F12994">
            <w:pPr>
              <w:rPr>
                <w:rFonts w:asciiTheme="majorBidi" w:hAnsiTheme="majorBidi" w:cstheme="majorBidi"/>
                <w:b/>
                <w:bCs/>
                <w:w w:val="105"/>
                <w:sz w:val="24"/>
              </w:rPr>
            </w:pPr>
            <w:r w:rsidRPr="00682712">
              <w:rPr>
                <w:rFonts w:asciiTheme="majorBidi" w:hAnsiTheme="majorBidi" w:cstheme="majorBidi"/>
                <w:b/>
                <w:bCs/>
                <w:w w:val="105"/>
                <w:sz w:val="24"/>
              </w:rPr>
              <w:t>100 Point</w:t>
            </w:r>
          </w:p>
        </w:tc>
      </w:tr>
    </w:tbl>
    <w:p w14:paraId="592B5673" w14:textId="77777777" w:rsidR="00831A38" w:rsidRPr="00C2446B" w:rsidRDefault="00831A38" w:rsidP="00831A38">
      <w:pPr>
        <w:rPr>
          <w:rFonts w:asciiTheme="majorBidi" w:hAnsiTheme="majorBidi" w:cstheme="majorBidi"/>
          <w:sz w:val="24"/>
        </w:rPr>
      </w:pPr>
      <w:r w:rsidRPr="00B42D7E">
        <w:rPr>
          <w:rFonts w:asciiTheme="majorBidi" w:hAnsiTheme="majorBidi" w:cstheme="majorBidi"/>
          <w:sz w:val="24"/>
          <w:u w:val="single"/>
        </w:rPr>
        <w:t>N.B:</w:t>
      </w:r>
      <w:r w:rsidRPr="00B42D7E">
        <w:rPr>
          <w:rFonts w:asciiTheme="majorBidi" w:hAnsiTheme="majorBidi" w:cstheme="majorBidi"/>
          <w:sz w:val="24"/>
        </w:rPr>
        <w:t xml:space="preserve"> </w:t>
      </w:r>
      <w:r w:rsidRPr="00B42D7E">
        <w:rPr>
          <w:rStyle w:val="BodyTextChar"/>
          <w:rFonts w:asciiTheme="majorBidi" w:eastAsiaTheme="minorHAnsi" w:hAnsiTheme="majorBidi" w:cstheme="majorBidi"/>
          <w:sz w:val="24"/>
        </w:rPr>
        <w:t>The bidder will be considered technically qualified if its technical Pro</w:t>
      </w:r>
      <w:r>
        <w:rPr>
          <w:rStyle w:val="BodyTextChar"/>
          <w:rFonts w:asciiTheme="majorBidi" w:eastAsiaTheme="minorHAnsi" w:hAnsiTheme="majorBidi" w:cstheme="majorBidi"/>
          <w:sz w:val="24"/>
        </w:rPr>
        <w:t>posal has obtained a minimum 80</w:t>
      </w:r>
      <w:r w:rsidRPr="00B42D7E">
        <w:rPr>
          <w:rStyle w:val="BodyTextChar"/>
          <w:rFonts w:asciiTheme="majorBidi" w:eastAsiaTheme="minorHAnsi" w:hAnsiTheme="majorBidi" w:cstheme="majorBidi"/>
          <w:sz w:val="24"/>
        </w:rPr>
        <w:t xml:space="preserve"> of the maximum obtainable score</w:t>
      </w:r>
      <w:r>
        <w:rPr>
          <w:rStyle w:val="BodyTextChar"/>
          <w:rFonts w:asciiTheme="majorBidi" w:eastAsiaTheme="minorHAnsi" w:hAnsiTheme="majorBidi" w:cstheme="majorBidi"/>
          <w:sz w:val="24"/>
        </w:rPr>
        <w:t xml:space="preserve"> of 100 points in the Technical </w:t>
      </w:r>
      <w:r w:rsidRPr="00B42D7E">
        <w:rPr>
          <w:rStyle w:val="BodyTextChar"/>
          <w:rFonts w:asciiTheme="majorBidi" w:eastAsiaTheme="minorHAnsi" w:hAnsiTheme="majorBidi" w:cstheme="majorBidi"/>
          <w:sz w:val="24"/>
        </w:rPr>
        <w:t>Evaluation.</w:t>
      </w:r>
      <w:r>
        <w:rPr>
          <w:rStyle w:val="BodyTextChar"/>
          <w:rFonts w:asciiTheme="majorBidi" w:eastAsiaTheme="minorHAnsi" w:hAnsiTheme="majorBidi" w:cstheme="majorBidi"/>
          <w:sz w:val="24"/>
        </w:rPr>
        <w:t xml:space="preserve"> (80/100)</w:t>
      </w:r>
    </w:p>
    <w:p w14:paraId="6EA05D6E" w14:textId="77777777" w:rsidR="00831A38" w:rsidRPr="007E36E3" w:rsidRDefault="00831A38" w:rsidP="0022273F">
      <w:pPr>
        <w:pStyle w:val="Heading2"/>
        <w:keepLines/>
        <w:numPr>
          <w:ilvl w:val="0"/>
          <w:numId w:val="20"/>
        </w:numPr>
        <w:spacing w:before="200" w:after="0" w:line="276" w:lineRule="auto"/>
        <w:rPr>
          <w:rFonts w:asciiTheme="majorBidi" w:hAnsiTheme="majorBidi"/>
          <w:sz w:val="24"/>
          <w:lang w:val="en-US"/>
        </w:rPr>
      </w:pPr>
      <w:r w:rsidRPr="007E36E3">
        <w:rPr>
          <w:rFonts w:asciiTheme="majorBidi" w:hAnsiTheme="majorBidi"/>
          <w:sz w:val="24"/>
          <w:lang w:val="en-US"/>
        </w:rPr>
        <w:t>FINANCIAL EVALUATION:</w:t>
      </w:r>
      <w:r>
        <w:rPr>
          <w:rFonts w:asciiTheme="majorBidi" w:hAnsiTheme="majorBidi"/>
          <w:sz w:val="24"/>
          <w:lang w:val="en-US"/>
        </w:rPr>
        <w:t xml:space="preserve"> (30%)</w:t>
      </w:r>
    </w:p>
    <w:p w14:paraId="192D3522" w14:textId="77777777" w:rsidR="00831A38" w:rsidRPr="007E36E3" w:rsidRDefault="00831A38" w:rsidP="00831A38">
      <w:pPr>
        <w:spacing w:line="285" w:lineRule="auto"/>
        <w:jc w:val="both"/>
        <w:rPr>
          <w:rFonts w:asciiTheme="majorBidi" w:hAnsiTheme="majorBidi" w:cstheme="majorBidi"/>
          <w:b/>
          <w:bCs/>
          <w:sz w:val="24"/>
          <w:u w:val="single"/>
        </w:rPr>
      </w:pPr>
    </w:p>
    <w:p w14:paraId="765C09AD" w14:textId="77777777" w:rsidR="00831A38" w:rsidRPr="00CD11B2" w:rsidRDefault="00831A38" w:rsidP="00831A38">
      <w:pPr>
        <w:pStyle w:val="BodyText"/>
        <w:rPr>
          <w:rFonts w:asciiTheme="majorBidi" w:hAnsiTheme="majorBidi" w:cstheme="majorBidi"/>
          <w:sz w:val="22"/>
          <w:szCs w:val="22"/>
        </w:rPr>
      </w:pPr>
      <w:r w:rsidRPr="00CD11B2">
        <w:rPr>
          <w:rFonts w:asciiTheme="majorBidi" w:hAnsiTheme="majorBidi" w:cstheme="majorBidi"/>
          <w:sz w:val="22"/>
          <w:szCs w:val="22"/>
        </w:rPr>
        <w:t>Technical proposals that receive at least 80% of the Technical Maximum Points (80 out of 100 points) will be considered acceptable for financial proposal evaluation, any proposal less than that will be disqualified from proceeding to the next step.</w:t>
      </w:r>
    </w:p>
    <w:p w14:paraId="43EC381F" w14:textId="77777777" w:rsidR="00831A38" w:rsidRPr="00CD11B2" w:rsidRDefault="00831A38" w:rsidP="00831A38">
      <w:pPr>
        <w:pStyle w:val="BodyText"/>
        <w:rPr>
          <w:rFonts w:asciiTheme="majorBidi" w:hAnsiTheme="majorBidi" w:cstheme="majorBidi"/>
          <w:sz w:val="22"/>
          <w:szCs w:val="22"/>
        </w:rPr>
      </w:pPr>
      <w:r w:rsidRPr="00CD11B2">
        <w:rPr>
          <w:rFonts w:asciiTheme="majorBidi" w:hAnsiTheme="majorBidi" w:cstheme="majorBidi"/>
          <w:sz w:val="22"/>
          <w:szCs w:val="22"/>
        </w:rPr>
        <w:t xml:space="preserve">The lowest evaluated Financial Proposal (Fm) is given the maximum financial score (Sf) of 100. </w:t>
      </w:r>
    </w:p>
    <w:p w14:paraId="5831C3EB" w14:textId="77777777" w:rsidR="00CC489A" w:rsidRPr="00831A38" w:rsidRDefault="00CC489A" w:rsidP="00CC489A">
      <w:pPr>
        <w:rPr>
          <w:rFonts w:asciiTheme="majorBidi" w:hAnsiTheme="majorBidi" w:cstheme="majorBidi"/>
          <w:lang w:val="en-US" w:eastAsia="en-GB"/>
        </w:rPr>
      </w:pPr>
    </w:p>
    <w:p w14:paraId="0835F33A" w14:textId="6BABC48C" w:rsidR="00A30EF1" w:rsidRDefault="00A30EF1" w:rsidP="00A30EF1">
      <w:pPr>
        <w:jc w:val="center"/>
        <w:rPr>
          <w:rFonts w:asciiTheme="majorBidi" w:hAnsiTheme="majorBidi" w:cstheme="majorBidi"/>
          <w:b/>
          <w:bCs/>
          <w:color w:val="666666" w:themeColor="text2" w:themeTint="99"/>
          <w:sz w:val="40"/>
          <w:szCs w:val="40"/>
        </w:rPr>
      </w:pPr>
      <w:r w:rsidRPr="00F61BD1">
        <w:rPr>
          <w:rFonts w:asciiTheme="majorBidi" w:hAnsiTheme="majorBidi" w:cstheme="majorBidi"/>
          <w:b/>
          <w:bCs/>
          <w:color w:val="666666" w:themeColor="text2" w:themeTint="99"/>
          <w:sz w:val="40"/>
          <w:szCs w:val="40"/>
        </w:rPr>
        <w:t>Term Of reference (ToR)</w:t>
      </w:r>
    </w:p>
    <w:p w14:paraId="37A01BE2" w14:textId="77777777" w:rsidR="00F61BD1" w:rsidRPr="00F61BD1" w:rsidRDefault="00F61BD1" w:rsidP="00A30EF1">
      <w:pPr>
        <w:jc w:val="center"/>
        <w:rPr>
          <w:rFonts w:asciiTheme="majorBidi" w:hAnsiTheme="majorBidi" w:cstheme="majorBidi"/>
          <w:b/>
          <w:bCs/>
          <w:color w:val="666666" w:themeColor="text2" w:themeTint="99"/>
          <w:sz w:val="40"/>
          <w:szCs w:val="40"/>
        </w:rPr>
      </w:pPr>
    </w:p>
    <w:p w14:paraId="17ACA9B4" w14:textId="77777777" w:rsidR="00F61BD1" w:rsidRPr="00AD4E25" w:rsidRDefault="00F61BD1" w:rsidP="00F61BD1">
      <w:pPr>
        <w:jc w:val="both"/>
        <w:rPr>
          <w:rFonts w:asciiTheme="majorBidi" w:hAnsiTheme="majorBidi" w:cstheme="majorBidi"/>
          <w:b/>
          <w:bCs/>
          <w:sz w:val="23"/>
          <w:szCs w:val="23"/>
        </w:rPr>
      </w:pPr>
      <w:r w:rsidRPr="00AD4E25">
        <w:rPr>
          <w:rFonts w:asciiTheme="majorBidi" w:hAnsiTheme="majorBidi" w:cstheme="majorBidi"/>
          <w:b/>
          <w:bCs/>
          <w:sz w:val="23"/>
          <w:szCs w:val="23"/>
        </w:rPr>
        <w:t>Introduction/Background:</w:t>
      </w:r>
    </w:p>
    <w:p w14:paraId="55F72040" w14:textId="77777777" w:rsidR="00F61BD1" w:rsidRPr="00AD4E25" w:rsidRDefault="00F61BD1" w:rsidP="00F61BD1">
      <w:pPr>
        <w:jc w:val="both"/>
        <w:rPr>
          <w:rFonts w:asciiTheme="majorBidi" w:hAnsiTheme="majorBidi" w:cstheme="majorBidi"/>
          <w:sz w:val="23"/>
          <w:szCs w:val="23"/>
        </w:rPr>
      </w:pPr>
      <w:r w:rsidRPr="00AD4E25">
        <w:rPr>
          <w:rFonts w:asciiTheme="majorBidi" w:hAnsiTheme="majorBidi" w:cstheme="majorBidi"/>
          <w:sz w:val="23"/>
          <w:szCs w:val="23"/>
        </w:rPr>
        <w:t xml:space="preserve">The Lebanese Red Cross (LRC) is an independent national humanitarian organization established on July 9, 1945. It was officially recognized by the State in 1946 as a public non-profit organization and as an auxiliary unit to the medical service of the Lebanese Army. The LRC joined the International Red Cross and Red Crescent Movement in 1947, becoming a member of the International Federation of the Red Cross and Red Crescent Societies. It also holds the distinction of being a founding member of the Secretariat General of the Organization of the Arab Red Crescent and Red Cross Societies. </w:t>
      </w:r>
    </w:p>
    <w:p w14:paraId="049D2A7E" w14:textId="77777777" w:rsidR="00F61BD1" w:rsidRPr="00AD4E25" w:rsidRDefault="00F61BD1" w:rsidP="00F61BD1">
      <w:pPr>
        <w:jc w:val="both"/>
        <w:rPr>
          <w:rFonts w:asciiTheme="majorBidi" w:hAnsiTheme="majorBidi" w:cstheme="majorBidi"/>
          <w:sz w:val="23"/>
          <w:szCs w:val="23"/>
        </w:rPr>
      </w:pPr>
      <w:r w:rsidRPr="00AD4E25">
        <w:rPr>
          <w:rFonts w:asciiTheme="majorBidi" w:hAnsiTheme="majorBidi" w:cstheme="majorBidi"/>
          <w:sz w:val="23"/>
          <w:szCs w:val="23"/>
        </w:rPr>
        <w:t>At the core of LRC's operations are its dedicated volunteers, whose mission is to assist individuals affected by both natural and human-made disasters. They are committed to aiding people in preparing for, responding to, and recovering from emergencies, with a special focus on alleviating the suffering of the most vulnerable individuals and communities.</w:t>
      </w:r>
    </w:p>
    <w:p w14:paraId="1C73E530" w14:textId="77777777" w:rsidR="00F61BD1" w:rsidRPr="00B158E6" w:rsidRDefault="00F61BD1" w:rsidP="00F61BD1">
      <w:pPr>
        <w:jc w:val="both"/>
        <w:rPr>
          <w:rFonts w:asciiTheme="majorBidi" w:hAnsiTheme="majorBidi" w:cstheme="majorBidi"/>
          <w:sz w:val="23"/>
          <w:szCs w:val="23"/>
        </w:rPr>
      </w:pPr>
      <w:r w:rsidRPr="00AD4E25">
        <w:rPr>
          <w:rFonts w:asciiTheme="majorBidi" w:hAnsiTheme="majorBidi" w:cstheme="majorBidi"/>
          <w:sz w:val="23"/>
          <w:szCs w:val="23"/>
        </w:rPr>
        <w:t xml:space="preserve">The LRC recognizes the need for professional support in improving the capacity and performance of its logistical operations, specifically in the areas of warehousing and fleet management system, with the goal of streamlining and centralizing processes, enhancing efficiency and developing a new centralized logistics proposal. </w:t>
      </w:r>
    </w:p>
    <w:p w14:paraId="252C2BDF" w14:textId="77777777" w:rsidR="00F61BD1" w:rsidRPr="00AD4E25" w:rsidRDefault="00F61BD1" w:rsidP="00F61BD1">
      <w:pPr>
        <w:jc w:val="both"/>
        <w:rPr>
          <w:rFonts w:asciiTheme="majorBidi" w:hAnsiTheme="majorBidi" w:cstheme="majorBidi"/>
          <w:b/>
          <w:bCs/>
          <w:sz w:val="23"/>
          <w:szCs w:val="23"/>
        </w:rPr>
      </w:pPr>
      <w:r>
        <w:rPr>
          <w:rFonts w:asciiTheme="majorBidi" w:hAnsiTheme="majorBidi" w:cstheme="majorBidi"/>
          <w:b/>
          <w:bCs/>
          <w:sz w:val="23"/>
          <w:szCs w:val="23"/>
        </w:rPr>
        <w:t xml:space="preserve">Purpose and </w:t>
      </w:r>
      <w:r w:rsidRPr="00AD4E25">
        <w:rPr>
          <w:rFonts w:asciiTheme="majorBidi" w:hAnsiTheme="majorBidi" w:cstheme="majorBidi"/>
          <w:b/>
          <w:bCs/>
          <w:sz w:val="23"/>
          <w:szCs w:val="23"/>
        </w:rPr>
        <w:t>Objective:</w:t>
      </w:r>
    </w:p>
    <w:p w14:paraId="2A9BBDCA" w14:textId="77777777" w:rsidR="00F61BD1"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 xml:space="preserve">The objective of this consultancy is to provide expert assistance to the LRC Logistics Section in reviewing, validating and consolidating the </w:t>
      </w:r>
      <w:r>
        <w:rPr>
          <w:rFonts w:asciiTheme="majorBidi" w:hAnsiTheme="majorBidi" w:cstheme="majorBidi"/>
          <w:sz w:val="23"/>
          <w:szCs w:val="23"/>
        </w:rPr>
        <w:t>existing logistics documents</w:t>
      </w:r>
      <w:r w:rsidRPr="002701B5">
        <w:rPr>
          <w:rFonts w:asciiTheme="majorBidi" w:hAnsiTheme="majorBidi" w:cstheme="majorBidi"/>
          <w:sz w:val="23"/>
          <w:szCs w:val="23"/>
        </w:rPr>
        <w:t xml:space="preserve">, </w:t>
      </w:r>
      <w:r>
        <w:rPr>
          <w:rFonts w:asciiTheme="majorBidi" w:hAnsiTheme="majorBidi" w:cstheme="majorBidi"/>
          <w:sz w:val="23"/>
          <w:szCs w:val="23"/>
        </w:rPr>
        <w:t xml:space="preserve">section structure, and workflow, </w:t>
      </w:r>
      <w:r w:rsidRPr="002701B5">
        <w:rPr>
          <w:rFonts w:asciiTheme="majorBidi" w:hAnsiTheme="majorBidi" w:cstheme="majorBidi"/>
          <w:sz w:val="23"/>
          <w:szCs w:val="23"/>
        </w:rPr>
        <w:t xml:space="preserve">while also assisting in the </w:t>
      </w:r>
      <w:r>
        <w:rPr>
          <w:rFonts w:asciiTheme="majorBidi" w:hAnsiTheme="majorBidi" w:cstheme="majorBidi"/>
          <w:sz w:val="23"/>
          <w:szCs w:val="23"/>
        </w:rPr>
        <w:t>development</w:t>
      </w:r>
      <w:r w:rsidRPr="002701B5">
        <w:rPr>
          <w:rFonts w:asciiTheme="majorBidi" w:hAnsiTheme="majorBidi" w:cstheme="majorBidi"/>
          <w:sz w:val="23"/>
          <w:szCs w:val="23"/>
        </w:rPr>
        <w:t xml:space="preserve"> of comprehensive proposals related to the Warehousing and Fleet Management Systems. </w:t>
      </w:r>
    </w:p>
    <w:p w14:paraId="33CCB591" w14:textId="77777777" w:rsidR="00F61BD1"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lastRenderedPageBreak/>
        <w:t xml:space="preserve">The aim of this assignment is the </w:t>
      </w:r>
      <w:r>
        <w:rPr>
          <w:rFonts w:asciiTheme="majorBidi" w:hAnsiTheme="majorBidi" w:cstheme="majorBidi"/>
          <w:sz w:val="23"/>
          <w:szCs w:val="23"/>
        </w:rPr>
        <w:t xml:space="preserve">development </w:t>
      </w:r>
      <w:r w:rsidRPr="002701B5">
        <w:rPr>
          <w:rFonts w:asciiTheme="majorBidi" w:hAnsiTheme="majorBidi" w:cstheme="majorBidi"/>
          <w:sz w:val="23"/>
          <w:szCs w:val="23"/>
        </w:rPr>
        <w:t xml:space="preserve">of a </w:t>
      </w:r>
      <w:r>
        <w:rPr>
          <w:rFonts w:asciiTheme="majorBidi" w:hAnsiTheme="majorBidi" w:cstheme="majorBidi"/>
          <w:sz w:val="23"/>
          <w:szCs w:val="23"/>
        </w:rPr>
        <w:t xml:space="preserve">proposal for a new centralized logistics approach. </w:t>
      </w:r>
    </w:p>
    <w:p w14:paraId="4F5E4495" w14:textId="77777777" w:rsidR="00F61BD1" w:rsidRPr="002701B5"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The consultant will work closely with the logistics section to analyze current practices, identify areas for improvement, and provide recommendations to expand efficiency and effectiveness.</w:t>
      </w:r>
    </w:p>
    <w:p w14:paraId="6E79D7DA" w14:textId="77777777" w:rsidR="00F61BD1" w:rsidRPr="00AD4E25" w:rsidRDefault="00F61BD1" w:rsidP="00F61BD1">
      <w:pPr>
        <w:jc w:val="both"/>
        <w:rPr>
          <w:rFonts w:asciiTheme="majorBidi" w:hAnsiTheme="majorBidi" w:cstheme="majorBidi"/>
          <w:b/>
          <w:bCs/>
          <w:sz w:val="23"/>
          <w:szCs w:val="23"/>
        </w:rPr>
      </w:pPr>
      <w:r w:rsidRPr="00AD4E25">
        <w:rPr>
          <w:rFonts w:asciiTheme="majorBidi" w:hAnsiTheme="majorBidi" w:cstheme="majorBidi"/>
          <w:b/>
          <w:bCs/>
          <w:sz w:val="23"/>
          <w:szCs w:val="23"/>
        </w:rPr>
        <w:t>Scope of Work:</w:t>
      </w:r>
    </w:p>
    <w:p w14:paraId="535AAA39" w14:textId="77777777" w:rsidR="00F61BD1" w:rsidRPr="002701B5"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The consultant will be responsible for the following:</w:t>
      </w:r>
    </w:p>
    <w:p w14:paraId="5841396D" w14:textId="77777777" w:rsidR="00F61BD1" w:rsidRPr="00902FD1" w:rsidRDefault="00F61BD1" w:rsidP="0022273F">
      <w:pPr>
        <w:pStyle w:val="ListParagraph"/>
        <w:numPr>
          <w:ilvl w:val="0"/>
          <w:numId w:val="27"/>
        </w:numPr>
        <w:spacing w:line="240" w:lineRule="auto"/>
        <w:rPr>
          <w:rFonts w:asciiTheme="majorBidi" w:hAnsiTheme="majorBidi" w:cstheme="majorBidi"/>
          <w:sz w:val="23"/>
          <w:szCs w:val="23"/>
        </w:rPr>
      </w:pPr>
      <w:r w:rsidRPr="00902FD1">
        <w:rPr>
          <w:rFonts w:asciiTheme="majorBidi" w:hAnsiTheme="majorBidi" w:cstheme="majorBidi"/>
          <w:sz w:val="23"/>
          <w:szCs w:val="23"/>
        </w:rPr>
        <w:t>Conducting a thorough review of existing logistics guidelines, tools, documents, SOPs, manuals, organizational structure, and workflow.</w:t>
      </w:r>
    </w:p>
    <w:p w14:paraId="5944F9F1" w14:textId="77777777" w:rsidR="00F61BD1" w:rsidRDefault="00F61BD1" w:rsidP="0022273F">
      <w:pPr>
        <w:pStyle w:val="ListParagraph"/>
        <w:numPr>
          <w:ilvl w:val="0"/>
          <w:numId w:val="27"/>
        </w:numPr>
        <w:spacing w:line="240" w:lineRule="auto"/>
        <w:rPr>
          <w:rFonts w:asciiTheme="majorBidi" w:hAnsiTheme="majorBidi" w:cstheme="majorBidi"/>
          <w:sz w:val="23"/>
          <w:szCs w:val="23"/>
        </w:rPr>
      </w:pPr>
      <w:r w:rsidRPr="00902FD1">
        <w:rPr>
          <w:rFonts w:asciiTheme="majorBidi" w:hAnsiTheme="majorBidi" w:cstheme="majorBidi"/>
          <w:sz w:val="23"/>
          <w:szCs w:val="23"/>
        </w:rPr>
        <w:t xml:space="preserve">Identifying gaps </w:t>
      </w:r>
      <w:r>
        <w:rPr>
          <w:rFonts w:asciiTheme="majorBidi" w:hAnsiTheme="majorBidi" w:cstheme="majorBidi"/>
          <w:sz w:val="23"/>
          <w:szCs w:val="23"/>
        </w:rPr>
        <w:t>and areas for enhancement</w:t>
      </w:r>
      <w:r w:rsidRPr="00902FD1">
        <w:rPr>
          <w:rFonts w:asciiTheme="majorBidi" w:hAnsiTheme="majorBidi" w:cstheme="majorBidi"/>
          <w:sz w:val="23"/>
          <w:szCs w:val="23"/>
        </w:rPr>
        <w:t xml:space="preserve"> within the current logistics processes.</w:t>
      </w:r>
    </w:p>
    <w:p w14:paraId="4635693E" w14:textId="77777777" w:rsidR="00F61BD1" w:rsidRPr="00902FD1" w:rsidRDefault="00F61BD1" w:rsidP="0022273F">
      <w:pPr>
        <w:pStyle w:val="ListParagraph"/>
        <w:numPr>
          <w:ilvl w:val="0"/>
          <w:numId w:val="27"/>
        </w:numPr>
        <w:spacing w:line="240" w:lineRule="auto"/>
        <w:rPr>
          <w:rFonts w:asciiTheme="majorBidi" w:hAnsiTheme="majorBidi" w:cstheme="majorBidi"/>
          <w:sz w:val="23"/>
          <w:szCs w:val="23"/>
        </w:rPr>
      </w:pPr>
      <w:r w:rsidRPr="00902FD1">
        <w:rPr>
          <w:rFonts w:asciiTheme="majorBidi" w:hAnsiTheme="majorBidi" w:cstheme="majorBidi"/>
          <w:sz w:val="23"/>
          <w:szCs w:val="23"/>
        </w:rPr>
        <w:t>Collaborating with relevant personnel to gain insights into the current logistics operations and perspectives.</w:t>
      </w:r>
    </w:p>
    <w:p w14:paraId="0A134F6F" w14:textId="77777777" w:rsidR="00F61BD1" w:rsidRPr="00902FD1" w:rsidRDefault="00F61BD1" w:rsidP="0022273F">
      <w:pPr>
        <w:pStyle w:val="ListParagraph"/>
        <w:numPr>
          <w:ilvl w:val="0"/>
          <w:numId w:val="27"/>
        </w:numPr>
        <w:spacing w:line="240" w:lineRule="auto"/>
        <w:rPr>
          <w:rFonts w:asciiTheme="majorBidi" w:hAnsiTheme="majorBidi" w:cstheme="majorBidi"/>
          <w:sz w:val="23"/>
          <w:szCs w:val="23"/>
        </w:rPr>
      </w:pPr>
      <w:r w:rsidRPr="00902FD1">
        <w:rPr>
          <w:rFonts w:asciiTheme="majorBidi" w:hAnsiTheme="majorBidi" w:cstheme="majorBidi"/>
          <w:sz w:val="23"/>
          <w:szCs w:val="23"/>
        </w:rPr>
        <w:t>Developing comprehensive recommendations for addressing identified gaps and enhancing overall logistics efficiency.</w:t>
      </w:r>
    </w:p>
    <w:p w14:paraId="21DB1BFC" w14:textId="77777777" w:rsidR="00F61BD1" w:rsidRPr="00902FD1" w:rsidRDefault="00F61BD1" w:rsidP="0022273F">
      <w:pPr>
        <w:pStyle w:val="ListParagraph"/>
        <w:numPr>
          <w:ilvl w:val="0"/>
          <w:numId w:val="27"/>
        </w:numPr>
        <w:spacing w:line="240" w:lineRule="auto"/>
        <w:rPr>
          <w:rFonts w:asciiTheme="majorBidi" w:hAnsiTheme="majorBidi" w:cstheme="majorBidi"/>
          <w:sz w:val="23"/>
          <w:szCs w:val="23"/>
        </w:rPr>
      </w:pPr>
      <w:r w:rsidRPr="00902FD1">
        <w:rPr>
          <w:rFonts w:asciiTheme="majorBidi" w:hAnsiTheme="majorBidi" w:cstheme="majorBidi"/>
          <w:sz w:val="23"/>
          <w:szCs w:val="23"/>
        </w:rPr>
        <w:t>Defining clear and actionable steps, along with resource requirements, for the implementation of recommended changes.</w:t>
      </w:r>
    </w:p>
    <w:p w14:paraId="6DCD5109" w14:textId="77777777" w:rsidR="00F61BD1" w:rsidRPr="00902FD1" w:rsidRDefault="00F61BD1" w:rsidP="0022273F">
      <w:pPr>
        <w:pStyle w:val="ListParagraph"/>
        <w:numPr>
          <w:ilvl w:val="0"/>
          <w:numId w:val="27"/>
        </w:numPr>
        <w:spacing w:line="240" w:lineRule="auto"/>
        <w:rPr>
          <w:rFonts w:asciiTheme="majorBidi" w:hAnsiTheme="majorBidi" w:cstheme="majorBidi"/>
          <w:sz w:val="23"/>
          <w:szCs w:val="23"/>
        </w:rPr>
      </w:pPr>
      <w:r w:rsidRPr="00902FD1">
        <w:rPr>
          <w:rFonts w:asciiTheme="majorBidi" w:hAnsiTheme="majorBidi" w:cstheme="majorBidi"/>
          <w:sz w:val="23"/>
          <w:szCs w:val="23"/>
        </w:rPr>
        <w:t>Updating, refining, and consolidating logistics operations, SOPs, and manuals to align with industry best practices and proposed improvements.</w:t>
      </w:r>
    </w:p>
    <w:p w14:paraId="78AAB2D6" w14:textId="77777777" w:rsidR="00F61BD1" w:rsidRDefault="00F61BD1" w:rsidP="0022273F">
      <w:pPr>
        <w:pStyle w:val="ListParagraph"/>
        <w:numPr>
          <w:ilvl w:val="0"/>
          <w:numId w:val="27"/>
        </w:numPr>
        <w:spacing w:line="240" w:lineRule="auto"/>
        <w:jc w:val="both"/>
        <w:rPr>
          <w:rFonts w:asciiTheme="majorBidi" w:hAnsiTheme="majorBidi" w:cstheme="majorBidi"/>
          <w:sz w:val="23"/>
          <w:szCs w:val="23"/>
        </w:rPr>
      </w:pPr>
      <w:r w:rsidRPr="00902FD1">
        <w:rPr>
          <w:rFonts w:asciiTheme="majorBidi" w:hAnsiTheme="majorBidi" w:cstheme="majorBidi"/>
          <w:sz w:val="23"/>
          <w:szCs w:val="23"/>
        </w:rPr>
        <w:t>Designing a solid proposal for a new centralized logistics approach that integrates suggested enhancements and optimizes efficiency.</w:t>
      </w:r>
    </w:p>
    <w:p w14:paraId="479BC396" w14:textId="77777777" w:rsidR="00F61BD1" w:rsidRPr="002701B5" w:rsidRDefault="00F61BD1" w:rsidP="00F61BD1">
      <w:pPr>
        <w:jc w:val="both"/>
        <w:rPr>
          <w:rFonts w:asciiTheme="majorBidi" w:hAnsiTheme="majorBidi" w:cstheme="majorBidi"/>
          <w:sz w:val="23"/>
          <w:szCs w:val="23"/>
        </w:rPr>
      </w:pPr>
    </w:p>
    <w:p w14:paraId="3DAB3778" w14:textId="77777777" w:rsidR="00F61BD1" w:rsidRPr="00A92DF3" w:rsidRDefault="00F61BD1" w:rsidP="00F61BD1">
      <w:pPr>
        <w:jc w:val="both"/>
        <w:rPr>
          <w:rFonts w:asciiTheme="majorBidi" w:hAnsiTheme="majorBidi" w:cstheme="majorBidi"/>
          <w:b/>
          <w:bCs/>
          <w:sz w:val="23"/>
          <w:szCs w:val="23"/>
        </w:rPr>
      </w:pPr>
      <w:r>
        <w:rPr>
          <w:rFonts w:asciiTheme="majorBidi" w:hAnsiTheme="majorBidi" w:cstheme="majorBidi"/>
          <w:b/>
          <w:bCs/>
          <w:sz w:val="23"/>
          <w:szCs w:val="23"/>
        </w:rPr>
        <w:t>Deliverables and Timeline:</w:t>
      </w:r>
    </w:p>
    <w:p w14:paraId="6C7BD899" w14:textId="77777777" w:rsidR="00F61BD1"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 xml:space="preserve">The consulting project </w:t>
      </w:r>
      <w:r>
        <w:rPr>
          <w:rFonts w:asciiTheme="majorBidi" w:hAnsiTheme="majorBidi" w:cstheme="majorBidi"/>
          <w:sz w:val="23"/>
          <w:szCs w:val="23"/>
        </w:rPr>
        <w:t>will</w:t>
      </w:r>
      <w:r w:rsidRPr="002701B5">
        <w:rPr>
          <w:rFonts w:asciiTheme="majorBidi" w:hAnsiTheme="majorBidi" w:cstheme="majorBidi"/>
          <w:sz w:val="23"/>
          <w:szCs w:val="23"/>
        </w:rPr>
        <w:t xml:space="preserve"> be conducted over a period of </w:t>
      </w:r>
      <w:r>
        <w:rPr>
          <w:rFonts w:asciiTheme="majorBidi" w:hAnsiTheme="majorBidi" w:cstheme="majorBidi"/>
          <w:sz w:val="23"/>
          <w:szCs w:val="23"/>
        </w:rPr>
        <w:t>6 months</w:t>
      </w:r>
      <w:r w:rsidRPr="002701B5">
        <w:rPr>
          <w:rFonts w:asciiTheme="majorBidi" w:hAnsiTheme="majorBidi" w:cstheme="majorBidi"/>
          <w:sz w:val="23"/>
          <w:szCs w:val="23"/>
        </w:rPr>
        <w:t xml:space="preserve">. </w:t>
      </w:r>
    </w:p>
    <w:p w14:paraId="663155E6" w14:textId="77777777" w:rsidR="00F61BD1"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Within the first week of the engagement, the consultant should propose a comprehensive work plan with important dates and objectives.</w:t>
      </w:r>
    </w:p>
    <w:p w14:paraId="0DB93D30" w14:textId="77777777" w:rsidR="00F61BD1"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The consultant is expected to deliver the following outcomes:</w:t>
      </w:r>
    </w:p>
    <w:tbl>
      <w:tblPr>
        <w:tblStyle w:val="TableGrid"/>
        <w:tblpPr w:leftFromText="180" w:rightFromText="180" w:vertAnchor="text" w:tblpY="2"/>
        <w:tblW w:w="10255" w:type="dxa"/>
        <w:tblLook w:val="04A0" w:firstRow="1" w:lastRow="0" w:firstColumn="1" w:lastColumn="0" w:noHBand="0" w:noVBand="1"/>
      </w:tblPr>
      <w:tblGrid>
        <w:gridCol w:w="1903"/>
        <w:gridCol w:w="3672"/>
        <w:gridCol w:w="3060"/>
        <w:gridCol w:w="1620"/>
      </w:tblGrid>
      <w:tr w:rsidR="00F61BD1" w14:paraId="31FD6B0A" w14:textId="77777777" w:rsidTr="00D9043D">
        <w:tc>
          <w:tcPr>
            <w:tcW w:w="1903" w:type="dxa"/>
          </w:tcPr>
          <w:p w14:paraId="166D0BBE" w14:textId="77777777" w:rsidR="00F61BD1" w:rsidRDefault="00F61BD1" w:rsidP="00DB7008">
            <w:pPr>
              <w:jc w:val="both"/>
              <w:rPr>
                <w:rFonts w:asciiTheme="majorBidi" w:hAnsiTheme="majorBidi" w:cstheme="majorBidi"/>
                <w:sz w:val="23"/>
                <w:szCs w:val="23"/>
              </w:rPr>
            </w:pPr>
            <w:r>
              <w:rPr>
                <w:rFonts w:asciiTheme="majorBidi" w:hAnsiTheme="majorBidi" w:cstheme="majorBidi"/>
                <w:sz w:val="23"/>
                <w:szCs w:val="23"/>
              </w:rPr>
              <w:t>Outcome</w:t>
            </w:r>
          </w:p>
        </w:tc>
        <w:tc>
          <w:tcPr>
            <w:tcW w:w="3672" w:type="dxa"/>
          </w:tcPr>
          <w:p w14:paraId="70683F6D" w14:textId="77777777" w:rsidR="00F61BD1" w:rsidRDefault="00F61BD1" w:rsidP="00DB7008">
            <w:pPr>
              <w:jc w:val="both"/>
              <w:rPr>
                <w:rFonts w:asciiTheme="majorBidi" w:hAnsiTheme="majorBidi" w:cstheme="majorBidi"/>
                <w:sz w:val="23"/>
                <w:szCs w:val="23"/>
              </w:rPr>
            </w:pPr>
            <w:r>
              <w:rPr>
                <w:rFonts w:asciiTheme="majorBidi" w:hAnsiTheme="majorBidi" w:cstheme="majorBidi"/>
                <w:sz w:val="23"/>
                <w:szCs w:val="23"/>
              </w:rPr>
              <w:t>Task</w:t>
            </w:r>
          </w:p>
        </w:tc>
        <w:tc>
          <w:tcPr>
            <w:tcW w:w="3060" w:type="dxa"/>
          </w:tcPr>
          <w:p w14:paraId="6A563CC5" w14:textId="77777777" w:rsidR="00F61BD1" w:rsidRDefault="00F61BD1" w:rsidP="00DB7008">
            <w:pPr>
              <w:jc w:val="both"/>
              <w:rPr>
                <w:rFonts w:asciiTheme="majorBidi" w:hAnsiTheme="majorBidi" w:cstheme="majorBidi"/>
                <w:sz w:val="23"/>
                <w:szCs w:val="23"/>
              </w:rPr>
            </w:pPr>
            <w:r>
              <w:rPr>
                <w:rFonts w:asciiTheme="majorBidi" w:hAnsiTheme="majorBidi" w:cstheme="majorBidi"/>
                <w:sz w:val="23"/>
                <w:szCs w:val="23"/>
              </w:rPr>
              <w:t>Deliverables</w:t>
            </w:r>
          </w:p>
        </w:tc>
        <w:tc>
          <w:tcPr>
            <w:tcW w:w="1620" w:type="dxa"/>
          </w:tcPr>
          <w:p w14:paraId="09663B4B" w14:textId="77777777" w:rsidR="00F61BD1" w:rsidRDefault="00F61BD1" w:rsidP="00DB7008">
            <w:pPr>
              <w:jc w:val="both"/>
              <w:rPr>
                <w:rFonts w:asciiTheme="majorBidi" w:hAnsiTheme="majorBidi" w:cstheme="majorBidi"/>
                <w:sz w:val="23"/>
                <w:szCs w:val="23"/>
              </w:rPr>
            </w:pPr>
            <w:r>
              <w:rPr>
                <w:rFonts w:asciiTheme="majorBidi" w:hAnsiTheme="majorBidi" w:cstheme="majorBidi"/>
                <w:sz w:val="23"/>
                <w:szCs w:val="23"/>
              </w:rPr>
              <w:t>Indicative Timeline</w:t>
            </w:r>
          </w:p>
        </w:tc>
      </w:tr>
      <w:tr w:rsidR="00F61BD1" w14:paraId="5D19EBCE" w14:textId="77777777" w:rsidTr="00D9043D">
        <w:trPr>
          <w:trHeight w:val="2682"/>
        </w:trPr>
        <w:tc>
          <w:tcPr>
            <w:tcW w:w="1903" w:type="dxa"/>
          </w:tcPr>
          <w:p w14:paraId="62001A59" w14:textId="77777777" w:rsidR="00F61BD1" w:rsidRPr="005547B5" w:rsidRDefault="00F61BD1" w:rsidP="00DB7008">
            <w:pPr>
              <w:rPr>
                <w:rFonts w:asciiTheme="majorBidi" w:hAnsiTheme="majorBidi" w:cstheme="majorBidi"/>
                <w:sz w:val="23"/>
                <w:szCs w:val="23"/>
              </w:rPr>
            </w:pPr>
            <w:r>
              <w:rPr>
                <w:rFonts w:asciiTheme="majorBidi" w:hAnsiTheme="majorBidi" w:cstheme="majorBidi"/>
                <w:sz w:val="23"/>
                <w:szCs w:val="23"/>
              </w:rPr>
              <w:t>Review and Analysis/Gap Identification</w:t>
            </w:r>
          </w:p>
        </w:tc>
        <w:tc>
          <w:tcPr>
            <w:tcW w:w="3672" w:type="dxa"/>
          </w:tcPr>
          <w:p w14:paraId="38FFBF9E"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-Review existing guidelines, tools, documents, SOPs, and manuals</w:t>
            </w:r>
          </w:p>
          <w:p w14:paraId="4666F0D5" w14:textId="77777777" w:rsidR="00F61BD1" w:rsidRPr="005547B5" w:rsidRDefault="00F61BD1" w:rsidP="00DB7008">
            <w:pPr>
              <w:rPr>
                <w:rFonts w:asciiTheme="majorBidi" w:hAnsiTheme="majorBidi" w:cstheme="majorBidi"/>
                <w:sz w:val="23"/>
                <w:szCs w:val="23"/>
              </w:rPr>
            </w:pPr>
            <w:r>
              <w:rPr>
                <w:rFonts w:asciiTheme="majorBidi" w:hAnsiTheme="majorBidi" w:cstheme="majorBidi"/>
                <w:sz w:val="23"/>
                <w:szCs w:val="23"/>
              </w:rPr>
              <w:t>- Analyze the current logistics structure and workflow</w:t>
            </w:r>
          </w:p>
          <w:p w14:paraId="7631EC73"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w:t>
            </w:r>
            <w:r w:rsidRPr="005547B5">
              <w:rPr>
                <w:rFonts w:asciiTheme="majorBidi" w:hAnsiTheme="majorBidi" w:cstheme="majorBidi"/>
                <w:sz w:val="23"/>
                <w:szCs w:val="23"/>
              </w:rPr>
              <w:t>Identify gaps, inefficiencies, and areas for improvement</w:t>
            </w:r>
          </w:p>
          <w:p w14:paraId="7448E625" w14:textId="77777777" w:rsidR="00F61BD1" w:rsidRPr="005547B5" w:rsidRDefault="00F61BD1" w:rsidP="00DB7008">
            <w:pPr>
              <w:rPr>
                <w:rFonts w:asciiTheme="majorBidi" w:hAnsiTheme="majorBidi" w:cstheme="majorBidi"/>
                <w:sz w:val="23"/>
                <w:szCs w:val="23"/>
              </w:rPr>
            </w:pPr>
          </w:p>
        </w:tc>
        <w:tc>
          <w:tcPr>
            <w:tcW w:w="3060" w:type="dxa"/>
          </w:tcPr>
          <w:p w14:paraId="2BB208B6"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-Preliminary document review summary</w:t>
            </w:r>
          </w:p>
          <w:p w14:paraId="6804FDEA" w14:textId="77777777" w:rsidR="00F61BD1" w:rsidRPr="00902FD1" w:rsidRDefault="00F61BD1" w:rsidP="00DB7008">
            <w:pPr>
              <w:rPr>
                <w:rFonts w:asciiTheme="majorBidi" w:hAnsiTheme="majorBidi" w:cstheme="majorBidi"/>
                <w:sz w:val="23"/>
                <w:szCs w:val="23"/>
              </w:rPr>
            </w:pPr>
            <w:r>
              <w:rPr>
                <w:rFonts w:asciiTheme="majorBidi" w:hAnsiTheme="majorBidi" w:cstheme="majorBidi"/>
                <w:sz w:val="23"/>
                <w:szCs w:val="23"/>
              </w:rPr>
              <w:t>-Gap analysis report highlighting identified issues</w:t>
            </w:r>
          </w:p>
        </w:tc>
        <w:tc>
          <w:tcPr>
            <w:tcW w:w="1620" w:type="dxa"/>
          </w:tcPr>
          <w:p w14:paraId="228DE502" w14:textId="77777777" w:rsidR="00F61BD1" w:rsidRDefault="00F61BD1" w:rsidP="00DB7008">
            <w:pPr>
              <w:jc w:val="center"/>
              <w:rPr>
                <w:rFonts w:asciiTheme="majorBidi" w:hAnsiTheme="majorBidi" w:cstheme="majorBidi"/>
                <w:sz w:val="23"/>
                <w:szCs w:val="23"/>
              </w:rPr>
            </w:pPr>
          </w:p>
          <w:p w14:paraId="38973FE4" w14:textId="77777777" w:rsidR="00F61BD1" w:rsidRDefault="00F61BD1" w:rsidP="00DB7008">
            <w:pPr>
              <w:jc w:val="center"/>
              <w:rPr>
                <w:rFonts w:asciiTheme="majorBidi" w:hAnsiTheme="majorBidi" w:cstheme="majorBidi"/>
                <w:sz w:val="23"/>
                <w:szCs w:val="23"/>
              </w:rPr>
            </w:pPr>
          </w:p>
          <w:p w14:paraId="1D7AD038" w14:textId="77777777" w:rsidR="00F61BD1" w:rsidRDefault="00F61BD1" w:rsidP="00DB7008">
            <w:pPr>
              <w:jc w:val="center"/>
              <w:rPr>
                <w:rFonts w:asciiTheme="majorBidi" w:hAnsiTheme="majorBidi" w:cstheme="majorBidi"/>
                <w:sz w:val="23"/>
                <w:szCs w:val="23"/>
              </w:rPr>
            </w:pPr>
          </w:p>
          <w:p w14:paraId="0B92A547" w14:textId="77777777" w:rsidR="00F61BD1" w:rsidRDefault="00F61BD1" w:rsidP="00DB7008">
            <w:pPr>
              <w:jc w:val="center"/>
              <w:rPr>
                <w:rFonts w:asciiTheme="majorBidi" w:hAnsiTheme="majorBidi" w:cstheme="majorBidi"/>
                <w:sz w:val="23"/>
                <w:szCs w:val="23"/>
              </w:rPr>
            </w:pPr>
          </w:p>
          <w:p w14:paraId="13DB395C" w14:textId="77777777" w:rsidR="00F61BD1" w:rsidRDefault="00F61BD1" w:rsidP="00DB7008">
            <w:pPr>
              <w:jc w:val="center"/>
              <w:rPr>
                <w:rFonts w:asciiTheme="majorBidi" w:hAnsiTheme="majorBidi" w:cstheme="majorBidi"/>
                <w:sz w:val="23"/>
                <w:szCs w:val="23"/>
              </w:rPr>
            </w:pPr>
          </w:p>
          <w:p w14:paraId="5C344A79" w14:textId="77777777" w:rsidR="00F61BD1" w:rsidRDefault="00F61BD1" w:rsidP="00DB7008">
            <w:pPr>
              <w:jc w:val="center"/>
              <w:rPr>
                <w:rFonts w:asciiTheme="majorBidi" w:hAnsiTheme="majorBidi" w:cstheme="majorBidi"/>
                <w:sz w:val="23"/>
                <w:szCs w:val="23"/>
              </w:rPr>
            </w:pPr>
            <w:r>
              <w:rPr>
                <w:rFonts w:asciiTheme="majorBidi" w:hAnsiTheme="majorBidi" w:cstheme="majorBidi"/>
                <w:sz w:val="23"/>
                <w:szCs w:val="23"/>
              </w:rPr>
              <w:t>3 Months</w:t>
            </w:r>
          </w:p>
        </w:tc>
      </w:tr>
      <w:tr w:rsidR="00F61BD1" w14:paraId="08201A10" w14:textId="77777777" w:rsidTr="00D9043D">
        <w:trPr>
          <w:trHeight w:val="1250"/>
        </w:trPr>
        <w:tc>
          <w:tcPr>
            <w:tcW w:w="1903" w:type="dxa"/>
          </w:tcPr>
          <w:p w14:paraId="46783499"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Recommendation and Development</w:t>
            </w:r>
          </w:p>
        </w:tc>
        <w:tc>
          <w:tcPr>
            <w:tcW w:w="3672" w:type="dxa"/>
          </w:tcPr>
          <w:p w14:paraId="0C86A79A"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-Develop recommendations for process improvements, and organizational changes</w:t>
            </w:r>
          </w:p>
          <w:p w14:paraId="24D88681"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 xml:space="preserve">-Define steps and resource allocation and present recommendations </w:t>
            </w:r>
          </w:p>
          <w:p w14:paraId="21ACC840" w14:textId="77777777" w:rsidR="00F61BD1" w:rsidRPr="00C90505" w:rsidRDefault="00F61BD1" w:rsidP="00DB7008">
            <w:pPr>
              <w:rPr>
                <w:rFonts w:asciiTheme="majorBidi" w:hAnsiTheme="majorBidi" w:cstheme="majorBidi"/>
                <w:sz w:val="23"/>
                <w:szCs w:val="23"/>
              </w:rPr>
            </w:pPr>
            <w:r>
              <w:rPr>
                <w:rFonts w:asciiTheme="majorBidi" w:hAnsiTheme="majorBidi" w:cstheme="majorBidi"/>
                <w:sz w:val="23"/>
                <w:szCs w:val="23"/>
              </w:rPr>
              <w:t>-Develop detailed implementation plan</w:t>
            </w:r>
          </w:p>
        </w:tc>
        <w:tc>
          <w:tcPr>
            <w:tcW w:w="3060" w:type="dxa"/>
          </w:tcPr>
          <w:p w14:paraId="7C8AFA5D"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-Comprehensive recommendations report with actionable insights</w:t>
            </w:r>
          </w:p>
          <w:p w14:paraId="7AB3CE0C"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-Implementation plan detailing tasks, resources and timeline</w:t>
            </w:r>
          </w:p>
        </w:tc>
        <w:tc>
          <w:tcPr>
            <w:tcW w:w="1620" w:type="dxa"/>
          </w:tcPr>
          <w:p w14:paraId="5EF4A3C2" w14:textId="77777777" w:rsidR="00F61BD1" w:rsidRDefault="00F61BD1" w:rsidP="00DB7008">
            <w:pPr>
              <w:jc w:val="center"/>
              <w:rPr>
                <w:rFonts w:asciiTheme="majorBidi" w:hAnsiTheme="majorBidi" w:cstheme="majorBidi"/>
                <w:sz w:val="23"/>
                <w:szCs w:val="23"/>
              </w:rPr>
            </w:pPr>
          </w:p>
          <w:p w14:paraId="6A3B3DFD" w14:textId="77777777" w:rsidR="00F61BD1" w:rsidRDefault="00F61BD1" w:rsidP="00DB7008">
            <w:pPr>
              <w:jc w:val="center"/>
              <w:rPr>
                <w:rFonts w:asciiTheme="majorBidi" w:hAnsiTheme="majorBidi" w:cstheme="majorBidi"/>
                <w:sz w:val="23"/>
                <w:szCs w:val="23"/>
              </w:rPr>
            </w:pPr>
          </w:p>
          <w:p w14:paraId="7DC5FE0E" w14:textId="77777777" w:rsidR="00F61BD1" w:rsidRDefault="00F61BD1" w:rsidP="00DB7008">
            <w:pPr>
              <w:jc w:val="center"/>
              <w:rPr>
                <w:rFonts w:asciiTheme="majorBidi" w:hAnsiTheme="majorBidi" w:cstheme="majorBidi"/>
                <w:sz w:val="23"/>
                <w:szCs w:val="23"/>
              </w:rPr>
            </w:pPr>
          </w:p>
          <w:p w14:paraId="2FB0558D" w14:textId="77777777" w:rsidR="00F61BD1" w:rsidRDefault="00F61BD1" w:rsidP="00DB7008">
            <w:pPr>
              <w:jc w:val="center"/>
              <w:rPr>
                <w:rFonts w:asciiTheme="majorBidi" w:hAnsiTheme="majorBidi" w:cstheme="majorBidi"/>
                <w:sz w:val="23"/>
                <w:szCs w:val="23"/>
              </w:rPr>
            </w:pPr>
          </w:p>
          <w:p w14:paraId="1ACEBC72" w14:textId="77777777" w:rsidR="00F61BD1" w:rsidRDefault="00F61BD1" w:rsidP="00DB7008">
            <w:pPr>
              <w:jc w:val="center"/>
              <w:rPr>
                <w:rFonts w:asciiTheme="majorBidi" w:hAnsiTheme="majorBidi" w:cstheme="majorBidi"/>
                <w:sz w:val="23"/>
                <w:szCs w:val="23"/>
              </w:rPr>
            </w:pPr>
            <w:r>
              <w:rPr>
                <w:rFonts w:asciiTheme="majorBidi" w:hAnsiTheme="majorBidi" w:cstheme="majorBidi"/>
                <w:sz w:val="23"/>
                <w:szCs w:val="23"/>
              </w:rPr>
              <w:t>2 Months</w:t>
            </w:r>
          </w:p>
        </w:tc>
      </w:tr>
      <w:tr w:rsidR="00F61BD1" w14:paraId="1C9337A1" w14:textId="77777777" w:rsidTr="00D9043D">
        <w:trPr>
          <w:trHeight w:val="1628"/>
        </w:trPr>
        <w:tc>
          <w:tcPr>
            <w:tcW w:w="1903" w:type="dxa"/>
          </w:tcPr>
          <w:p w14:paraId="52949793" w14:textId="77777777" w:rsidR="00F61BD1" w:rsidRPr="00C90505" w:rsidRDefault="00F61BD1" w:rsidP="00DB7008">
            <w:pPr>
              <w:rPr>
                <w:rFonts w:asciiTheme="majorBidi" w:hAnsiTheme="majorBidi" w:cstheme="majorBidi"/>
                <w:sz w:val="23"/>
                <w:szCs w:val="23"/>
              </w:rPr>
            </w:pPr>
            <w:r>
              <w:rPr>
                <w:rFonts w:asciiTheme="majorBidi" w:hAnsiTheme="majorBidi" w:cstheme="majorBidi"/>
                <w:sz w:val="23"/>
                <w:szCs w:val="23"/>
              </w:rPr>
              <w:t>Centralization Strategy Proposal and Implementation</w:t>
            </w:r>
          </w:p>
        </w:tc>
        <w:tc>
          <w:tcPr>
            <w:tcW w:w="3672" w:type="dxa"/>
          </w:tcPr>
          <w:p w14:paraId="2987D259"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-Update and consolidate logistics operations, SOPs, and manuals based on proposed improvements</w:t>
            </w:r>
          </w:p>
          <w:p w14:paraId="5A9D620B"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-Design a final proposal for a new centralized logistics approach incorporating all enhancements</w:t>
            </w:r>
          </w:p>
          <w:p w14:paraId="62C7254C"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lastRenderedPageBreak/>
              <w:t>-Present findings, recommendations and proposal</w:t>
            </w:r>
          </w:p>
        </w:tc>
        <w:tc>
          <w:tcPr>
            <w:tcW w:w="3060" w:type="dxa"/>
          </w:tcPr>
          <w:p w14:paraId="0CEEC4A1"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lastRenderedPageBreak/>
              <w:t>-Revised logistics operations, SOPs and manuals</w:t>
            </w:r>
          </w:p>
          <w:p w14:paraId="3EFA1D2B"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-Finalized proposal for centralized logistics approach</w:t>
            </w:r>
          </w:p>
          <w:p w14:paraId="1C3DDBCE" w14:textId="77777777" w:rsidR="00F61BD1" w:rsidRDefault="00F61BD1" w:rsidP="00DB7008">
            <w:pPr>
              <w:rPr>
                <w:rFonts w:asciiTheme="majorBidi" w:hAnsiTheme="majorBidi" w:cstheme="majorBidi"/>
                <w:sz w:val="23"/>
                <w:szCs w:val="23"/>
              </w:rPr>
            </w:pPr>
            <w:r>
              <w:rPr>
                <w:rFonts w:asciiTheme="majorBidi" w:hAnsiTheme="majorBidi" w:cstheme="majorBidi"/>
                <w:sz w:val="23"/>
                <w:szCs w:val="23"/>
              </w:rPr>
              <w:t xml:space="preserve">-Presentation slides summarizing key points </w:t>
            </w:r>
          </w:p>
        </w:tc>
        <w:tc>
          <w:tcPr>
            <w:tcW w:w="1620" w:type="dxa"/>
          </w:tcPr>
          <w:p w14:paraId="0C2637DE" w14:textId="77777777" w:rsidR="00F61BD1" w:rsidRDefault="00F61BD1" w:rsidP="00DB7008">
            <w:pPr>
              <w:jc w:val="center"/>
              <w:rPr>
                <w:rFonts w:asciiTheme="majorBidi" w:hAnsiTheme="majorBidi" w:cstheme="majorBidi"/>
                <w:sz w:val="23"/>
                <w:szCs w:val="23"/>
              </w:rPr>
            </w:pPr>
          </w:p>
          <w:p w14:paraId="313A04CF" w14:textId="77777777" w:rsidR="00F61BD1" w:rsidRDefault="00F61BD1" w:rsidP="00DB7008">
            <w:pPr>
              <w:jc w:val="center"/>
              <w:rPr>
                <w:rFonts w:asciiTheme="majorBidi" w:hAnsiTheme="majorBidi" w:cstheme="majorBidi"/>
                <w:sz w:val="23"/>
                <w:szCs w:val="23"/>
              </w:rPr>
            </w:pPr>
          </w:p>
          <w:p w14:paraId="19D745C7" w14:textId="77777777" w:rsidR="00F61BD1" w:rsidRDefault="00F61BD1" w:rsidP="00DB7008">
            <w:pPr>
              <w:jc w:val="center"/>
              <w:rPr>
                <w:rFonts w:asciiTheme="majorBidi" w:hAnsiTheme="majorBidi" w:cstheme="majorBidi"/>
                <w:sz w:val="23"/>
                <w:szCs w:val="23"/>
              </w:rPr>
            </w:pPr>
          </w:p>
          <w:p w14:paraId="729CAF31" w14:textId="77777777" w:rsidR="00F61BD1" w:rsidRDefault="00F61BD1" w:rsidP="00DB7008">
            <w:pPr>
              <w:jc w:val="center"/>
              <w:rPr>
                <w:rFonts w:asciiTheme="majorBidi" w:hAnsiTheme="majorBidi" w:cstheme="majorBidi"/>
                <w:sz w:val="23"/>
                <w:szCs w:val="23"/>
              </w:rPr>
            </w:pPr>
          </w:p>
          <w:p w14:paraId="7FF9EB13" w14:textId="77777777" w:rsidR="00F61BD1" w:rsidRDefault="00F61BD1" w:rsidP="00DB7008">
            <w:pPr>
              <w:jc w:val="center"/>
              <w:rPr>
                <w:rFonts w:asciiTheme="majorBidi" w:hAnsiTheme="majorBidi" w:cstheme="majorBidi"/>
                <w:sz w:val="23"/>
                <w:szCs w:val="23"/>
              </w:rPr>
            </w:pPr>
          </w:p>
          <w:p w14:paraId="31BC36E8" w14:textId="77777777" w:rsidR="00F61BD1" w:rsidRDefault="00F61BD1" w:rsidP="00DB7008">
            <w:pPr>
              <w:jc w:val="center"/>
              <w:rPr>
                <w:rFonts w:asciiTheme="majorBidi" w:hAnsiTheme="majorBidi" w:cstheme="majorBidi"/>
                <w:sz w:val="23"/>
                <w:szCs w:val="23"/>
              </w:rPr>
            </w:pPr>
            <w:r>
              <w:rPr>
                <w:rFonts w:asciiTheme="majorBidi" w:hAnsiTheme="majorBidi" w:cstheme="majorBidi"/>
                <w:sz w:val="23"/>
                <w:szCs w:val="23"/>
              </w:rPr>
              <w:t>1 Months</w:t>
            </w:r>
          </w:p>
        </w:tc>
      </w:tr>
    </w:tbl>
    <w:p w14:paraId="56C9CAB1" w14:textId="77777777" w:rsidR="00F61BD1" w:rsidRPr="002701B5" w:rsidRDefault="00F61BD1" w:rsidP="00F61BD1">
      <w:pPr>
        <w:jc w:val="both"/>
        <w:rPr>
          <w:rFonts w:asciiTheme="majorBidi" w:hAnsiTheme="majorBidi" w:cstheme="majorBidi"/>
          <w:sz w:val="23"/>
          <w:szCs w:val="23"/>
        </w:rPr>
      </w:pPr>
    </w:p>
    <w:p w14:paraId="1671D2C7" w14:textId="77777777" w:rsidR="00F61BD1" w:rsidRDefault="00F61BD1" w:rsidP="00F61BD1">
      <w:pPr>
        <w:jc w:val="both"/>
        <w:rPr>
          <w:rFonts w:asciiTheme="majorBidi" w:hAnsiTheme="majorBidi" w:cstheme="majorBidi"/>
          <w:sz w:val="23"/>
          <w:szCs w:val="23"/>
        </w:rPr>
      </w:pPr>
    </w:p>
    <w:p w14:paraId="27AFD40B" w14:textId="77777777" w:rsidR="00F61BD1" w:rsidRPr="002701B5" w:rsidRDefault="00F61BD1" w:rsidP="00F61BD1">
      <w:pPr>
        <w:jc w:val="both"/>
        <w:rPr>
          <w:rFonts w:asciiTheme="majorBidi" w:hAnsiTheme="majorBidi" w:cstheme="majorBidi"/>
          <w:sz w:val="23"/>
          <w:szCs w:val="23"/>
        </w:rPr>
      </w:pPr>
    </w:p>
    <w:p w14:paraId="1F6662DE" w14:textId="77777777" w:rsidR="00F61BD1" w:rsidRPr="002701B5" w:rsidRDefault="00F61BD1" w:rsidP="00F61BD1">
      <w:pPr>
        <w:jc w:val="both"/>
        <w:rPr>
          <w:rFonts w:asciiTheme="majorBidi" w:hAnsiTheme="majorBidi" w:cstheme="majorBidi"/>
          <w:b/>
          <w:bCs/>
          <w:sz w:val="23"/>
          <w:szCs w:val="23"/>
        </w:rPr>
      </w:pPr>
      <w:r w:rsidRPr="002701B5">
        <w:rPr>
          <w:rFonts w:asciiTheme="majorBidi" w:hAnsiTheme="majorBidi" w:cstheme="majorBidi"/>
          <w:b/>
          <w:bCs/>
          <w:sz w:val="23"/>
          <w:szCs w:val="23"/>
        </w:rPr>
        <w:t>Resources:</w:t>
      </w:r>
    </w:p>
    <w:p w14:paraId="35EBB351" w14:textId="77777777" w:rsidR="00F61BD1" w:rsidRPr="002701B5" w:rsidRDefault="00F61BD1" w:rsidP="00F61BD1">
      <w:pPr>
        <w:jc w:val="both"/>
        <w:rPr>
          <w:rFonts w:asciiTheme="majorBidi" w:hAnsiTheme="majorBidi" w:cstheme="majorBidi"/>
          <w:sz w:val="23"/>
          <w:szCs w:val="23"/>
        </w:rPr>
      </w:pPr>
      <w:r w:rsidRPr="002701B5">
        <w:rPr>
          <w:rFonts w:asciiTheme="majorBidi" w:hAnsiTheme="majorBidi" w:cstheme="majorBidi"/>
          <w:sz w:val="23"/>
          <w:szCs w:val="23"/>
        </w:rPr>
        <w:t>The consultant will have access to all the necessary documentation as well as appropriate resources within the organization. The LRC will provide required materials and information to support the completion of the consultancy assignment.</w:t>
      </w:r>
    </w:p>
    <w:p w14:paraId="2E4B0E02" w14:textId="77777777" w:rsidR="00F61BD1" w:rsidRPr="00AA4F8B" w:rsidRDefault="00F61BD1" w:rsidP="00F61BD1">
      <w:pPr>
        <w:jc w:val="both"/>
        <w:rPr>
          <w:rFonts w:asciiTheme="majorBidi" w:hAnsiTheme="majorBidi" w:cstheme="majorBidi"/>
          <w:b/>
          <w:bCs/>
          <w:sz w:val="23"/>
          <w:szCs w:val="23"/>
        </w:rPr>
      </w:pPr>
      <w:r w:rsidRPr="002701B5">
        <w:rPr>
          <w:rFonts w:asciiTheme="majorBidi" w:hAnsiTheme="majorBidi" w:cstheme="majorBidi"/>
          <w:b/>
          <w:bCs/>
          <w:sz w:val="23"/>
          <w:szCs w:val="23"/>
        </w:rPr>
        <w:t xml:space="preserve">Required qualifications: </w:t>
      </w:r>
    </w:p>
    <w:p w14:paraId="10652591" w14:textId="21489743" w:rsidR="00F61BD1" w:rsidRPr="00746227"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A bachelor's degree in a relevant field such as Supply Chain Management, Logistics, Business Administrati</w:t>
      </w:r>
      <w:r>
        <w:rPr>
          <w:rFonts w:asciiTheme="majorBidi" w:hAnsiTheme="majorBidi" w:cstheme="majorBidi"/>
          <w:sz w:val="23"/>
          <w:szCs w:val="23"/>
        </w:rPr>
        <w:t>on, or a related discipline is</w:t>
      </w:r>
      <w:r w:rsidRPr="00AA4F8B">
        <w:rPr>
          <w:rFonts w:asciiTheme="majorBidi" w:hAnsiTheme="majorBidi" w:cstheme="majorBidi"/>
          <w:sz w:val="23"/>
          <w:szCs w:val="23"/>
        </w:rPr>
        <w:t xml:space="preserve"> required. </w:t>
      </w:r>
      <w:r w:rsidRPr="00746227">
        <w:rPr>
          <w:rFonts w:asciiTheme="majorBidi" w:hAnsiTheme="majorBidi" w:cstheme="majorBidi"/>
          <w:sz w:val="23"/>
          <w:szCs w:val="23"/>
        </w:rPr>
        <w:t xml:space="preserve">A </w:t>
      </w:r>
      <w:r w:rsidR="00D9043D">
        <w:rPr>
          <w:rFonts w:asciiTheme="majorBidi" w:hAnsiTheme="majorBidi" w:cstheme="majorBidi"/>
          <w:sz w:val="23"/>
          <w:szCs w:val="23"/>
        </w:rPr>
        <w:t>higher</w:t>
      </w:r>
      <w:r w:rsidRPr="00746227">
        <w:rPr>
          <w:rFonts w:asciiTheme="majorBidi" w:hAnsiTheme="majorBidi" w:cstheme="majorBidi"/>
          <w:sz w:val="23"/>
          <w:szCs w:val="23"/>
        </w:rPr>
        <w:t xml:space="preserve"> degree can be a plus.</w:t>
      </w:r>
    </w:p>
    <w:p w14:paraId="135EE00E" w14:textId="77777777" w:rsidR="00F61BD1" w:rsidRPr="00746227"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Proven experience</w:t>
      </w:r>
      <w:r>
        <w:rPr>
          <w:rFonts w:asciiTheme="majorBidi" w:hAnsiTheme="majorBidi" w:cstheme="majorBidi"/>
          <w:sz w:val="23"/>
          <w:szCs w:val="23"/>
        </w:rPr>
        <w:t xml:space="preserve"> and expertise</w:t>
      </w:r>
      <w:r w:rsidRPr="00AA4F8B">
        <w:rPr>
          <w:rFonts w:asciiTheme="majorBidi" w:hAnsiTheme="majorBidi" w:cstheme="majorBidi"/>
          <w:sz w:val="23"/>
          <w:szCs w:val="23"/>
        </w:rPr>
        <w:t xml:space="preserve"> in logistics management, particularly in warehousing and fleet operations, is essential. </w:t>
      </w:r>
    </w:p>
    <w:p w14:paraId="39C62B4A" w14:textId="77777777" w:rsidR="00F61BD1"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 xml:space="preserve">Experience working with NGOs, humanitarian organizations, or community-based projects </w:t>
      </w:r>
    </w:p>
    <w:p w14:paraId="02778430" w14:textId="77777777" w:rsidR="00F61BD1" w:rsidRPr="00746227" w:rsidRDefault="00F61BD1" w:rsidP="0022273F">
      <w:pPr>
        <w:pStyle w:val="ListParagraph"/>
        <w:numPr>
          <w:ilvl w:val="0"/>
          <w:numId w:val="26"/>
        </w:numPr>
        <w:spacing w:line="240" w:lineRule="auto"/>
        <w:jc w:val="both"/>
        <w:rPr>
          <w:rFonts w:asciiTheme="majorBidi" w:hAnsiTheme="majorBidi" w:cstheme="majorBidi"/>
          <w:sz w:val="23"/>
          <w:szCs w:val="23"/>
        </w:rPr>
      </w:pPr>
      <w:r w:rsidRPr="002701B5">
        <w:rPr>
          <w:rFonts w:asciiTheme="majorBidi" w:hAnsiTheme="majorBidi" w:cstheme="majorBidi"/>
          <w:sz w:val="23"/>
          <w:szCs w:val="23"/>
        </w:rPr>
        <w:t>Demonstrated ability to develop, validate and implement SOPs and proposals for logistical operations, preferable within similar organizations.</w:t>
      </w:r>
    </w:p>
    <w:p w14:paraId="3E16D1CC" w14:textId="77777777" w:rsidR="00F61BD1" w:rsidRPr="00746227"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Strong knowledge of logistics principles, including inventory management, storage techniques, distribution, transportation, and supply chain optimization.</w:t>
      </w:r>
    </w:p>
    <w:p w14:paraId="0C7B46F9" w14:textId="77777777" w:rsidR="00F61BD1" w:rsidRPr="00AA4F8B"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Proficiency in warehouse management systems (WMS) and inventory control processes.</w:t>
      </w:r>
    </w:p>
    <w:p w14:paraId="705E69FD" w14:textId="77777777" w:rsidR="00F61BD1" w:rsidRPr="00AA4F8B"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Expertise in managing a fleet of vehicles, including maintenance schedules, route optimization, fuel management, and compliance with relevant regulations.</w:t>
      </w:r>
    </w:p>
    <w:p w14:paraId="7114FD34" w14:textId="77777777" w:rsidR="00F61BD1" w:rsidRDefault="00F61BD1" w:rsidP="0022273F">
      <w:pPr>
        <w:pStyle w:val="ListParagraph"/>
        <w:numPr>
          <w:ilvl w:val="0"/>
          <w:numId w:val="26"/>
        </w:numPr>
        <w:spacing w:line="240" w:lineRule="auto"/>
        <w:jc w:val="both"/>
        <w:rPr>
          <w:rFonts w:asciiTheme="majorBidi" w:hAnsiTheme="majorBidi" w:cstheme="majorBidi"/>
          <w:sz w:val="23"/>
          <w:szCs w:val="23"/>
        </w:rPr>
      </w:pPr>
      <w:r w:rsidRPr="00B14290">
        <w:rPr>
          <w:rFonts w:asciiTheme="majorBidi" w:hAnsiTheme="majorBidi" w:cstheme="majorBidi"/>
          <w:sz w:val="23"/>
          <w:szCs w:val="23"/>
        </w:rPr>
        <w:t>Excellent communication and facilitation skills to collaborate with the logistics section</w:t>
      </w:r>
    </w:p>
    <w:p w14:paraId="4D429C1E" w14:textId="5340E3CF" w:rsidR="00F61BD1" w:rsidRDefault="00F61BD1" w:rsidP="0022273F">
      <w:pPr>
        <w:pStyle w:val="ListParagraph"/>
        <w:numPr>
          <w:ilvl w:val="0"/>
          <w:numId w:val="26"/>
        </w:numPr>
        <w:spacing w:line="240" w:lineRule="auto"/>
        <w:jc w:val="both"/>
        <w:rPr>
          <w:rFonts w:asciiTheme="majorBidi" w:hAnsiTheme="majorBidi" w:cstheme="majorBidi"/>
          <w:sz w:val="23"/>
          <w:szCs w:val="23"/>
        </w:rPr>
      </w:pPr>
      <w:r w:rsidRPr="00B14290">
        <w:rPr>
          <w:rFonts w:asciiTheme="majorBidi" w:hAnsiTheme="majorBidi" w:cstheme="majorBidi"/>
          <w:sz w:val="23"/>
          <w:szCs w:val="23"/>
        </w:rPr>
        <w:t>Strong analytical and problem-solving skills, with the ab</w:t>
      </w:r>
      <w:r>
        <w:rPr>
          <w:rFonts w:asciiTheme="majorBidi" w:hAnsiTheme="majorBidi" w:cstheme="majorBidi"/>
          <w:sz w:val="23"/>
          <w:szCs w:val="23"/>
        </w:rPr>
        <w:t xml:space="preserve">ility to identify and address </w:t>
      </w:r>
      <w:r w:rsidRPr="00B14290">
        <w:rPr>
          <w:rFonts w:asciiTheme="majorBidi" w:hAnsiTheme="majorBidi" w:cstheme="majorBidi"/>
          <w:sz w:val="23"/>
          <w:szCs w:val="23"/>
        </w:rPr>
        <w:t>challenges effectively.</w:t>
      </w:r>
    </w:p>
    <w:p w14:paraId="7B7067CB" w14:textId="62F4DF79" w:rsidR="00D9043D" w:rsidRPr="00B14290" w:rsidRDefault="00D9043D" w:rsidP="0022273F">
      <w:pPr>
        <w:pStyle w:val="ListParagraph"/>
        <w:numPr>
          <w:ilvl w:val="0"/>
          <w:numId w:val="26"/>
        </w:numPr>
        <w:spacing w:line="240" w:lineRule="auto"/>
        <w:jc w:val="both"/>
        <w:rPr>
          <w:rFonts w:asciiTheme="majorBidi" w:hAnsiTheme="majorBidi" w:cstheme="majorBidi"/>
          <w:sz w:val="23"/>
          <w:szCs w:val="23"/>
        </w:rPr>
      </w:pPr>
      <w:r>
        <w:rPr>
          <w:rFonts w:asciiTheme="majorBidi" w:hAnsiTheme="majorBidi" w:cstheme="majorBidi"/>
          <w:sz w:val="23"/>
          <w:szCs w:val="23"/>
        </w:rPr>
        <w:t>Fluency in english language is mandatory; arabic is a plus</w:t>
      </w:r>
    </w:p>
    <w:p w14:paraId="0F6BF7DA" w14:textId="77777777" w:rsidR="00F61BD1" w:rsidRDefault="00F61BD1" w:rsidP="0022273F">
      <w:pPr>
        <w:pStyle w:val="ListParagraph"/>
        <w:numPr>
          <w:ilvl w:val="0"/>
          <w:numId w:val="26"/>
        </w:numPr>
        <w:spacing w:line="240" w:lineRule="auto"/>
        <w:jc w:val="both"/>
        <w:rPr>
          <w:rFonts w:asciiTheme="majorBidi" w:hAnsiTheme="majorBidi" w:cstheme="majorBidi"/>
          <w:sz w:val="23"/>
          <w:szCs w:val="23"/>
        </w:rPr>
      </w:pPr>
      <w:r w:rsidRPr="00AA4F8B">
        <w:rPr>
          <w:rFonts w:asciiTheme="majorBidi" w:hAnsiTheme="majorBidi" w:cstheme="majorBidi"/>
          <w:sz w:val="23"/>
          <w:szCs w:val="23"/>
        </w:rPr>
        <w:t>Familiarity with relevant software and technology tools, including logistics software, data analysis tools, and Microsoft Office suite.</w:t>
      </w:r>
    </w:p>
    <w:p w14:paraId="3C102E94" w14:textId="77777777" w:rsidR="00F61BD1" w:rsidRDefault="00F61BD1" w:rsidP="00F61BD1">
      <w:pPr>
        <w:pStyle w:val="ListParagraph"/>
        <w:jc w:val="both"/>
        <w:rPr>
          <w:rFonts w:asciiTheme="majorBidi" w:hAnsiTheme="majorBidi" w:cstheme="majorBidi"/>
          <w:sz w:val="23"/>
          <w:szCs w:val="23"/>
        </w:rPr>
      </w:pPr>
    </w:p>
    <w:p w14:paraId="53D7A913" w14:textId="77777777" w:rsidR="00F61BD1" w:rsidRPr="00161ADE" w:rsidRDefault="00F61BD1" w:rsidP="00F61BD1">
      <w:pPr>
        <w:jc w:val="both"/>
        <w:rPr>
          <w:rFonts w:asciiTheme="majorBidi" w:hAnsiTheme="majorBidi" w:cstheme="majorBidi"/>
          <w:b/>
          <w:bCs/>
          <w:sz w:val="23"/>
          <w:szCs w:val="23"/>
        </w:rPr>
      </w:pPr>
      <w:r w:rsidRPr="00161ADE">
        <w:rPr>
          <w:rFonts w:asciiTheme="majorBidi" w:hAnsiTheme="majorBidi" w:cstheme="majorBidi"/>
          <w:b/>
          <w:bCs/>
          <w:sz w:val="23"/>
          <w:szCs w:val="23"/>
        </w:rPr>
        <w:t xml:space="preserve">Payments terms &amp; Schedule: </w:t>
      </w:r>
    </w:p>
    <w:p w14:paraId="137E186B" w14:textId="77777777" w:rsidR="00F61BD1" w:rsidRPr="00161ADE" w:rsidRDefault="00F61BD1" w:rsidP="00F61BD1">
      <w:pPr>
        <w:jc w:val="both"/>
        <w:rPr>
          <w:rFonts w:asciiTheme="majorBidi" w:hAnsiTheme="majorBidi" w:cstheme="majorBidi"/>
          <w:sz w:val="23"/>
          <w:szCs w:val="23"/>
        </w:rPr>
      </w:pPr>
      <w:r w:rsidRPr="00161ADE">
        <w:rPr>
          <w:rFonts w:asciiTheme="majorBidi" w:hAnsiTheme="majorBidi" w:cstheme="majorBidi"/>
          <w:sz w:val="23"/>
          <w:szCs w:val="23"/>
        </w:rPr>
        <w:t xml:space="preserve">The payment will be made within thirty to forty five (30-45) days from the date of meeting the following conditions: </w:t>
      </w:r>
    </w:p>
    <w:p w14:paraId="677B8487" w14:textId="77777777" w:rsidR="00F61BD1" w:rsidRPr="00161ADE" w:rsidRDefault="00F61BD1" w:rsidP="00F61BD1">
      <w:pPr>
        <w:jc w:val="both"/>
        <w:rPr>
          <w:rFonts w:asciiTheme="majorBidi" w:hAnsiTheme="majorBidi" w:cstheme="majorBidi"/>
          <w:sz w:val="23"/>
          <w:szCs w:val="23"/>
        </w:rPr>
      </w:pPr>
      <w:r w:rsidRPr="00161ADE">
        <w:rPr>
          <w:rFonts w:asciiTheme="majorBidi" w:hAnsiTheme="majorBidi" w:cstheme="majorBidi"/>
          <w:sz w:val="23"/>
          <w:szCs w:val="23"/>
        </w:rPr>
        <w:t xml:space="preserve">a) LRC’s written acceptance of the quality of the outputs; and </w:t>
      </w:r>
    </w:p>
    <w:p w14:paraId="08983013" w14:textId="77777777" w:rsidR="00F61BD1" w:rsidRPr="00161ADE" w:rsidRDefault="00F61BD1" w:rsidP="00F61BD1">
      <w:pPr>
        <w:jc w:val="both"/>
        <w:rPr>
          <w:rFonts w:asciiTheme="majorBidi" w:hAnsiTheme="majorBidi" w:cstheme="majorBidi"/>
          <w:sz w:val="23"/>
          <w:szCs w:val="23"/>
        </w:rPr>
      </w:pPr>
      <w:r w:rsidRPr="00161ADE">
        <w:rPr>
          <w:rFonts w:asciiTheme="majorBidi" w:hAnsiTheme="majorBidi" w:cstheme="majorBidi"/>
          <w:sz w:val="23"/>
          <w:szCs w:val="23"/>
        </w:rPr>
        <w:t>b) Receipt of invoice from the Contractor</w:t>
      </w:r>
    </w:p>
    <w:p w14:paraId="5178F423" w14:textId="77777777" w:rsidR="00F61BD1" w:rsidRPr="00161ADE" w:rsidRDefault="00F61BD1" w:rsidP="00F61BD1">
      <w:pPr>
        <w:jc w:val="both"/>
        <w:rPr>
          <w:rFonts w:asciiTheme="majorBidi" w:hAnsiTheme="majorBidi" w:cstheme="majorBidi"/>
          <w:sz w:val="23"/>
          <w:szCs w:val="23"/>
        </w:rPr>
      </w:pPr>
      <w:r w:rsidRPr="00161ADE">
        <w:rPr>
          <w:rFonts w:asciiTheme="majorBidi" w:hAnsiTheme="majorBidi" w:cstheme="majorBidi"/>
          <w:sz w:val="23"/>
          <w:szCs w:val="23"/>
        </w:rPr>
        <w:t>Instalment as per the below table:</w:t>
      </w:r>
    </w:p>
    <w:tbl>
      <w:tblPr>
        <w:tblStyle w:val="TableGrid"/>
        <w:tblW w:w="9445" w:type="dxa"/>
        <w:tblLook w:val="04A0" w:firstRow="1" w:lastRow="0" w:firstColumn="1" w:lastColumn="0" w:noHBand="0" w:noVBand="1"/>
      </w:tblPr>
      <w:tblGrid>
        <w:gridCol w:w="4855"/>
        <w:gridCol w:w="4590"/>
      </w:tblGrid>
      <w:tr w:rsidR="00F61BD1" w:rsidRPr="00161ADE" w14:paraId="17DE7B31" w14:textId="77777777" w:rsidTr="00DB7008">
        <w:tc>
          <w:tcPr>
            <w:tcW w:w="4855" w:type="dxa"/>
            <w:shd w:val="clear" w:color="auto" w:fill="F2F2F2" w:themeFill="background1" w:themeFillShade="F2"/>
          </w:tcPr>
          <w:p w14:paraId="283AB523" w14:textId="77777777" w:rsidR="00F61BD1" w:rsidRPr="00161ADE" w:rsidRDefault="00F61BD1" w:rsidP="00DB7008">
            <w:pPr>
              <w:jc w:val="both"/>
              <w:rPr>
                <w:rFonts w:asciiTheme="majorBidi" w:hAnsiTheme="majorBidi" w:cstheme="majorBidi"/>
                <w:b/>
                <w:bCs/>
                <w:sz w:val="23"/>
                <w:szCs w:val="23"/>
              </w:rPr>
            </w:pPr>
            <w:r w:rsidRPr="00161ADE">
              <w:rPr>
                <w:rFonts w:asciiTheme="majorBidi" w:hAnsiTheme="majorBidi" w:cstheme="majorBidi"/>
                <w:b/>
                <w:bCs/>
                <w:sz w:val="23"/>
                <w:szCs w:val="23"/>
              </w:rPr>
              <w:t>Task/Deliverables</w:t>
            </w:r>
          </w:p>
        </w:tc>
        <w:tc>
          <w:tcPr>
            <w:tcW w:w="4590" w:type="dxa"/>
            <w:shd w:val="clear" w:color="auto" w:fill="F2F2F2" w:themeFill="background1" w:themeFillShade="F2"/>
          </w:tcPr>
          <w:p w14:paraId="6F43D20F" w14:textId="77777777" w:rsidR="00F61BD1" w:rsidRPr="00161ADE" w:rsidRDefault="00F61BD1" w:rsidP="00DB7008">
            <w:pPr>
              <w:jc w:val="both"/>
              <w:rPr>
                <w:rFonts w:asciiTheme="majorBidi" w:hAnsiTheme="majorBidi" w:cstheme="majorBidi"/>
                <w:b/>
                <w:bCs/>
                <w:sz w:val="23"/>
                <w:szCs w:val="23"/>
              </w:rPr>
            </w:pPr>
            <w:r w:rsidRPr="00161ADE">
              <w:rPr>
                <w:rFonts w:asciiTheme="majorBidi" w:hAnsiTheme="majorBidi" w:cstheme="majorBidi"/>
                <w:b/>
                <w:bCs/>
                <w:sz w:val="23"/>
                <w:szCs w:val="23"/>
              </w:rPr>
              <w:t>Payment Amount %</w:t>
            </w:r>
          </w:p>
        </w:tc>
      </w:tr>
      <w:tr w:rsidR="00F61BD1" w:rsidRPr="00161ADE" w14:paraId="51B9C082" w14:textId="77777777" w:rsidTr="00DB7008">
        <w:trPr>
          <w:trHeight w:val="34"/>
        </w:trPr>
        <w:tc>
          <w:tcPr>
            <w:tcW w:w="4855" w:type="dxa"/>
            <w:vAlign w:val="center"/>
          </w:tcPr>
          <w:p w14:paraId="4D28D673" w14:textId="77777777" w:rsidR="00F61BD1" w:rsidRPr="00161ADE" w:rsidRDefault="00F61BD1" w:rsidP="00DB7008">
            <w:pPr>
              <w:jc w:val="both"/>
              <w:rPr>
                <w:rFonts w:asciiTheme="majorBidi" w:hAnsiTheme="majorBidi" w:cstheme="majorBidi"/>
                <w:sz w:val="23"/>
                <w:szCs w:val="23"/>
              </w:rPr>
            </w:pPr>
            <w:r w:rsidRPr="00161ADE">
              <w:rPr>
                <w:rFonts w:asciiTheme="majorBidi" w:hAnsiTheme="majorBidi" w:cstheme="majorBidi"/>
                <w:sz w:val="23"/>
                <w:szCs w:val="23"/>
              </w:rPr>
              <w:t>Upon satisfactory completion of Task # 1</w:t>
            </w:r>
          </w:p>
        </w:tc>
        <w:tc>
          <w:tcPr>
            <w:tcW w:w="4590" w:type="dxa"/>
            <w:vAlign w:val="center"/>
          </w:tcPr>
          <w:p w14:paraId="32B7D6D7" w14:textId="77777777" w:rsidR="00F61BD1" w:rsidRPr="00161ADE" w:rsidRDefault="00F61BD1" w:rsidP="00DB7008">
            <w:pPr>
              <w:jc w:val="both"/>
              <w:rPr>
                <w:rFonts w:asciiTheme="majorBidi" w:hAnsiTheme="majorBidi" w:cstheme="majorBidi"/>
                <w:sz w:val="23"/>
                <w:szCs w:val="23"/>
              </w:rPr>
            </w:pPr>
            <w:r w:rsidRPr="00161ADE">
              <w:rPr>
                <w:rFonts w:asciiTheme="majorBidi" w:hAnsiTheme="majorBidi" w:cstheme="majorBidi"/>
                <w:sz w:val="23"/>
                <w:szCs w:val="23"/>
              </w:rPr>
              <w:t>20%</w:t>
            </w:r>
          </w:p>
        </w:tc>
      </w:tr>
      <w:tr w:rsidR="00F61BD1" w:rsidRPr="00161ADE" w14:paraId="2E50D18F" w14:textId="77777777" w:rsidTr="00DB7008">
        <w:tc>
          <w:tcPr>
            <w:tcW w:w="4855" w:type="dxa"/>
            <w:vAlign w:val="center"/>
          </w:tcPr>
          <w:p w14:paraId="5E1B233A" w14:textId="77777777" w:rsidR="00F61BD1" w:rsidRPr="00161ADE" w:rsidRDefault="00F61BD1" w:rsidP="00DB7008">
            <w:pPr>
              <w:jc w:val="both"/>
              <w:rPr>
                <w:rFonts w:asciiTheme="majorBidi" w:hAnsiTheme="majorBidi" w:cstheme="majorBidi"/>
                <w:sz w:val="23"/>
                <w:szCs w:val="23"/>
              </w:rPr>
            </w:pPr>
            <w:r w:rsidRPr="00161ADE">
              <w:rPr>
                <w:rFonts w:asciiTheme="majorBidi" w:hAnsiTheme="majorBidi" w:cstheme="majorBidi"/>
                <w:sz w:val="23"/>
                <w:szCs w:val="23"/>
              </w:rPr>
              <w:t>Upon satisfactory completion of Task # 2</w:t>
            </w:r>
          </w:p>
        </w:tc>
        <w:tc>
          <w:tcPr>
            <w:tcW w:w="4590" w:type="dxa"/>
            <w:vAlign w:val="center"/>
          </w:tcPr>
          <w:p w14:paraId="52234667" w14:textId="77777777" w:rsidR="00F61BD1" w:rsidRPr="00161ADE" w:rsidRDefault="00F61BD1" w:rsidP="00DB7008">
            <w:pPr>
              <w:jc w:val="both"/>
              <w:rPr>
                <w:rFonts w:asciiTheme="majorBidi" w:hAnsiTheme="majorBidi" w:cstheme="majorBidi"/>
                <w:sz w:val="23"/>
                <w:szCs w:val="23"/>
              </w:rPr>
            </w:pPr>
            <w:r w:rsidRPr="00161ADE">
              <w:rPr>
                <w:rFonts w:asciiTheme="majorBidi" w:hAnsiTheme="majorBidi" w:cstheme="majorBidi"/>
                <w:sz w:val="23"/>
                <w:szCs w:val="23"/>
              </w:rPr>
              <w:t>40%</w:t>
            </w:r>
          </w:p>
        </w:tc>
      </w:tr>
      <w:tr w:rsidR="00F61BD1" w:rsidRPr="00161ADE" w14:paraId="75F4570F" w14:textId="77777777" w:rsidTr="00DB7008">
        <w:trPr>
          <w:trHeight w:val="34"/>
        </w:trPr>
        <w:tc>
          <w:tcPr>
            <w:tcW w:w="4855" w:type="dxa"/>
            <w:vAlign w:val="center"/>
          </w:tcPr>
          <w:p w14:paraId="6D842341" w14:textId="77777777" w:rsidR="00F61BD1" w:rsidRPr="00161ADE" w:rsidRDefault="00F61BD1" w:rsidP="00DB7008">
            <w:pPr>
              <w:jc w:val="both"/>
              <w:rPr>
                <w:rFonts w:asciiTheme="majorBidi" w:hAnsiTheme="majorBidi" w:cstheme="majorBidi"/>
                <w:sz w:val="23"/>
                <w:szCs w:val="23"/>
              </w:rPr>
            </w:pPr>
            <w:r w:rsidRPr="00161ADE">
              <w:rPr>
                <w:rFonts w:asciiTheme="majorBidi" w:hAnsiTheme="majorBidi" w:cstheme="majorBidi"/>
                <w:sz w:val="23"/>
                <w:szCs w:val="23"/>
              </w:rPr>
              <w:t>Upon satisfactory completion of Task # 3</w:t>
            </w:r>
          </w:p>
        </w:tc>
        <w:tc>
          <w:tcPr>
            <w:tcW w:w="4590" w:type="dxa"/>
            <w:vAlign w:val="center"/>
          </w:tcPr>
          <w:p w14:paraId="01495952" w14:textId="77777777" w:rsidR="00F61BD1" w:rsidRPr="00161ADE" w:rsidRDefault="00F61BD1" w:rsidP="00DB7008">
            <w:pPr>
              <w:jc w:val="both"/>
              <w:rPr>
                <w:rFonts w:asciiTheme="majorBidi" w:hAnsiTheme="majorBidi" w:cstheme="majorBidi"/>
                <w:sz w:val="23"/>
                <w:szCs w:val="23"/>
              </w:rPr>
            </w:pPr>
            <w:r w:rsidRPr="00161ADE">
              <w:rPr>
                <w:rFonts w:asciiTheme="majorBidi" w:hAnsiTheme="majorBidi" w:cstheme="majorBidi"/>
                <w:sz w:val="23"/>
                <w:szCs w:val="23"/>
              </w:rPr>
              <w:t>40%</w:t>
            </w:r>
          </w:p>
        </w:tc>
      </w:tr>
    </w:tbl>
    <w:p w14:paraId="39BCC41A" w14:textId="77777777" w:rsidR="00F61BD1" w:rsidRDefault="00F61BD1" w:rsidP="00F61BD1">
      <w:pPr>
        <w:jc w:val="both"/>
        <w:rPr>
          <w:rFonts w:asciiTheme="majorBidi" w:hAnsiTheme="majorBidi" w:cstheme="majorBidi"/>
          <w:sz w:val="23"/>
          <w:szCs w:val="23"/>
        </w:rPr>
      </w:pPr>
    </w:p>
    <w:p w14:paraId="19BBDCCF" w14:textId="77777777" w:rsidR="00F61BD1" w:rsidRPr="00D756E1" w:rsidRDefault="00F61BD1" w:rsidP="00F61BD1">
      <w:pPr>
        <w:spacing w:after="160" w:line="259" w:lineRule="auto"/>
        <w:rPr>
          <w:rFonts w:asciiTheme="majorBidi" w:hAnsiTheme="majorBidi" w:cstheme="majorBidi"/>
          <w:sz w:val="24"/>
        </w:rPr>
      </w:pPr>
      <w:r w:rsidRPr="00D756E1">
        <w:rPr>
          <w:rFonts w:asciiTheme="majorBidi" w:hAnsiTheme="majorBidi" w:cstheme="majorBidi"/>
          <w:sz w:val="24"/>
        </w:rPr>
        <w:t xml:space="preserve">The consultant will work under the supervision of </w:t>
      </w:r>
      <w:r>
        <w:rPr>
          <w:rFonts w:asciiTheme="majorBidi" w:hAnsiTheme="majorBidi" w:cstheme="majorBidi"/>
          <w:sz w:val="24"/>
        </w:rPr>
        <w:t>Logistics</w:t>
      </w:r>
      <w:r w:rsidRPr="00D756E1">
        <w:rPr>
          <w:rFonts w:asciiTheme="majorBidi" w:hAnsiTheme="majorBidi" w:cstheme="majorBidi"/>
          <w:sz w:val="24"/>
        </w:rPr>
        <w:t xml:space="preserve"> director and </w:t>
      </w:r>
      <w:r>
        <w:rPr>
          <w:rFonts w:asciiTheme="majorBidi" w:hAnsiTheme="majorBidi" w:cstheme="majorBidi"/>
          <w:sz w:val="24"/>
        </w:rPr>
        <w:t xml:space="preserve">Logistics </w:t>
      </w:r>
      <w:r w:rsidRPr="00D756E1">
        <w:rPr>
          <w:rFonts w:asciiTheme="majorBidi" w:hAnsiTheme="majorBidi" w:cstheme="majorBidi"/>
          <w:sz w:val="24"/>
        </w:rPr>
        <w:t>committee, and will be expected to perform based on the agreed plan and deliverables</w:t>
      </w:r>
    </w:p>
    <w:p w14:paraId="5712AFFD" w14:textId="77777777" w:rsidR="00F61BD1" w:rsidRPr="007604F2" w:rsidRDefault="00F61BD1" w:rsidP="00F61BD1">
      <w:pPr>
        <w:spacing w:after="160" w:line="259" w:lineRule="auto"/>
        <w:rPr>
          <w:rFonts w:asciiTheme="majorBidi" w:hAnsiTheme="majorBidi" w:cstheme="majorBidi"/>
          <w:b/>
          <w:bCs/>
          <w:sz w:val="24"/>
        </w:rPr>
      </w:pPr>
      <w:r w:rsidRPr="007604F2">
        <w:rPr>
          <w:rFonts w:asciiTheme="majorBidi" w:hAnsiTheme="majorBidi" w:cstheme="majorBidi"/>
          <w:b/>
          <w:bCs/>
          <w:sz w:val="24"/>
        </w:rPr>
        <w:t>Role of the consultant</w:t>
      </w:r>
    </w:p>
    <w:p w14:paraId="02F65EFF" w14:textId="77777777" w:rsidR="00F61BD1" w:rsidRPr="00997115" w:rsidRDefault="00F61BD1" w:rsidP="0022273F">
      <w:pPr>
        <w:pStyle w:val="ListParagraph"/>
        <w:numPr>
          <w:ilvl w:val="0"/>
          <w:numId w:val="24"/>
        </w:numPr>
        <w:spacing w:after="160" w:line="259" w:lineRule="auto"/>
        <w:ind w:left="360"/>
        <w:rPr>
          <w:rFonts w:asciiTheme="majorBidi" w:hAnsiTheme="majorBidi" w:cstheme="majorBidi"/>
          <w:sz w:val="24"/>
          <w:szCs w:val="24"/>
        </w:rPr>
      </w:pPr>
      <w:r w:rsidRPr="00997115">
        <w:rPr>
          <w:rFonts w:asciiTheme="majorBidi" w:hAnsiTheme="majorBidi" w:cstheme="majorBidi"/>
          <w:sz w:val="24"/>
          <w:szCs w:val="24"/>
        </w:rPr>
        <w:lastRenderedPageBreak/>
        <w:t>The consultant is responsible to provide his/her technical expertise to produce the expected outputs;</w:t>
      </w:r>
    </w:p>
    <w:p w14:paraId="40A70732" w14:textId="77777777" w:rsidR="00F61BD1" w:rsidRPr="00997115" w:rsidRDefault="00F61BD1" w:rsidP="0022273F">
      <w:pPr>
        <w:pStyle w:val="ListParagraph"/>
        <w:numPr>
          <w:ilvl w:val="0"/>
          <w:numId w:val="24"/>
        </w:numPr>
        <w:spacing w:after="160" w:line="259" w:lineRule="auto"/>
        <w:ind w:left="360"/>
        <w:rPr>
          <w:rFonts w:asciiTheme="majorBidi" w:hAnsiTheme="majorBidi" w:cstheme="majorBidi"/>
          <w:sz w:val="24"/>
          <w:szCs w:val="24"/>
        </w:rPr>
      </w:pPr>
      <w:r w:rsidRPr="00997115">
        <w:rPr>
          <w:rFonts w:asciiTheme="majorBidi" w:hAnsiTheme="majorBidi" w:cstheme="majorBidi"/>
          <w:sz w:val="24"/>
          <w:szCs w:val="24"/>
        </w:rPr>
        <w:t>The consultant shall cover all the related costs during the assignment period (notably accommodation, food, transportation)</w:t>
      </w:r>
    </w:p>
    <w:p w14:paraId="62CBE999" w14:textId="77777777" w:rsidR="00F61BD1" w:rsidRPr="00997115" w:rsidRDefault="00F61BD1" w:rsidP="0022273F">
      <w:pPr>
        <w:pStyle w:val="ListParagraph"/>
        <w:numPr>
          <w:ilvl w:val="0"/>
          <w:numId w:val="24"/>
        </w:numPr>
        <w:spacing w:after="160" w:line="259" w:lineRule="auto"/>
        <w:ind w:left="360"/>
        <w:rPr>
          <w:rFonts w:asciiTheme="majorBidi" w:hAnsiTheme="majorBidi" w:cstheme="majorBidi"/>
          <w:sz w:val="24"/>
          <w:szCs w:val="24"/>
        </w:rPr>
      </w:pPr>
      <w:r w:rsidRPr="00997115">
        <w:rPr>
          <w:rFonts w:asciiTheme="majorBidi" w:hAnsiTheme="majorBidi" w:cstheme="majorBidi"/>
          <w:sz w:val="24"/>
          <w:szCs w:val="24"/>
        </w:rPr>
        <w:t>The consultant shall report on and submit the above deliverables under this assignment to the assigned person, acting as the focal point for the project.</w:t>
      </w:r>
    </w:p>
    <w:p w14:paraId="43CD7AA8" w14:textId="77777777" w:rsidR="00F61BD1" w:rsidRPr="00997115" w:rsidRDefault="00F61BD1" w:rsidP="0022273F">
      <w:pPr>
        <w:pStyle w:val="ListParagraph"/>
        <w:numPr>
          <w:ilvl w:val="0"/>
          <w:numId w:val="24"/>
        </w:numPr>
        <w:spacing w:after="160" w:line="259" w:lineRule="auto"/>
        <w:ind w:left="360"/>
        <w:rPr>
          <w:rFonts w:asciiTheme="majorBidi" w:hAnsiTheme="majorBidi" w:cstheme="majorBidi"/>
          <w:sz w:val="24"/>
          <w:szCs w:val="24"/>
        </w:rPr>
      </w:pPr>
      <w:r w:rsidRPr="00997115">
        <w:rPr>
          <w:rFonts w:asciiTheme="majorBidi" w:hAnsiTheme="majorBidi" w:cstheme="majorBidi"/>
          <w:sz w:val="24"/>
          <w:szCs w:val="24"/>
        </w:rPr>
        <w:t>The consultant needs to maintain daily communication with LRC focal point as and when problems emerge during the consultancy period, especially if they affect the scope of the job.</w:t>
      </w:r>
    </w:p>
    <w:p w14:paraId="3CE76456" w14:textId="77777777" w:rsidR="00F61BD1" w:rsidRDefault="00F61BD1" w:rsidP="0022273F">
      <w:pPr>
        <w:pStyle w:val="ListParagraph"/>
        <w:numPr>
          <w:ilvl w:val="0"/>
          <w:numId w:val="24"/>
        </w:numPr>
        <w:spacing w:after="160" w:line="259" w:lineRule="auto"/>
        <w:ind w:left="360"/>
        <w:rPr>
          <w:rFonts w:asciiTheme="majorBidi" w:hAnsiTheme="majorBidi" w:cstheme="majorBidi"/>
          <w:sz w:val="24"/>
          <w:szCs w:val="24"/>
        </w:rPr>
      </w:pPr>
      <w:r w:rsidRPr="00997115">
        <w:rPr>
          <w:rFonts w:asciiTheme="majorBidi" w:hAnsiTheme="majorBidi" w:cstheme="majorBidi"/>
          <w:sz w:val="24"/>
          <w:szCs w:val="24"/>
        </w:rPr>
        <w:t>The consultant will make all relevant field visits within the country.</w:t>
      </w:r>
    </w:p>
    <w:p w14:paraId="140100E6" w14:textId="77777777" w:rsidR="00F61BD1" w:rsidRPr="00997115" w:rsidRDefault="00F61BD1" w:rsidP="00F61BD1">
      <w:pPr>
        <w:rPr>
          <w:rFonts w:asciiTheme="majorBidi" w:hAnsiTheme="majorBidi" w:cstheme="majorBidi"/>
          <w:b/>
          <w:bCs/>
          <w:sz w:val="24"/>
        </w:rPr>
      </w:pPr>
      <w:r w:rsidRPr="00997115">
        <w:rPr>
          <w:rFonts w:asciiTheme="majorBidi" w:hAnsiTheme="majorBidi" w:cstheme="majorBidi"/>
          <w:b/>
          <w:bCs/>
          <w:sz w:val="24"/>
        </w:rPr>
        <w:t>Role of LRC focal person/team</w:t>
      </w:r>
    </w:p>
    <w:p w14:paraId="058C403D" w14:textId="77777777" w:rsidR="00F61BD1" w:rsidRPr="00997115" w:rsidRDefault="00F61BD1" w:rsidP="0022273F">
      <w:pPr>
        <w:pStyle w:val="ListParagraph"/>
        <w:numPr>
          <w:ilvl w:val="0"/>
          <w:numId w:val="23"/>
        </w:numPr>
        <w:spacing w:after="160" w:line="259" w:lineRule="auto"/>
        <w:rPr>
          <w:rFonts w:asciiTheme="majorBidi" w:hAnsiTheme="majorBidi" w:cstheme="majorBidi"/>
          <w:sz w:val="24"/>
          <w:szCs w:val="24"/>
        </w:rPr>
      </w:pPr>
      <w:r w:rsidRPr="00997115">
        <w:rPr>
          <w:rFonts w:asciiTheme="majorBidi" w:hAnsiTheme="majorBidi" w:cstheme="majorBidi"/>
          <w:sz w:val="24"/>
          <w:szCs w:val="24"/>
        </w:rPr>
        <w:t>The focal point will provide overall quality assurance for this consultancy on behalf of LRC</w:t>
      </w:r>
    </w:p>
    <w:p w14:paraId="70891EFA" w14:textId="77777777" w:rsidR="00F61BD1" w:rsidRPr="00997115" w:rsidRDefault="00F61BD1" w:rsidP="0022273F">
      <w:pPr>
        <w:pStyle w:val="ListParagraph"/>
        <w:numPr>
          <w:ilvl w:val="0"/>
          <w:numId w:val="23"/>
        </w:numPr>
        <w:spacing w:after="160" w:line="259" w:lineRule="auto"/>
        <w:rPr>
          <w:rFonts w:asciiTheme="majorBidi" w:hAnsiTheme="majorBidi" w:cstheme="majorBidi"/>
          <w:sz w:val="24"/>
          <w:szCs w:val="24"/>
        </w:rPr>
      </w:pPr>
      <w:r w:rsidRPr="00997115">
        <w:rPr>
          <w:rFonts w:asciiTheme="majorBidi" w:hAnsiTheme="majorBidi" w:cstheme="majorBidi"/>
          <w:sz w:val="24"/>
          <w:szCs w:val="24"/>
        </w:rPr>
        <w:t>The focal point will review deliverables per milestone and provide approval</w:t>
      </w:r>
    </w:p>
    <w:p w14:paraId="57764D36" w14:textId="77777777" w:rsidR="00F61BD1" w:rsidRPr="00997115" w:rsidRDefault="00F61BD1" w:rsidP="0022273F">
      <w:pPr>
        <w:pStyle w:val="ListParagraph"/>
        <w:numPr>
          <w:ilvl w:val="0"/>
          <w:numId w:val="23"/>
        </w:numPr>
        <w:spacing w:after="160" w:line="259" w:lineRule="auto"/>
        <w:rPr>
          <w:rFonts w:asciiTheme="majorBidi" w:hAnsiTheme="majorBidi" w:cstheme="majorBidi"/>
          <w:sz w:val="24"/>
          <w:szCs w:val="24"/>
        </w:rPr>
      </w:pPr>
      <w:r w:rsidRPr="00997115">
        <w:rPr>
          <w:rFonts w:asciiTheme="majorBidi" w:hAnsiTheme="majorBidi" w:cstheme="majorBidi"/>
          <w:sz w:val="24"/>
          <w:szCs w:val="24"/>
        </w:rPr>
        <w:t>The focal person will interact with the consultant to facilitate the assignment, to facilitate the field mission, to facilitate the review of each outputs and ensure the timely generation of the comments from stakeholders on each output.</w:t>
      </w:r>
    </w:p>
    <w:p w14:paraId="707CFC23" w14:textId="77777777" w:rsidR="00F61BD1" w:rsidRPr="00997115" w:rsidRDefault="00F61BD1" w:rsidP="0022273F">
      <w:pPr>
        <w:pStyle w:val="ListParagraph"/>
        <w:numPr>
          <w:ilvl w:val="0"/>
          <w:numId w:val="23"/>
        </w:numPr>
        <w:spacing w:after="160" w:line="259" w:lineRule="auto"/>
        <w:rPr>
          <w:rFonts w:asciiTheme="majorBidi" w:hAnsiTheme="majorBidi" w:cstheme="majorBidi"/>
          <w:sz w:val="24"/>
          <w:szCs w:val="24"/>
        </w:rPr>
      </w:pPr>
      <w:r w:rsidRPr="00997115">
        <w:rPr>
          <w:rFonts w:asciiTheme="majorBidi" w:hAnsiTheme="majorBidi" w:cstheme="majorBidi"/>
          <w:sz w:val="24"/>
          <w:szCs w:val="24"/>
        </w:rPr>
        <w:t>LRC will facilitate visa administrative process if need be.</w:t>
      </w:r>
    </w:p>
    <w:p w14:paraId="05E1BDA9" w14:textId="77777777" w:rsidR="00F61BD1" w:rsidRPr="007A622C" w:rsidRDefault="00F61BD1" w:rsidP="00F61BD1">
      <w:pPr>
        <w:rPr>
          <w:rFonts w:asciiTheme="majorBidi" w:hAnsiTheme="majorBidi" w:cstheme="majorBidi"/>
          <w:b/>
          <w:bCs/>
          <w:sz w:val="24"/>
        </w:rPr>
      </w:pPr>
      <w:r w:rsidRPr="007A622C">
        <w:rPr>
          <w:rFonts w:asciiTheme="majorBidi" w:hAnsiTheme="majorBidi" w:cstheme="majorBidi"/>
          <w:b/>
          <w:bCs/>
          <w:sz w:val="24"/>
        </w:rPr>
        <w:t>The Technical offer should include the following:</w:t>
      </w:r>
    </w:p>
    <w:p w14:paraId="4035A215" w14:textId="77777777" w:rsidR="00F61BD1" w:rsidRPr="00D756E1" w:rsidRDefault="00F61BD1" w:rsidP="0022273F">
      <w:pPr>
        <w:pStyle w:val="ListParagraph"/>
        <w:numPr>
          <w:ilvl w:val="0"/>
          <w:numId w:val="25"/>
        </w:numPr>
        <w:spacing w:line="259" w:lineRule="auto"/>
        <w:rPr>
          <w:rFonts w:asciiTheme="majorBidi" w:hAnsiTheme="majorBidi" w:cstheme="majorBidi"/>
          <w:sz w:val="24"/>
          <w:szCs w:val="24"/>
        </w:rPr>
      </w:pPr>
      <w:r w:rsidRPr="00606F4E">
        <w:rPr>
          <w:rFonts w:asciiTheme="majorBidi" w:hAnsiTheme="majorBidi" w:cstheme="majorBidi"/>
          <w:sz w:val="24"/>
          <w:szCs w:val="24"/>
        </w:rPr>
        <w:t xml:space="preserve">Technical qualifications, </w:t>
      </w:r>
      <w:r>
        <w:rPr>
          <w:rFonts w:asciiTheme="majorBidi" w:hAnsiTheme="majorBidi" w:cstheme="majorBidi"/>
          <w:sz w:val="24"/>
          <w:szCs w:val="24"/>
        </w:rPr>
        <w:t>M</w:t>
      </w:r>
      <w:r w:rsidRPr="00606F4E">
        <w:rPr>
          <w:rFonts w:asciiTheme="majorBidi" w:hAnsiTheme="majorBidi" w:cstheme="majorBidi"/>
          <w:sz w:val="24"/>
          <w:szCs w:val="24"/>
        </w:rPr>
        <w:t>ethodology, work plan &amp; timeline</w:t>
      </w:r>
    </w:p>
    <w:p w14:paraId="6497E77A" w14:textId="77777777" w:rsidR="00F61BD1" w:rsidRPr="00606F4E" w:rsidRDefault="00F61BD1" w:rsidP="0022273F">
      <w:pPr>
        <w:pStyle w:val="ListParagraph"/>
        <w:numPr>
          <w:ilvl w:val="0"/>
          <w:numId w:val="25"/>
        </w:numPr>
        <w:spacing w:line="259" w:lineRule="auto"/>
        <w:rPr>
          <w:rFonts w:asciiTheme="majorBidi" w:hAnsiTheme="majorBidi" w:cstheme="majorBidi"/>
          <w:sz w:val="24"/>
          <w:szCs w:val="24"/>
        </w:rPr>
      </w:pPr>
      <w:r>
        <w:rPr>
          <w:rFonts w:asciiTheme="majorBidi" w:hAnsiTheme="majorBidi" w:cstheme="majorBidi"/>
          <w:sz w:val="24"/>
          <w:szCs w:val="24"/>
        </w:rPr>
        <w:t>P</w:t>
      </w:r>
      <w:r w:rsidRPr="00606F4E">
        <w:rPr>
          <w:rFonts w:asciiTheme="majorBidi" w:hAnsiTheme="majorBidi" w:cstheme="majorBidi"/>
          <w:sz w:val="24"/>
          <w:szCs w:val="24"/>
        </w:rPr>
        <w:t xml:space="preserve">revious experiences, </w:t>
      </w:r>
    </w:p>
    <w:p w14:paraId="32982A15" w14:textId="77777777" w:rsidR="00F61BD1" w:rsidRPr="00606F4E" w:rsidRDefault="00F61BD1" w:rsidP="0022273F">
      <w:pPr>
        <w:pStyle w:val="ListParagraph"/>
        <w:numPr>
          <w:ilvl w:val="0"/>
          <w:numId w:val="25"/>
        </w:numPr>
        <w:spacing w:line="259" w:lineRule="auto"/>
        <w:rPr>
          <w:rFonts w:asciiTheme="majorBidi" w:hAnsiTheme="majorBidi" w:cstheme="majorBidi"/>
          <w:sz w:val="24"/>
          <w:szCs w:val="24"/>
        </w:rPr>
      </w:pPr>
      <w:r>
        <w:rPr>
          <w:rFonts w:asciiTheme="majorBidi" w:hAnsiTheme="majorBidi" w:cstheme="majorBidi"/>
          <w:sz w:val="24"/>
          <w:szCs w:val="24"/>
        </w:rPr>
        <w:t>C</w:t>
      </w:r>
      <w:r w:rsidRPr="00606F4E">
        <w:rPr>
          <w:rFonts w:asciiTheme="majorBidi" w:hAnsiTheme="majorBidi" w:cstheme="majorBidi"/>
          <w:sz w:val="24"/>
          <w:szCs w:val="24"/>
        </w:rPr>
        <w:t xml:space="preserve">onsultant/consultant team CVs, </w:t>
      </w:r>
    </w:p>
    <w:p w14:paraId="12933DA6" w14:textId="77777777" w:rsidR="00F61BD1" w:rsidRPr="00606F4E" w:rsidRDefault="00F61BD1" w:rsidP="0022273F">
      <w:pPr>
        <w:pStyle w:val="ListParagraph"/>
        <w:numPr>
          <w:ilvl w:val="0"/>
          <w:numId w:val="25"/>
        </w:numPr>
        <w:spacing w:line="259" w:lineRule="auto"/>
        <w:rPr>
          <w:rFonts w:asciiTheme="majorBidi" w:hAnsiTheme="majorBidi" w:cstheme="majorBidi"/>
          <w:sz w:val="24"/>
          <w:szCs w:val="24"/>
        </w:rPr>
      </w:pPr>
      <w:r>
        <w:rPr>
          <w:rFonts w:asciiTheme="majorBidi" w:hAnsiTheme="majorBidi" w:cstheme="majorBidi"/>
          <w:sz w:val="24"/>
          <w:szCs w:val="24"/>
        </w:rPr>
        <w:t>R</w:t>
      </w:r>
      <w:r w:rsidRPr="00606F4E">
        <w:rPr>
          <w:rFonts w:asciiTheme="majorBidi" w:hAnsiTheme="majorBidi" w:cstheme="majorBidi"/>
          <w:sz w:val="24"/>
          <w:szCs w:val="24"/>
        </w:rPr>
        <w:t>eferences,</w:t>
      </w:r>
    </w:p>
    <w:p w14:paraId="35B0D0DD" w14:textId="77777777" w:rsidR="00F61BD1" w:rsidRDefault="00F61BD1" w:rsidP="00F61BD1">
      <w:pPr>
        <w:spacing w:line="259" w:lineRule="auto"/>
        <w:ind w:left="360"/>
        <w:rPr>
          <w:rFonts w:asciiTheme="majorBidi" w:hAnsiTheme="majorBidi" w:cstheme="majorBidi"/>
          <w:sz w:val="24"/>
        </w:rPr>
      </w:pPr>
    </w:p>
    <w:p w14:paraId="2787F2EF" w14:textId="77777777" w:rsidR="00A262CD" w:rsidRDefault="00A30EF1" w:rsidP="00A30EF1">
      <w:pPr>
        <w:spacing w:after="160" w:line="259" w:lineRule="auto"/>
        <w:rPr>
          <w:rFonts w:asciiTheme="majorBidi" w:hAnsiTheme="majorBidi" w:cstheme="majorBidi"/>
        </w:rPr>
      </w:pPr>
      <w:r w:rsidRPr="0049157D">
        <w:rPr>
          <w:rFonts w:asciiTheme="majorBidi" w:hAnsiTheme="majorBidi" w:cstheme="majorBidi"/>
        </w:rPr>
        <w:t>Financial offer that shall be all-inclusive (all costs to be incurred for completing the assignment, including travel, accommodation, and living costs). The offer should be excluding taxes, and specify taxes applicable if any.</w:t>
      </w:r>
    </w:p>
    <w:p w14:paraId="257F8EAC" w14:textId="78CD079F" w:rsidR="00CC489A" w:rsidRDefault="00CC489A" w:rsidP="00CC489A">
      <w:pPr>
        <w:rPr>
          <w:rFonts w:asciiTheme="majorBidi" w:hAnsiTheme="majorBidi" w:cstheme="majorBidi"/>
          <w:lang w:eastAsia="en-GB"/>
        </w:rPr>
      </w:pPr>
    </w:p>
    <w:p w14:paraId="6CAA65C8" w14:textId="393A650E" w:rsidR="00965132" w:rsidRDefault="00965132" w:rsidP="00CC489A">
      <w:pPr>
        <w:rPr>
          <w:rFonts w:asciiTheme="majorBidi" w:hAnsiTheme="majorBidi" w:cstheme="majorBidi"/>
          <w:lang w:eastAsia="en-GB"/>
        </w:rPr>
      </w:pPr>
    </w:p>
    <w:p w14:paraId="10439671" w14:textId="6A7B7CD7" w:rsidR="00F61BD1" w:rsidRDefault="00F61BD1" w:rsidP="00CC489A">
      <w:pPr>
        <w:rPr>
          <w:rFonts w:asciiTheme="majorBidi" w:hAnsiTheme="majorBidi" w:cstheme="majorBidi"/>
          <w:lang w:eastAsia="en-GB"/>
        </w:rPr>
      </w:pPr>
    </w:p>
    <w:p w14:paraId="1E7129B6" w14:textId="6CCC699A" w:rsidR="00F61BD1" w:rsidRDefault="00F61BD1" w:rsidP="00CC489A">
      <w:pPr>
        <w:rPr>
          <w:rFonts w:asciiTheme="majorBidi" w:hAnsiTheme="majorBidi" w:cstheme="majorBidi"/>
          <w:lang w:eastAsia="en-GB"/>
        </w:rPr>
      </w:pPr>
    </w:p>
    <w:p w14:paraId="78FC1FD2" w14:textId="1017E81B" w:rsidR="00F61BD1" w:rsidRDefault="00F61BD1" w:rsidP="00CC489A">
      <w:pPr>
        <w:rPr>
          <w:rFonts w:asciiTheme="majorBidi" w:hAnsiTheme="majorBidi" w:cstheme="majorBidi"/>
          <w:lang w:eastAsia="en-GB"/>
        </w:rPr>
      </w:pPr>
    </w:p>
    <w:p w14:paraId="003010BB" w14:textId="001741E3" w:rsidR="00F61BD1" w:rsidRDefault="00F61BD1" w:rsidP="00CC489A">
      <w:pPr>
        <w:rPr>
          <w:rFonts w:asciiTheme="majorBidi" w:hAnsiTheme="majorBidi" w:cstheme="majorBidi"/>
          <w:lang w:eastAsia="en-GB"/>
        </w:rPr>
      </w:pPr>
    </w:p>
    <w:p w14:paraId="17475ED5" w14:textId="3B98998A" w:rsidR="00F61BD1" w:rsidRDefault="00F61BD1" w:rsidP="00CC489A">
      <w:pPr>
        <w:rPr>
          <w:rFonts w:asciiTheme="majorBidi" w:hAnsiTheme="majorBidi" w:cstheme="majorBidi"/>
          <w:lang w:eastAsia="en-GB"/>
        </w:rPr>
      </w:pPr>
    </w:p>
    <w:p w14:paraId="68472091" w14:textId="3D2D53A7" w:rsidR="00F61BD1" w:rsidRDefault="00F61BD1" w:rsidP="00CC489A">
      <w:pPr>
        <w:rPr>
          <w:rFonts w:asciiTheme="majorBidi" w:hAnsiTheme="majorBidi" w:cstheme="majorBidi"/>
          <w:lang w:eastAsia="en-GB"/>
        </w:rPr>
      </w:pPr>
    </w:p>
    <w:p w14:paraId="0EEEFC1F" w14:textId="11A47A00" w:rsidR="00F61BD1" w:rsidRDefault="00F61BD1" w:rsidP="00CC489A">
      <w:pPr>
        <w:rPr>
          <w:rFonts w:asciiTheme="majorBidi" w:hAnsiTheme="majorBidi" w:cstheme="majorBidi"/>
          <w:lang w:eastAsia="en-GB"/>
        </w:rPr>
      </w:pPr>
    </w:p>
    <w:p w14:paraId="6DE914C2" w14:textId="569AACE4" w:rsidR="00F61BD1" w:rsidRDefault="00F61BD1" w:rsidP="00CC489A">
      <w:pPr>
        <w:rPr>
          <w:rFonts w:asciiTheme="majorBidi" w:hAnsiTheme="majorBidi" w:cstheme="majorBidi"/>
          <w:lang w:eastAsia="en-GB"/>
        </w:rPr>
      </w:pPr>
    </w:p>
    <w:p w14:paraId="06E7785B" w14:textId="2E5AD5FC" w:rsidR="00F61BD1" w:rsidRDefault="00F61BD1" w:rsidP="00CC489A">
      <w:pPr>
        <w:rPr>
          <w:rFonts w:asciiTheme="majorBidi" w:hAnsiTheme="majorBidi" w:cstheme="majorBidi"/>
          <w:lang w:eastAsia="en-GB"/>
        </w:rPr>
      </w:pPr>
    </w:p>
    <w:p w14:paraId="6DCFE475" w14:textId="02D345E6" w:rsidR="00F61BD1" w:rsidRDefault="00F61BD1" w:rsidP="00CC489A">
      <w:pPr>
        <w:rPr>
          <w:rFonts w:asciiTheme="majorBidi" w:hAnsiTheme="majorBidi" w:cstheme="majorBidi"/>
          <w:lang w:eastAsia="en-GB"/>
        </w:rPr>
      </w:pPr>
    </w:p>
    <w:p w14:paraId="7E2D356F" w14:textId="31F7B36E" w:rsidR="00F61BD1" w:rsidRDefault="00F61BD1" w:rsidP="00CC489A">
      <w:pPr>
        <w:rPr>
          <w:rFonts w:asciiTheme="majorBidi" w:hAnsiTheme="majorBidi" w:cstheme="majorBidi"/>
          <w:lang w:eastAsia="en-GB"/>
        </w:rPr>
      </w:pPr>
    </w:p>
    <w:p w14:paraId="06AB4DAB" w14:textId="3774E29F" w:rsidR="00F61BD1" w:rsidRDefault="00F61BD1" w:rsidP="00CC489A">
      <w:pPr>
        <w:rPr>
          <w:rFonts w:asciiTheme="majorBidi" w:hAnsiTheme="majorBidi" w:cstheme="majorBidi"/>
          <w:lang w:eastAsia="en-GB"/>
        </w:rPr>
      </w:pPr>
    </w:p>
    <w:p w14:paraId="1A26AD01" w14:textId="7FD751B2" w:rsidR="00F61BD1" w:rsidRDefault="00F61BD1" w:rsidP="00CC489A">
      <w:pPr>
        <w:rPr>
          <w:rFonts w:asciiTheme="majorBidi" w:hAnsiTheme="majorBidi" w:cstheme="majorBidi"/>
          <w:lang w:eastAsia="en-GB"/>
        </w:rPr>
      </w:pPr>
    </w:p>
    <w:p w14:paraId="026610E1" w14:textId="0640F8A2" w:rsidR="00F61BD1" w:rsidRDefault="00F61BD1" w:rsidP="00CC489A">
      <w:pPr>
        <w:rPr>
          <w:rFonts w:asciiTheme="majorBidi" w:hAnsiTheme="majorBidi" w:cstheme="majorBidi"/>
          <w:lang w:eastAsia="en-GB"/>
        </w:rPr>
      </w:pPr>
    </w:p>
    <w:p w14:paraId="058F0D3C" w14:textId="065F18D0" w:rsidR="00F61BD1" w:rsidRDefault="00F61BD1" w:rsidP="00CC489A">
      <w:pPr>
        <w:rPr>
          <w:rFonts w:asciiTheme="majorBidi" w:hAnsiTheme="majorBidi" w:cstheme="majorBidi"/>
          <w:lang w:eastAsia="en-GB"/>
        </w:rPr>
      </w:pPr>
    </w:p>
    <w:p w14:paraId="09479265" w14:textId="6282C5B1" w:rsidR="00F61BD1" w:rsidRDefault="00F61BD1" w:rsidP="00CC489A">
      <w:pPr>
        <w:rPr>
          <w:rFonts w:asciiTheme="majorBidi" w:hAnsiTheme="majorBidi" w:cstheme="majorBidi"/>
          <w:lang w:eastAsia="en-GB"/>
        </w:rPr>
      </w:pPr>
    </w:p>
    <w:p w14:paraId="4DE7110F" w14:textId="163FBB84" w:rsidR="00F61BD1" w:rsidRDefault="00F61BD1" w:rsidP="00CC489A">
      <w:pPr>
        <w:rPr>
          <w:rFonts w:asciiTheme="majorBidi" w:hAnsiTheme="majorBidi" w:cstheme="majorBidi"/>
          <w:lang w:eastAsia="en-GB"/>
        </w:rPr>
      </w:pPr>
    </w:p>
    <w:p w14:paraId="26096B54" w14:textId="0C218755" w:rsidR="00F61BD1" w:rsidRDefault="00F61BD1" w:rsidP="00CC489A">
      <w:pPr>
        <w:rPr>
          <w:rFonts w:asciiTheme="majorBidi" w:hAnsiTheme="majorBidi" w:cstheme="majorBidi"/>
          <w:lang w:eastAsia="en-GB"/>
        </w:rPr>
      </w:pPr>
    </w:p>
    <w:p w14:paraId="7D516F10" w14:textId="7A33258F" w:rsidR="00F61BD1" w:rsidRDefault="00F61BD1" w:rsidP="00CC489A">
      <w:pPr>
        <w:rPr>
          <w:rFonts w:asciiTheme="majorBidi" w:hAnsiTheme="majorBidi" w:cstheme="majorBidi"/>
          <w:lang w:eastAsia="en-GB"/>
        </w:rPr>
      </w:pPr>
    </w:p>
    <w:p w14:paraId="1734DBDC" w14:textId="3FF4FECF" w:rsidR="00F61BD1" w:rsidRDefault="00F61BD1" w:rsidP="00CC489A">
      <w:pPr>
        <w:rPr>
          <w:rFonts w:asciiTheme="majorBidi" w:hAnsiTheme="majorBidi" w:cstheme="majorBidi"/>
          <w:lang w:eastAsia="en-GB"/>
        </w:rPr>
      </w:pPr>
    </w:p>
    <w:p w14:paraId="4A35CD97" w14:textId="3C957555" w:rsidR="00F61BD1" w:rsidRDefault="00F61BD1" w:rsidP="00CC489A">
      <w:pPr>
        <w:rPr>
          <w:rFonts w:asciiTheme="majorBidi" w:hAnsiTheme="majorBidi" w:cstheme="majorBidi"/>
          <w:lang w:eastAsia="en-GB"/>
        </w:rPr>
      </w:pPr>
    </w:p>
    <w:p w14:paraId="6676C9D2" w14:textId="670A0226" w:rsidR="00965132" w:rsidRDefault="00965132" w:rsidP="00CC489A">
      <w:pPr>
        <w:rPr>
          <w:rFonts w:asciiTheme="majorBidi" w:hAnsiTheme="majorBidi" w:cstheme="majorBidi"/>
          <w:lang w:eastAsia="en-GB"/>
        </w:rPr>
      </w:pPr>
    </w:p>
    <w:p w14:paraId="06016BB6" w14:textId="184FA763" w:rsidR="00D9043D" w:rsidRDefault="00D9043D" w:rsidP="00CC489A">
      <w:pPr>
        <w:rPr>
          <w:rFonts w:asciiTheme="majorBidi" w:hAnsiTheme="majorBidi" w:cstheme="majorBidi"/>
          <w:lang w:eastAsia="en-GB"/>
        </w:rPr>
      </w:pPr>
    </w:p>
    <w:p w14:paraId="42D53172" w14:textId="63BC9B6F" w:rsidR="00D9043D" w:rsidRDefault="00D9043D" w:rsidP="00CC489A">
      <w:pPr>
        <w:rPr>
          <w:rFonts w:asciiTheme="majorBidi" w:hAnsiTheme="majorBidi" w:cstheme="majorBidi"/>
          <w:lang w:eastAsia="en-GB"/>
        </w:rPr>
      </w:pPr>
    </w:p>
    <w:p w14:paraId="55A3E1DE" w14:textId="326C94A0" w:rsidR="00D9043D" w:rsidRDefault="00D9043D" w:rsidP="00CC489A">
      <w:pPr>
        <w:rPr>
          <w:rFonts w:asciiTheme="majorBidi" w:hAnsiTheme="majorBidi" w:cstheme="majorBidi"/>
          <w:lang w:eastAsia="en-GB"/>
        </w:rPr>
      </w:pPr>
    </w:p>
    <w:p w14:paraId="0A8E7FD7" w14:textId="77777777" w:rsidR="00D9043D" w:rsidRPr="00DB74A7" w:rsidRDefault="00D9043D" w:rsidP="00CC489A">
      <w:pPr>
        <w:rPr>
          <w:rFonts w:asciiTheme="majorBidi" w:hAnsiTheme="majorBidi" w:cstheme="majorBidi"/>
          <w:lang w:eastAsia="en-GB"/>
        </w:rPr>
      </w:pPr>
    </w:p>
    <w:p w14:paraId="299119C7" w14:textId="77777777" w:rsidR="00A178EC" w:rsidRPr="00DB74A7" w:rsidRDefault="005E693E" w:rsidP="009108BF">
      <w:pPr>
        <w:pStyle w:val="Default"/>
        <w:rPr>
          <w:rFonts w:asciiTheme="majorBidi" w:hAnsiTheme="majorBidi" w:cstheme="majorBidi"/>
          <w:b/>
          <w:bCs/>
          <w:i/>
          <w:color w:val="808080" w:themeColor="background1" w:themeShade="80"/>
          <w:u w:val="single"/>
        </w:rPr>
      </w:pPr>
      <w:r w:rsidRPr="00DB74A7">
        <w:rPr>
          <w:rFonts w:asciiTheme="majorBidi" w:hAnsiTheme="majorBidi" w:cstheme="majorBidi"/>
          <w:b/>
          <w:bCs/>
          <w:i/>
          <w:color w:val="808080" w:themeColor="background1" w:themeShade="80"/>
          <w:u w:val="single"/>
        </w:rPr>
        <w:t xml:space="preserve">Financial Proposal </w:t>
      </w:r>
    </w:p>
    <w:tbl>
      <w:tblPr>
        <w:tblStyle w:val="TableGrid"/>
        <w:tblW w:w="11254" w:type="dxa"/>
        <w:tblInd w:w="-545" w:type="dxa"/>
        <w:tblLayout w:type="fixed"/>
        <w:tblLook w:val="04A0" w:firstRow="1" w:lastRow="0" w:firstColumn="1" w:lastColumn="0" w:noHBand="0" w:noVBand="1"/>
      </w:tblPr>
      <w:tblGrid>
        <w:gridCol w:w="810"/>
        <w:gridCol w:w="2250"/>
        <w:gridCol w:w="810"/>
        <w:gridCol w:w="720"/>
        <w:gridCol w:w="1710"/>
        <w:gridCol w:w="1710"/>
        <w:gridCol w:w="2160"/>
        <w:gridCol w:w="1084"/>
      </w:tblGrid>
      <w:tr w:rsidR="00787076" w:rsidRPr="00DB74A7" w14:paraId="5B3C85DF" w14:textId="77777777" w:rsidTr="007504B3">
        <w:trPr>
          <w:trHeight w:val="106"/>
        </w:trPr>
        <w:tc>
          <w:tcPr>
            <w:tcW w:w="3870" w:type="dxa"/>
            <w:gridSpan w:val="3"/>
            <w:shd w:val="clear" w:color="auto" w:fill="D9D9D9" w:themeFill="background1" w:themeFillShade="D9"/>
            <w:hideMark/>
          </w:tcPr>
          <w:p w14:paraId="3E96B119" w14:textId="77777777" w:rsidR="00787076" w:rsidRPr="00DB74A7" w:rsidRDefault="002E081B" w:rsidP="006534B4">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LRC</w:t>
            </w:r>
            <w:r w:rsidR="00787076" w:rsidRPr="00DB74A7">
              <w:rPr>
                <w:rFonts w:asciiTheme="majorBidi" w:hAnsiTheme="majorBidi" w:cstheme="majorBidi"/>
                <w:b/>
                <w:bCs/>
                <w:color w:val="000000"/>
                <w:sz w:val="24"/>
                <w:lang w:val="en-US"/>
              </w:rPr>
              <w:t xml:space="preserve"> </w:t>
            </w:r>
            <w:r w:rsidR="006534B4" w:rsidRPr="00DB74A7">
              <w:rPr>
                <w:rFonts w:asciiTheme="majorBidi" w:hAnsiTheme="majorBidi" w:cstheme="majorBidi"/>
                <w:b/>
                <w:bCs/>
                <w:color w:val="000000"/>
                <w:sz w:val="24"/>
                <w:lang w:val="en-US"/>
              </w:rPr>
              <w:t>TO COMPLETE</w:t>
            </w:r>
          </w:p>
        </w:tc>
        <w:tc>
          <w:tcPr>
            <w:tcW w:w="720" w:type="dxa"/>
            <w:shd w:val="clear" w:color="auto" w:fill="D9D9D9" w:themeFill="background1" w:themeFillShade="D9"/>
            <w:hideMark/>
          </w:tcPr>
          <w:p w14:paraId="3614E2B3" w14:textId="77777777" w:rsidR="00787076" w:rsidRPr="00DB74A7" w:rsidRDefault="00787076" w:rsidP="00E91168">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 </w:t>
            </w:r>
          </w:p>
        </w:tc>
        <w:tc>
          <w:tcPr>
            <w:tcW w:w="6664" w:type="dxa"/>
            <w:gridSpan w:val="4"/>
            <w:shd w:val="clear" w:color="auto" w:fill="D9D9D9" w:themeFill="background1" w:themeFillShade="D9"/>
            <w:hideMark/>
          </w:tcPr>
          <w:p w14:paraId="5A49C5F7" w14:textId="77777777" w:rsidR="00787076" w:rsidRPr="00DB74A7" w:rsidRDefault="006534B4" w:rsidP="00E91168">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BIDDER TO COMPLETE</w:t>
            </w:r>
            <w:r w:rsidR="00787076" w:rsidRPr="00DB74A7">
              <w:rPr>
                <w:rFonts w:asciiTheme="majorBidi" w:hAnsiTheme="majorBidi" w:cstheme="majorBidi"/>
                <w:b/>
                <w:bCs/>
                <w:color w:val="000000"/>
                <w:sz w:val="24"/>
                <w:lang w:val="en-US"/>
              </w:rPr>
              <w:t xml:space="preserve"> </w:t>
            </w:r>
          </w:p>
        </w:tc>
      </w:tr>
      <w:tr w:rsidR="007504B3" w:rsidRPr="00DB74A7" w14:paraId="0B1D9B3C" w14:textId="77777777" w:rsidTr="00A30EF1">
        <w:trPr>
          <w:trHeight w:val="342"/>
        </w:trPr>
        <w:tc>
          <w:tcPr>
            <w:tcW w:w="810" w:type="dxa"/>
            <w:tcBorders>
              <w:bottom w:val="single" w:sz="4" w:space="0" w:color="auto"/>
            </w:tcBorders>
            <w:hideMark/>
          </w:tcPr>
          <w:p w14:paraId="3BE8A07E" w14:textId="77777777" w:rsidR="00F0330F" w:rsidRPr="00DB74A7" w:rsidRDefault="00F0330F" w:rsidP="00891E1C">
            <w:pP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Item #</w:t>
            </w:r>
          </w:p>
        </w:tc>
        <w:tc>
          <w:tcPr>
            <w:tcW w:w="2250" w:type="dxa"/>
            <w:tcBorders>
              <w:bottom w:val="single" w:sz="4" w:space="0" w:color="auto"/>
            </w:tcBorders>
            <w:hideMark/>
          </w:tcPr>
          <w:p w14:paraId="6661CB80" w14:textId="77777777" w:rsidR="00F0330F" w:rsidRPr="00DB74A7" w:rsidRDefault="00F0330F" w:rsidP="00891E1C">
            <w:pP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Item /Milestone Required</w:t>
            </w:r>
          </w:p>
          <w:p w14:paraId="50C8E383" w14:textId="77777777" w:rsidR="00C171FA" w:rsidRPr="00DB74A7" w:rsidRDefault="00C171FA" w:rsidP="00891E1C">
            <w:pPr>
              <w:rPr>
                <w:rFonts w:asciiTheme="majorBidi" w:hAnsiTheme="majorBidi" w:cstheme="majorBidi"/>
                <w:b/>
                <w:bCs/>
                <w:color w:val="000000"/>
                <w:sz w:val="24"/>
                <w:lang w:val="en-US"/>
              </w:rPr>
            </w:pPr>
          </w:p>
          <w:p w14:paraId="45CCF5A7" w14:textId="77777777" w:rsidR="00C171FA" w:rsidRPr="00DB74A7" w:rsidRDefault="00C171FA" w:rsidP="00891E1C">
            <w:pPr>
              <w:rPr>
                <w:rFonts w:asciiTheme="majorBidi" w:hAnsiTheme="majorBidi" w:cstheme="majorBidi"/>
                <w:b/>
                <w:bCs/>
                <w:color w:val="000000"/>
                <w:sz w:val="24"/>
                <w:lang w:val="en-US"/>
              </w:rPr>
            </w:pPr>
          </w:p>
        </w:tc>
        <w:tc>
          <w:tcPr>
            <w:tcW w:w="810" w:type="dxa"/>
            <w:tcBorders>
              <w:bottom w:val="single" w:sz="4" w:space="0" w:color="auto"/>
            </w:tcBorders>
            <w:hideMark/>
          </w:tcPr>
          <w:p w14:paraId="62F8D212" w14:textId="77777777" w:rsidR="00F0330F" w:rsidRPr="00DB74A7" w:rsidRDefault="00F0330F" w:rsidP="00891E1C">
            <w:pPr>
              <w:rPr>
                <w:rFonts w:asciiTheme="majorBidi" w:hAnsiTheme="majorBidi" w:cstheme="majorBidi"/>
                <w:b/>
                <w:bCs/>
                <w:color w:val="000000"/>
                <w:szCs w:val="22"/>
                <w:lang w:val="en-US"/>
              </w:rPr>
            </w:pPr>
            <w:r w:rsidRPr="00DB74A7">
              <w:rPr>
                <w:rFonts w:asciiTheme="majorBidi" w:hAnsiTheme="majorBidi" w:cstheme="majorBidi"/>
                <w:b/>
                <w:bCs/>
                <w:color w:val="000000"/>
                <w:szCs w:val="22"/>
                <w:lang w:val="en-US"/>
              </w:rPr>
              <w:t>UOM</w:t>
            </w:r>
          </w:p>
        </w:tc>
        <w:tc>
          <w:tcPr>
            <w:tcW w:w="720" w:type="dxa"/>
            <w:tcBorders>
              <w:bottom w:val="single" w:sz="4" w:space="0" w:color="auto"/>
            </w:tcBorders>
            <w:hideMark/>
          </w:tcPr>
          <w:p w14:paraId="7E9FE489" w14:textId="77777777" w:rsidR="00F0330F" w:rsidRPr="00DB74A7" w:rsidRDefault="00F0330F" w:rsidP="00891E1C">
            <w:pPr>
              <w:rPr>
                <w:rFonts w:asciiTheme="majorBidi" w:hAnsiTheme="majorBidi" w:cstheme="majorBidi"/>
                <w:b/>
                <w:bCs/>
                <w:color w:val="000000"/>
                <w:szCs w:val="22"/>
                <w:lang w:val="en-US"/>
              </w:rPr>
            </w:pPr>
            <w:r w:rsidRPr="00DB74A7">
              <w:rPr>
                <w:rFonts w:asciiTheme="majorBidi" w:hAnsiTheme="majorBidi" w:cstheme="majorBidi"/>
                <w:b/>
                <w:bCs/>
                <w:color w:val="000000"/>
                <w:szCs w:val="22"/>
                <w:lang w:val="en-US"/>
              </w:rPr>
              <w:t>QTY</w:t>
            </w:r>
          </w:p>
        </w:tc>
        <w:tc>
          <w:tcPr>
            <w:tcW w:w="1710" w:type="dxa"/>
            <w:tcBorders>
              <w:bottom w:val="single" w:sz="4" w:space="0" w:color="auto"/>
            </w:tcBorders>
            <w:hideMark/>
          </w:tcPr>
          <w:p w14:paraId="570F6077" w14:textId="77777777" w:rsidR="00051AEF" w:rsidRPr="00DB74A7" w:rsidRDefault="00051AEF" w:rsidP="00051AEF">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UNIT PRICE (USD)</w:t>
            </w:r>
          </w:p>
          <w:p w14:paraId="03F4A973" w14:textId="77777777" w:rsidR="00F0330F" w:rsidRPr="00DB74A7" w:rsidRDefault="00051AEF" w:rsidP="00831A38">
            <w:pPr>
              <w:jc w:val="center"/>
              <w:rPr>
                <w:rFonts w:asciiTheme="majorBidi" w:hAnsiTheme="majorBidi" w:cstheme="majorBidi"/>
                <w:color w:val="000000"/>
                <w:sz w:val="24"/>
                <w:lang w:val="en-US"/>
              </w:rPr>
            </w:pPr>
            <w:r w:rsidRPr="00831A38">
              <w:rPr>
                <w:rFonts w:asciiTheme="majorBidi" w:hAnsiTheme="majorBidi" w:cstheme="majorBidi"/>
                <w:color w:val="FF0000"/>
                <w:sz w:val="18"/>
                <w:szCs w:val="18"/>
                <w:lang w:val="en-US"/>
              </w:rPr>
              <w:t xml:space="preserve">Exclusive </w:t>
            </w:r>
            <w:r w:rsidR="00623D23" w:rsidRPr="00831A38">
              <w:rPr>
                <w:rFonts w:asciiTheme="majorBidi" w:hAnsiTheme="majorBidi" w:cstheme="majorBidi"/>
                <w:color w:val="FF0000"/>
                <w:sz w:val="18"/>
                <w:szCs w:val="18"/>
                <w:lang w:val="en-US"/>
              </w:rPr>
              <w:t xml:space="preserve">VAT </w:t>
            </w:r>
            <w:r w:rsidR="00831A38" w:rsidRPr="00831A38">
              <w:rPr>
                <w:rFonts w:asciiTheme="majorBidi" w:hAnsiTheme="majorBidi" w:cstheme="majorBidi"/>
                <w:color w:val="FF0000"/>
                <w:sz w:val="18"/>
                <w:szCs w:val="18"/>
                <w:lang w:val="en-US"/>
              </w:rPr>
              <w:t>11%</w:t>
            </w:r>
          </w:p>
        </w:tc>
        <w:tc>
          <w:tcPr>
            <w:tcW w:w="1710" w:type="dxa"/>
            <w:tcBorders>
              <w:bottom w:val="single" w:sz="4" w:space="0" w:color="auto"/>
            </w:tcBorders>
            <w:hideMark/>
          </w:tcPr>
          <w:p w14:paraId="5C1549B0" w14:textId="77777777" w:rsidR="00051AEF" w:rsidRPr="00DB74A7" w:rsidRDefault="00051AEF" w:rsidP="00665326">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UNIT PRICE</w:t>
            </w:r>
            <w:r w:rsidR="00F0330F" w:rsidRPr="00DB74A7">
              <w:rPr>
                <w:rFonts w:asciiTheme="majorBidi" w:hAnsiTheme="majorBidi" w:cstheme="majorBidi"/>
                <w:b/>
                <w:bCs/>
                <w:color w:val="000000"/>
                <w:sz w:val="24"/>
                <w:lang w:val="en-US"/>
              </w:rPr>
              <w:t xml:space="preserve"> </w:t>
            </w:r>
            <w:r w:rsidRPr="00DB74A7">
              <w:rPr>
                <w:rFonts w:asciiTheme="majorBidi" w:hAnsiTheme="majorBidi" w:cstheme="majorBidi"/>
                <w:b/>
                <w:bCs/>
                <w:color w:val="000000"/>
                <w:sz w:val="24"/>
                <w:lang w:val="en-US"/>
              </w:rPr>
              <w:t>(</w:t>
            </w:r>
            <w:r w:rsidR="00F0330F" w:rsidRPr="00DB74A7">
              <w:rPr>
                <w:rFonts w:asciiTheme="majorBidi" w:hAnsiTheme="majorBidi" w:cstheme="majorBidi"/>
                <w:b/>
                <w:bCs/>
                <w:color w:val="000000"/>
                <w:sz w:val="24"/>
                <w:lang w:val="en-US"/>
              </w:rPr>
              <w:t>USD</w:t>
            </w:r>
            <w:r w:rsidRPr="00DB74A7">
              <w:rPr>
                <w:rFonts w:asciiTheme="majorBidi" w:hAnsiTheme="majorBidi" w:cstheme="majorBidi"/>
                <w:b/>
                <w:bCs/>
                <w:color w:val="000000"/>
                <w:sz w:val="24"/>
                <w:lang w:val="en-US"/>
              </w:rPr>
              <w:t>)</w:t>
            </w:r>
          </w:p>
          <w:p w14:paraId="37B8C585" w14:textId="77777777" w:rsidR="00051AEF" w:rsidRPr="00831A38" w:rsidRDefault="00051AEF" w:rsidP="00665326">
            <w:pPr>
              <w:jc w:val="center"/>
              <w:rPr>
                <w:rFonts w:asciiTheme="majorBidi" w:hAnsiTheme="majorBidi" w:cstheme="majorBidi"/>
                <w:color w:val="000000"/>
                <w:sz w:val="20"/>
                <w:szCs w:val="20"/>
                <w:lang w:val="en-US"/>
              </w:rPr>
            </w:pPr>
            <w:r w:rsidRPr="00831A38">
              <w:rPr>
                <w:rFonts w:asciiTheme="majorBidi" w:hAnsiTheme="majorBidi" w:cstheme="majorBidi"/>
                <w:color w:val="FF0000"/>
                <w:sz w:val="20"/>
                <w:szCs w:val="20"/>
                <w:lang w:val="en-US"/>
              </w:rPr>
              <w:t>I</w:t>
            </w:r>
            <w:r w:rsidR="00F0330F" w:rsidRPr="00831A38">
              <w:rPr>
                <w:rFonts w:asciiTheme="majorBidi" w:hAnsiTheme="majorBidi" w:cstheme="majorBidi"/>
                <w:color w:val="FF0000"/>
                <w:sz w:val="20"/>
                <w:szCs w:val="20"/>
                <w:lang w:val="en-US"/>
              </w:rPr>
              <w:t>nclusive VAT</w:t>
            </w:r>
          </w:p>
          <w:p w14:paraId="467E5E53" w14:textId="77777777" w:rsidR="00F0330F" w:rsidRPr="00DB74A7" w:rsidRDefault="00F0330F" w:rsidP="00831A38">
            <w:pPr>
              <w:rPr>
                <w:rFonts w:asciiTheme="majorBidi" w:hAnsiTheme="majorBidi" w:cstheme="majorBidi"/>
                <w:i/>
                <w:iCs/>
                <w:color w:val="000000"/>
                <w:sz w:val="24"/>
                <w:lang w:val="en-US"/>
              </w:rPr>
            </w:pPr>
          </w:p>
        </w:tc>
        <w:tc>
          <w:tcPr>
            <w:tcW w:w="2160" w:type="dxa"/>
            <w:tcBorders>
              <w:bottom w:val="single" w:sz="4" w:space="0" w:color="auto"/>
            </w:tcBorders>
            <w:hideMark/>
          </w:tcPr>
          <w:p w14:paraId="78F57C47" w14:textId="77777777" w:rsidR="00051AEF" w:rsidRPr="00DB74A7" w:rsidRDefault="00F0330F" w:rsidP="00051AEF">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 xml:space="preserve">TOTAL </w:t>
            </w:r>
            <w:r w:rsidR="00051AEF" w:rsidRPr="00DB74A7">
              <w:rPr>
                <w:rFonts w:asciiTheme="majorBidi" w:hAnsiTheme="majorBidi" w:cstheme="majorBidi"/>
                <w:b/>
                <w:bCs/>
                <w:color w:val="000000"/>
                <w:sz w:val="24"/>
                <w:lang w:val="en-US"/>
              </w:rPr>
              <w:t>PRICE</w:t>
            </w:r>
            <w:r w:rsidRPr="00DB74A7">
              <w:rPr>
                <w:rFonts w:asciiTheme="majorBidi" w:hAnsiTheme="majorBidi" w:cstheme="majorBidi"/>
                <w:b/>
                <w:bCs/>
                <w:color w:val="000000"/>
                <w:sz w:val="24"/>
                <w:lang w:val="en-US"/>
              </w:rPr>
              <w:t xml:space="preserve"> </w:t>
            </w:r>
            <w:r w:rsidR="00051AEF" w:rsidRPr="00DB74A7">
              <w:rPr>
                <w:rFonts w:asciiTheme="majorBidi" w:hAnsiTheme="majorBidi" w:cstheme="majorBidi"/>
                <w:b/>
                <w:bCs/>
                <w:color w:val="000000"/>
                <w:sz w:val="24"/>
                <w:lang w:val="en-US"/>
              </w:rPr>
              <w:t>(</w:t>
            </w:r>
            <w:r w:rsidRPr="00DB74A7">
              <w:rPr>
                <w:rFonts w:asciiTheme="majorBidi" w:hAnsiTheme="majorBidi" w:cstheme="majorBidi"/>
                <w:b/>
                <w:bCs/>
                <w:color w:val="000000"/>
                <w:sz w:val="24"/>
                <w:lang w:val="en-US"/>
              </w:rPr>
              <w:t>USD</w:t>
            </w:r>
            <w:r w:rsidR="00051AEF" w:rsidRPr="00DB74A7">
              <w:rPr>
                <w:rFonts w:asciiTheme="majorBidi" w:hAnsiTheme="majorBidi" w:cstheme="majorBidi"/>
                <w:b/>
                <w:bCs/>
                <w:color w:val="000000"/>
                <w:sz w:val="24"/>
                <w:lang w:val="en-US"/>
              </w:rPr>
              <w:t>)</w:t>
            </w:r>
            <w:r w:rsidRPr="00DB74A7">
              <w:rPr>
                <w:rFonts w:asciiTheme="majorBidi" w:hAnsiTheme="majorBidi" w:cstheme="majorBidi"/>
                <w:b/>
                <w:bCs/>
                <w:color w:val="000000"/>
                <w:sz w:val="24"/>
                <w:lang w:val="en-US"/>
              </w:rPr>
              <w:t xml:space="preserve"> </w:t>
            </w:r>
          </w:p>
          <w:p w14:paraId="7CAD9FBC" w14:textId="77777777" w:rsidR="00F0330F" w:rsidRPr="00DB74A7" w:rsidRDefault="00F0330F" w:rsidP="00831A38">
            <w:pPr>
              <w:jc w:val="center"/>
              <w:rPr>
                <w:rFonts w:asciiTheme="majorBidi" w:hAnsiTheme="majorBidi" w:cstheme="majorBidi"/>
                <w:color w:val="000000"/>
                <w:sz w:val="24"/>
                <w:lang w:val="en-US"/>
              </w:rPr>
            </w:pPr>
            <w:r w:rsidRPr="00DB74A7">
              <w:rPr>
                <w:rFonts w:asciiTheme="majorBidi" w:hAnsiTheme="majorBidi" w:cstheme="majorBidi"/>
                <w:color w:val="FF0000"/>
                <w:sz w:val="24"/>
                <w:lang w:val="en-US"/>
              </w:rPr>
              <w:t>Inclusive VAT</w:t>
            </w:r>
          </w:p>
        </w:tc>
        <w:tc>
          <w:tcPr>
            <w:tcW w:w="1084" w:type="dxa"/>
            <w:tcBorders>
              <w:bottom w:val="single" w:sz="4" w:space="0" w:color="auto"/>
            </w:tcBorders>
            <w:hideMark/>
          </w:tcPr>
          <w:p w14:paraId="2BD5D786" w14:textId="77777777" w:rsidR="00F0330F" w:rsidRPr="00DB74A7" w:rsidRDefault="00F0330F" w:rsidP="00787076">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Lead Time  Delivery</w:t>
            </w:r>
          </w:p>
          <w:p w14:paraId="45B9FCA2" w14:textId="77777777" w:rsidR="00F0330F" w:rsidRPr="00DB74A7" w:rsidRDefault="00F0330F" w:rsidP="00787076">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(WD)</w:t>
            </w:r>
          </w:p>
        </w:tc>
      </w:tr>
      <w:tr w:rsidR="007504B3" w:rsidRPr="00DB74A7" w14:paraId="79172000" w14:textId="77777777" w:rsidTr="00A30EF1">
        <w:trPr>
          <w:trHeight w:val="1441"/>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9D9121C" w14:textId="77777777" w:rsidR="00DB74A7" w:rsidRPr="00DB74A7" w:rsidRDefault="00DB74A7" w:rsidP="00CC489A">
            <w:pPr>
              <w:rPr>
                <w:rFonts w:asciiTheme="majorBidi" w:hAnsiTheme="majorBidi" w:cstheme="majorBidi"/>
                <w:b/>
                <w:bCs/>
                <w:color w:val="000000"/>
                <w:sz w:val="24"/>
                <w:lang w:val="en-US"/>
              </w:rPr>
            </w:pPr>
          </w:p>
          <w:p w14:paraId="67987052" w14:textId="77777777" w:rsidR="00F51071" w:rsidRPr="00DB74A7" w:rsidRDefault="00DB74A7" w:rsidP="00CC489A">
            <w:pP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9E3D0" w14:textId="5B7B4654" w:rsidR="00A262CD" w:rsidRPr="00DB74A7" w:rsidRDefault="00F61BD1" w:rsidP="00A262CD">
            <w:pPr>
              <w:rPr>
                <w:rFonts w:asciiTheme="majorBidi" w:hAnsiTheme="majorBidi" w:cstheme="majorBidi"/>
                <w:rtl/>
                <w:lang w:eastAsia="en-GB" w:bidi="ar-LB"/>
              </w:rPr>
            </w:pPr>
            <w:r>
              <w:rPr>
                <w:rFonts w:asciiTheme="majorBidi" w:hAnsiTheme="majorBidi" w:cstheme="majorBidi"/>
                <w:lang w:eastAsia="en-GB" w:bidi="ar-LB"/>
              </w:rPr>
              <w:t>Logistics</w:t>
            </w:r>
            <w:r w:rsidR="00A30EF1">
              <w:rPr>
                <w:rFonts w:asciiTheme="majorBidi" w:hAnsiTheme="majorBidi" w:cstheme="majorBidi"/>
                <w:lang w:eastAsia="en-GB" w:bidi="ar-LB"/>
              </w:rPr>
              <w:t xml:space="preserve"> Consultant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7D3A" w14:textId="77777777" w:rsidR="00F51071" w:rsidRPr="00DB74A7" w:rsidRDefault="00A30EF1" w:rsidP="0007037A">
            <w:pPr>
              <w:bidi/>
              <w:rPr>
                <w:rFonts w:asciiTheme="majorBidi" w:hAnsiTheme="majorBidi" w:cstheme="majorBidi"/>
                <w:sz w:val="24"/>
                <w:lang w:bidi="ar-LB"/>
              </w:rPr>
            </w:pPr>
            <w:r>
              <w:rPr>
                <w:rFonts w:asciiTheme="majorBidi" w:hAnsiTheme="majorBidi" w:cstheme="majorBidi"/>
                <w:sz w:val="24"/>
                <w:lang w:bidi="ar-LB"/>
              </w:rPr>
              <w:t>Lumpsum</w:t>
            </w:r>
          </w:p>
        </w:tc>
        <w:tc>
          <w:tcPr>
            <w:tcW w:w="720" w:type="dxa"/>
            <w:tcBorders>
              <w:top w:val="single" w:sz="4" w:space="0" w:color="auto"/>
              <w:left w:val="single" w:sz="4" w:space="0" w:color="auto"/>
              <w:bottom w:val="single" w:sz="4" w:space="0" w:color="auto"/>
              <w:right w:val="single" w:sz="4" w:space="0" w:color="auto"/>
            </w:tcBorders>
            <w:noWrap/>
            <w:vAlign w:val="center"/>
          </w:tcPr>
          <w:p w14:paraId="5EE1EBAA" w14:textId="77777777" w:rsidR="00F51071" w:rsidRPr="00DB74A7" w:rsidRDefault="00A30EF1" w:rsidP="00F51071">
            <w:pPr>
              <w:bidi/>
              <w:jc w:val="center"/>
              <w:rPr>
                <w:rFonts w:asciiTheme="majorBidi" w:hAnsiTheme="majorBidi" w:cstheme="majorBidi"/>
                <w:noProof/>
                <w:sz w:val="24"/>
                <w:rtl/>
              </w:rPr>
            </w:pPr>
            <w:r>
              <w:rPr>
                <w:rFonts w:asciiTheme="majorBidi" w:hAnsiTheme="majorBidi" w:cstheme="majorBidi"/>
                <w:noProof/>
                <w:sz w:val="24"/>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C1AD18B" w14:textId="77777777" w:rsidR="00F51071" w:rsidRPr="00DB74A7" w:rsidRDefault="00F51071" w:rsidP="00F51071">
            <w:pPr>
              <w:jc w:val="center"/>
              <w:rPr>
                <w:rFonts w:asciiTheme="majorBidi" w:hAnsiTheme="majorBidi" w:cstheme="majorBidi"/>
                <w:color w:val="000000"/>
                <w:sz w:val="24"/>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E593D8" w14:textId="77777777" w:rsidR="00F51071" w:rsidRPr="00DB74A7" w:rsidRDefault="00F51071" w:rsidP="00F51071">
            <w:pPr>
              <w:jc w:val="center"/>
              <w:rPr>
                <w:rFonts w:asciiTheme="majorBidi" w:hAnsiTheme="majorBidi" w:cstheme="majorBidi"/>
                <w:color w:val="000000"/>
                <w:sz w:val="24"/>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16590D9" w14:textId="77777777" w:rsidR="00F51071" w:rsidRPr="00DB74A7" w:rsidRDefault="00F51071" w:rsidP="00F51071">
            <w:pPr>
              <w:rPr>
                <w:rFonts w:asciiTheme="majorBidi" w:hAnsiTheme="majorBidi" w:cstheme="majorBidi"/>
                <w:color w:val="000000"/>
                <w:sz w:val="24"/>
                <w:lang w:val="en-US"/>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7072A454" w14:textId="77777777" w:rsidR="00F51071" w:rsidRPr="00DB74A7" w:rsidRDefault="00F51071" w:rsidP="00F51071">
            <w:pPr>
              <w:jc w:val="center"/>
              <w:rPr>
                <w:rFonts w:asciiTheme="majorBidi" w:hAnsiTheme="majorBidi" w:cstheme="majorBidi"/>
                <w:color w:val="000000"/>
                <w:sz w:val="24"/>
                <w:lang w:val="en-US"/>
              </w:rPr>
            </w:pPr>
          </w:p>
        </w:tc>
      </w:tr>
      <w:tr w:rsidR="00831A38" w:rsidRPr="00DB74A7" w14:paraId="4B0AE412" w14:textId="77777777" w:rsidTr="00254659">
        <w:trPr>
          <w:trHeight w:val="27"/>
        </w:trPr>
        <w:tc>
          <w:tcPr>
            <w:tcW w:w="8010" w:type="dxa"/>
            <w:gridSpan w:val="6"/>
            <w:tcBorders>
              <w:top w:val="single" w:sz="4" w:space="0" w:color="auto"/>
            </w:tcBorders>
            <w:noWrap/>
          </w:tcPr>
          <w:p w14:paraId="07339903" w14:textId="77777777" w:rsidR="00831A38" w:rsidRPr="00DB74A7" w:rsidRDefault="00831A38" w:rsidP="00166135">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 TOTAL AMOUNT IN USD (TTC)</w:t>
            </w:r>
            <w:r w:rsidRPr="00DB74A7">
              <w:rPr>
                <w:rFonts w:asciiTheme="majorBidi" w:hAnsiTheme="majorBidi" w:cstheme="majorBidi"/>
                <w:color w:val="000000"/>
                <w:sz w:val="24"/>
                <w:lang w:val="en-US"/>
              </w:rPr>
              <w:t>  </w:t>
            </w:r>
          </w:p>
        </w:tc>
        <w:tc>
          <w:tcPr>
            <w:tcW w:w="3244" w:type="dxa"/>
            <w:gridSpan w:val="2"/>
            <w:tcBorders>
              <w:top w:val="single" w:sz="4" w:space="0" w:color="auto"/>
            </w:tcBorders>
            <w:noWrap/>
          </w:tcPr>
          <w:p w14:paraId="6181C90D" w14:textId="77777777" w:rsidR="00831A38" w:rsidRPr="00DB74A7" w:rsidRDefault="00831A38" w:rsidP="0052082C">
            <w:pPr>
              <w:jc w:val="center"/>
              <w:rPr>
                <w:rFonts w:asciiTheme="majorBidi" w:hAnsiTheme="majorBidi" w:cstheme="majorBidi"/>
                <w:color w:val="000000"/>
                <w:sz w:val="24"/>
                <w:lang w:val="en-US"/>
              </w:rPr>
            </w:pPr>
            <w:r w:rsidRPr="00DB74A7">
              <w:rPr>
                <w:rFonts w:asciiTheme="majorBidi" w:hAnsiTheme="majorBidi" w:cstheme="majorBidi"/>
                <w:color w:val="000000"/>
                <w:sz w:val="24"/>
                <w:lang w:val="en-US"/>
              </w:rPr>
              <w:t> </w:t>
            </w:r>
          </w:p>
        </w:tc>
      </w:tr>
    </w:tbl>
    <w:p w14:paraId="7BDC530A" w14:textId="77777777" w:rsidR="00C6259B" w:rsidRPr="00DB74A7" w:rsidRDefault="00C6259B" w:rsidP="00C6259B">
      <w:pPr>
        <w:rPr>
          <w:rFonts w:asciiTheme="majorBidi" w:hAnsiTheme="majorBidi" w:cstheme="majorBidi"/>
          <w:bCs/>
          <w:sz w:val="20"/>
          <w:szCs w:val="20"/>
        </w:rPr>
      </w:pPr>
      <w:r w:rsidRPr="00DB74A7">
        <w:rPr>
          <w:rFonts w:asciiTheme="majorBidi" w:hAnsiTheme="majorBidi" w:cstheme="majorBid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14:paraId="4E6A91EE" w14:textId="77777777" w:rsidR="0040054B" w:rsidRPr="00DB74A7" w:rsidRDefault="00C6259B" w:rsidP="00C171FA">
      <w:pPr>
        <w:rPr>
          <w:rFonts w:asciiTheme="majorBidi" w:hAnsiTheme="majorBidi" w:cstheme="majorBidi"/>
          <w:sz w:val="20"/>
          <w:szCs w:val="20"/>
        </w:rPr>
      </w:pPr>
      <w:r w:rsidRPr="00DB74A7">
        <w:rPr>
          <w:rFonts w:asciiTheme="majorBidi" w:hAnsiTheme="majorBidi" w:cstheme="majorBidi"/>
          <w:sz w:val="20"/>
          <w:szCs w:val="20"/>
        </w:rPr>
        <w:t>The tech</w:t>
      </w:r>
      <w:r w:rsidR="002D6BD1" w:rsidRPr="00DB74A7">
        <w:rPr>
          <w:rFonts w:asciiTheme="majorBidi" w:hAnsiTheme="majorBidi" w:cstheme="majorBidi"/>
          <w:sz w:val="20"/>
          <w:szCs w:val="20"/>
        </w:rPr>
        <w:t>n</w:t>
      </w:r>
      <w:r w:rsidRPr="00DB74A7">
        <w:rPr>
          <w:rFonts w:asciiTheme="majorBidi" w:hAnsiTheme="majorBidi" w:cstheme="majorBidi"/>
          <w:sz w:val="20"/>
          <w:szCs w:val="20"/>
        </w:rPr>
        <w:t>ical, and financial Evaluation will be done on the basis of the following, of best value for Money.</w:t>
      </w:r>
    </w:p>
    <w:p w14:paraId="696D357E" w14:textId="77777777" w:rsidR="00DC6340" w:rsidRPr="00DB74A7" w:rsidRDefault="00B92305" w:rsidP="00A30EF1">
      <w:pPr>
        <w:pStyle w:val="Default"/>
        <w:rPr>
          <w:rFonts w:asciiTheme="majorBidi" w:hAnsiTheme="majorBidi" w:cstheme="majorBidi"/>
          <w:b/>
          <w:bCs/>
          <w:iCs/>
          <w:color w:val="FF0000"/>
          <w:sz w:val="22"/>
          <w:szCs w:val="22"/>
          <w:lang w:val="da-DK"/>
        </w:rPr>
      </w:pPr>
      <w:r w:rsidRPr="00DB74A7">
        <w:rPr>
          <w:rFonts w:asciiTheme="majorBidi" w:hAnsiTheme="majorBidi" w:cstheme="majorBidi"/>
          <w:b/>
          <w:bCs/>
          <w:iCs/>
          <w:color w:val="FF0000"/>
          <w:sz w:val="22"/>
          <w:szCs w:val="22"/>
          <w:highlight w:val="yellow"/>
          <w:lang w:val="da-DK"/>
        </w:rPr>
        <w:t>Payment terms: Fresh to Fresh Transfer</w:t>
      </w:r>
      <w:r w:rsidR="00D77B17" w:rsidRPr="00DB74A7">
        <w:rPr>
          <w:rFonts w:asciiTheme="majorBidi" w:hAnsiTheme="majorBidi" w:cstheme="majorBidi"/>
          <w:b/>
          <w:bCs/>
          <w:iCs/>
          <w:color w:val="FF0000"/>
          <w:sz w:val="22"/>
          <w:szCs w:val="22"/>
          <w:highlight w:val="yellow"/>
          <w:lang w:val="da-DK"/>
        </w:rPr>
        <w:t xml:space="preserve"> up to 45 days of receipt of invoice and items</w:t>
      </w:r>
      <w:r w:rsidR="006E7355" w:rsidRPr="00DB74A7">
        <w:rPr>
          <w:rFonts w:asciiTheme="majorBidi" w:hAnsiTheme="majorBidi" w:cstheme="majorBidi"/>
          <w:b/>
          <w:bCs/>
          <w:iCs/>
          <w:color w:val="FF0000"/>
          <w:sz w:val="22"/>
          <w:szCs w:val="22"/>
          <w:highlight w:val="yellow"/>
          <w:lang w:val="da-DK"/>
        </w:rPr>
        <w:t>- VAT amount will be paid with Cheque LBP</w:t>
      </w:r>
      <w:r w:rsidR="00D77B17" w:rsidRPr="00DB74A7">
        <w:rPr>
          <w:rFonts w:asciiTheme="majorBidi" w:hAnsiTheme="majorBidi" w:cstheme="majorBidi"/>
          <w:b/>
          <w:bCs/>
          <w:iCs/>
          <w:color w:val="FF0000"/>
          <w:sz w:val="22"/>
          <w:szCs w:val="22"/>
          <w:highlight w:val="yellow"/>
          <w:lang w:val="da-DK"/>
        </w:rPr>
        <w:t xml:space="preserve"> </w:t>
      </w:r>
      <w:r w:rsidR="00A30EF1">
        <w:rPr>
          <w:rFonts w:asciiTheme="majorBidi" w:hAnsiTheme="majorBidi" w:cstheme="majorBidi"/>
          <w:b/>
          <w:bCs/>
          <w:iCs/>
          <w:color w:val="FF0000"/>
          <w:sz w:val="22"/>
          <w:szCs w:val="22"/>
          <w:highlight w:val="yellow"/>
          <w:lang w:val="da-DK"/>
        </w:rPr>
        <w:t>Sayrafa Rate</w:t>
      </w:r>
      <w:r w:rsidRPr="00DB74A7">
        <w:rPr>
          <w:rFonts w:asciiTheme="majorBidi" w:hAnsiTheme="majorBidi" w:cstheme="majorBidi"/>
          <w:b/>
          <w:bCs/>
          <w:iCs/>
          <w:color w:val="FF0000"/>
          <w:sz w:val="22"/>
          <w:szCs w:val="22"/>
          <w:highlight w:val="yellow"/>
          <w:lang w:val="da-DK"/>
        </w:rPr>
        <w:t xml:space="preserve"> – Please submit your IBAN Official Document</w:t>
      </w:r>
      <w:r w:rsidRPr="00DB74A7">
        <w:rPr>
          <w:rFonts w:asciiTheme="majorBidi" w:hAnsiTheme="majorBidi" w:cstheme="majorBidi"/>
          <w:b/>
          <w:bCs/>
          <w:iCs/>
          <w:color w:val="FF0000"/>
          <w:sz w:val="22"/>
          <w:szCs w:val="22"/>
          <w:lang w:val="da-DK"/>
        </w:rPr>
        <w:t xml:space="preserve"> </w:t>
      </w:r>
    </w:p>
    <w:p w14:paraId="1DAA2168" w14:textId="77777777" w:rsidR="009D3274" w:rsidRPr="00DB74A7" w:rsidRDefault="009108BF" w:rsidP="00B92305">
      <w:pPr>
        <w:pStyle w:val="Default"/>
        <w:rPr>
          <w:rFonts w:asciiTheme="majorBidi" w:hAnsiTheme="majorBidi" w:cstheme="majorBidi"/>
          <w:b/>
          <w:bCs/>
          <w:i/>
          <w:iCs/>
          <w:color w:val="FF0000"/>
          <w:u w:val="single"/>
        </w:rPr>
      </w:pPr>
      <w:r w:rsidRPr="00DB74A7">
        <w:rPr>
          <w:rFonts w:asciiTheme="majorBidi" w:hAnsiTheme="majorBidi" w:cstheme="majorBidi"/>
          <w:b/>
          <w:bCs/>
          <w:i/>
          <w:iCs/>
          <w:color w:val="auto"/>
          <w:u w:val="single"/>
        </w:rPr>
        <w:t>The following is important informat</w:t>
      </w:r>
      <w:r w:rsidR="00B92305" w:rsidRPr="00DB74A7">
        <w:rPr>
          <w:rFonts w:asciiTheme="majorBidi" w:hAnsiTheme="majorBidi" w:cstheme="majorBidi"/>
          <w:b/>
          <w:bCs/>
          <w:i/>
          <w:iCs/>
          <w:color w:val="auto"/>
          <w:u w:val="single"/>
        </w:rPr>
        <w:t xml:space="preserve">ion regarding this RFQ: </w:t>
      </w:r>
    </w:p>
    <w:p w14:paraId="22D04536" w14:textId="77777777" w:rsidR="00DC6340" w:rsidRPr="00DB74A7" w:rsidRDefault="00DC6340" w:rsidP="00B92305">
      <w:pPr>
        <w:pStyle w:val="Default"/>
        <w:rPr>
          <w:rFonts w:asciiTheme="majorBidi" w:hAnsiTheme="majorBidi" w:cstheme="majorBidi"/>
          <w:b/>
          <w:bCs/>
          <w:i/>
          <w:iCs/>
          <w:color w:val="FF0000"/>
        </w:rPr>
      </w:pPr>
    </w:p>
    <w:p w14:paraId="2AFBE576" w14:textId="77777777" w:rsidR="009D3274" w:rsidRPr="00DB74A7" w:rsidRDefault="009D3274" w:rsidP="00E673A6">
      <w:pPr>
        <w:shd w:val="clear" w:color="auto" w:fill="FFFFFF"/>
        <w:spacing w:line="480" w:lineRule="auto"/>
        <w:rPr>
          <w:rFonts w:asciiTheme="majorBidi" w:hAnsiTheme="majorBidi" w:cstheme="majorBidi"/>
          <w:b/>
          <w:color w:val="222222"/>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67456" behindDoc="0" locked="0" layoutInCell="1" allowOverlap="1" wp14:anchorId="59F4DE61" wp14:editId="2204263A">
                <wp:simplePos x="0" y="0"/>
                <wp:positionH relativeFrom="column">
                  <wp:posOffset>1384300</wp:posOffset>
                </wp:positionH>
                <wp:positionV relativeFrom="paragraph">
                  <wp:posOffset>263525</wp:posOffset>
                </wp:positionV>
                <wp:extent cx="1348740" cy="285750"/>
                <wp:effectExtent l="0" t="0" r="22860" b="1905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85750"/>
                        </a:xfrm>
                        <a:prstGeom prst="rect">
                          <a:avLst/>
                        </a:prstGeom>
                        <a:solidFill>
                          <a:sysClr val="window" lastClr="FFFFFF"/>
                        </a:solidFill>
                        <a:ln w="9525">
                          <a:solidFill>
                            <a:sysClr val="windowText" lastClr="000000"/>
                          </a:solidFill>
                          <a:miter lim="800000"/>
                          <a:headEnd/>
                          <a:tailEnd/>
                        </a:ln>
                      </wps:spPr>
                      <wps:txbx>
                        <w:txbxContent>
                          <w:p w14:paraId="05D5D1F6" w14:textId="77777777" w:rsidR="00E45B0D" w:rsidRPr="00BD5C8A" w:rsidRDefault="00E45B0D" w:rsidP="009D3274">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4DE61" id="_x0000_t202" coordsize="21600,21600" o:spt="202" path="m,l,21600r21600,l21600,xe">
                <v:stroke joinstyle="miter"/>
                <v:path gradientshapeok="t" o:connecttype="rect"/>
              </v:shapetype>
              <v:shape id="Tekstfelt 2" o:spid="_x0000_s1026" type="#_x0000_t202" style="position:absolute;margin-left:109pt;margin-top:20.75pt;width:106.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" fillcolor="window" strokecolor="windowText">
                <v:textbox>
                  <w:txbxContent>
                    <w:p w14:paraId="05D5D1F6" w14:textId="77777777" w:rsidR="00E45B0D" w:rsidRPr="00BD5C8A" w:rsidRDefault="00E45B0D" w:rsidP="009D3274">
                      <w:pPr>
                        <w:jc w:val="center"/>
                        <w:rPr>
                          <w:rFonts w:asciiTheme="minorHAnsi" w:hAnsiTheme="minorHAnsi"/>
                          <w:b/>
                          <w:bCs/>
                          <w:lang w:val="en-US"/>
                        </w:rPr>
                      </w:pPr>
                    </w:p>
                  </w:txbxContent>
                </v:textbox>
              </v:shape>
            </w:pict>
          </mc:Fallback>
        </mc:AlternateContent>
      </w:r>
      <w:r w:rsidRPr="00DB74A7">
        <w:rPr>
          <w:rFonts w:asciiTheme="majorBidi" w:hAnsiTheme="majorBidi" w:cstheme="majorBidi"/>
          <w:b/>
          <w:color w:val="222222"/>
          <w:sz w:val="24"/>
          <w:lang w:val="en-GB"/>
        </w:rPr>
        <w:t>Deliv</w:t>
      </w:r>
      <w:r w:rsidR="00883D07" w:rsidRPr="00DB74A7">
        <w:rPr>
          <w:rFonts w:asciiTheme="majorBidi" w:hAnsiTheme="majorBidi" w:cstheme="majorBidi"/>
          <w:b/>
          <w:color w:val="222222"/>
          <w:sz w:val="24"/>
          <w:lang w:val="en-GB"/>
        </w:rPr>
        <w:t>ery Lead Time (from receipt of L</w:t>
      </w:r>
      <w:r w:rsidRPr="00DB74A7">
        <w:rPr>
          <w:rFonts w:asciiTheme="majorBidi" w:hAnsiTheme="majorBidi" w:cstheme="majorBidi"/>
          <w:b/>
          <w:color w:val="222222"/>
          <w:sz w:val="24"/>
          <w:lang w:val="en-GB"/>
        </w:rPr>
        <w:t xml:space="preserve">RC Purchase </w:t>
      </w:r>
      <w:r w:rsidR="00902AFC" w:rsidRPr="00DB74A7">
        <w:rPr>
          <w:rFonts w:asciiTheme="majorBidi" w:hAnsiTheme="majorBidi" w:cstheme="majorBidi"/>
          <w:b/>
          <w:color w:val="222222"/>
          <w:sz w:val="24"/>
          <w:lang w:val="en-GB"/>
        </w:rPr>
        <w:t>Order</w:t>
      </w:r>
      <w:r w:rsidR="00E673A6" w:rsidRPr="00DB74A7">
        <w:rPr>
          <w:rFonts w:asciiTheme="majorBidi" w:hAnsiTheme="majorBidi" w:cstheme="majorBidi"/>
          <w:b/>
          <w:color w:val="222222"/>
          <w:sz w:val="24"/>
          <w:lang w:val="en-GB"/>
        </w:rPr>
        <w:t>):</w:t>
      </w:r>
    </w:p>
    <w:p w14:paraId="1C9EA63A" w14:textId="77777777" w:rsidR="00FF5339" w:rsidRPr="00DB74A7" w:rsidRDefault="006A17F6" w:rsidP="00B92305">
      <w:pPr>
        <w:shd w:val="clear" w:color="auto" w:fill="FFFFFF"/>
        <w:spacing w:line="360" w:lineRule="auto"/>
        <w:rPr>
          <w:rFonts w:asciiTheme="majorBidi" w:hAnsiTheme="majorBidi" w:cstheme="majorBidi"/>
          <w:b/>
          <w:color w:val="222222"/>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69504" behindDoc="0" locked="0" layoutInCell="1" allowOverlap="1" wp14:anchorId="143B43A2" wp14:editId="409E590C">
                <wp:simplePos x="0" y="0"/>
                <wp:positionH relativeFrom="column">
                  <wp:posOffset>1024255</wp:posOffset>
                </wp:positionH>
                <wp:positionV relativeFrom="paragraph">
                  <wp:posOffset>262890</wp:posOffset>
                </wp:positionV>
                <wp:extent cx="1714500" cy="285750"/>
                <wp:effectExtent l="0" t="0" r="19050" b="1905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750"/>
                        </a:xfrm>
                        <a:prstGeom prst="rect">
                          <a:avLst/>
                        </a:prstGeom>
                        <a:solidFill>
                          <a:sysClr val="window" lastClr="FFFFFF"/>
                        </a:solidFill>
                        <a:ln w="9525">
                          <a:solidFill>
                            <a:sysClr val="windowText" lastClr="000000"/>
                          </a:solidFill>
                          <a:miter lim="800000"/>
                          <a:headEnd/>
                          <a:tailEnd/>
                        </a:ln>
                      </wps:spPr>
                      <wps:txbx>
                        <w:txbxContent>
                          <w:p w14:paraId="37E78BB1" w14:textId="77777777" w:rsidR="006A17F6" w:rsidRPr="00BD5C8A" w:rsidRDefault="006A17F6" w:rsidP="007504B3">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B43A2" id="_x0000_s1027" type="#_x0000_t202" style="position:absolute;margin-left:80.65pt;margin-top:20.7pt;width:1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" fillcolor="window" strokecolor="windowText">
                <v:textbox>
                  <w:txbxContent>
                    <w:p w14:paraId="37E78BB1" w14:textId="77777777" w:rsidR="006A17F6" w:rsidRPr="00BD5C8A" w:rsidRDefault="006A17F6" w:rsidP="007504B3">
                      <w:pPr>
                        <w:jc w:val="center"/>
                        <w:rPr>
                          <w:rFonts w:asciiTheme="minorHAnsi" w:hAnsiTheme="minorHAnsi"/>
                          <w:b/>
                          <w:bCs/>
                          <w:lang w:val="en-US"/>
                        </w:rPr>
                      </w:pPr>
                    </w:p>
                  </w:txbxContent>
                </v:textbox>
              </v:shape>
            </w:pict>
          </mc:Fallback>
        </mc:AlternateContent>
      </w:r>
      <w:r w:rsidR="009D3274" w:rsidRPr="00DB74A7">
        <w:rPr>
          <w:rFonts w:asciiTheme="majorBidi" w:hAnsiTheme="majorBidi" w:cstheme="majorBidi"/>
          <w:b/>
          <w:color w:val="222222"/>
          <w:sz w:val="24"/>
          <w:lang w:val="en-GB"/>
        </w:rPr>
        <w:t>Bid Validity Period:</w:t>
      </w:r>
      <w:r w:rsidR="009D3274" w:rsidRPr="00DB74A7">
        <w:rPr>
          <w:rFonts w:asciiTheme="majorBidi" w:hAnsiTheme="majorBidi" w:cstheme="majorBidi"/>
          <w:noProof/>
          <w:sz w:val="24"/>
          <w:lang w:val="en-GB"/>
        </w:rPr>
        <w:t xml:space="preserve"> </w:t>
      </w:r>
      <w:r w:rsidR="009D3274" w:rsidRPr="00DB74A7">
        <w:rPr>
          <w:rFonts w:asciiTheme="majorBidi" w:hAnsiTheme="majorBidi" w:cstheme="majorBidi"/>
          <w:b/>
          <w:color w:val="222222"/>
          <w:sz w:val="24"/>
          <w:lang w:val="en-GB"/>
        </w:rPr>
        <w:t xml:space="preserve"> </w:t>
      </w:r>
      <w:r w:rsidR="009D3274" w:rsidRPr="00DB74A7">
        <w:rPr>
          <w:rFonts w:asciiTheme="majorBidi" w:hAnsiTheme="majorBidi" w:cstheme="majorBidi"/>
          <w:b/>
          <w:color w:val="FFFFFF" w:themeColor="background1"/>
          <w:sz w:val="24"/>
          <w:lang w:val="en-GB"/>
        </w:rPr>
        <w:t>___________</w:t>
      </w:r>
      <w:r w:rsidR="000E1982" w:rsidRPr="00DB74A7">
        <w:rPr>
          <w:rFonts w:asciiTheme="majorBidi" w:hAnsiTheme="majorBidi" w:cstheme="majorBidi"/>
          <w:b/>
          <w:color w:val="FFFFFF" w:themeColor="background1"/>
          <w:sz w:val="24"/>
          <w:lang w:val="en-GB"/>
        </w:rPr>
        <w:t xml:space="preserve">          </w:t>
      </w:r>
      <w:r w:rsidR="009D3274" w:rsidRPr="00DB74A7">
        <w:rPr>
          <w:rFonts w:asciiTheme="majorBidi" w:hAnsiTheme="majorBidi" w:cstheme="majorBidi"/>
          <w:b/>
          <w:color w:val="FFFFFF" w:themeColor="background1"/>
          <w:sz w:val="24"/>
          <w:lang w:val="en-GB"/>
        </w:rPr>
        <w:t xml:space="preserve">_   </w:t>
      </w:r>
      <w:r w:rsidR="00B92305" w:rsidRPr="00DB74A7">
        <w:rPr>
          <w:rFonts w:asciiTheme="majorBidi" w:hAnsiTheme="majorBidi" w:cstheme="majorBidi"/>
          <w:b/>
          <w:color w:val="222222"/>
          <w:sz w:val="24"/>
          <w:lang w:val="en-GB"/>
        </w:rPr>
        <w:t>(Calendar) days</w:t>
      </w:r>
    </w:p>
    <w:p w14:paraId="0D5BC80E" w14:textId="77777777" w:rsidR="006A17F6" w:rsidRPr="00DB74A7" w:rsidRDefault="006A17F6" w:rsidP="007504B3">
      <w:pPr>
        <w:shd w:val="clear" w:color="auto" w:fill="FFFFFF"/>
        <w:tabs>
          <w:tab w:val="left" w:pos="2838"/>
        </w:tabs>
        <w:spacing w:line="360" w:lineRule="auto"/>
        <w:rPr>
          <w:rFonts w:asciiTheme="majorBidi" w:hAnsiTheme="majorBidi" w:cstheme="majorBidi"/>
          <w:b/>
          <w:color w:val="222222"/>
          <w:sz w:val="24"/>
          <w:lang w:val="en-GB"/>
        </w:rPr>
      </w:pPr>
      <w:r w:rsidRPr="00DB74A7">
        <w:rPr>
          <w:rFonts w:asciiTheme="majorBidi" w:hAnsiTheme="majorBidi" w:cstheme="majorBidi"/>
          <w:b/>
          <w:color w:val="222222"/>
          <w:sz w:val="24"/>
          <w:lang w:val="en-GB"/>
        </w:rPr>
        <w:t>Valid Untill:</w:t>
      </w:r>
      <w:r w:rsidRPr="00DB74A7">
        <w:rPr>
          <w:rFonts w:asciiTheme="majorBidi" w:hAnsiTheme="majorBidi" w:cstheme="majorBidi"/>
          <w:b/>
          <w:noProof/>
          <w:color w:val="222222"/>
          <w:sz w:val="24"/>
          <w:lang w:val="en-US"/>
        </w:rPr>
        <w:t xml:space="preserve">     </w:t>
      </w:r>
      <w:r w:rsidRPr="00DB74A7">
        <w:rPr>
          <w:rFonts w:asciiTheme="majorBidi" w:hAnsiTheme="majorBidi" w:cstheme="majorBidi"/>
          <w:b/>
          <w:noProof/>
          <w:color w:val="222222"/>
          <w:sz w:val="24"/>
          <w:lang w:val="en-US"/>
        </w:rPr>
        <w:tab/>
        <w:t xml:space="preserve">                          </w:t>
      </w:r>
      <w:r w:rsidR="007504B3" w:rsidRPr="00DB74A7">
        <w:rPr>
          <w:rFonts w:asciiTheme="majorBidi" w:hAnsiTheme="majorBidi" w:cstheme="majorBidi"/>
          <w:b/>
          <w:noProof/>
          <w:color w:val="222222"/>
          <w:sz w:val="24"/>
          <w:lang w:val="en-US"/>
        </w:rPr>
        <w:t>(</w:t>
      </w:r>
      <w:r w:rsidRPr="00DB74A7">
        <w:rPr>
          <w:rFonts w:asciiTheme="majorBidi" w:hAnsiTheme="majorBidi" w:cstheme="majorBidi"/>
          <w:b/>
          <w:noProof/>
          <w:color w:val="222222"/>
          <w:sz w:val="24"/>
          <w:lang w:val="en-US"/>
        </w:rPr>
        <w:t>Date</w:t>
      </w:r>
      <w:r w:rsidR="007504B3" w:rsidRPr="00DB74A7">
        <w:rPr>
          <w:rFonts w:asciiTheme="majorBidi" w:hAnsiTheme="majorBidi" w:cstheme="majorBidi"/>
          <w:b/>
          <w:noProof/>
          <w:color w:val="222222"/>
          <w:sz w:val="24"/>
          <w:lang w:val="en-US"/>
        </w:rPr>
        <w:t>)</w:t>
      </w:r>
    </w:p>
    <w:p w14:paraId="1516716B" w14:textId="77777777" w:rsidR="00CC47D0" w:rsidRPr="00DB74A7" w:rsidRDefault="00CC47D0" w:rsidP="00A26F98">
      <w:pPr>
        <w:shd w:val="clear" w:color="auto" w:fill="FFFFFF"/>
        <w:rPr>
          <w:rFonts w:asciiTheme="majorBidi" w:hAnsiTheme="majorBidi" w:cstheme="majorBidi"/>
          <w:i/>
          <w:iCs/>
          <w:color w:val="222222"/>
          <w:szCs w:val="22"/>
          <w:lang w:val="en-GB"/>
        </w:rPr>
      </w:pPr>
    </w:p>
    <w:p w14:paraId="1909CF6B" w14:textId="77777777" w:rsidR="009229BB" w:rsidRPr="00DB74A7" w:rsidRDefault="00CF1805" w:rsidP="00A26F98">
      <w:pPr>
        <w:shd w:val="clear" w:color="auto" w:fill="FFFFFF"/>
        <w:rPr>
          <w:rFonts w:asciiTheme="majorBidi" w:hAnsiTheme="majorBidi" w:cstheme="majorBidi"/>
          <w:i/>
          <w:iCs/>
          <w:color w:val="222222"/>
          <w:szCs w:val="22"/>
          <w:lang w:val="en-GB"/>
        </w:rPr>
      </w:pPr>
      <w:r w:rsidRPr="00DB74A7">
        <w:rPr>
          <w:rFonts w:asciiTheme="majorBidi" w:hAnsiTheme="majorBidi" w:cstheme="majorBidi"/>
          <w:i/>
          <w:iCs/>
          <w:color w:val="222222"/>
          <w:szCs w:val="22"/>
          <w:lang w:val="en-GB"/>
        </w:rPr>
        <w:t>I certify that I h</w:t>
      </w:r>
      <w:r w:rsidR="00883D07" w:rsidRPr="00DB74A7">
        <w:rPr>
          <w:rFonts w:asciiTheme="majorBidi" w:hAnsiTheme="majorBidi" w:cstheme="majorBidi"/>
          <w:i/>
          <w:iCs/>
          <w:color w:val="222222"/>
          <w:szCs w:val="22"/>
          <w:lang w:val="en-GB"/>
        </w:rPr>
        <w:t xml:space="preserve">ave read and understood the LRC </w:t>
      </w:r>
      <w:r w:rsidRPr="00DB74A7">
        <w:rPr>
          <w:rFonts w:asciiTheme="majorBidi" w:hAnsiTheme="majorBidi" w:cstheme="majorBidi"/>
          <w:i/>
          <w:iCs/>
          <w:color w:val="222222"/>
          <w:szCs w:val="22"/>
          <w:lang w:val="en-GB"/>
        </w:rPr>
        <w:t xml:space="preserve">General Conditions of Contract for the Procurement of Goods </w:t>
      </w:r>
      <w:r w:rsidR="00883D07" w:rsidRPr="00DB74A7">
        <w:rPr>
          <w:rFonts w:asciiTheme="majorBidi" w:hAnsiTheme="majorBidi" w:cstheme="majorBidi"/>
          <w:i/>
          <w:iCs/>
          <w:color w:val="222222"/>
          <w:szCs w:val="22"/>
          <w:lang w:val="en-GB"/>
        </w:rPr>
        <w:t>and the L</w:t>
      </w:r>
      <w:r w:rsidRPr="00DB74A7">
        <w:rPr>
          <w:rFonts w:asciiTheme="majorBidi" w:hAnsiTheme="majorBidi" w:cstheme="majorBidi"/>
          <w:i/>
          <w:iCs/>
          <w:color w:val="222222"/>
          <w:szCs w:val="22"/>
          <w:lang w:val="en-GB"/>
        </w:rPr>
        <w:t>RC Code of Ethics. I further certify that the above mentioned company has not engaged in corrupt, fraudulent, collusive, or coercive practices in competing for, or in executing, any Contracts.</w:t>
      </w:r>
    </w:p>
    <w:p w14:paraId="28670288" w14:textId="77777777" w:rsidR="00CF1805" w:rsidRPr="00DB74A7" w:rsidRDefault="00CF1805" w:rsidP="00A26F98">
      <w:pPr>
        <w:tabs>
          <w:tab w:val="left" w:pos="900"/>
        </w:tabs>
        <w:rPr>
          <w:rFonts w:asciiTheme="majorBidi" w:hAnsiTheme="majorBidi" w:cstheme="majorBidi"/>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57216" behindDoc="0" locked="0" layoutInCell="1" allowOverlap="1" wp14:anchorId="15CAE7DF" wp14:editId="242E0691">
                <wp:simplePos x="0" y="0"/>
                <wp:positionH relativeFrom="column">
                  <wp:posOffset>4003675</wp:posOffset>
                </wp:positionH>
                <wp:positionV relativeFrom="paragraph">
                  <wp:posOffset>95885</wp:posOffset>
                </wp:positionV>
                <wp:extent cx="19050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3370"/>
                        </a:xfrm>
                        <a:prstGeom prst="rect">
                          <a:avLst/>
                        </a:prstGeom>
                        <a:solidFill>
                          <a:schemeClr val="bg1"/>
                        </a:solidFill>
                        <a:ln w="9525">
                          <a:solidFill>
                            <a:schemeClr val="tx1"/>
                          </a:solidFill>
                          <a:miter lim="800000"/>
                          <a:headEnd/>
                          <a:tailEnd/>
                        </a:ln>
                      </wps:spPr>
                      <wps:txbx>
                        <w:txbxContent>
                          <w:p w14:paraId="5B02C5A6"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AE7DF" id="_x0000_s1028" type="#_x0000_t202" style="position:absolute;margin-left:315.25pt;margin-top:7.55pt;width:150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" fillcolor="white [3212]" strokecolor="black [3213]">
                <v:textbox>
                  <w:txbxContent>
                    <w:p w14:paraId="5B02C5A6" w14:textId="77777777" w:rsidR="00E45B0D" w:rsidRPr="00283139" w:rsidRDefault="00E45B0D" w:rsidP="00CF1805">
                      <w:pPr>
                        <w:jc w:val="center"/>
                        <w:rPr>
                          <w:rFonts w:asciiTheme="minorHAnsi" w:hAnsiTheme="minorHAnsi"/>
                        </w:rPr>
                      </w:pPr>
                    </w:p>
                  </w:txbxContent>
                </v:textbox>
              </v:shape>
            </w:pict>
          </mc:Fallback>
        </mc:AlternateContent>
      </w:r>
    </w:p>
    <w:p w14:paraId="12D8D9E6" w14:textId="77777777" w:rsidR="00CF1805" w:rsidRPr="00DB74A7" w:rsidRDefault="00CF1805" w:rsidP="00A26F98">
      <w:pPr>
        <w:tabs>
          <w:tab w:val="left" w:pos="900"/>
        </w:tabs>
        <w:rPr>
          <w:rFonts w:asciiTheme="majorBidi" w:hAnsiTheme="majorBidi" w:cstheme="majorBidi"/>
          <w:sz w:val="24"/>
          <w:lang w:val="en-GB"/>
        </w:rPr>
      </w:pPr>
      <w:r w:rsidRPr="00DB74A7">
        <w:rPr>
          <w:rFonts w:asciiTheme="majorBidi" w:hAnsiTheme="majorBidi" w:cstheme="majorBidi"/>
          <w:sz w:val="24"/>
          <w:lang w:val="en-GB"/>
        </w:rPr>
        <w:t>Signed:</w:t>
      </w:r>
      <w:r w:rsidR="00FF19BE" w:rsidRPr="00DB74A7">
        <w:rPr>
          <w:rFonts w:asciiTheme="majorBidi" w:hAnsiTheme="majorBidi" w:cstheme="majorBidi"/>
          <w:sz w:val="24"/>
          <w:lang w:val="en-GB"/>
        </w:rPr>
        <w:t xml:space="preserve">  </w:t>
      </w:r>
      <w:r w:rsidRPr="00DB74A7">
        <w:rPr>
          <w:rFonts w:asciiTheme="majorBidi" w:hAnsiTheme="majorBidi" w:cstheme="majorBidi"/>
          <w:sz w:val="24"/>
          <w:lang w:val="en-GB"/>
        </w:rPr>
        <w:t xml:space="preserve"> </w:t>
      </w:r>
      <w:r w:rsidR="008635F3" w:rsidRPr="00DB74A7">
        <w:rPr>
          <w:rFonts w:asciiTheme="majorBidi" w:hAnsiTheme="majorBidi" w:cstheme="majorBidi"/>
          <w:sz w:val="24"/>
          <w:lang w:val="en-GB"/>
        </w:rPr>
        <w:t xml:space="preserve">       </w:t>
      </w:r>
      <w:r w:rsidRPr="00DB74A7">
        <w:rPr>
          <w:rFonts w:asciiTheme="majorBidi" w:hAnsiTheme="majorBidi" w:cstheme="majorBidi"/>
          <w:sz w:val="24"/>
          <w:lang w:val="en-GB"/>
        </w:rPr>
        <w:t>___________________</w:t>
      </w:r>
      <w:r w:rsidR="00FF19BE" w:rsidRPr="00DB74A7">
        <w:rPr>
          <w:rFonts w:asciiTheme="majorBidi" w:hAnsiTheme="majorBidi" w:cstheme="majorBidi"/>
          <w:sz w:val="24"/>
          <w:lang w:val="en-GB"/>
        </w:rPr>
        <w:t>_______</w:t>
      </w:r>
      <w:r w:rsidRPr="00DB74A7">
        <w:rPr>
          <w:rFonts w:asciiTheme="majorBidi" w:hAnsiTheme="majorBidi" w:cstheme="majorBidi"/>
          <w:sz w:val="24"/>
          <w:lang w:val="en-GB"/>
        </w:rPr>
        <w:tab/>
      </w:r>
      <w:r w:rsidR="000E71D1" w:rsidRPr="00DB74A7">
        <w:rPr>
          <w:rFonts w:asciiTheme="majorBidi" w:hAnsiTheme="majorBidi" w:cstheme="majorBidi"/>
          <w:sz w:val="24"/>
          <w:lang w:val="en-GB"/>
        </w:rPr>
        <w:t>Position</w:t>
      </w:r>
      <w:r w:rsidRPr="00DB74A7">
        <w:rPr>
          <w:rFonts w:asciiTheme="majorBidi" w:hAnsiTheme="majorBidi" w:cstheme="majorBidi"/>
          <w:sz w:val="24"/>
          <w:lang w:val="en-GB"/>
        </w:rPr>
        <w:t xml:space="preserve">: </w:t>
      </w:r>
      <w:r w:rsidRPr="00DB74A7">
        <w:rPr>
          <w:rFonts w:asciiTheme="majorBidi" w:hAnsiTheme="majorBidi" w:cstheme="majorBidi"/>
          <w:color w:val="FFFFFF" w:themeColor="background1"/>
          <w:sz w:val="24"/>
          <w:lang w:val="en-GB"/>
        </w:rPr>
        <w:t>______________________</w:t>
      </w:r>
    </w:p>
    <w:p w14:paraId="242C12C4" w14:textId="77777777" w:rsidR="00CF1805" w:rsidRPr="00DB74A7" w:rsidRDefault="00FF19BE" w:rsidP="00A26F98">
      <w:pPr>
        <w:tabs>
          <w:tab w:val="left" w:pos="900"/>
        </w:tabs>
        <w:rPr>
          <w:rFonts w:asciiTheme="majorBidi" w:hAnsiTheme="majorBidi" w:cstheme="majorBidi"/>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58240" behindDoc="0" locked="0" layoutInCell="1" allowOverlap="1" wp14:anchorId="14BEB721" wp14:editId="73842748">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C42E4A7"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EB721" id="_x0000_s1029"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14:paraId="0C42E4A7" w14:textId="77777777" w:rsidR="00E45B0D" w:rsidRPr="00283139" w:rsidRDefault="00E45B0D" w:rsidP="00CF1805">
                      <w:pPr>
                        <w:jc w:val="center"/>
                        <w:rPr>
                          <w:rFonts w:asciiTheme="minorHAnsi" w:hAnsiTheme="minorHAnsi"/>
                        </w:rPr>
                      </w:pPr>
                    </w:p>
                  </w:txbxContent>
                </v:textbox>
              </v:shape>
            </w:pict>
          </mc:Fallback>
        </mc:AlternateContent>
      </w:r>
      <w:r w:rsidRPr="00DB74A7">
        <w:rPr>
          <w:rFonts w:asciiTheme="majorBidi" w:hAnsiTheme="majorBidi" w:cstheme="majorBidi"/>
          <w:noProof/>
          <w:sz w:val="24"/>
          <w:lang w:val="en-US"/>
        </w:rPr>
        <mc:AlternateContent>
          <mc:Choice Requires="wps">
            <w:drawing>
              <wp:anchor distT="0" distB="0" distL="114300" distR="114300" simplePos="0" relativeHeight="251659264" behindDoc="0" locked="0" layoutInCell="1" allowOverlap="1" wp14:anchorId="2FE3DB23" wp14:editId="535A896F">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0AEEDF1"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3DB23" id="_x0000_s1030"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14:paraId="30AEEDF1" w14:textId="77777777" w:rsidR="00E45B0D" w:rsidRPr="00283139" w:rsidRDefault="00E45B0D" w:rsidP="00CF1805">
                      <w:pPr>
                        <w:jc w:val="center"/>
                        <w:rPr>
                          <w:rFonts w:asciiTheme="minorHAnsi" w:hAnsiTheme="minorHAnsi"/>
                        </w:rPr>
                      </w:pPr>
                    </w:p>
                  </w:txbxContent>
                </v:textbox>
              </v:shape>
            </w:pict>
          </mc:Fallback>
        </mc:AlternateContent>
      </w:r>
    </w:p>
    <w:p w14:paraId="49D8A43F" w14:textId="77777777" w:rsidR="00D537E3" w:rsidRPr="00DB74A7" w:rsidRDefault="00CF1805" w:rsidP="00D537E3">
      <w:pPr>
        <w:tabs>
          <w:tab w:val="left" w:pos="900"/>
        </w:tabs>
        <w:rPr>
          <w:rFonts w:asciiTheme="majorBidi" w:hAnsiTheme="majorBidi" w:cstheme="majorBidi"/>
          <w:sz w:val="24"/>
          <w:lang w:val="en-GB"/>
        </w:rPr>
      </w:pPr>
      <w:r w:rsidRPr="00DB74A7">
        <w:rPr>
          <w:rFonts w:asciiTheme="majorBidi" w:hAnsiTheme="majorBidi" w:cstheme="majorBidi"/>
          <w:sz w:val="24"/>
          <w:lang w:val="en-GB"/>
        </w:rPr>
        <w:t xml:space="preserve">Print Name: </w:t>
      </w:r>
      <w:r w:rsidRPr="00DB74A7">
        <w:rPr>
          <w:rFonts w:asciiTheme="majorBidi" w:hAnsiTheme="majorBidi" w:cstheme="majorBidi"/>
          <w:color w:val="FFFFFF" w:themeColor="background1"/>
          <w:sz w:val="24"/>
          <w:lang w:val="en-GB"/>
        </w:rPr>
        <w:t>________________________</w:t>
      </w:r>
      <w:r w:rsidRPr="00DB74A7">
        <w:rPr>
          <w:rFonts w:asciiTheme="majorBidi" w:hAnsiTheme="majorBidi" w:cstheme="majorBidi"/>
          <w:sz w:val="24"/>
          <w:lang w:val="en-GB"/>
        </w:rPr>
        <w:tab/>
        <w:t xml:space="preserve">Date: </w:t>
      </w:r>
      <w:r w:rsidRPr="00DB74A7">
        <w:rPr>
          <w:rFonts w:asciiTheme="majorBidi" w:hAnsiTheme="majorBidi" w:cstheme="majorBidi"/>
          <w:color w:val="FFFFFF" w:themeColor="background1"/>
          <w:sz w:val="24"/>
          <w:lang w:val="en-GB"/>
        </w:rPr>
        <w:t>_______________________</w:t>
      </w:r>
    </w:p>
    <w:p w14:paraId="1721E3D3" w14:textId="77777777" w:rsidR="00165CF9" w:rsidRPr="00DB74A7" w:rsidRDefault="00CF1805" w:rsidP="00D537E3">
      <w:pPr>
        <w:tabs>
          <w:tab w:val="left" w:pos="900"/>
        </w:tabs>
        <w:rPr>
          <w:rFonts w:asciiTheme="majorBidi" w:hAnsiTheme="majorBidi" w:cstheme="majorBidi"/>
          <w:sz w:val="24"/>
          <w:lang w:val="en-GB"/>
        </w:rPr>
      </w:pPr>
      <w:r w:rsidRPr="00DB74A7">
        <w:rPr>
          <w:rFonts w:asciiTheme="majorBidi" w:hAnsiTheme="majorBidi" w:cstheme="majorBidi"/>
          <w:i/>
          <w:sz w:val="24"/>
          <w:lang w:val="en-GB"/>
        </w:rPr>
        <w:t>Please stamp this Bid Form with your Company Stamp</w:t>
      </w:r>
      <w:r w:rsidR="00C23F5C" w:rsidRPr="00DB74A7">
        <w:rPr>
          <w:rFonts w:asciiTheme="majorBidi" w:hAnsiTheme="majorBidi" w:cstheme="majorBidi"/>
          <w:noProof/>
          <w:sz w:val="24"/>
          <w:lang w:val="en-US"/>
        </w:rPr>
        <w:t xml:space="preserve"> </w:t>
      </w:r>
    </w:p>
    <w:p w14:paraId="0A2DCE74" w14:textId="77777777" w:rsidR="006534B4" w:rsidRPr="00DB74A7" w:rsidRDefault="006534B4" w:rsidP="003919EC">
      <w:pPr>
        <w:pStyle w:val="Heading2"/>
        <w:rPr>
          <w:rFonts w:asciiTheme="majorBidi" w:hAnsiTheme="majorBidi" w:cstheme="majorBidi"/>
          <w:sz w:val="24"/>
        </w:rPr>
        <w:sectPr w:rsidR="006534B4" w:rsidRPr="00DB74A7" w:rsidSect="007504B3">
          <w:headerReference w:type="even" r:id="rId10"/>
          <w:headerReference w:type="default" r:id="rId11"/>
          <w:footerReference w:type="even" r:id="rId12"/>
          <w:footerReference w:type="default" r:id="rId13"/>
          <w:headerReference w:type="first" r:id="rId14"/>
          <w:footerReference w:type="first" r:id="rId15"/>
          <w:pgSz w:w="11906" w:h="16838" w:code="9"/>
          <w:pgMar w:top="1411" w:right="994" w:bottom="1411" w:left="850" w:header="144" w:footer="144" w:gutter="0"/>
          <w:cols w:space="708"/>
          <w:titlePg/>
          <w:docGrid w:linePitch="360"/>
        </w:sectPr>
      </w:pPr>
      <w:bookmarkStart w:id="1" w:name="_Toc459799306"/>
    </w:p>
    <w:p w14:paraId="1A55DF7B" w14:textId="77777777" w:rsidR="003919EC" w:rsidRPr="00DB74A7" w:rsidRDefault="00891E1C" w:rsidP="003919EC">
      <w:pPr>
        <w:pStyle w:val="Heading2"/>
        <w:rPr>
          <w:rFonts w:asciiTheme="majorBidi" w:hAnsiTheme="majorBidi" w:cstheme="majorBidi"/>
          <w:sz w:val="24"/>
        </w:rPr>
      </w:pPr>
      <w:r w:rsidRPr="00DB74A7">
        <w:rPr>
          <w:rFonts w:asciiTheme="majorBidi" w:hAnsiTheme="majorBidi" w:cstheme="majorBidi"/>
          <w:sz w:val="24"/>
        </w:rPr>
        <w:lastRenderedPageBreak/>
        <w:t xml:space="preserve">Annex 1: </w:t>
      </w:r>
      <w:r w:rsidR="003919EC" w:rsidRPr="00DB74A7">
        <w:rPr>
          <w:rFonts w:asciiTheme="majorBidi" w:hAnsiTheme="majorBidi" w:cstheme="majorBidi"/>
          <w:sz w:val="24"/>
        </w:rPr>
        <w:t>Supplier Registration Form</w:t>
      </w:r>
      <w:bookmarkEnd w:id="1"/>
    </w:p>
    <w:p w14:paraId="6B6B3305" w14:textId="77777777" w:rsidR="003919EC" w:rsidRPr="00DB74A7" w:rsidRDefault="003919EC" w:rsidP="003919EC">
      <w:pPr>
        <w:autoSpaceDE w:val="0"/>
        <w:autoSpaceDN w:val="0"/>
        <w:adjustRightInd w:val="0"/>
        <w:jc w:val="both"/>
        <w:rPr>
          <w:rFonts w:asciiTheme="majorBidi" w:hAnsiTheme="majorBidi" w:cstheme="majorBidi"/>
          <w:bCs/>
          <w:sz w:val="24"/>
        </w:rPr>
      </w:pPr>
      <w:r w:rsidRPr="00DB74A7">
        <w:rPr>
          <w:rFonts w:asciiTheme="majorBidi" w:hAnsiTheme="majorBidi" w:cstheme="majorBidi"/>
          <w:bCs/>
          <w:sz w:val="24"/>
        </w:rPr>
        <w:t xml:space="preserve">Please fill in this questionnaire in order to register. </w:t>
      </w:r>
    </w:p>
    <w:tbl>
      <w:tblPr>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7063"/>
      </w:tblGrid>
      <w:tr w:rsidR="003919EC" w:rsidRPr="00DB74A7" w14:paraId="1340D2C9" w14:textId="77777777" w:rsidTr="003919EC">
        <w:trPr>
          <w:trHeight w:val="570"/>
        </w:trPr>
        <w:tc>
          <w:tcPr>
            <w:tcW w:w="3316" w:type="dxa"/>
            <w:shd w:val="clear" w:color="auto" w:fill="auto"/>
            <w:vAlign w:val="center"/>
          </w:tcPr>
          <w:p w14:paraId="0A912FA5" w14:textId="77777777" w:rsidR="003919EC" w:rsidRPr="00DB74A7" w:rsidRDefault="003919EC" w:rsidP="0022273F">
            <w:pPr>
              <w:pStyle w:val="ListParagraph"/>
              <w:numPr>
                <w:ilvl w:val="0"/>
                <w:numId w:val="15"/>
              </w:numPr>
              <w:autoSpaceDE w:val="0"/>
              <w:autoSpaceDN w:val="0"/>
              <w:adjustRightInd w:val="0"/>
              <w:spacing w:line="240" w:lineRule="auto"/>
              <w:ind w:left="270" w:hanging="270"/>
              <w:rPr>
                <w:rFonts w:asciiTheme="majorBidi" w:hAnsiTheme="majorBidi" w:cstheme="majorBidi"/>
                <w:bCs/>
                <w:sz w:val="24"/>
                <w:szCs w:val="24"/>
              </w:rPr>
            </w:pPr>
            <w:r w:rsidRPr="00DB74A7">
              <w:rPr>
                <w:rFonts w:asciiTheme="majorBidi" w:hAnsiTheme="majorBidi" w:cstheme="majorBidi"/>
                <w:bCs/>
                <w:sz w:val="24"/>
                <w:szCs w:val="24"/>
              </w:rPr>
              <w:t>NAME OF COMPANY:</w:t>
            </w:r>
          </w:p>
        </w:tc>
        <w:tc>
          <w:tcPr>
            <w:tcW w:w="7063" w:type="dxa"/>
            <w:shd w:val="clear" w:color="auto" w:fill="auto"/>
            <w:vAlign w:val="center"/>
          </w:tcPr>
          <w:p w14:paraId="7EDD84E9"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06F480FA" w14:textId="77777777" w:rsidTr="00891E1C">
        <w:trPr>
          <w:trHeight w:val="325"/>
        </w:trPr>
        <w:tc>
          <w:tcPr>
            <w:tcW w:w="3316" w:type="dxa"/>
            <w:vMerge w:val="restart"/>
            <w:shd w:val="clear" w:color="auto" w:fill="auto"/>
            <w:vAlign w:val="center"/>
          </w:tcPr>
          <w:p w14:paraId="38E3317A"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Mailing Address</w:t>
            </w:r>
          </w:p>
        </w:tc>
        <w:tc>
          <w:tcPr>
            <w:tcW w:w="7063" w:type="dxa"/>
            <w:shd w:val="clear" w:color="auto" w:fill="auto"/>
            <w:vAlign w:val="center"/>
          </w:tcPr>
          <w:p w14:paraId="7EEDE198" w14:textId="77777777" w:rsidR="003919EC" w:rsidRPr="00DB74A7" w:rsidRDefault="00166135"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Full address:</w:t>
            </w:r>
          </w:p>
        </w:tc>
      </w:tr>
      <w:tr w:rsidR="003919EC" w:rsidRPr="00DB74A7" w14:paraId="0BFC3247" w14:textId="77777777" w:rsidTr="00891E1C">
        <w:trPr>
          <w:trHeight w:val="343"/>
        </w:trPr>
        <w:tc>
          <w:tcPr>
            <w:tcW w:w="3316" w:type="dxa"/>
            <w:vMerge/>
            <w:shd w:val="clear" w:color="auto" w:fill="auto"/>
            <w:vAlign w:val="center"/>
          </w:tcPr>
          <w:p w14:paraId="6D04BAED"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14:paraId="69841A92"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Country:</w:t>
            </w:r>
          </w:p>
        </w:tc>
      </w:tr>
      <w:tr w:rsidR="003919EC" w:rsidRPr="00DB74A7" w14:paraId="0C137299" w14:textId="77777777" w:rsidTr="003919EC">
        <w:trPr>
          <w:trHeight w:val="536"/>
        </w:trPr>
        <w:tc>
          <w:tcPr>
            <w:tcW w:w="3316" w:type="dxa"/>
            <w:shd w:val="clear" w:color="auto" w:fill="auto"/>
            <w:vAlign w:val="center"/>
          </w:tcPr>
          <w:p w14:paraId="65217C19"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Contact Person (s) </w:t>
            </w:r>
          </w:p>
        </w:tc>
        <w:tc>
          <w:tcPr>
            <w:tcW w:w="7063" w:type="dxa"/>
            <w:shd w:val="clear" w:color="auto" w:fill="auto"/>
            <w:vAlign w:val="center"/>
          </w:tcPr>
          <w:p w14:paraId="50A2AEA9"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6A54556" w14:textId="77777777" w:rsidTr="003919EC">
        <w:trPr>
          <w:trHeight w:val="570"/>
        </w:trPr>
        <w:tc>
          <w:tcPr>
            <w:tcW w:w="3316" w:type="dxa"/>
            <w:shd w:val="clear" w:color="auto" w:fill="auto"/>
            <w:vAlign w:val="center"/>
          </w:tcPr>
          <w:p w14:paraId="61200BF5"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Telephone No</w:t>
            </w:r>
          </w:p>
        </w:tc>
        <w:tc>
          <w:tcPr>
            <w:tcW w:w="7063" w:type="dxa"/>
            <w:shd w:val="clear" w:color="auto" w:fill="auto"/>
            <w:vAlign w:val="center"/>
          </w:tcPr>
          <w:p w14:paraId="25778E92"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Fax: </w:t>
            </w:r>
          </w:p>
        </w:tc>
      </w:tr>
      <w:tr w:rsidR="003919EC" w:rsidRPr="00DB74A7" w14:paraId="082258C6" w14:textId="77777777" w:rsidTr="003919EC">
        <w:trPr>
          <w:trHeight w:val="536"/>
        </w:trPr>
        <w:tc>
          <w:tcPr>
            <w:tcW w:w="3316" w:type="dxa"/>
            <w:shd w:val="clear" w:color="auto" w:fill="auto"/>
            <w:vAlign w:val="center"/>
          </w:tcPr>
          <w:p w14:paraId="3D61ED54"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Email</w:t>
            </w:r>
          </w:p>
        </w:tc>
        <w:tc>
          <w:tcPr>
            <w:tcW w:w="7063" w:type="dxa"/>
            <w:shd w:val="clear" w:color="auto" w:fill="auto"/>
            <w:vAlign w:val="center"/>
          </w:tcPr>
          <w:p w14:paraId="70DA775F"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36A4FA37" w14:textId="77777777" w:rsidTr="00891E1C">
        <w:trPr>
          <w:trHeight w:val="379"/>
        </w:trPr>
        <w:tc>
          <w:tcPr>
            <w:tcW w:w="3316" w:type="dxa"/>
            <w:shd w:val="clear" w:color="auto" w:fill="auto"/>
            <w:vAlign w:val="center"/>
          </w:tcPr>
          <w:p w14:paraId="28B44EB7"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Website</w:t>
            </w:r>
          </w:p>
        </w:tc>
        <w:tc>
          <w:tcPr>
            <w:tcW w:w="7063" w:type="dxa"/>
            <w:shd w:val="clear" w:color="auto" w:fill="auto"/>
            <w:vAlign w:val="center"/>
          </w:tcPr>
          <w:p w14:paraId="283C9175"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EDAEF36" w14:textId="77777777" w:rsidTr="003919EC">
        <w:trPr>
          <w:trHeight w:val="536"/>
        </w:trPr>
        <w:tc>
          <w:tcPr>
            <w:tcW w:w="3316" w:type="dxa"/>
            <w:vMerge w:val="restart"/>
            <w:shd w:val="clear" w:color="auto" w:fill="auto"/>
            <w:vAlign w:val="center"/>
          </w:tcPr>
          <w:p w14:paraId="721FD91C"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Owner(s) Name(s):</w:t>
            </w:r>
          </w:p>
        </w:tc>
        <w:tc>
          <w:tcPr>
            <w:tcW w:w="7063" w:type="dxa"/>
            <w:shd w:val="clear" w:color="auto" w:fill="auto"/>
            <w:vAlign w:val="center"/>
          </w:tcPr>
          <w:p w14:paraId="4AD8EBCD"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25976C3A" w14:textId="77777777" w:rsidTr="003919EC">
        <w:trPr>
          <w:trHeight w:val="605"/>
        </w:trPr>
        <w:tc>
          <w:tcPr>
            <w:tcW w:w="3316" w:type="dxa"/>
            <w:vMerge/>
            <w:shd w:val="clear" w:color="auto" w:fill="auto"/>
            <w:vAlign w:val="center"/>
          </w:tcPr>
          <w:p w14:paraId="3017DF5B"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14:paraId="1EE07FE6"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28D24379" w14:textId="77777777" w:rsidTr="003919EC">
        <w:trPr>
          <w:trHeight w:val="536"/>
        </w:trPr>
        <w:tc>
          <w:tcPr>
            <w:tcW w:w="3316" w:type="dxa"/>
            <w:shd w:val="clear" w:color="auto" w:fill="auto"/>
            <w:vAlign w:val="center"/>
          </w:tcPr>
          <w:p w14:paraId="3D1FC676"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Nationality:</w:t>
            </w:r>
          </w:p>
        </w:tc>
        <w:tc>
          <w:tcPr>
            <w:tcW w:w="7063" w:type="dxa"/>
            <w:shd w:val="clear" w:color="auto" w:fill="auto"/>
            <w:vAlign w:val="center"/>
          </w:tcPr>
          <w:p w14:paraId="070D6B19"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2D2A545" w14:textId="77777777" w:rsidTr="003919EC">
        <w:trPr>
          <w:trHeight w:val="570"/>
        </w:trPr>
        <w:tc>
          <w:tcPr>
            <w:tcW w:w="3316" w:type="dxa"/>
            <w:shd w:val="clear" w:color="auto" w:fill="auto"/>
            <w:vAlign w:val="center"/>
          </w:tcPr>
          <w:p w14:paraId="257344F0" w14:textId="77777777" w:rsidR="003919EC" w:rsidRPr="00DB74A7" w:rsidRDefault="003919EC" w:rsidP="0059484F">
            <w:pPr>
              <w:autoSpaceDE w:val="0"/>
              <w:autoSpaceDN w:val="0"/>
              <w:adjustRightInd w:val="0"/>
              <w:rPr>
                <w:rFonts w:asciiTheme="majorBidi" w:hAnsiTheme="majorBidi" w:cstheme="majorBidi"/>
                <w:spacing w:val="-3"/>
                <w:sz w:val="24"/>
              </w:rPr>
            </w:pPr>
            <w:r w:rsidRPr="00DB74A7">
              <w:rPr>
                <w:rFonts w:asciiTheme="majorBidi" w:hAnsiTheme="majorBidi" w:cstheme="majorBidi"/>
                <w:spacing w:val="-3"/>
                <w:sz w:val="24"/>
              </w:rPr>
              <w:t>VAT Number</w:t>
            </w:r>
          </w:p>
        </w:tc>
        <w:tc>
          <w:tcPr>
            <w:tcW w:w="7063" w:type="dxa"/>
            <w:shd w:val="clear" w:color="auto" w:fill="auto"/>
            <w:vAlign w:val="center"/>
          </w:tcPr>
          <w:p w14:paraId="522865B5"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AB1F20A" w14:textId="77777777" w:rsidTr="003919EC">
        <w:trPr>
          <w:trHeight w:val="536"/>
        </w:trPr>
        <w:tc>
          <w:tcPr>
            <w:tcW w:w="3316" w:type="dxa"/>
            <w:shd w:val="clear" w:color="auto" w:fill="auto"/>
            <w:vAlign w:val="center"/>
          </w:tcPr>
          <w:p w14:paraId="161B4413" w14:textId="77777777" w:rsidR="003919EC" w:rsidRPr="00DB74A7" w:rsidRDefault="003919EC" w:rsidP="0059484F">
            <w:pPr>
              <w:autoSpaceDE w:val="0"/>
              <w:autoSpaceDN w:val="0"/>
              <w:adjustRightInd w:val="0"/>
              <w:rPr>
                <w:rFonts w:asciiTheme="majorBidi" w:hAnsiTheme="majorBidi" w:cstheme="majorBidi"/>
                <w:spacing w:val="-3"/>
                <w:sz w:val="24"/>
              </w:rPr>
            </w:pPr>
            <w:r w:rsidRPr="00DB74A7">
              <w:rPr>
                <w:rFonts w:asciiTheme="majorBidi" w:hAnsiTheme="majorBidi" w:cstheme="majorBidi"/>
                <w:spacing w:val="-3"/>
                <w:sz w:val="24"/>
              </w:rPr>
              <w:t>Date of Registration of VAT</w:t>
            </w:r>
          </w:p>
        </w:tc>
        <w:tc>
          <w:tcPr>
            <w:tcW w:w="7063" w:type="dxa"/>
            <w:shd w:val="clear" w:color="auto" w:fill="auto"/>
            <w:vAlign w:val="center"/>
          </w:tcPr>
          <w:p w14:paraId="2F0F580F"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31DB9D5D" w14:textId="77777777" w:rsidTr="003919EC">
        <w:trPr>
          <w:trHeight w:val="570"/>
        </w:trPr>
        <w:tc>
          <w:tcPr>
            <w:tcW w:w="3316" w:type="dxa"/>
            <w:shd w:val="clear" w:color="auto" w:fill="auto"/>
            <w:vAlign w:val="center"/>
          </w:tcPr>
          <w:p w14:paraId="179F6B7D"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r w:rsidRPr="00DB74A7">
              <w:rPr>
                <w:rFonts w:asciiTheme="majorBidi" w:hAnsiTheme="majorBidi" w:cstheme="majorBidi"/>
                <w:bCs/>
                <w:sz w:val="24"/>
                <w:szCs w:val="24"/>
              </w:rPr>
              <w:t xml:space="preserve">ORGANISATION REGISTRATION: </w:t>
            </w:r>
          </w:p>
        </w:tc>
        <w:tc>
          <w:tcPr>
            <w:tcW w:w="7063" w:type="dxa"/>
            <w:shd w:val="clear" w:color="auto" w:fill="auto"/>
            <w:vAlign w:val="center"/>
          </w:tcPr>
          <w:p w14:paraId="59EB45A4"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Year Established:                          Under the laws of:</w:t>
            </w:r>
          </w:p>
        </w:tc>
      </w:tr>
      <w:tr w:rsidR="003919EC" w:rsidRPr="00DB74A7" w14:paraId="5288AF6F" w14:textId="77777777" w:rsidTr="003919EC">
        <w:trPr>
          <w:trHeight w:val="536"/>
        </w:trPr>
        <w:tc>
          <w:tcPr>
            <w:tcW w:w="3316" w:type="dxa"/>
            <w:vMerge w:val="restart"/>
            <w:shd w:val="clear" w:color="auto" w:fill="auto"/>
            <w:vAlign w:val="center"/>
          </w:tcPr>
          <w:p w14:paraId="5130CB21"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r w:rsidRPr="00DB74A7">
              <w:rPr>
                <w:rFonts w:asciiTheme="majorBidi" w:hAnsiTheme="majorBidi" w:cstheme="majorBidi"/>
                <w:bCs/>
                <w:sz w:val="24"/>
                <w:szCs w:val="24"/>
              </w:rPr>
              <w:t>SIZE OF BUSINESS</w:t>
            </w:r>
          </w:p>
        </w:tc>
        <w:tc>
          <w:tcPr>
            <w:tcW w:w="7063" w:type="dxa"/>
            <w:shd w:val="clear" w:color="auto" w:fill="auto"/>
            <w:vAlign w:val="center"/>
          </w:tcPr>
          <w:p w14:paraId="57EDA2BA"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No. of Employees:                         No. of Branches: </w:t>
            </w:r>
          </w:p>
        </w:tc>
      </w:tr>
      <w:tr w:rsidR="003919EC" w:rsidRPr="00DB74A7" w14:paraId="630A507C" w14:textId="77777777" w:rsidTr="003919EC">
        <w:trPr>
          <w:trHeight w:val="605"/>
        </w:trPr>
        <w:tc>
          <w:tcPr>
            <w:tcW w:w="3316" w:type="dxa"/>
            <w:vMerge/>
            <w:shd w:val="clear" w:color="auto" w:fill="auto"/>
            <w:vAlign w:val="center"/>
          </w:tcPr>
          <w:p w14:paraId="60BF0472"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1B1A826D"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No. of International Offices: </w:t>
            </w:r>
          </w:p>
        </w:tc>
      </w:tr>
      <w:tr w:rsidR="003919EC" w:rsidRPr="00DB74A7" w14:paraId="44CC7744" w14:textId="77777777" w:rsidTr="003919EC">
        <w:trPr>
          <w:trHeight w:val="570"/>
        </w:trPr>
        <w:tc>
          <w:tcPr>
            <w:tcW w:w="3316" w:type="dxa"/>
            <w:vMerge/>
            <w:shd w:val="clear" w:color="auto" w:fill="auto"/>
            <w:vAlign w:val="center"/>
          </w:tcPr>
          <w:p w14:paraId="1DBE8A6D"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31D14839"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Location of Factories: </w:t>
            </w:r>
          </w:p>
        </w:tc>
      </w:tr>
      <w:tr w:rsidR="003919EC" w:rsidRPr="00DB74A7" w14:paraId="3AB460D3" w14:textId="77777777" w:rsidTr="003919EC">
        <w:trPr>
          <w:trHeight w:val="605"/>
        </w:trPr>
        <w:tc>
          <w:tcPr>
            <w:tcW w:w="3316" w:type="dxa"/>
            <w:vMerge/>
            <w:shd w:val="clear" w:color="auto" w:fill="auto"/>
            <w:vAlign w:val="center"/>
          </w:tcPr>
          <w:p w14:paraId="73084D42"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2088C9DA"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No. of Plants: </w:t>
            </w:r>
          </w:p>
        </w:tc>
      </w:tr>
      <w:tr w:rsidR="003919EC" w:rsidRPr="00DB74A7" w14:paraId="2301A642" w14:textId="77777777" w:rsidTr="003919EC">
        <w:trPr>
          <w:trHeight w:val="570"/>
        </w:trPr>
        <w:tc>
          <w:tcPr>
            <w:tcW w:w="3316" w:type="dxa"/>
            <w:vMerge/>
            <w:shd w:val="clear" w:color="auto" w:fill="auto"/>
            <w:vAlign w:val="center"/>
          </w:tcPr>
          <w:p w14:paraId="34F35412"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75ED1313"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No. of Warehouses</w:t>
            </w:r>
          </w:p>
        </w:tc>
      </w:tr>
      <w:tr w:rsidR="003919EC" w:rsidRPr="00DB74A7" w14:paraId="6840D1F4" w14:textId="77777777" w:rsidTr="003919EC">
        <w:trPr>
          <w:trHeight w:val="570"/>
        </w:trPr>
        <w:tc>
          <w:tcPr>
            <w:tcW w:w="3316" w:type="dxa"/>
            <w:vMerge w:val="restart"/>
            <w:shd w:val="clear" w:color="auto" w:fill="auto"/>
            <w:vAlign w:val="center"/>
          </w:tcPr>
          <w:p w14:paraId="1153EA40" w14:textId="77777777" w:rsidR="003919EC" w:rsidRPr="00DB74A7" w:rsidRDefault="003919EC" w:rsidP="0022273F">
            <w:pPr>
              <w:pStyle w:val="ListParagraph"/>
              <w:numPr>
                <w:ilvl w:val="0"/>
                <w:numId w:val="15"/>
              </w:numPr>
              <w:autoSpaceDE w:val="0"/>
              <w:autoSpaceDN w:val="0"/>
              <w:adjustRightInd w:val="0"/>
              <w:spacing w:line="240" w:lineRule="auto"/>
              <w:rPr>
                <w:rFonts w:asciiTheme="majorBidi" w:hAnsiTheme="majorBidi" w:cstheme="majorBidi"/>
                <w:bCs/>
                <w:sz w:val="24"/>
                <w:szCs w:val="24"/>
              </w:rPr>
            </w:pPr>
            <w:r w:rsidRPr="00DB74A7">
              <w:rPr>
                <w:rFonts w:asciiTheme="majorBidi" w:hAnsiTheme="majorBidi" w:cstheme="majorBidi"/>
                <w:bCs/>
                <w:sz w:val="24"/>
                <w:szCs w:val="24"/>
              </w:rPr>
              <w:t xml:space="preserve">AFFILIATED/HOLDING/ SUBSIDIARY COMPANIES: </w:t>
            </w:r>
          </w:p>
        </w:tc>
        <w:tc>
          <w:tcPr>
            <w:tcW w:w="7063" w:type="dxa"/>
            <w:shd w:val="clear" w:color="auto" w:fill="auto"/>
          </w:tcPr>
          <w:p w14:paraId="5B4E5C89"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Name                            Address                                     Nature of Affiliation</w:t>
            </w:r>
          </w:p>
        </w:tc>
      </w:tr>
      <w:tr w:rsidR="003919EC" w:rsidRPr="00DB74A7" w14:paraId="06F14B69" w14:textId="77777777" w:rsidTr="003919EC">
        <w:trPr>
          <w:trHeight w:val="570"/>
        </w:trPr>
        <w:tc>
          <w:tcPr>
            <w:tcW w:w="3316" w:type="dxa"/>
            <w:vMerge/>
            <w:shd w:val="clear" w:color="auto" w:fill="auto"/>
            <w:vAlign w:val="center"/>
          </w:tcPr>
          <w:p w14:paraId="19C363D8"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14:paraId="77DA2603"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6282395E" w14:textId="77777777" w:rsidTr="003919EC">
        <w:trPr>
          <w:trHeight w:val="570"/>
        </w:trPr>
        <w:tc>
          <w:tcPr>
            <w:tcW w:w="3316" w:type="dxa"/>
            <w:vMerge/>
            <w:shd w:val="clear" w:color="auto" w:fill="auto"/>
            <w:vAlign w:val="center"/>
          </w:tcPr>
          <w:p w14:paraId="71E6BA9B"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14:paraId="3B91C6BE" w14:textId="77777777" w:rsidR="003919EC" w:rsidRPr="00DB74A7" w:rsidRDefault="003919EC" w:rsidP="0059484F">
            <w:pPr>
              <w:autoSpaceDE w:val="0"/>
              <w:autoSpaceDN w:val="0"/>
              <w:adjustRightInd w:val="0"/>
              <w:rPr>
                <w:rFonts w:asciiTheme="majorBidi" w:hAnsiTheme="majorBidi" w:cstheme="majorBidi"/>
                <w:bCs/>
                <w:sz w:val="24"/>
              </w:rPr>
            </w:pPr>
          </w:p>
        </w:tc>
      </w:tr>
    </w:tbl>
    <w:p w14:paraId="38DFBCE4" w14:textId="77777777" w:rsidR="00564167" w:rsidRDefault="00564167" w:rsidP="00782DE3">
      <w:pPr>
        <w:tabs>
          <w:tab w:val="left" w:pos="900"/>
        </w:tabs>
        <w:rPr>
          <w:rFonts w:asciiTheme="majorBidi" w:hAnsiTheme="majorBidi" w:cstheme="majorBidi"/>
          <w:b/>
          <w:sz w:val="24"/>
          <w:u w:val="single"/>
          <w:lang w:val="en-GB"/>
        </w:rPr>
      </w:pPr>
    </w:p>
    <w:p w14:paraId="7A5E4653" w14:textId="77777777" w:rsidR="00564167" w:rsidRPr="00564167" w:rsidRDefault="00564167" w:rsidP="00564167">
      <w:pPr>
        <w:rPr>
          <w:rFonts w:asciiTheme="majorBidi" w:hAnsiTheme="majorBidi" w:cstheme="majorBidi"/>
          <w:sz w:val="24"/>
          <w:lang w:val="en-GB"/>
        </w:rPr>
      </w:pPr>
    </w:p>
    <w:p w14:paraId="0DBCD3A5" w14:textId="77777777" w:rsidR="00564167" w:rsidRDefault="00564167" w:rsidP="00564167">
      <w:pPr>
        <w:rPr>
          <w:rFonts w:asciiTheme="majorBidi" w:hAnsiTheme="majorBidi" w:cstheme="majorBidi"/>
          <w:sz w:val="24"/>
          <w:lang w:val="en-GB"/>
        </w:rPr>
      </w:pPr>
    </w:p>
    <w:p w14:paraId="20100D3A" w14:textId="77777777" w:rsidR="003919EC" w:rsidRDefault="003919EC" w:rsidP="00564167">
      <w:pPr>
        <w:jc w:val="center"/>
        <w:rPr>
          <w:rFonts w:asciiTheme="majorBidi" w:hAnsiTheme="majorBidi" w:cstheme="majorBidi"/>
          <w:sz w:val="24"/>
          <w:lang w:val="en-GB"/>
        </w:rPr>
      </w:pPr>
    </w:p>
    <w:p w14:paraId="22D82AF6" w14:textId="77777777" w:rsidR="00564167" w:rsidRDefault="00564167" w:rsidP="00564167">
      <w:pPr>
        <w:jc w:val="center"/>
        <w:rPr>
          <w:rFonts w:asciiTheme="majorBidi" w:hAnsiTheme="majorBidi" w:cstheme="majorBidi"/>
          <w:sz w:val="24"/>
          <w:lang w:val="en-GB"/>
        </w:rPr>
      </w:pPr>
    </w:p>
    <w:sectPr w:rsidR="00564167" w:rsidSect="006534B4">
      <w:pgSz w:w="11906" w:h="16838" w:code="9"/>
      <w:pgMar w:top="1411" w:right="994" w:bottom="1411" w:left="850" w:header="144"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7B8A" w14:textId="77777777" w:rsidR="00A57556" w:rsidRDefault="00A57556" w:rsidP="00DA7B96">
      <w:pPr>
        <w:spacing w:line="240" w:lineRule="auto"/>
      </w:pPr>
      <w:r>
        <w:separator/>
      </w:r>
    </w:p>
  </w:endnote>
  <w:endnote w:type="continuationSeparator" w:id="0">
    <w:p w14:paraId="790B6D51" w14:textId="77777777" w:rsidR="00A57556" w:rsidRDefault="00A5755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C60C" w14:textId="77777777" w:rsidR="000637F3" w:rsidRDefault="00063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84CE" w14:textId="77777777" w:rsidR="00E45B0D" w:rsidRDefault="00A5755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76242B9">
        <v:rect id="_x0000_i1025" style="width:0;height:1.5pt" o:hralign="center" o:hrstd="t" o:hr="t" fillcolor="#a0a0a0" stroked="f"/>
      </w:pict>
    </w:r>
  </w:p>
  <w:p w14:paraId="7C86A4E1" w14:textId="77777777" w:rsidR="00E45B0D" w:rsidRPr="005B2835" w:rsidRDefault="00A57556"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14:paraId="547047F8" w14:textId="77777777"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7285D539" w14:textId="77777777" w:rsidR="00E45B0D" w:rsidRDefault="00E45B0D" w:rsidP="00853343">
    <w:pPr>
      <w:pStyle w:val="Footer"/>
      <w:rPr>
        <w:lang w:val="en-US"/>
      </w:rPr>
    </w:pPr>
  </w:p>
  <w:p w14:paraId="1351EDA3" w14:textId="7D2D6BE3"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A03DF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A03DF2">
      <w:rPr>
        <w:bCs/>
        <w:noProof/>
        <w:lang w:val="en-US"/>
      </w:rPr>
      <w:t>8</w:t>
    </w:r>
    <w:r>
      <w:rPr>
        <w:bCs/>
        <w:sz w:val="24"/>
      </w:rPr>
      <w:fldChar w:fldCharType="end"/>
    </w:r>
  </w:p>
  <w:p w14:paraId="4916387E" w14:textId="77777777" w:rsidR="00E45B0D" w:rsidRPr="00283139" w:rsidRDefault="00E45B0D" w:rsidP="00283139">
    <w:pPr>
      <w:pStyle w:val="Footer"/>
      <w:rPr>
        <w:lang w:val="en-US"/>
      </w:rPr>
    </w:pPr>
  </w:p>
  <w:p w14:paraId="74820F0A" w14:textId="77777777"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C857" w14:textId="77777777" w:rsidR="00E45B0D" w:rsidRDefault="00A5755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7876EFAE">
        <v:rect id="_x0000_i1026" style="width:0;height:1.5pt" o:hralign="center" o:hrstd="t" o:hr="t" fillcolor="#a0a0a0" stroked="f"/>
      </w:pict>
    </w:r>
  </w:p>
  <w:p w14:paraId="3BB97065" w14:textId="77777777"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5419B4C6" w14:textId="78ED768E"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A03DF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A03DF2">
      <w:rPr>
        <w:bCs/>
        <w:noProof/>
        <w:lang w:val="en-US"/>
      </w:rPr>
      <w:t>8</w:t>
    </w:r>
    <w:r>
      <w:rPr>
        <w:bCs/>
        <w:sz w:val="24"/>
      </w:rPr>
      <w:fldChar w:fldCharType="end"/>
    </w:r>
  </w:p>
  <w:p w14:paraId="7938E0D9" w14:textId="77777777"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F729" w14:textId="77777777" w:rsidR="00A57556" w:rsidRDefault="00A57556" w:rsidP="00DA7B96">
      <w:pPr>
        <w:spacing w:line="240" w:lineRule="auto"/>
      </w:pPr>
      <w:r>
        <w:separator/>
      </w:r>
    </w:p>
  </w:footnote>
  <w:footnote w:type="continuationSeparator" w:id="0">
    <w:p w14:paraId="727EB37C" w14:textId="77777777" w:rsidR="00A57556" w:rsidRDefault="00A5755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9E68" w14:textId="77777777" w:rsidR="000637F3" w:rsidRDefault="00063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EC83" w14:textId="77777777" w:rsidR="00891E1C" w:rsidRDefault="00891E1C" w:rsidP="0033746A">
    <w:pPr>
      <w:pStyle w:val="Header"/>
      <w:tabs>
        <w:tab w:val="clear" w:pos="4253"/>
        <w:tab w:val="clear" w:pos="9639"/>
        <w:tab w:val="left" w:pos="2934"/>
      </w:tabs>
    </w:pPr>
    <w:r>
      <w:rPr>
        <w:noProof/>
        <w:lang w:val="en-US"/>
      </w:rPr>
      <w:drawing>
        <wp:anchor distT="0" distB="0" distL="114300" distR="114300" simplePos="0" relativeHeight="251660288" behindDoc="0" locked="0" layoutInCell="1" allowOverlap="1" wp14:anchorId="0BD44C31" wp14:editId="6A7BB882">
          <wp:simplePos x="0" y="0"/>
          <wp:positionH relativeFrom="column">
            <wp:posOffset>1270</wp:posOffset>
          </wp:positionH>
          <wp:positionV relativeFrom="page">
            <wp:posOffset>91440</wp:posOffset>
          </wp:positionV>
          <wp:extent cx="598805" cy="5753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cros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805" cy="575310"/>
                  </a:xfrm>
                  <a:prstGeom prst="rect">
                    <a:avLst/>
                  </a:prstGeom>
                </pic:spPr>
              </pic:pic>
            </a:graphicData>
          </a:graphic>
        </wp:anchor>
      </w:drawing>
    </w:r>
    <w:r w:rsidR="0033746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A0E3" w14:textId="77777777" w:rsidR="00E45B0D" w:rsidRDefault="00B929DB" w:rsidP="003919EC">
    <w:pPr>
      <w:pStyle w:val="Header"/>
      <w:jc w:val="right"/>
      <w:rPr>
        <w:rFonts w:ascii="Arial Narrow" w:hAnsi="Arial Narrow"/>
        <w:noProof/>
        <w:sz w:val="20"/>
        <w:szCs w:val="22"/>
        <w:lang w:val="en-GB" w:eastAsia="en-GB"/>
      </w:rPr>
    </w:pPr>
    <w:r w:rsidRPr="002E0F7D">
      <w:rPr>
        <w:rFonts w:asciiTheme="minorHAnsi" w:hAnsiTheme="minorHAnsi"/>
        <w:noProof/>
        <w:lang w:val="en-US"/>
      </w:rPr>
      <w:drawing>
        <wp:anchor distT="0" distB="0" distL="114300" distR="114300" simplePos="0" relativeHeight="251659264" behindDoc="1" locked="0" layoutInCell="1" allowOverlap="1" wp14:anchorId="7FA67178" wp14:editId="2F5C06A0">
          <wp:simplePos x="0" y="0"/>
          <wp:positionH relativeFrom="column">
            <wp:posOffset>-330835</wp:posOffset>
          </wp:positionH>
          <wp:positionV relativeFrom="page">
            <wp:posOffset>171450</wp:posOffset>
          </wp:positionV>
          <wp:extent cx="748030" cy="662940"/>
          <wp:effectExtent l="0" t="0" r="0" b="3810"/>
          <wp:wrapTight wrapText="bothSides">
            <wp:wrapPolygon edited="0">
              <wp:start x="7151" y="0"/>
              <wp:lineTo x="3851" y="3103"/>
              <wp:lineTo x="550" y="8069"/>
              <wp:lineTo x="550" y="13655"/>
              <wp:lineTo x="5501" y="19862"/>
              <wp:lineTo x="7701" y="21103"/>
              <wp:lineTo x="13752" y="21103"/>
              <wp:lineTo x="15402" y="19862"/>
              <wp:lineTo x="20353" y="13034"/>
              <wp:lineTo x="20353" y="8069"/>
              <wp:lineTo x="17053" y="3103"/>
              <wp:lineTo x="13752" y="0"/>
              <wp:lineTo x="7151" y="0"/>
            </wp:wrapPolygon>
          </wp:wrapTight>
          <wp:docPr id="8"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662940"/>
                  </a:xfrm>
                  <a:prstGeom prst="rect">
                    <a:avLst/>
                  </a:prstGeom>
                  <a:noFill/>
                  <a:extLst/>
                </pic:spPr>
              </pic:pic>
            </a:graphicData>
          </a:graphic>
          <wp14:sizeRelH relativeFrom="margin">
            <wp14:pctWidth>0</wp14:pctWidth>
          </wp14:sizeRelH>
          <wp14:sizeRelV relativeFrom="margin">
            <wp14:pctHeight>0</wp14:pctHeight>
          </wp14:sizeRelV>
        </wp:anchor>
      </w:drawing>
    </w:r>
    <w:r w:rsidR="00E45B0D" w:rsidRPr="002E0F7D">
      <w:rPr>
        <w:rFonts w:asciiTheme="minorHAnsi" w:hAnsiTheme="minorHAnsi"/>
        <w:b/>
        <w:sz w:val="52"/>
        <w:szCs w:val="52"/>
        <w:lang w:val="en-GB"/>
      </w:rPr>
      <w:t xml:space="preserve">            </w:t>
    </w:r>
    <w:r w:rsidR="00E45B0D" w:rsidRPr="003919EC">
      <w:rPr>
        <w:rFonts w:ascii="Arial Narrow" w:hAnsi="Arial Narrow"/>
        <w:b/>
        <w:sz w:val="52"/>
        <w:szCs w:val="52"/>
        <w:lang w:val="en-GB"/>
      </w:rPr>
      <w:t>Request</w:t>
    </w:r>
    <w:r w:rsidR="00E45B0D" w:rsidRPr="003919EC">
      <w:rPr>
        <w:rFonts w:ascii="Arial Narrow" w:hAnsi="Arial Narrow"/>
        <w:b/>
        <w:sz w:val="52"/>
        <w:szCs w:val="52"/>
      </w:rPr>
      <w:t xml:space="preserve"> For</w:t>
    </w:r>
    <w:r w:rsidR="003919EC" w:rsidRPr="003919EC">
      <w:rPr>
        <w:rFonts w:ascii="Arial Narrow" w:hAnsi="Arial Narrow"/>
        <w:b/>
        <w:sz w:val="52"/>
        <w:szCs w:val="52"/>
        <w:lang w:val="en-GB"/>
      </w:rPr>
      <w:t xml:space="preserve"> Quotation</w:t>
    </w:r>
    <w:r w:rsidR="00E45B0D" w:rsidRPr="003919EC">
      <w:rPr>
        <w:rFonts w:ascii="Arial Narrow" w:hAnsi="Arial Narrow"/>
        <w:noProof/>
        <w:sz w:val="20"/>
        <w:szCs w:val="22"/>
        <w:lang w:val="en-GB" w:eastAsia="en-GB"/>
      </w:rPr>
      <w:t xml:space="preserve"> </w:t>
    </w:r>
  </w:p>
  <w:p w14:paraId="7945092A" w14:textId="77777777"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08D22D6"/>
    <w:multiLevelType w:val="hybridMultilevel"/>
    <w:tmpl w:val="6A1EA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13655"/>
    <w:multiLevelType w:val="hybridMultilevel"/>
    <w:tmpl w:val="182C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43FEA"/>
    <w:multiLevelType w:val="hybridMultilevel"/>
    <w:tmpl w:val="67C6ADD4"/>
    <w:lvl w:ilvl="0" w:tplc="55D671B0">
      <w:start w:val="2020"/>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0"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2"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A577DC"/>
    <w:multiLevelType w:val="hybridMultilevel"/>
    <w:tmpl w:val="7892F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EF0A91"/>
    <w:multiLevelType w:val="hybridMultilevel"/>
    <w:tmpl w:val="0CEC2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650192"/>
    <w:multiLevelType w:val="hybridMultilevel"/>
    <w:tmpl w:val="3ED28D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6A10BE0"/>
    <w:multiLevelType w:val="hybridMultilevel"/>
    <w:tmpl w:val="91A614EE"/>
    <w:lvl w:ilvl="0" w:tplc="E06C1A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752A18"/>
    <w:multiLevelType w:val="hybridMultilevel"/>
    <w:tmpl w:val="7F00A2D4"/>
    <w:lvl w:ilvl="0" w:tplc="E06C1A2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9A177D8"/>
    <w:multiLevelType w:val="hybridMultilevel"/>
    <w:tmpl w:val="C04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15036C"/>
    <w:multiLevelType w:val="hybridMultilevel"/>
    <w:tmpl w:val="10F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22859"/>
    <w:multiLevelType w:val="hybridMultilevel"/>
    <w:tmpl w:val="42483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7"/>
  </w:num>
  <w:num w:numId="3">
    <w:abstractNumId w:val="38"/>
  </w:num>
  <w:num w:numId="4">
    <w:abstractNumId w:val="25"/>
  </w:num>
  <w:num w:numId="5">
    <w:abstractNumId w:val="18"/>
  </w:num>
  <w:num w:numId="6">
    <w:abstractNumId w:val="44"/>
  </w:num>
  <w:num w:numId="7">
    <w:abstractNumId w:val="17"/>
  </w:num>
  <w:num w:numId="8">
    <w:abstractNumId w:val="16"/>
  </w:num>
  <w:num w:numId="9">
    <w:abstractNumId w:val="8"/>
  </w:num>
  <w:num w:numId="10">
    <w:abstractNumId w:val="7"/>
  </w:num>
  <w:num w:numId="11">
    <w:abstractNumId w:val="1"/>
  </w:num>
  <w:num w:numId="12">
    <w:abstractNumId w:val="0"/>
  </w:num>
  <w:num w:numId="13">
    <w:abstractNumId w:val="35"/>
  </w:num>
  <w:num w:numId="14">
    <w:abstractNumId w:val="34"/>
  </w:num>
  <w:num w:numId="15">
    <w:abstractNumId w:val="11"/>
  </w:num>
  <w:num w:numId="16">
    <w:abstractNumId w:val="32"/>
  </w:num>
  <w:num w:numId="17">
    <w:abstractNumId w:val="4"/>
  </w:num>
  <w:num w:numId="18">
    <w:abstractNumId w:val="6"/>
  </w:num>
  <w:num w:numId="19">
    <w:abstractNumId w:val="46"/>
  </w:num>
  <w:num w:numId="20">
    <w:abstractNumId w:val="30"/>
  </w:num>
  <w:num w:numId="21">
    <w:abstractNumId w:val="24"/>
  </w:num>
  <w:num w:numId="22">
    <w:abstractNumId w:val="28"/>
  </w:num>
  <w:num w:numId="23">
    <w:abstractNumId w:val="43"/>
  </w:num>
  <w:num w:numId="24">
    <w:abstractNumId w:val="45"/>
  </w:num>
  <w:num w:numId="25">
    <w:abstractNumId w:val="5"/>
  </w:num>
  <w:num w:numId="26">
    <w:abstractNumId w:val="36"/>
  </w:num>
  <w:num w:numId="2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533E"/>
    <w:rsid w:val="00015EEB"/>
    <w:rsid w:val="000325B5"/>
    <w:rsid w:val="00036CBD"/>
    <w:rsid w:val="00040C8F"/>
    <w:rsid w:val="000446BC"/>
    <w:rsid w:val="00046BDC"/>
    <w:rsid w:val="00047F8E"/>
    <w:rsid w:val="00051AEF"/>
    <w:rsid w:val="00055553"/>
    <w:rsid w:val="000601F4"/>
    <w:rsid w:val="000637F3"/>
    <w:rsid w:val="000641CD"/>
    <w:rsid w:val="00065426"/>
    <w:rsid w:val="0007037A"/>
    <w:rsid w:val="00071661"/>
    <w:rsid w:val="00075A9B"/>
    <w:rsid w:val="00082C6E"/>
    <w:rsid w:val="0008395D"/>
    <w:rsid w:val="00087C76"/>
    <w:rsid w:val="00090534"/>
    <w:rsid w:val="00092638"/>
    <w:rsid w:val="000942CA"/>
    <w:rsid w:val="00096F3E"/>
    <w:rsid w:val="000A01B1"/>
    <w:rsid w:val="000B0EA6"/>
    <w:rsid w:val="000B480C"/>
    <w:rsid w:val="000B6CB2"/>
    <w:rsid w:val="000B6FD8"/>
    <w:rsid w:val="000C3BA3"/>
    <w:rsid w:val="000C7B5A"/>
    <w:rsid w:val="000D0AA8"/>
    <w:rsid w:val="000D6470"/>
    <w:rsid w:val="000D7457"/>
    <w:rsid w:val="000E137B"/>
    <w:rsid w:val="000E1982"/>
    <w:rsid w:val="000E459E"/>
    <w:rsid w:val="000E71D1"/>
    <w:rsid w:val="000F0883"/>
    <w:rsid w:val="000F3814"/>
    <w:rsid w:val="0010226C"/>
    <w:rsid w:val="001024B5"/>
    <w:rsid w:val="00105128"/>
    <w:rsid w:val="001076C0"/>
    <w:rsid w:val="001128F9"/>
    <w:rsid w:val="001132DE"/>
    <w:rsid w:val="001140F4"/>
    <w:rsid w:val="00121E2B"/>
    <w:rsid w:val="00130379"/>
    <w:rsid w:val="0014730F"/>
    <w:rsid w:val="00150722"/>
    <w:rsid w:val="00154D78"/>
    <w:rsid w:val="00155157"/>
    <w:rsid w:val="00163CAF"/>
    <w:rsid w:val="00165CF9"/>
    <w:rsid w:val="00166135"/>
    <w:rsid w:val="00166693"/>
    <w:rsid w:val="00167FAA"/>
    <w:rsid w:val="001737DE"/>
    <w:rsid w:val="00175A7D"/>
    <w:rsid w:val="00175EED"/>
    <w:rsid w:val="0017731B"/>
    <w:rsid w:val="001776FC"/>
    <w:rsid w:val="00180349"/>
    <w:rsid w:val="00180C80"/>
    <w:rsid w:val="0018742D"/>
    <w:rsid w:val="001938CC"/>
    <w:rsid w:val="001973BA"/>
    <w:rsid w:val="001A3C4C"/>
    <w:rsid w:val="001B44E7"/>
    <w:rsid w:val="001C199C"/>
    <w:rsid w:val="001D33A9"/>
    <w:rsid w:val="001D3D23"/>
    <w:rsid w:val="001D58C4"/>
    <w:rsid w:val="001E62D5"/>
    <w:rsid w:val="001F166B"/>
    <w:rsid w:val="001F2265"/>
    <w:rsid w:val="001F39E5"/>
    <w:rsid w:val="001F47F6"/>
    <w:rsid w:val="001F7953"/>
    <w:rsid w:val="001F7DB4"/>
    <w:rsid w:val="00214CE0"/>
    <w:rsid w:val="00216904"/>
    <w:rsid w:val="00221065"/>
    <w:rsid w:val="0022109F"/>
    <w:rsid w:val="0022273F"/>
    <w:rsid w:val="00222CE9"/>
    <w:rsid w:val="002244DA"/>
    <w:rsid w:val="00225320"/>
    <w:rsid w:val="002308AF"/>
    <w:rsid w:val="00233C69"/>
    <w:rsid w:val="002417D3"/>
    <w:rsid w:val="00243EB7"/>
    <w:rsid w:val="00253661"/>
    <w:rsid w:val="00257CFF"/>
    <w:rsid w:val="002677E5"/>
    <w:rsid w:val="00270DA3"/>
    <w:rsid w:val="00276E17"/>
    <w:rsid w:val="00277571"/>
    <w:rsid w:val="00277CB5"/>
    <w:rsid w:val="00282495"/>
    <w:rsid w:val="00283139"/>
    <w:rsid w:val="00284232"/>
    <w:rsid w:val="00286D16"/>
    <w:rsid w:val="00291DF3"/>
    <w:rsid w:val="002934F1"/>
    <w:rsid w:val="00296F4E"/>
    <w:rsid w:val="00297FFA"/>
    <w:rsid w:val="002A4D25"/>
    <w:rsid w:val="002B2CF1"/>
    <w:rsid w:val="002B37A2"/>
    <w:rsid w:val="002B421B"/>
    <w:rsid w:val="002D0B92"/>
    <w:rsid w:val="002D6BD1"/>
    <w:rsid w:val="002D7D22"/>
    <w:rsid w:val="002E081B"/>
    <w:rsid w:val="002E0F7D"/>
    <w:rsid w:val="002E2472"/>
    <w:rsid w:val="002E2997"/>
    <w:rsid w:val="002E5337"/>
    <w:rsid w:val="002E7B94"/>
    <w:rsid w:val="002F2B19"/>
    <w:rsid w:val="002F3712"/>
    <w:rsid w:val="00303910"/>
    <w:rsid w:val="00304500"/>
    <w:rsid w:val="00304979"/>
    <w:rsid w:val="00304F50"/>
    <w:rsid w:val="00321A61"/>
    <w:rsid w:val="003309F4"/>
    <w:rsid w:val="00330D64"/>
    <w:rsid w:val="00331AFE"/>
    <w:rsid w:val="003352AD"/>
    <w:rsid w:val="0033746A"/>
    <w:rsid w:val="0034057C"/>
    <w:rsid w:val="00343981"/>
    <w:rsid w:val="00343CC3"/>
    <w:rsid w:val="00344A03"/>
    <w:rsid w:val="003511FD"/>
    <w:rsid w:val="00355195"/>
    <w:rsid w:val="00360999"/>
    <w:rsid w:val="00361436"/>
    <w:rsid w:val="00362F9F"/>
    <w:rsid w:val="0036663C"/>
    <w:rsid w:val="00367332"/>
    <w:rsid w:val="00376895"/>
    <w:rsid w:val="00376EDC"/>
    <w:rsid w:val="00380E29"/>
    <w:rsid w:val="00384FC8"/>
    <w:rsid w:val="00387419"/>
    <w:rsid w:val="003875E3"/>
    <w:rsid w:val="003919EC"/>
    <w:rsid w:val="00396E56"/>
    <w:rsid w:val="00397355"/>
    <w:rsid w:val="003A25E8"/>
    <w:rsid w:val="003A441E"/>
    <w:rsid w:val="003A658D"/>
    <w:rsid w:val="003B1CB7"/>
    <w:rsid w:val="003C2C02"/>
    <w:rsid w:val="003C4215"/>
    <w:rsid w:val="003C6330"/>
    <w:rsid w:val="003C6CE6"/>
    <w:rsid w:val="003D2FA6"/>
    <w:rsid w:val="003D3691"/>
    <w:rsid w:val="003D75EA"/>
    <w:rsid w:val="003E0387"/>
    <w:rsid w:val="003E65EB"/>
    <w:rsid w:val="003F449C"/>
    <w:rsid w:val="003F460B"/>
    <w:rsid w:val="0040054B"/>
    <w:rsid w:val="004030E1"/>
    <w:rsid w:val="00404B15"/>
    <w:rsid w:val="00410147"/>
    <w:rsid w:val="00415410"/>
    <w:rsid w:val="0042119E"/>
    <w:rsid w:val="004217AD"/>
    <w:rsid w:val="00423A4C"/>
    <w:rsid w:val="0042756C"/>
    <w:rsid w:val="0043381B"/>
    <w:rsid w:val="0044295D"/>
    <w:rsid w:val="004432AF"/>
    <w:rsid w:val="00447558"/>
    <w:rsid w:val="00447B11"/>
    <w:rsid w:val="00463E18"/>
    <w:rsid w:val="00467A31"/>
    <w:rsid w:val="00475ADD"/>
    <w:rsid w:val="004826DB"/>
    <w:rsid w:val="00484CF2"/>
    <w:rsid w:val="00492D9C"/>
    <w:rsid w:val="004A62FF"/>
    <w:rsid w:val="004A7CD7"/>
    <w:rsid w:val="004C1C09"/>
    <w:rsid w:val="004C2DBA"/>
    <w:rsid w:val="004C548A"/>
    <w:rsid w:val="004D12D4"/>
    <w:rsid w:val="004D23AC"/>
    <w:rsid w:val="004D3A52"/>
    <w:rsid w:val="004D64A9"/>
    <w:rsid w:val="004E4A06"/>
    <w:rsid w:val="004E5AA2"/>
    <w:rsid w:val="004F1780"/>
    <w:rsid w:val="004F68B1"/>
    <w:rsid w:val="004F6BA1"/>
    <w:rsid w:val="00501A60"/>
    <w:rsid w:val="0050245C"/>
    <w:rsid w:val="005039A0"/>
    <w:rsid w:val="00505A52"/>
    <w:rsid w:val="00511843"/>
    <w:rsid w:val="0052082C"/>
    <w:rsid w:val="005246EF"/>
    <w:rsid w:val="005252E7"/>
    <w:rsid w:val="00532142"/>
    <w:rsid w:val="0053308C"/>
    <w:rsid w:val="0053392E"/>
    <w:rsid w:val="0053783E"/>
    <w:rsid w:val="00553522"/>
    <w:rsid w:val="00556AA7"/>
    <w:rsid w:val="00560CB4"/>
    <w:rsid w:val="00561ABC"/>
    <w:rsid w:val="00562C2A"/>
    <w:rsid w:val="00564167"/>
    <w:rsid w:val="005726D7"/>
    <w:rsid w:val="005762E2"/>
    <w:rsid w:val="005765A2"/>
    <w:rsid w:val="00576A04"/>
    <w:rsid w:val="00576B8A"/>
    <w:rsid w:val="00582E77"/>
    <w:rsid w:val="00584814"/>
    <w:rsid w:val="005908C8"/>
    <w:rsid w:val="005A78A7"/>
    <w:rsid w:val="005C1B8B"/>
    <w:rsid w:val="005C2CA3"/>
    <w:rsid w:val="005C5F09"/>
    <w:rsid w:val="005C6561"/>
    <w:rsid w:val="005D0ACE"/>
    <w:rsid w:val="005D5AAA"/>
    <w:rsid w:val="005E5B37"/>
    <w:rsid w:val="005E693E"/>
    <w:rsid w:val="005F17EF"/>
    <w:rsid w:val="005F1A5C"/>
    <w:rsid w:val="005F36B9"/>
    <w:rsid w:val="005F502E"/>
    <w:rsid w:val="0061569C"/>
    <w:rsid w:val="0061609D"/>
    <w:rsid w:val="00623674"/>
    <w:rsid w:val="00623D23"/>
    <w:rsid w:val="00625FCA"/>
    <w:rsid w:val="00640413"/>
    <w:rsid w:val="0064496D"/>
    <w:rsid w:val="006516D1"/>
    <w:rsid w:val="006534B4"/>
    <w:rsid w:val="00660AE4"/>
    <w:rsid w:val="006630A2"/>
    <w:rsid w:val="00663FD5"/>
    <w:rsid w:val="00665326"/>
    <w:rsid w:val="00665B3C"/>
    <w:rsid w:val="006723C1"/>
    <w:rsid w:val="00676201"/>
    <w:rsid w:val="006827D8"/>
    <w:rsid w:val="006840FC"/>
    <w:rsid w:val="0069088A"/>
    <w:rsid w:val="006947F4"/>
    <w:rsid w:val="00696D68"/>
    <w:rsid w:val="00697319"/>
    <w:rsid w:val="006A17F6"/>
    <w:rsid w:val="006A3870"/>
    <w:rsid w:val="006B1C50"/>
    <w:rsid w:val="006B4767"/>
    <w:rsid w:val="006B7C06"/>
    <w:rsid w:val="006C14C9"/>
    <w:rsid w:val="006C2A99"/>
    <w:rsid w:val="006C5E99"/>
    <w:rsid w:val="006D04EB"/>
    <w:rsid w:val="006D2A3B"/>
    <w:rsid w:val="006D7EF7"/>
    <w:rsid w:val="006E4276"/>
    <w:rsid w:val="006E500E"/>
    <w:rsid w:val="006E6B98"/>
    <w:rsid w:val="006E7355"/>
    <w:rsid w:val="006F5CDE"/>
    <w:rsid w:val="0070065E"/>
    <w:rsid w:val="0070302E"/>
    <w:rsid w:val="0070357E"/>
    <w:rsid w:val="007045DF"/>
    <w:rsid w:val="00711C0C"/>
    <w:rsid w:val="00715E0C"/>
    <w:rsid w:val="00720332"/>
    <w:rsid w:val="00721074"/>
    <w:rsid w:val="0072270D"/>
    <w:rsid w:val="0072339D"/>
    <w:rsid w:val="007240E2"/>
    <w:rsid w:val="00735EAB"/>
    <w:rsid w:val="007401A1"/>
    <w:rsid w:val="00740908"/>
    <w:rsid w:val="00741141"/>
    <w:rsid w:val="00742239"/>
    <w:rsid w:val="007504B3"/>
    <w:rsid w:val="00751D7D"/>
    <w:rsid w:val="00756AD1"/>
    <w:rsid w:val="007660ED"/>
    <w:rsid w:val="0076677B"/>
    <w:rsid w:val="0077353C"/>
    <w:rsid w:val="00774656"/>
    <w:rsid w:val="00776225"/>
    <w:rsid w:val="007803F1"/>
    <w:rsid w:val="00781743"/>
    <w:rsid w:val="00782DE3"/>
    <w:rsid w:val="00787076"/>
    <w:rsid w:val="00796A8A"/>
    <w:rsid w:val="007A346F"/>
    <w:rsid w:val="007B0E51"/>
    <w:rsid w:val="007B463B"/>
    <w:rsid w:val="007B50BD"/>
    <w:rsid w:val="007D464F"/>
    <w:rsid w:val="007E38A3"/>
    <w:rsid w:val="007E5C0E"/>
    <w:rsid w:val="00805304"/>
    <w:rsid w:val="0080732C"/>
    <w:rsid w:val="00810646"/>
    <w:rsid w:val="0081664C"/>
    <w:rsid w:val="00821FAA"/>
    <w:rsid w:val="008230C7"/>
    <w:rsid w:val="008261FD"/>
    <w:rsid w:val="00831A38"/>
    <w:rsid w:val="00832136"/>
    <w:rsid w:val="00832EE0"/>
    <w:rsid w:val="008424EA"/>
    <w:rsid w:val="0085137D"/>
    <w:rsid w:val="008516CC"/>
    <w:rsid w:val="00852A4D"/>
    <w:rsid w:val="00853343"/>
    <w:rsid w:val="008566C8"/>
    <w:rsid w:val="008572D7"/>
    <w:rsid w:val="0086076D"/>
    <w:rsid w:val="008635F3"/>
    <w:rsid w:val="00865E5C"/>
    <w:rsid w:val="0086751D"/>
    <w:rsid w:val="00870D8C"/>
    <w:rsid w:val="008732AC"/>
    <w:rsid w:val="00874794"/>
    <w:rsid w:val="008803CA"/>
    <w:rsid w:val="00883D07"/>
    <w:rsid w:val="008849D9"/>
    <w:rsid w:val="00886747"/>
    <w:rsid w:val="00886AD8"/>
    <w:rsid w:val="00891D98"/>
    <w:rsid w:val="00891E1C"/>
    <w:rsid w:val="008B120D"/>
    <w:rsid w:val="008B47A9"/>
    <w:rsid w:val="008C6149"/>
    <w:rsid w:val="008C7A0B"/>
    <w:rsid w:val="008D2319"/>
    <w:rsid w:val="008F1A50"/>
    <w:rsid w:val="008F540B"/>
    <w:rsid w:val="008F676F"/>
    <w:rsid w:val="009010F3"/>
    <w:rsid w:val="00902AFC"/>
    <w:rsid w:val="009108BF"/>
    <w:rsid w:val="00911425"/>
    <w:rsid w:val="009118F3"/>
    <w:rsid w:val="00912998"/>
    <w:rsid w:val="00913B24"/>
    <w:rsid w:val="00915A02"/>
    <w:rsid w:val="009229BB"/>
    <w:rsid w:val="00926176"/>
    <w:rsid w:val="009334BB"/>
    <w:rsid w:val="009349D4"/>
    <w:rsid w:val="00937D0F"/>
    <w:rsid w:val="00941D0B"/>
    <w:rsid w:val="00941F7A"/>
    <w:rsid w:val="0094768A"/>
    <w:rsid w:val="00965132"/>
    <w:rsid w:val="00966BD0"/>
    <w:rsid w:val="0097038D"/>
    <w:rsid w:val="00972591"/>
    <w:rsid w:val="009725BD"/>
    <w:rsid w:val="00972902"/>
    <w:rsid w:val="00993EC9"/>
    <w:rsid w:val="0099673F"/>
    <w:rsid w:val="009A16E3"/>
    <w:rsid w:val="009A51FD"/>
    <w:rsid w:val="009B264F"/>
    <w:rsid w:val="009B3F42"/>
    <w:rsid w:val="009B5389"/>
    <w:rsid w:val="009B562B"/>
    <w:rsid w:val="009B7EC4"/>
    <w:rsid w:val="009C2DE9"/>
    <w:rsid w:val="009C436A"/>
    <w:rsid w:val="009D3274"/>
    <w:rsid w:val="009D5C98"/>
    <w:rsid w:val="009D5E60"/>
    <w:rsid w:val="009F22CC"/>
    <w:rsid w:val="009F4545"/>
    <w:rsid w:val="00A0029E"/>
    <w:rsid w:val="00A03DF2"/>
    <w:rsid w:val="00A06B80"/>
    <w:rsid w:val="00A07937"/>
    <w:rsid w:val="00A07C4E"/>
    <w:rsid w:val="00A12959"/>
    <w:rsid w:val="00A13014"/>
    <w:rsid w:val="00A16941"/>
    <w:rsid w:val="00A178EC"/>
    <w:rsid w:val="00A24808"/>
    <w:rsid w:val="00A2606F"/>
    <w:rsid w:val="00A262CD"/>
    <w:rsid w:val="00A26592"/>
    <w:rsid w:val="00A2694B"/>
    <w:rsid w:val="00A26A92"/>
    <w:rsid w:val="00A26F98"/>
    <w:rsid w:val="00A30BF6"/>
    <w:rsid w:val="00A30EF1"/>
    <w:rsid w:val="00A45865"/>
    <w:rsid w:val="00A47C1D"/>
    <w:rsid w:val="00A50C95"/>
    <w:rsid w:val="00A517BF"/>
    <w:rsid w:val="00A52037"/>
    <w:rsid w:val="00A53765"/>
    <w:rsid w:val="00A57202"/>
    <w:rsid w:val="00A57556"/>
    <w:rsid w:val="00A61EA1"/>
    <w:rsid w:val="00A621D8"/>
    <w:rsid w:val="00A636D0"/>
    <w:rsid w:val="00A715A6"/>
    <w:rsid w:val="00A7365E"/>
    <w:rsid w:val="00A8592C"/>
    <w:rsid w:val="00A901DF"/>
    <w:rsid w:val="00A94161"/>
    <w:rsid w:val="00A96074"/>
    <w:rsid w:val="00A96358"/>
    <w:rsid w:val="00A97637"/>
    <w:rsid w:val="00AA08DF"/>
    <w:rsid w:val="00AA3ABF"/>
    <w:rsid w:val="00AB135A"/>
    <w:rsid w:val="00AB5614"/>
    <w:rsid w:val="00AC24DC"/>
    <w:rsid w:val="00AC3E77"/>
    <w:rsid w:val="00AC49EE"/>
    <w:rsid w:val="00AD64B7"/>
    <w:rsid w:val="00AD71D5"/>
    <w:rsid w:val="00AE0AF3"/>
    <w:rsid w:val="00AE1978"/>
    <w:rsid w:val="00AF288D"/>
    <w:rsid w:val="00AF2B12"/>
    <w:rsid w:val="00AF4BFF"/>
    <w:rsid w:val="00B027A6"/>
    <w:rsid w:val="00B077F0"/>
    <w:rsid w:val="00B1086B"/>
    <w:rsid w:val="00B109F8"/>
    <w:rsid w:val="00B15DE0"/>
    <w:rsid w:val="00B16E37"/>
    <w:rsid w:val="00B21726"/>
    <w:rsid w:val="00B2525D"/>
    <w:rsid w:val="00B342F2"/>
    <w:rsid w:val="00B41347"/>
    <w:rsid w:val="00B419AF"/>
    <w:rsid w:val="00B41AEA"/>
    <w:rsid w:val="00B454D8"/>
    <w:rsid w:val="00B47460"/>
    <w:rsid w:val="00B60A5B"/>
    <w:rsid w:val="00B612A7"/>
    <w:rsid w:val="00B64F5A"/>
    <w:rsid w:val="00B67206"/>
    <w:rsid w:val="00B67804"/>
    <w:rsid w:val="00B726F6"/>
    <w:rsid w:val="00B75C8B"/>
    <w:rsid w:val="00B83022"/>
    <w:rsid w:val="00B866A9"/>
    <w:rsid w:val="00B870FD"/>
    <w:rsid w:val="00B877ED"/>
    <w:rsid w:val="00B87AF8"/>
    <w:rsid w:val="00B92305"/>
    <w:rsid w:val="00B929DB"/>
    <w:rsid w:val="00BA7CF1"/>
    <w:rsid w:val="00BB0633"/>
    <w:rsid w:val="00BB0723"/>
    <w:rsid w:val="00BB1E84"/>
    <w:rsid w:val="00BB2082"/>
    <w:rsid w:val="00BB6603"/>
    <w:rsid w:val="00BC1FB3"/>
    <w:rsid w:val="00BC56D9"/>
    <w:rsid w:val="00BD36A7"/>
    <w:rsid w:val="00BD45A3"/>
    <w:rsid w:val="00BD5C8A"/>
    <w:rsid w:val="00BE04EC"/>
    <w:rsid w:val="00BE0B23"/>
    <w:rsid w:val="00BE2EC9"/>
    <w:rsid w:val="00BE6BE2"/>
    <w:rsid w:val="00BF2FBB"/>
    <w:rsid w:val="00BF3FA0"/>
    <w:rsid w:val="00BF4B6F"/>
    <w:rsid w:val="00BF4E96"/>
    <w:rsid w:val="00BF5B33"/>
    <w:rsid w:val="00BF725F"/>
    <w:rsid w:val="00C171FA"/>
    <w:rsid w:val="00C23F5C"/>
    <w:rsid w:val="00C24386"/>
    <w:rsid w:val="00C37301"/>
    <w:rsid w:val="00C4049E"/>
    <w:rsid w:val="00C44399"/>
    <w:rsid w:val="00C44A7D"/>
    <w:rsid w:val="00C45BD5"/>
    <w:rsid w:val="00C46D02"/>
    <w:rsid w:val="00C512EA"/>
    <w:rsid w:val="00C52219"/>
    <w:rsid w:val="00C60F5B"/>
    <w:rsid w:val="00C6259B"/>
    <w:rsid w:val="00C65D44"/>
    <w:rsid w:val="00C70281"/>
    <w:rsid w:val="00C703C6"/>
    <w:rsid w:val="00C75F0D"/>
    <w:rsid w:val="00C779C4"/>
    <w:rsid w:val="00C81DB5"/>
    <w:rsid w:val="00C829A2"/>
    <w:rsid w:val="00C84634"/>
    <w:rsid w:val="00C87919"/>
    <w:rsid w:val="00C96141"/>
    <w:rsid w:val="00C96618"/>
    <w:rsid w:val="00C97C4A"/>
    <w:rsid w:val="00CB40AF"/>
    <w:rsid w:val="00CC097A"/>
    <w:rsid w:val="00CC25BC"/>
    <w:rsid w:val="00CC47D0"/>
    <w:rsid w:val="00CC489A"/>
    <w:rsid w:val="00CE37BA"/>
    <w:rsid w:val="00CE5569"/>
    <w:rsid w:val="00CE5F2E"/>
    <w:rsid w:val="00CF034E"/>
    <w:rsid w:val="00CF0BBD"/>
    <w:rsid w:val="00CF0E9E"/>
    <w:rsid w:val="00CF10FE"/>
    <w:rsid w:val="00CF1805"/>
    <w:rsid w:val="00CF2346"/>
    <w:rsid w:val="00CF39A9"/>
    <w:rsid w:val="00CF4029"/>
    <w:rsid w:val="00D018AB"/>
    <w:rsid w:val="00D027D0"/>
    <w:rsid w:val="00D03FE7"/>
    <w:rsid w:val="00D10F19"/>
    <w:rsid w:val="00D12453"/>
    <w:rsid w:val="00D131CD"/>
    <w:rsid w:val="00D138B7"/>
    <w:rsid w:val="00D149DF"/>
    <w:rsid w:val="00D14C01"/>
    <w:rsid w:val="00D171BF"/>
    <w:rsid w:val="00D176B7"/>
    <w:rsid w:val="00D2380B"/>
    <w:rsid w:val="00D270A5"/>
    <w:rsid w:val="00D30DF2"/>
    <w:rsid w:val="00D316EF"/>
    <w:rsid w:val="00D335CC"/>
    <w:rsid w:val="00D34274"/>
    <w:rsid w:val="00D34DF7"/>
    <w:rsid w:val="00D4114C"/>
    <w:rsid w:val="00D428A2"/>
    <w:rsid w:val="00D4750F"/>
    <w:rsid w:val="00D537E3"/>
    <w:rsid w:val="00D65317"/>
    <w:rsid w:val="00D71D30"/>
    <w:rsid w:val="00D729FC"/>
    <w:rsid w:val="00D73A03"/>
    <w:rsid w:val="00D7582B"/>
    <w:rsid w:val="00D77B17"/>
    <w:rsid w:val="00D817F5"/>
    <w:rsid w:val="00D9043D"/>
    <w:rsid w:val="00D9219A"/>
    <w:rsid w:val="00DA32EB"/>
    <w:rsid w:val="00DA3FDE"/>
    <w:rsid w:val="00DA7B96"/>
    <w:rsid w:val="00DB74A7"/>
    <w:rsid w:val="00DB78BB"/>
    <w:rsid w:val="00DC4E5A"/>
    <w:rsid w:val="00DC6340"/>
    <w:rsid w:val="00DD3D3C"/>
    <w:rsid w:val="00DD4DA1"/>
    <w:rsid w:val="00DD5965"/>
    <w:rsid w:val="00DD7132"/>
    <w:rsid w:val="00DD7285"/>
    <w:rsid w:val="00DF0562"/>
    <w:rsid w:val="00DF06F9"/>
    <w:rsid w:val="00DF0DA3"/>
    <w:rsid w:val="00DF391C"/>
    <w:rsid w:val="00DF3A68"/>
    <w:rsid w:val="00DF6231"/>
    <w:rsid w:val="00E011F1"/>
    <w:rsid w:val="00E02658"/>
    <w:rsid w:val="00E157E3"/>
    <w:rsid w:val="00E232A2"/>
    <w:rsid w:val="00E30FE0"/>
    <w:rsid w:val="00E34759"/>
    <w:rsid w:val="00E36A86"/>
    <w:rsid w:val="00E376DA"/>
    <w:rsid w:val="00E37A10"/>
    <w:rsid w:val="00E4019F"/>
    <w:rsid w:val="00E417E0"/>
    <w:rsid w:val="00E4367A"/>
    <w:rsid w:val="00E44D90"/>
    <w:rsid w:val="00E45B0D"/>
    <w:rsid w:val="00E473BC"/>
    <w:rsid w:val="00E47BA5"/>
    <w:rsid w:val="00E52341"/>
    <w:rsid w:val="00E673A6"/>
    <w:rsid w:val="00E75191"/>
    <w:rsid w:val="00E76828"/>
    <w:rsid w:val="00E77021"/>
    <w:rsid w:val="00E7753E"/>
    <w:rsid w:val="00E77D19"/>
    <w:rsid w:val="00E91168"/>
    <w:rsid w:val="00EA082B"/>
    <w:rsid w:val="00EA7BDE"/>
    <w:rsid w:val="00EB0ECE"/>
    <w:rsid w:val="00EB11B2"/>
    <w:rsid w:val="00EB529A"/>
    <w:rsid w:val="00EC0BE6"/>
    <w:rsid w:val="00EC2DE3"/>
    <w:rsid w:val="00EC3626"/>
    <w:rsid w:val="00EC46D2"/>
    <w:rsid w:val="00EC5000"/>
    <w:rsid w:val="00EC50F8"/>
    <w:rsid w:val="00ED0750"/>
    <w:rsid w:val="00EE114A"/>
    <w:rsid w:val="00EE2D9D"/>
    <w:rsid w:val="00EE52CE"/>
    <w:rsid w:val="00EF3D49"/>
    <w:rsid w:val="00EF53EB"/>
    <w:rsid w:val="00EF7C1C"/>
    <w:rsid w:val="00F01B1B"/>
    <w:rsid w:val="00F0330F"/>
    <w:rsid w:val="00F051AB"/>
    <w:rsid w:val="00F12EDA"/>
    <w:rsid w:val="00F14EB8"/>
    <w:rsid w:val="00F15059"/>
    <w:rsid w:val="00F277C2"/>
    <w:rsid w:val="00F3065A"/>
    <w:rsid w:val="00F33DC5"/>
    <w:rsid w:val="00F37A2E"/>
    <w:rsid w:val="00F47088"/>
    <w:rsid w:val="00F51071"/>
    <w:rsid w:val="00F54D26"/>
    <w:rsid w:val="00F551A3"/>
    <w:rsid w:val="00F61BD1"/>
    <w:rsid w:val="00F64EF3"/>
    <w:rsid w:val="00F71475"/>
    <w:rsid w:val="00F718BB"/>
    <w:rsid w:val="00F75C72"/>
    <w:rsid w:val="00F765D9"/>
    <w:rsid w:val="00F76E7D"/>
    <w:rsid w:val="00F808C3"/>
    <w:rsid w:val="00F814A8"/>
    <w:rsid w:val="00F82030"/>
    <w:rsid w:val="00F82545"/>
    <w:rsid w:val="00F83077"/>
    <w:rsid w:val="00F83958"/>
    <w:rsid w:val="00F84A17"/>
    <w:rsid w:val="00F87AC1"/>
    <w:rsid w:val="00F935F9"/>
    <w:rsid w:val="00F93B6E"/>
    <w:rsid w:val="00F94CC6"/>
    <w:rsid w:val="00F9630A"/>
    <w:rsid w:val="00F9671C"/>
    <w:rsid w:val="00F96ECC"/>
    <w:rsid w:val="00F97B43"/>
    <w:rsid w:val="00FA0C94"/>
    <w:rsid w:val="00FA6610"/>
    <w:rsid w:val="00FB1655"/>
    <w:rsid w:val="00FB2C55"/>
    <w:rsid w:val="00FB3C31"/>
    <w:rsid w:val="00FB3FF3"/>
    <w:rsid w:val="00FB4B0D"/>
    <w:rsid w:val="00FC0FE8"/>
    <w:rsid w:val="00FE13F4"/>
    <w:rsid w:val="00FF0C29"/>
    <w:rsid w:val="00FF10DF"/>
    <w:rsid w:val="00FF19BE"/>
    <w:rsid w:val="00FF3029"/>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D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8B47A9"/>
    <w:pPr>
      <w:keepNext/>
      <w:spacing w:after="60" w:line="240" w:lineRule="auto"/>
      <w:outlineLvl w:val="0"/>
    </w:pPr>
    <w:rPr>
      <w:rFonts w:asciiTheme="minorHAnsi" w:hAnsiTheme="minorHAnsi" w:cstheme="minorHAnsi"/>
      <w:b/>
      <w:bCs/>
      <w:kern w:val="28"/>
      <w:sz w:val="20"/>
      <w:szCs w:val="20"/>
      <w:u w:val="single"/>
      <w:lang w:val="en-US"/>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831A38"/>
    <w:pPr>
      <w:keepNext/>
      <w:spacing w:before="360" w:after="60" w:line="260" w:lineRule="atLeast"/>
      <w:outlineLvl w:val="2"/>
    </w:pPr>
    <w:rPr>
      <w:sz w:val="26"/>
      <w:u w:val="single"/>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7A9"/>
    <w:rPr>
      <w:rFonts w:cstheme="minorHAnsi"/>
      <w:b/>
      <w:bCs/>
      <w:kern w:val="28"/>
      <w:sz w:val="20"/>
      <w:szCs w:val="20"/>
      <w:u w:val="single"/>
      <w:lang w:val="en-US"/>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831A38"/>
    <w:rPr>
      <w:rFonts w:ascii="Arial" w:hAnsi="Arial"/>
      <w:sz w:val="26"/>
      <w:u w:val="single"/>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3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 w:type="paragraph" w:styleId="HTMLPreformatted">
    <w:name w:val="HTML Preformatted"/>
    <w:basedOn w:val="Normal"/>
    <w:link w:val="HTMLPreformattedChar"/>
    <w:uiPriority w:val="99"/>
    <w:semiHidden/>
    <w:unhideWhenUsed/>
    <w:rsid w:val="002F371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3712"/>
    <w:rPr>
      <w:rFonts w:ascii="Consolas" w:hAnsi="Consolas"/>
      <w:sz w:val="20"/>
      <w:szCs w:val="20"/>
    </w:rPr>
  </w:style>
  <w:style w:type="paragraph" w:styleId="BodyText">
    <w:name w:val="Body Text"/>
    <w:basedOn w:val="Normal"/>
    <w:link w:val="BodyTextChar"/>
    <w:rsid w:val="008B47A9"/>
    <w:pPr>
      <w:spacing w:line="240" w:lineRule="auto"/>
      <w:jc w:val="both"/>
    </w:pPr>
    <w:rPr>
      <w:rFonts w:ascii="Times New Roman" w:hAnsi="Times New Roman" w:cs="Times New Roman"/>
      <w:sz w:val="20"/>
      <w:szCs w:val="20"/>
      <w:lang w:val="en-US"/>
    </w:rPr>
  </w:style>
  <w:style w:type="character" w:customStyle="1" w:styleId="BodyTextChar">
    <w:name w:val="Body Text Char"/>
    <w:basedOn w:val="DefaultParagraphFont"/>
    <w:link w:val="BodyText"/>
    <w:uiPriority w:val="1"/>
    <w:rsid w:val="008B47A9"/>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9688">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803620016">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25963978">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1991321019">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53654805">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fares@redcross.org.l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C477-928D-4019-8FAB-E0184764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14119</Characters>
  <Application>Microsoft Office Word</Application>
  <DocSecurity>0</DocSecurity>
  <Lines>117</Lines>
  <Paragraphs>33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DRC RFQ Template</vt:lpstr>
      <vt:lpstr>DRC RFQ Template</vt:lpstr>
      <vt:lpstr/>
    </vt:vector>
  </TitlesOfParts>
  <Manager/>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2023-09-29T07:54:00Z</dcterms:created>
  <dcterms:modified xsi:type="dcterms:W3CDTF">2023-11-03T15:39:00Z</dcterms:modified>
</cp:coreProperties>
</file>