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51E4" w14:textId="21FDF5EA" w:rsidR="00F16756" w:rsidRPr="00F30982" w:rsidRDefault="00F16756" w:rsidP="00B139E2">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INVITATION TO BID (ITB) NO: 2023-0</w:t>
      </w:r>
      <w:r w:rsidR="00977467">
        <w:rPr>
          <w:rFonts w:eastAsiaTheme="majorEastAsia" w:cstheme="minorHAnsi"/>
          <w:b/>
          <w:bCs/>
          <w:smallCaps/>
          <w:color w:val="4F81BD" w:themeColor="accent1"/>
          <w:spacing w:val="5"/>
          <w:sz w:val="28"/>
          <w:szCs w:val="28"/>
        </w:rPr>
        <w:t>5</w:t>
      </w:r>
      <w:r w:rsidR="00B139E2">
        <w:rPr>
          <w:rFonts w:eastAsiaTheme="majorEastAsia" w:cstheme="minorHAnsi"/>
          <w:b/>
          <w:bCs/>
          <w:smallCaps/>
          <w:color w:val="4F81BD" w:themeColor="accent1"/>
          <w:spacing w:val="5"/>
          <w:sz w:val="28"/>
          <w:szCs w:val="28"/>
        </w:rPr>
        <w:t>8</w:t>
      </w:r>
      <w:r w:rsidRPr="00F30982">
        <w:rPr>
          <w:rFonts w:eastAsiaTheme="majorEastAsia" w:cstheme="minorHAnsi"/>
          <w:b/>
          <w:bCs/>
          <w:smallCaps/>
          <w:color w:val="4F81BD" w:themeColor="accent1"/>
          <w:spacing w:val="5"/>
          <w:sz w:val="28"/>
          <w:szCs w:val="28"/>
        </w:rPr>
        <w:t xml:space="preserve"> –</w:t>
      </w:r>
      <w:r w:rsidR="00977467">
        <w:rPr>
          <w:rFonts w:eastAsiaTheme="majorEastAsia" w:cstheme="minorHAnsi"/>
          <w:b/>
          <w:bCs/>
          <w:smallCaps/>
          <w:color w:val="4F81BD" w:themeColor="accent1"/>
          <w:spacing w:val="5"/>
          <w:sz w:val="28"/>
          <w:szCs w:val="28"/>
        </w:rPr>
        <w:t xml:space="preserve"> EMBLEM FOR ROOF AND SURFACES Three years Framework agreement.</w:t>
      </w:r>
    </w:p>
    <w:p w14:paraId="3D826CBD" w14:textId="20254AB1" w:rsidR="00C620A4" w:rsidRPr="00F30982" w:rsidRDefault="005E0B7C" w:rsidP="00BD782D">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establishment of Frame Agreement(s) for the supply of Bullet proof Vests and Helmets.</w:t>
      </w:r>
    </w:p>
    <w:p w14:paraId="38B6F787" w14:textId="4CE9B99C" w:rsidR="00E23D50" w:rsidRPr="00F30982" w:rsidRDefault="00E23D50" w:rsidP="0050133D">
      <w:pPr>
        <w:pStyle w:val="Heading2"/>
        <w:rPr>
          <w:rFonts w:asciiTheme="minorHAnsi" w:hAnsiTheme="minorHAnsi" w:cstheme="minorHAnsi"/>
        </w:rPr>
      </w:pPr>
      <w:r w:rsidRPr="00F30982">
        <w:rPr>
          <w:rFonts w:asciiTheme="minorHAnsi" w:hAnsiTheme="minorHAnsi" w:cstheme="minorHAnsi"/>
        </w:rPr>
        <w:t>Lot 1</w:t>
      </w:r>
    </w:p>
    <w:tbl>
      <w:tblPr>
        <w:tblW w:w="10800" w:type="dxa"/>
        <w:tblInd w:w="-820" w:type="dxa"/>
        <w:tblLayout w:type="fixed"/>
        <w:tblLook w:val="0400" w:firstRow="0" w:lastRow="0" w:firstColumn="0" w:lastColumn="0" w:noHBand="0" w:noVBand="1"/>
      </w:tblPr>
      <w:tblGrid>
        <w:gridCol w:w="538"/>
        <w:gridCol w:w="5489"/>
        <w:gridCol w:w="1117"/>
        <w:gridCol w:w="3656"/>
      </w:tblGrid>
      <w:tr w:rsidR="00977467" w14:paraId="59F88987" w14:textId="77777777" w:rsidTr="00EC24D8">
        <w:trPr>
          <w:trHeight w:val="300"/>
        </w:trPr>
        <w:tc>
          <w:tcPr>
            <w:tcW w:w="538" w:type="dxa"/>
            <w:tcBorders>
              <w:top w:val="single" w:sz="8" w:space="0" w:color="000000"/>
              <w:left w:val="single" w:sz="8" w:space="0" w:color="000000"/>
              <w:bottom w:val="nil"/>
              <w:right w:val="single" w:sz="8" w:space="0" w:color="000000"/>
            </w:tcBorders>
            <w:shd w:val="clear" w:color="auto" w:fill="auto"/>
            <w:vAlign w:val="center"/>
          </w:tcPr>
          <w:p w14:paraId="1B21E2C9" w14:textId="77777777" w:rsidR="00977467" w:rsidRDefault="00977467" w:rsidP="00EC24D8">
            <w:pPr>
              <w:spacing w:after="0" w:line="240" w:lineRule="auto"/>
              <w:jc w:val="center"/>
              <w:rPr>
                <w:b/>
                <w:color w:val="000000"/>
              </w:rPr>
            </w:pPr>
            <w:r>
              <w:rPr>
                <w:b/>
                <w:color w:val="000000"/>
              </w:rPr>
              <w:t>Lot No.</w:t>
            </w:r>
          </w:p>
        </w:tc>
        <w:tc>
          <w:tcPr>
            <w:tcW w:w="5489" w:type="dxa"/>
            <w:tcBorders>
              <w:top w:val="single" w:sz="8" w:space="0" w:color="000000"/>
              <w:left w:val="nil"/>
              <w:bottom w:val="nil"/>
              <w:right w:val="single" w:sz="8" w:space="0" w:color="000000"/>
            </w:tcBorders>
            <w:shd w:val="clear" w:color="auto" w:fill="auto"/>
            <w:vAlign w:val="center"/>
          </w:tcPr>
          <w:p w14:paraId="7E0606F1" w14:textId="77777777" w:rsidR="00977467" w:rsidRDefault="00977467" w:rsidP="00EC24D8">
            <w:pPr>
              <w:spacing w:after="0" w:line="240" w:lineRule="auto"/>
              <w:jc w:val="center"/>
              <w:rPr>
                <w:b/>
                <w:color w:val="000000"/>
              </w:rPr>
            </w:pPr>
            <w:r>
              <w:rPr>
                <w:b/>
                <w:color w:val="000000"/>
              </w:rPr>
              <w:t>Lot description</w:t>
            </w:r>
          </w:p>
        </w:tc>
        <w:tc>
          <w:tcPr>
            <w:tcW w:w="1117" w:type="dxa"/>
            <w:tcBorders>
              <w:top w:val="single" w:sz="8" w:space="0" w:color="000000"/>
              <w:left w:val="nil"/>
              <w:bottom w:val="nil"/>
              <w:right w:val="single" w:sz="8" w:space="0" w:color="000000"/>
            </w:tcBorders>
            <w:shd w:val="clear" w:color="auto" w:fill="auto"/>
            <w:vAlign w:val="center"/>
          </w:tcPr>
          <w:p w14:paraId="48454828" w14:textId="77777777" w:rsidR="00977467" w:rsidRDefault="00977467" w:rsidP="00EC24D8">
            <w:pPr>
              <w:spacing w:after="0" w:line="240" w:lineRule="auto"/>
              <w:jc w:val="center"/>
              <w:rPr>
                <w:b/>
                <w:color w:val="000000"/>
              </w:rPr>
            </w:pPr>
            <w:r>
              <w:rPr>
                <w:b/>
                <w:color w:val="000000"/>
              </w:rPr>
              <w:t>Number of Items in Each lot</w:t>
            </w:r>
          </w:p>
        </w:tc>
        <w:tc>
          <w:tcPr>
            <w:tcW w:w="3656" w:type="dxa"/>
            <w:tcBorders>
              <w:top w:val="single" w:sz="8" w:space="0" w:color="000000"/>
              <w:left w:val="nil"/>
              <w:bottom w:val="nil"/>
              <w:right w:val="single" w:sz="8" w:space="0" w:color="000000"/>
            </w:tcBorders>
            <w:shd w:val="clear" w:color="auto" w:fill="auto"/>
            <w:vAlign w:val="center"/>
          </w:tcPr>
          <w:p w14:paraId="24EE0312" w14:textId="77777777" w:rsidR="00977467" w:rsidRDefault="00977467" w:rsidP="00EC24D8">
            <w:pPr>
              <w:spacing w:after="0" w:line="240" w:lineRule="auto"/>
              <w:jc w:val="center"/>
              <w:rPr>
                <w:b/>
                <w:color w:val="000000"/>
              </w:rPr>
            </w:pPr>
            <w:r>
              <w:rPr>
                <w:b/>
                <w:color w:val="000000"/>
              </w:rPr>
              <w:t>Delivery Site</w:t>
            </w:r>
          </w:p>
        </w:tc>
      </w:tr>
      <w:tr w:rsidR="00977467" w14:paraId="4847D76E" w14:textId="77777777" w:rsidTr="00EC24D8">
        <w:trPr>
          <w:trHeight w:val="300"/>
        </w:trPr>
        <w:tc>
          <w:tcPr>
            <w:tcW w:w="538"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EC0DE87" w14:textId="77777777" w:rsidR="00977467" w:rsidRDefault="00977467" w:rsidP="00EC24D8">
            <w:pPr>
              <w:spacing w:after="0" w:line="240" w:lineRule="auto"/>
              <w:jc w:val="center"/>
              <w:rPr>
                <w:color w:val="000000"/>
              </w:rPr>
            </w:pPr>
            <w:r>
              <w:rPr>
                <w:color w:val="000000"/>
              </w:rPr>
              <w:t>1</w:t>
            </w:r>
          </w:p>
        </w:tc>
        <w:tc>
          <w:tcPr>
            <w:tcW w:w="5489" w:type="dxa"/>
            <w:tcBorders>
              <w:top w:val="single" w:sz="8" w:space="0" w:color="000000"/>
              <w:left w:val="nil"/>
              <w:bottom w:val="single" w:sz="4" w:space="0" w:color="000000"/>
              <w:right w:val="single" w:sz="4" w:space="0" w:color="000000"/>
            </w:tcBorders>
            <w:shd w:val="clear" w:color="auto" w:fill="auto"/>
            <w:vAlign w:val="center"/>
          </w:tcPr>
          <w:p w14:paraId="3825BCC2" w14:textId="77777777" w:rsidR="00977467" w:rsidRDefault="00977467" w:rsidP="00EC24D8">
            <w:pPr>
              <w:spacing w:after="0" w:line="240" w:lineRule="auto"/>
              <w:rPr>
                <w:color w:val="000000"/>
              </w:rPr>
            </w:pPr>
            <w:r>
              <w:rPr>
                <w:color w:val="000000"/>
              </w:rPr>
              <w:t xml:space="preserve">Emblem Application on Clay Roof Top </w:t>
            </w:r>
            <w:r>
              <w:rPr>
                <w:rFonts w:ascii="Times New Roman" w:eastAsia="Times New Roman" w:hAnsi="Times New Roman" w:cs="Times New Roman"/>
                <w:color w:val="000000"/>
                <w:rtl/>
              </w:rPr>
              <w:t>قرميد</w:t>
            </w:r>
            <w:r>
              <w:rPr>
                <w:rFonts w:ascii="Times New Roman" w:eastAsia="Times New Roman" w:hAnsi="Times New Roman" w:cs="Times New Roman"/>
                <w:color w:val="000000"/>
              </w:rPr>
              <w:t xml:space="preserve"> </w:t>
            </w:r>
          </w:p>
        </w:tc>
        <w:tc>
          <w:tcPr>
            <w:tcW w:w="1117" w:type="dxa"/>
            <w:tcBorders>
              <w:top w:val="single" w:sz="8" w:space="0" w:color="000000"/>
              <w:left w:val="nil"/>
              <w:bottom w:val="single" w:sz="4" w:space="0" w:color="000000"/>
              <w:right w:val="single" w:sz="4" w:space="0" w:color="000000"/>
            </w:tcBorders>
            <w:shd w:val="clear" w:color="auto" w:fill="auto"/>
            <w:vAlign w:val="center"/>
          </w:tcPr>
          <w:p w14:paraId="1AC71E8B" w14:textId="5AC2EA73" w:rsidR="00977467" w:rsidRDefault="00977467" w:rsidP="00EC24D8">
            <w:pPr>
              <w:spacing w:after="0" w:line="240" w:lineRule="auto"/>
              <w:jc w:val="center"/>
              <w:rPr>
                <w:color w:val="000000"/>
              </w:rPr>
            </w:pPr>
            <w:r>
              <w:rPr>
                <w:color w:val="000000"/>
              </w:rPr>
              <w:t>10</w:t>
            </w:r>
          </w:p>
        </w:tc>
        <w:tc>
          <w:tcPr>
            <w:tcW w:w="3656" w:type="dxa"/>
            <w:vMerge w:val="restart"/>
            <w:tcBorders>
              <w:top w:val="single" w:sz="8" w:space="0" w:color="000000"/>
              <w:left w:val="single" w:sz="4" w:space="0" w:color="000000"/>
              <w:bottom w:val="single" w:sz="8" w:space="0" w:color="000000"/>
              <w:right w:val="single" w:sz="8" w:space="0" w:color="000000"/>
            </w:tcBorders>
            <w:shd w:val="clear" w:color="auto" w:fill="auto"/>
            <w:vAlign w:val="center"/>
          </w:tcPr>
          <w:p w14:paraId="63EB7995" w14:textId="25FF0F5F" w:rsidR="00977467" w:rsidRPr="00977467" w:rsidRDefault="00977467" w:rsidP="00977467">
            <w:pPr>
              <w:pStyle w:val="NormalWeb"/>
              <w:jc w:val="center"/>
              <w:rPr>
                <w:rFonts w:ascii="Calibri" w:hAnsi="Calibri" w:cs="Calibri"/>
                <w:b/>
                <w:bCs/>
                <w:color w:val="000000"/>
                <w:sz w:val="22"/>
                <w:szCs w:val="22"/>
              </w:rPr>
            </w:pPr>
            <w:r w:rsidRPr="00977467">
              <w:rPr>
                <w:rFonts w:ascii="Calibri" w:hAnsi="Calibri" w:cs="Calibri"/>
                <w:b/>
                <w:bCs/>
                <w:color w:val="000000"/>
                <w:sz w:val="22"/>
                <w:szCs w:val="22"/>
              </w:rPr>
              <w:t>ALL OVER LEBANON</w:t>
            </w:r>
          </w:p>
          <w:p w14:paraId="5BA44715" w14:textId="77777777" w:rsidR="00977467" w:rsidRDefault="00977467" w:rsidP="00EC24D8">
            <w:pPr>
              <w:spacing w:after="0" w:line="240" w:lineRule="auto"/>
              <w:jc w:val="center"/>
              <w:rPr>
                <w:color w:val="000000"/>
              </w:rPr>
            </w:pPr>
          </w:p>
        </w:tc>
      </w:tr>
      <w:tr w:rsidR="00977467" w14:paraId="032DBCEB" w14:textId="77777777" w:rsidTr="00EC24D8">
        <w:trPr>
          <w:trHeight w:val="160"/>
        </w:trPr>
        <w:tc>
          <w:tcPr>
            <w:tcW w:w="538" w:type="dxa"/>
            <w:tcBorders>
              <w:top w:val="nil"/>
              <w:left w:val="single" w:sz="8" w:space="0" w:color="000000"/>
              <w:bottom w:val="single" w:sz="4" w:space="0" w:color="000000"/>
              <w:right w:val="single" w:sz="4" w:space="0" w:color="000000"/>
            </w:tcBorders>
            <w:shd w:val="clear" w:color="auto" w:fill="auto"/>
            <w:vAlign w:val="center"/>
          </w:tcPr>
          <w:p w14:paraId="072078E5" w14:textId="77777777" w:rsidR="00977467" w:rsidRDefault="00977467" w:rsidP="00EC24D8">
            <w:pPr>
              <w:spacing w:after="0" w:line="240" w:lineRule="auto"/>
              <w:jc w:val="center"/>
              <w:rPr>
                <w:color w:val="000000"/>
              </w:rPr>
            </w:pPr>
            <w:r>
              <w:rPr>
                <w:color w:val="000000"/>
              </w:rPr>
              <w:t>2</w:t>
            </w:r>
          </w:p>
        </w:tc>
        <w:tc>
          <w:tcPr>
            <w:tcW w:w="5489" w:type="dxa"/>
            <w:tcBorders>
              <w:top w:val="nil"/>
              <w:left w:val="nil"/>
              <w:bottom w:val="single" w:sz="4" w:space="0" w:color="000000"/>
              <w:right w:val="single" w:sz="4" w:space="0" w:color="000000"/>
            </w:tcBorders>
            <w:shd w:val="clear" w:color="auto" w:fill="auto"/>
            <w:vAlign w:val="center"/>
          </w:tcPr>
          <w:p w14:paraId="03CAAC2E" w14:textId="77777777" w:rsidR="00977467" w:rsidRDefault="00977467" w:rsidP="00EC24D8">
            <w:pPr>
              <w:spacing w:after="0" w:line="240" w:lineRule="auto"/>
              <w:rPr>
                <w:color w:val="000000"/>
              </w:rPr>
            </w:pPr>
            <w:r>
              <w:rPr>
                <w:color w:val="000000"/>
              </w:rPr>
              <w:t xml:space="preserve">Emblem Application over Good Applied Membrane Roll </w:t>
            </w:r>
          </w:p>
        </w:tc>
        <w:tc>
          <w:tcPr>
            <w:tcW w:w="1117" w:type="dxa"/>
            <w:tcBorders>
              <w:top w:val="nil"/>
              <w:left w:val="nil"/>
              <w:bottom w:val="single" w:sz="4" w:space="0" w:color="000000"/>
              <w:right w:val="single" w:sz="4" w:space="0" w:color="000000"/>
            </w:tcBorders>
            <w:shd w:val="clear" w:color="auto" w:fill="auto"/>
            <w:vAlign w:val="center"/>
          </w:tcPr>
          <w:p w14:paraId="113C2307" w14:textId="55EBCDED" w:rsidR="00977467" w:rsidRDefault="00977467" w:rsidP="00EC24D8">
            <w:pPr>
              <w:spacing w:after="0" w:line="240" w:lineRule="auto"/>
              <w:jc w:val="center"/>
              <w:rPr>
                <w:color w:val="000000"/>
              </w:rPr>
            </w:pPr>
            <w:r>
              <w:rPr>
                <w:color w:val="000000"/>
              </w:rPr>
              <w:t>10</w:t>
            </w:r>
          </w:p>
        </w:tc>
        <w:tc>
          <w:tcPr>
            <w:tcW w:w="3656"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4B186D81" w14:textId="77777777" w:rsidR="00977467" w:rsidRDefault="00977467" w:rsidP="00EC24D8">
            <w:pPr>
              <w:widowControl w:val="0"/>
              <w:pBdr>
                <w:top w:val="nil"/>
                <w:left w:val="nil"/>
                <w:bottom w:val="nil"/>
                <w:right w:val="nil"/>
                <w:between w:val="nil"/>
              </w:pBdr>
              <w:spacing w:after="0"/>
              <w:rPr>
                <w:color w:val="000000"/>
              </w:rPr>
            </w:pPr>
          </w:p>
        </w:tc>
      </w:tr>
      <w:tr w:rsidR="00977467" w14:paraId="54E0EF56" w14:textId="77777777" w:rsidTr="00EC24D8">
        <w:trPr>
          <w:trHeight w:val="300"/>
        </w:trPr>
        <w:tc>
          <w:tcPr>
            <w:tcW w:w="538" w:type="dxa"/>
            <w:tcBorders>
              <w:top w:val="nil"/>
              <w:left w:val="single" w:sz="8" w:space="0" w:color="000000"/>
              <w:bottom w:val="single" w:sz="4" w:space="0" w:color="000000"/>
              <w:right w:val="single" w:sz="4" w:space="0" w:color="000000"/>
            </w:tcBorders>
            <w:shd w:val="clear" w:color="auto" w:fill="auto"/>
            <w:vAlign w:val="center"/>
          </w:tcPr>
          <w:p w14:paraId="0CB528B0" w14:textId="77777777" w:rsidR="00977467" w:rsidRDefault="00977467" w:rsidP="00EC24D8">
            <w:pPr>
              <w:spacing w:after="0" w:line="240" w:lineRule="auto"/>
              <w:jc w:val="center"/>
              <w:rPr>
                <w:color w:val="000000"/>
              </w:rPr>
            </w:pPr>
            <w:r>
              <w:rPr>
                <w:color w:val="000000"/>
              </w:rPr>
              <w:t>3</w:t>
            </w:r>
          </w:p>
        </w:tc>
        <w:tc>
          <w:tcPr>
            <w:tcW w:w="5489" w:type="dxa"/>
            <w:tcBorders>
              <w:top w:val="nil"/>
              <w:left w:val="nil"/>
              <w:bottom w:val="single" w:sz="4" w:space="0" w:color="000000"/>
              <w:right w:val="single" w:sz="4" w:space="0" w:color="000000"/>
            </w:tcBorders>
            <w:shd w:val="clear" w:color="auto" w:fill="auto"/>
            <w:vAlign w:val="center"/>
          </w:tcPr>
          <w:p w14:paraId="1CE6ACF4" w14:textId="77777777" w:rsidR="00977467" w:rsidRDefault="00977467" w:rsidP="00EC24D8">
            <w:pPr>
              <w:spacing w:after="0" w:line="240" w:lineRule="auto"/>
              <w:rPr>
                <w:color w:val="000000"/>
              </w:rPr>
            </w:pPr>
            <w:r>
              <w:rPr>
                <w:color w:val="000000"/>
              </w:rPr>
              <w:t xml:space="preserve">Emblem Application on Concrete Surface </w:t>
            </w:r>
            <w:r>
              <w:rPr>
                <w:rFonts w:ascii="Times New Roman" w:eastAsia="Times New Roman" w:hAnsi="Times New Roman" w:cs="Times New Roman"/>
                <w:color w:val="000000"/>
                <w:rtl/>
              </w:rPr>
              <w:t>سطح باطون</w:t>
            </w:r>
            <w:r>
              <w:rPr>
                <w:color w:val="000000"/>
              </w:rPr>
              <w:t xml:space="preserve"> </w:t>
            </w:r>
          </w:p>
        </w:tc>
        <w:tc>
          <w:tcPr>
            <w:tcW w:w="1117" w:type="dxa"/>
            <w:tcBorders>
              <w:top w:val="nil"/>
              <w:left w:val="nil"/>
              <w:bottom w:val="single" w:sz="4" w:space="0" w:color="000000"/>
              <w:right w:val="single" w:sz="4" w:space="0" w:color="000000"/>
            </w:tcBorders>
            <w:shd w:val="clear" w:color="auto" w:fill="auto"/>
            <w:vAlign w:val="center"/>
          </w:tcPr>
          <w:p w14:paraId="5885BBE9" w14:textId="03BB0C56" w:rsidR="00977467" w:rsidRDefault="00977467" w:rsidP="00EC24D8">
            <w:pPr>
              <w:spacing w:after="0" w:line="240" w:lineRule="auto"/>
              <w:jc w:val="center"/>
              <w:rPr>
                <w:color w:val="000000"/>
              </w:rPr>
            </w:pPr>
            <w:r>
              <w:rPr>
                <w:color w:val="000000"/>
              </w:rPr>
              <w:t>20</w:t>
            </w:r>
          </w:p>
        </w:tc>
        <w:tc>
          <w:tcPr>
            <w:tcW w:w="3656"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1D86BBD7" w14:textId="77777777" w:rsidR="00977467" w:rsidRDefault="00977467" w:rsidP="00EC24D8">
            <w:pPr>
              <w:widowControl w:val="0"/>
              <w:pBdr>
                <w:top w:val="nil"/>
                <w:left w:val="nil"/>
                <w:bottom w:val="nil"/>
                <w:right w:val="nil"/>
                <w:between w:val="nil"/>
              </w:pBdr>
              <w:spacing w:after="0"/>
              <w:rPr>
                <w:color w:val="000000"/>
              </w:rPr>
            </w:pPr>
          </w:p>
        </w:tc>
      </w:tr>
      <w:tr w:rsidR="00977467" w14:paraId="4EF82208" w14:textId="77777777" w:rsidTr="00EC24D8">
        <w:trPr>
          <w:trHeight w:val="300"/>
        </w:trPr>
        <w:tc>
          <w:tcPr>
            <w:tcW w:w="538" w:type="dxa"/>
            <w:tcBorders>
              <w:top w:val="nil"/>
              <w:left w:val="single" w:sz="8" w:space="0" w:color="000000"/>
              <w:bottom w:val="single" w:sz="4" w:space="0" w:color="000000"/>
              <w:right w:val="single" w:sz="4" w:space="0" w:color="000000"/>
            </w:tcBorders>
            <w:shd w:val="clear" w:color="auto" w:fill="auto"/>
            <w:vAlign w:val="center"/>
          </w:tcPr>
          <w:p w14:paraId="544A93FA" w14:textId="77777777" w:rsidR="00977467" w:rsidRDefault="00977467" w:rsidP="00EC24D8">
            <w:pPr>
              <w:spacing w:after="0" w:line="240" w:lineRule="auto"/>
              <w:jc w:val="center"/>
              <w:rPr>
                <w:color w:val="000000"/>
              </w:rPr>
            </w:pPr>
            <w:r>
              <w:rPr>
                <w:color w:val="000000"/>
              </w:rPr>
              <w:t>4</w:t>
            </w:r>
          </w:p>
        </w:tc>
        <w:tc>
          <w:tcPr>
            <w:tcW w:w="5489" w:type="dxa"/>
            <w:tcBorders>
              <w:top w:val="nil"/>
              <w:left w:val="nil"/>
              <w:bottom w:val="single" w:sz="4" w:space="0" w:color="000000"/>
              <w:right w:val="single" w:sz="4" w:space="0" w:color="000000"/>
            </w:tcBorders>
            <w:shd w:val="clear" w:color="auto" w:fill="auto"/>
            <w:vAlign w:val="center"/>
          </w:tcPr>
          <w:p w14:paraId="4C1BC093" w14:textId="77777777" w:rsidR="00977467" w:rsidRDefault="00977467" w:rsidP="00EC24D8">
            <w:pPr>
              <w:spacing w:after="0" w:line="240" w:lineRule="auto"/>
              <w:rPr>
                <w:color w:val="000000"/>
              </w:rPr>
            </w:pPr>
            <w:r>
              <w:rPr>
                <w:color w:val="000000"/>
              </w:rPr>
              <w:t xml:space="preserve">Emblem Application on Metal Surface </w:t>
            </w:r>
            <w:r>
              <w:rPr>
                <w:rFonts w:ascii="Times New Roman" w:eastAsia="Times New Roman" w:hAnsi="Times New Roman" w:cs="Times New Roman"/>
                <w:color w:val="000000"/>
                <w:rtl/>
              </w:rPr>
              <w:t>سطح حديد</w:t>
            </w:r>
            <w:r>
              <w:rPr>
                <w:rFonts w:ascii="Times New Roman" w:eastAsia="Times New Roman" w:hAnsi="Times New Roman" w:cs="Times New Roman"/>
                <w:color w:val="000000"/>
              </w:rPr>
              <w:t xml:space="preserve"> </w:t>
            </w:r>
          </w:p>
        </w:tc>
        <w:tc>
          <w:tcPr>
            <w:tcW w:w="1117" w:type="dxa"/>
            <w:tcBorders>
              <w:top w:val="nil"/>
              <w:left w:val="nil"/>
              <w:bottom w:val="single" w:sz="4" w:space="0" w:color="000000"/>
              <w:right w:val="single" w:sz="4" w:space="0" w:color="000000"/>
            </w:tcBorders>
            <w:shd w:val="clear" w:color="auto" w:fill="auto"/>
            <w:vAlign w:val="center"/>
          </w:tcPr>
          <w:p w14:paraId="5FB7B0AD" w14:textId="1DA844DD" w:rsidR="00977467" w:rsidRDefault="00977467" w:rsidP="00EC24D8">
            <w:pPr>
              <w:spacing w:after="0" w:line="240" w:lineRule="auto"/>
              <w:jc w:val="center"/>
              <w:rPr>
                <w:color w:val="000000"/>
              </w:rPr>
            </w:pPr>
            <w:r>
              <w:rPr>
                <w:color w:val="000000"/>
              </w:rPr>
              <w:t>8</w:t>
            </w:r>
          </w:p>
        </w:tc>
        <w:tc>
          <w:tcPr>
            <w:tcW w:w="3656"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2501BE8E" w14:textId="77777777" w:rsidR="00977467" w:rsidRDefault="00977467" w:rsidP="00EC24D8">
            <w:pPr>
              <w:widowControl w:val="0"/>
              <w:pBdr>
                <w:top w:val="nil"/>
                <w:left w:val="nil"/>
                <w:bottom w:val="nil"/>
                <w:right w:val="nil"/>
                <w:between w:val="nil"/>
              </w:pBdr>
              <w:spacing w:after="0"/>
              <w:rPr>
                <w:color w:val="000000"/>
              </w:rPr>
            </w:pPr>
          </w:p>
        </w:tc>
      </w:tr>
      <w:tr w:rsidR="00977467" w14:paraId="525FAFBA" w14:textId="77777777" w:rsidTr="00977467">
        <w:trPr>
          <w:trHeight w:val="300"/>
        </w:trPr>
        <w:tc>
          <w:tcPr>
            <w:tcW w:w="538" w:type="dxa"/>
            <w:tcBorders>
              <w:top w:val="nil"/>
              <w:left w:val="single" w:sz="8" w:space="0" w:color="000000"/>
              <w:bottom w:val="single" w:sz="4" w:space="0" w:color="auto"/>
              <w:right w:val="single" w:sz="4" w:space="0" w:color="000000"/>
            </w:tcBorders>
            <w:shd w:val="clear" w:color="auto" w:fill="auto"/>
            <w:vAlign w:val="center"/>
          </w:tcPr>
          <w:p w14:paraId="203E5B95" w14:textId="77777777" w:rsidR="00977467" w:rsidRDefault="00977467" w:rsidP="00EC24D8">
            <w:pPr>
              <w:spacing w:after="0" w:line="240" w:lineRule="auto"/>
              <w:jc w:val="center"/>
              <w:rPr>
                <w:color w:val="000000"/>
              </w:rPr>
            </w:pPr>
            <w:r>
              <w:rPr>
                <w:color w:val="000000"/>
              </w:rPr>
              <w:t>5</w:t>
            </w:r>
          </w:p>
        </w:tc>
        <w:tc>
          <w:tcPr>
            <w:tcW w:w="5489" w:type="dxa"/>
            <w:tcBorders>
              <w:top w:val="nil"/>
              <w:left w:val="nil"/>
              <w:bottom w:val="single" w:sz="4" w:space="0" w:color="auto"/>
              <w:right w:val="single" w:sz="4" w:space="0" w:color="000000"/>
            </w:tcBorders>
            <w:shd w:val="clear" w:color="auto" w:fill="auto"/>
            <w:vAlign w:val="center"/>
          </w:tcPr>
          <w:p w14:paraId="134C3255" w14:textId="77777777" w:rsidR="00977467" w:rsidRDefault="00977467" w:rsidP="00EC24D8">
            <w:pPr>
              <w:spacing w:after="0" w:line="240" w:lineRule="auto"/>
              <w:rPr>
                <w:color w:val="000000"/>
              </w:rPr>
            </w:pPr>
            <w:r>
              <w:rPr>
                <w:color w:val="000000"/>
              </w:rPr>
              <w:t>Emblem Application on Fabric</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tl/>
              </w:rPr>
              <w:t>قماش</w:t>
            </w:r>
            <w:r>
              <w:rPr>
                <w:rFonts w:ascii="Times New Roman" w:eastAsia="Times New Roman" w:hAnsi="Times New Roman" w:cs="Times New Roman"/>
                <w:color w:val="000000"/>
              </w:rPr>
              <w:t xml:space="preserve"> </w:t>
            </w:r>
          </w:p>
        </w:tc>
        <w:tc>
          <w:tcPr>
            <w:tcW w:w="1117" w:type="dxa"/>
            <w:tcBorders>
              <w:top w:val="nil"/>
              <w:left w:val="nil"/>
              <w:bottom w:val="single" w:sz="4" w:space="0" w:color="auto"/>
              <w:right w:val="single" w:sz="4" w:space="0" w:color="000000"/>
            </w:tcBorders>
            <w:shd w:val="clear" w:color="auto" w:fill="auto"/>
            <w:vAlign w:val="center"/>
          </w:tcPr>
          <w:p w14:paraId="6D339A21" w14:textId="48F82F04" w:rsidR="00977467" w:rsidRDefault="00977467" w:rsidP="00EC24D8">
            <w:pPr>
              <w:spacing w:after="0" w:line="240" w:lineRule="auto"/>
              <w:jc w:val="center"/>
              <w:rPr>
                <w:color w:val="000000"/>
              </w:rPr>
            </w:pPr>
            <w:r>
              <w:rPr>
                <w:color w:val="000000"/>
              </w:rPr>
              <w:t>20</w:t>
            </w:r>
          </w:p>
        </w:tc>
        <w:tc>
          <w:tcPr>
            <w:tcW w:w="3656" w:type="dxa"/>
            <w:vMerge/>
            <w:tcBorders>
              <w:top w:val="single" w:sz="8" w:space="0" w:color="000000"/>
              <w:left w:val="single" w:sz="4" w:space="0" w:color="000000"/>
              <w:bottom w:val="single" w:sz="4" w:space="0" w:color="auto"/>
              <w:right w:val="single" w:sz="8" w:space="0" w:color="000000"/>
            </w:tcBorders>
            <w:shd w:val="clear" w:color="auto" w:fill="auto"/>
            <w:vAlign w:val="center"/>
          </w:tcPr>
          <w:p w14:paraId="6FACC71E" w14:textId="77777777" w:rsidR="00977467" w:rsidRDefault="00977467" w:rsidP="00EC24D8">
            <w:pPr>
              <w:widowControl w:val="0"/>
              <w:pBdr>
                <w:top w:val="nil"/>
                <w:left w:val="nil"/>
                <w:bottom w:val="nil"/>
                <w:right w:val="nil"/>
                <w:between w:val="nil"/>
              </w:pBdr>
              <w:spacing w:after="0"/>
              <w:rPr>
                <w:color w:val="000000"/>
              </w:rPr>
            </w:pPr>
          </w:p>
        </w:tc>
      </w:tr>
    </w:tbl>
    <w:p w14:paraId="4475C01E" w14:textId="00A9CA0A" w:rsidR="0050133D" w:rsidRPr="00F30982"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F30982"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009"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009"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009" w:type="pct"/>
          </w:tcPr>
          <w:p w14:paraId="4B9EACEF" w14:textId="683F2C40" w:rsidR="008B09A4" w:rsidRPr="00F30982" w:rsidRDefault="001B4095" w:rsidP="005D7D1D">
            <w:pPr>
              <w:spacing w:after="0" w:line="240" w:lineRule="auto"/>
              <w:jc w:val="both"/>
              <w:rPr>
                <w:rFonts w:cstheme="minorHAnsi"/>
              </w:rPr>
            </w:pPr>
            <w:r>
              <w:rPr>
                <w:rFonts w:cstheme="minorHAnsi"/>
              </w:rPr>
              <w:t>20</w:t>
            </w:r>
            <w:r w:rsidR="00650928">
              <w:rPr>
                <w:rFonts w:cstheme="minorHAnsi"/>
              </w:rPr>
              <w:t xml:space="preserve"> November</w:t>
            </w:r>
            <w:r w:rsidR="008A5F7A" w:rsidRPr="00F30982">
              <w:rPr>
                <w:rFonts w:cstheme="minorHAnsi"/>
              </w:rPr>
              <w:t>, 2023</w:t>
            </w:r>
          </w:p>
        </w:tc>
      </w:tr>
      <w:tr w:rsidR="00307133" w:rsidRPr="00F30982" w14:paraId="3AA5F8B4" w14:textId="77777777" w:rsidTr="0050133D">
        <w:trPr>
          <w:trHeight w:val="287"/>
        </w:trPr>
        <w:tc>
          <w:tcPr>
            <w:tcW w:w="1991" w:type="pct"/>
            <w:shd w:val="clear" w:color="auto" w:fill="F2F2F2" w:themeFill="background1" w:themeFillShade="F2"/>
            <w:vAlign w:val="center"/>
          </w:tcPr>
          <w:p w14:paraId="00DDA5B2" w14:textId="51F1E3FF" w:rsidR="00307133" w:rsidRPr="00F30982" w:rsidRDefault="00307133" w:rsidP="00307133">
            <w:pPr>
              <w:spacing w:after="0" w:line="240" w:lineRule="auto"/>
              <w:rPr>
                <w:rFonts w:cstheme="minorHAnsi"/>
                <w:b/>
                <w:bCs/>
              </w:rPr>
            </w:pPr>
            <w:r w:rsidRPr="00F30982">
              <w:rPr>
                <w:rFonts w:cstheme="minorHAnsi"/>
                <w:b/>
                <w:bCs/>
              </w:rPr>
              <w:t xml:space="preserve">Bid </w:t>
            </w:r>
            <w:proofErr w:type="gramStart"/>
            <w:r w:rsidRPr="00F30982">
              <w:rPr>
                <w:rFonts w:cstheme="minorHAnsi"/>
                <w:b/>
                <w:bCs/>
              </w:rPr>
              <w:t>Submission  deadline</w:t>
            </w:r>
            <w:proofErr w:type="gramEnd"/>
            <w:r w:rsidRPr="00F30982">
              <w:rPr>
                <w:rFonts w:cstheme="minorHAnsi"/>
                <w:b/>
                <w:bCs/>
              </w:rPr>
              <w:t>:</w:t>
            </w:r>
          </w:p>
        </w:tc>
        <w:tc>
          <w:tcPr>
            <w:tcW w:w="3009" w:type="pct"/>
          </w:tcPr>
          <w:p w14:paraId="522A4500" w14:textId="6BA552BD" w:rsidR="00307133" w:rsidRPr="00F30982" w:rsidRDefault="00307133" w:rsidP="00307133">
            <w:pPr>
              <w:spacing w:after="0" w:line="240" w:lineRule="auto"/>
              <w:jc w:val="both"/>
              <w:rPr>
                <w:rFonts w:cstheme="minorHAnsi"/>
              </w:rPr>
            </w:pPr>
            <w:r>
              <w:rPr>
                <w:rFonts w:cstheme="minorHAnsi"/>
                <w:bCs/>
              </w:rPr>
              <w:t>December 04</w:t>
            </w:r>
            <w:r w:rsidRPr="00F30982">
              <w:rPr>
                <w:rFonts w:cstheme="minorHAnsi"/>
                <w:bCs/>
              </w:rPr>
              <w:t xml:space="preserve"> 2023 / Time: 4:00 p.m. </w:t>
            </w:r>
          </w:p>
        </w:tc>
      </w:tr>
      <w:tr w:rsidR="00307133" w:rsidRPr="00F30982" w14:paraId="3E84E769" w14:textId="77777777" w:rsidTr="0050133D">
        <w:trPr>
          <w:trHeight w:val="287"/>
        </w:trPr>
        <w:tc>
          <w:tcPr>
            <w:tcW w:w="1991" w:type="pct"/>
            <w:shd w:val="clear" w:color="auto" w:fill="F2F2F2" w:themeFill="background1" w:themeFillShade="F2"/>
            <w:vAlign w:val="center"/>
          </w:tcPr>
          <w:p w14:paraId="00D373C3" w14:textId="3E533D35" w:rsidR="00307133" w:rsidRPr="00F30982" w:rsidRDefault="00307133" w:rsidP="00307133">
            <w:pPr>
              <w:spacing w:after="0" w:line="240" w:lineRule="auto"/>
              <w:rPr>
                <w:rFonts w:cstheme="minorHAnsi"/>
                <w:b/>
                <w:bCs/>
              </w:rPr>
            </w:pPr>
            <w:r w:rsidRPr="00F30982">
              <w:rPr>
                <w:rFonts w:cstheme="minorHAnsi"/>
                <w:b/>
                <w:bCs/>
              </w:rPr>
              <w:t>Deadline for questions:</w:t>
            </w:r>
          </w:p>
        </w:tc>
        <w:tc>
          <w:tcPr>
            <w:tcW w:w="3009" w:type="pct"/>
          </w:tcPr>
          <w:p w14:paraId="4B0CA0E2" w14:textId="40641E10" w:rsidR="00307133" w:rsidRPr="00F30982" w:rsidRDefault="00307133" w:rsidP="00307133">
            <w:pPr>
              <w:spacing w:after="0" w:line="240" w:lineRule="auto"/>
              <w:jc w:val="both"/>
              <w:rPr>
                <w:rFonts w:cstheme="minorHAnsi"/>
                <w:bCs/>
              </w:rPr>
            </w:pPr>
            <w:r>
              <w:rPr>
                <w:rFonts w:cstheme="minorHAnsi"/>
              </w:rPr>
              <w:t>November 24</w:t>
            </w:r>
            <w:r w:rsidRPr="00F30982">
              <w:rPr>
                <w:rFonts w:cstheme="minorHAnsi"/>
              </w:rPr>
              <w:t>, 2023 / Time: 4:00 p.m.</w:t>
            </w:r>
          </w:p>
        </w:tc>
      </w:tr>
      <w:tr w:rsidR="00307133" w:rsidRPr="00F30982" w14:paraId="7CE9BC8C" w14:textId="77777777" w:rsidTr="0050133D">
        <w:trPr>
          <w:trHeight w:val="287"/>
        </w:trPr>
        <w:tc>
          <w:tcPr>
            <w:tcW w:w="1991" w:type="pct"/>
            <w:shd w:val="clear" w:color="auto" w:fill="F2F2F2" w:themeFill="background1" w:themeFillShade="F2"/>
            <w:vAlign w:val="center"/>
          </w:tcPr>
          <w:p w14:paraId="438829C9" w14:textId="77777777" w:rsidR="00307133" w:rsidRPr="00F30982" w:rsidRDefault="00307133" w:rsidP="00307133">
            <w:pPr>
              <w:spacing w:after="0" w:line="240" w:lineRule="auto"/>
              <w:rPr>
                <w:rFonts w:cstheme="minorHAnsi"/>
                <w:b/>
                <w:bCs/>
              </w:rPr>
            </w:pPr>
          </w:p>
        </w:tc>
        <w:tc>
          <w:tcPr>
            <w:tcW w:w="3009" w:type="pct"/>
          </w:tcPr>
          <w:p w14:paraId="59B7D816" w14:textId="3061F900" w:rsidR="00307133" w:rsidRDefault="00307133" w:rsidP="00307133">
            <w:pPr>
              <w:spacing w:after="0" w:line="240" w:lineRule="auto"/>
              <w:jc w:val="both"/>
              <w:rPr>
                <w:rFonts w:cstheme="minorHAnsi"/>
                <w:bCs/>
              </w:rPr>
            </w:pPr>
          </w:p>
        </w:tc>
      </w:tr>
      <w:tr w:rsidR="00307133" w:rsidRPr="00F30982" w14:paraId="044E24BE" w14:textId="77777777" w:rsidTr="0050133D">
        <w:trPr>
          <w:trHeight w:val="287"/>
        </w:trPr>
        <w:tc>
          <w:tcPr>
            <w:tcW w:w="1991" w:type="pct"/>
            <w:shd w:val="clear" w:color="auto" w:fill="F2F2F2" w:themeFill="background1" w:themeFillShade="F2"/>
            <w:vAlign w:val="center"/>
          </w:tcPr>
          <w:p w14:paraId="4C78F00D" w14:textId="1A5FEDBA" w:rsidR="00307133" w:rsidRPr="00F30982" w:rsidRDefault="00307133" w:rsidP="00307133">
            <w:pPr>
              <w:spacing w:after="0" w:line="240" w:lineRule="auto"/>
              <w:rPr>
                <w:rFonts w:cstheme="minorHAnsi"/>
                <w:b/>
                <w:bCs/>
              </w:rPr>
            </w:pPr>
            <w:r w:rsidRPr="00F30982">
              <w:rPr>
                <w:rFonts w:cstheme="minorHAnsi"/>
                <w:b/>
                <w:bCs/>
              </w:rPr>
              <w:t>Bids to be marked:</w:t>
            </w:r>
          </w:p>
        </w:tc>
        <w:tc>
          <w:tcPr>
            <w:tcW w:w="3009" w:type="pct"/>
          </w:tcPr>
          <w:p w14:paraId="569DF1B2" w14:textId="4F54B369" w:rsidR="00307133" w:rsidRPr="00F30982" w:rsidRDefault="00307133" w:rsidP="00307133">
            <w:pPr>
              <w:spacing w:after="0" w:line="240" w:lineRule="auto"/>
              <w:jc w:val="both"/>
              <w:rPr>
                <w:rFonts w:cstheme="minorHAnsi"/>
                <w:b/>
                <w:bCs/>
              </w:rPr>
            </w:pPr>
            <w:r w:rsidRPr="00F30982">
              <w:rPr>
                <w:rFonts w:cstheme="minorHAnsi"/>
              </w:rPr>
              <w:t xml:space="preserve">Tender reference: </w:t>
            </w:r>
            <w:r w:rsidRPr="00F30982">
              <w:rPr>
                <w:rFonts w:cstheme="minorHAnsi"/>
                <w:b/>
                <w:bCs/>
              </w:rPr>
              <w:t>2023-0</w:t>
            </w:r>
            <w:r>
              <w:rPr>
                <w:rFonts w:cstheme="minorHAnsi"/>
                <w:b/>
                <w:bCs/>
              </w:rPr>
              <w:t>58</w:t>
            </w:r>
            <w:r w:rsidRPr="00F30982">
              <w:rPr>
                <w:rFonts w:cstheme="minorHAnsi"/>
                <w:b/>
                <w:bCs/>
              </w:rPr>
              <w:t xml:space="preserve"> </w:t>
            </w:r>
            <w:r w:rsidRPr="00F30982">
              <w:rPr>
                <w:rFonts w:cstheme="minorHAnsi"/>
              </w:rPr>
              <w:t>Do not open before</w:t>
            </w:r>
            <w:r>
              <w:rPr>
                <w:rFonts w:cstheme="minorHAnsi"/>
                <w:b/>
              </w:rPr>
              <w:t xml:space="preserve"> December 04</w:t>
            </w:r>
            <w:r w:rsidRPr="00F30982">
              <w:rPr>
                <w:rFonts w:cstheme="minorHAnsi"/>
                <w:b/>
              </w:rPr>
              <w:t xml:space="preserve"> 2023</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EE1188">
      <w:pPr>
        <w:pStyle w:val="ListParagraph"/>
        <w:numPr>
          <w:ilvl w:val="0"/>
          <w:numId w:val="12"/>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02DBC0C9" w:rsidR="004329BC" w:rsidRPr="00F30982" w:rsidRDefault="00B03F0D" w:rsidP="00B139E2">
      <w:pPr>
        <w:pStyle w:val="ListParagraph"/>
        <w:numPr>
          <w:ilvl w:val="0"/>
          <w:numId w:val="12"/>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8A5F7A" w:rsidRPr="00F30982">
        <w:rPr>
          <w:rFonts w:cstheme="minorHAnsi"/>
          <w:b/>
          <w:bCs/>
        </w:rPr>
        <w:t>2023-0</w:t>
      </w:r>
      <w:r w:rsidR="00EC24D8">
        <w:rPr>
          <w:rFonts w:cstheme="minorHAnsi"/>
          <w:b/>
          <w:bCs/>
        </w:rPr>
        <w:t>5</w:t>
      </w:r>
      <w:r w:rsidR="00B139E2">
        <w:rPr>
          <w:rFonts w:cstheme="minorHAnsi"/>
          <w:b/>
          <w:bCs/>
        </w:rPr>
        <w:t>8</w:t>
      </w:r>
      <w:r w:rsidR="00481B2E" w:rsidRPr="00F30982">
        <w:rPr>
          <w:rFonts w:cstheme="minorHAnsi"/>
          <w:b/>
          <w:bCs/>
        </w:rPr>
        <w:t xml:space="preserve"> </w:t>
      </w:r>
      <w:r w:rsidR="00584AAF" w:rsidRPr="00F30982">
        <w:rPr>
          <w:rFonts w:cstheme="minorHAnsi"/>
          <w:b/>
          <w:bCs/>
        </w:rPr>
        <w:t>Do</w:t>
      </w:r>
      <w:r w:rsidRPr="00F30982">
        <w:rPr>
          <w:rFonts w:cstheme="minorHAnsi"/>
          <w:b/>
          <w:bCs/>
        </w:rPr>
        <w:t xml:space="preserve"> </w:t>
      </w:r>
      <w:r w:rsidR="00584AAF" w:rsidRPr="00F30982">
        <w:rPr>
          <w:rFonts w:cstheme="minorHAnsi"/>
          <w:b/>
          <w:bCs/>
        </w:rPr>
        <w:t xml:space="preserve">not open before </w:t>
      </w:r>
      <w:r w:rsidR="00B139E2">
        <w:rPr>
          <w:rFonts w:cstheme="minorHAnsi"/>
          <w:b/>
          <w:bCs/>
        </w:rPr>
        <w:t>December 04</w:t>
      </w:r>
      <w:r w:rsidR="008B09A4" w:rsidRPr="00F30982">
        <w:rPr>
          <w:rFonts w:cstheme="minorHAnsi"/>
          <w:b/>
          <w:bCs/>
        </w:rPr>
        <w:t>, 2023</w:t>
      </w:r>
      <w:r w:rsidR="00584AAF" w:rsidRPr="00F30982">
        <w:rPr>
          <w:rFonts w:cstheme="minorHAnsi"/>
          <w:b/>
          <w:bCs/>
        </w:rPr>
        <w:t xml:space="preserve">” </w:t>
      </w:r>
      <w:r w:rsidRPr="00F30982">
        <w:rPr>
          <w:rFonts w:cstheme="minorHAnsi"/>
        </w:rPr>
        <w:t>No other inscription should be included on this envelope.</w:t>
      </w:r>
    </w:p>
    <w:p w14:paraId="09D46BE3" w14:textId="04601039" w:rsidR="00BA0BB6" w:rsidRPr="00F30982" w:rsidRDefault="004329BC" w:rsidP="00B139E2">
      <w:pPr>
        <w:pStyle w:val="ListParagraph"/>
        <w:numPr>
          <w:ilvl w:val="0"/>
          <w:numId w:val="12"/>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INVITATION TO BID (ITB) NO: 2023-0</w:t>
      </w:r>
      <w:r w:rsidR="00EC24D8">
        <w:rPr>
          <w:rFonts w:cstheme="minorHAnsi"/>
          <w:b/>
          <w:bCs/>
          <w:i/>
          <w:iCs/>
        </w:rPr>
        <w:t>5</w:t>
      </w:r>
      <w:r w:rsidR="00B139E2">
        <w:rPr>
          <w:rFonts w:cstheme="minorHAnsi"/>
          <w:b/>
          <w:bCs/>
          <w:i/>
          <w:iCs/>
        </w:rPr>
        <w:t>8</w:t>
      </w:r>
      <w:r w:rsidR="00DB5512">
        <w:rPr>
          <w:rFonts w:cstheme="minorHAnsi"/>
          <w:b/>
          <w:bCs/>
          <w:i/>
          <w:iCs/>
        </w:rPr>
        <w:t xml:space="preserve">  </w:t>
      </w:r>
      <w:r w:rsidR="00EC24D8">
        <w:rPr>
          <w:rFonts w:cstheme="minorHAnsi"/>
          <w:b/>
          <w:bCs/>
          <w:i/>
          <w:iCs/>
        </w:rPr>
        <w:t>EMBLEM FOR ROOF AND SURFACES</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F30982" w:rsidRDefault="00597D51" w:rsidP="00EE1188">
      <w:pPr>
        <w:pStyle w:val="ListParagraph"/>
        <w:numPr>
          <w:ilvl w:val="0"/>
          <w:numId w:val="12"/>
        </w:numPr>
        <w:rPr>
          <w:rFonts w:cstheme="minorHAnsi"/>
        </w:rPr>
      </w:pPr>
      <w:r w:rsidRPr="00F30982">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F30982" w:rsidRDefault="00AE2CBA" w:rsidP="00EE1188">
      <w:pPr>
        <w:pStyle w:val="ListParagraph"/>
        <w:numPr>
          <w:ilvl w:val="0"/>
          <w:numId w:val="12"/>
        </w:numPr>
        <w:rPr>
          <w:rFonts w:cstheme="minorHAnsi"/>
          <w:b/>
          <w:bCs/>
          <w:color w:val="FF0000"/>
        </w:rPr>
      </w:pPr>
      <w:r w:rsidRPr="00F30982">
        <w:rPr>
          <w:rFonts w:cstheme="minorHAnsi"/>
          <w:b/>
          <w:bCs/>
          <w:color w:val="FF0000"/>
        </w:rPr>
        <w:t>The supplier is required to complete print, sign, and stamp all the pages of the invitation to bid.</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lastRenderedPageBreak/>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9C1E0D">
      <w:pPr>
        <w:pStyle w:val="Heading2"/>
        <w:numPr>
          <w:ilvl w:val="0"/>
          <w:numId w:val="18"/>
        </w:numPr>
        <w:rPr>
          <w:rFonts w:asciiTheme="minorHAnsi" w:hAnsiTheme="minorHAnsi" w:cstheme="minorHAnsi"/>
          <w:lang w:val="en-US"/>
        </w:rPr>
      </w:pPr>
      <w:r w:rsidRPr="00F30982">
        <w:rPr>
          <w:rFonts w:asciiTheme="minorHAnsi" w:hAnsiTheme="minorHAnsi" w:cstheme="minorHAnsi"/>
        </w:rPr>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42A17577" w14:textId="3B2B2F5F" w:rsidR="005C5C90" w:rsidRPr="00F30982" w:rsidRDefault="00D14107" w:rsidP="00AE2CBA">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 YOUR BID:</w:t>
      </w:r>
    </w:p>
    <w:p w14:paraId="02C52B14" w14:textId="64DFBAD8" w:rsidR="00EE1188" w:rsidRPr="00F30982" w:rsidRDefault="00EE1188" w:rsidP="00EE1188">
      <w:pPr>
        <w:autoSpaceDE w:val="0"/>
        <w:autoSpaceDN w:val="0"/>
        <w:adjustRightInd w:val="0"/>
        <w:spacing w:after="0" w:line="240" w:lineRule="auto"/>
        <w:jc w:val="both"/>
        <w:rPr>
          <w:rFonts w:cstheme="minorHAnsi"/>
          <w:b/>
          <w:bCs/>
          <w:sz w:val="28"/>
          <w:szCs w:val="28"/>
          <w:lang w:val="en-US"/>
        </w:rPr>
      </w:pPr>
      <w:r w:rsidRPr="00F30982">
        <w:rPr>
          <w:rFonts w:cstheme="minorHAns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heme="minorHAnsi"/>
                <w:sz w:val="20"/>
                <w:szCs w:val="20"/>
                <w:rtl/>
              </w:rPr>
              <w:t xml:space="preserve"> وزارة العد</w:t>
            </w:r>
            <w:r w:rsidRPr="00F30982">
              <w:rPr>
                <w:rFonts w:cstheme="minorHAnsi"/>
                <w:sz w:val="20"/>
                <w:szCs w:val="20"/>
                <w:rtl/>
                <w:lang w:bidi="ar-LB"/>
              </w:rPr>
              <w:t>ل</w:t>
            </w:r>
            <w:proofErr w:type="gramStart"/>
            <w:r w:rsidRPr="00F30982">
              <w:rPr>
                <w:rFonts w:cstheme="minorHAnsi"/>
                <w:sz w:val="20"/>
                <w:szCs w:val="20"/>
                <w:rtl/>
                <w:lang w:bidi="ar-LB"/>
              </w:rPr>
              <w:t xml:space="preserve">) </w:t>
            </w:r>
            <w:r w:rsidRPr="00F30982">
              <w:rPr>
                <w:rFonts w:cstheme="minorHAnsi"/>
                <w:sz w:val="20"/>
                <w:szCs w:val="20"/>
              </w:rPr>
              <w:t>)</w:t>
            </w:r>
            <w:proofErr w:type="gramEnd"/>
            <w:r w:rsidRPr="00F30982">
              <w:rPr>
                <w:rFonts w:cstheme="minorHAnsi"/>
                <w:sz w:val="20"/>
                <w:szCs w:val="20"/>
              </w:rPr>
              <w:t xml:space="preserve"> </w:t>
            </w:r>
            <w:r w:rsidRPr="00F30982">
              <w:rPr>
                <w:rFonts w:cstheme="minorHAnsi"/>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(وزارة المالية)</w:t>
            </w:r>
            <w:r w:rsidRPr="00F30982">
              <w:rPr>
                <w:rFonts w:cstheme="minorHAnsi"/>
                <w:sz w:val="20"/>
                <w:szCs w:val="20"/>
              </w:rPr>
              <w:t xml:space="preserve"> </w:t>
            </w:r>
            <w:r w:rsidRPr="00F30982">
              <w:rPr>
                <w:rFonts w:cstheme="minorHAnsi"/>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 xml:space="preserve">(وزارة </w:t>
            </w:r>
            <w:proofErr w:type="gramStart"/>
            <w:r w:rsidRPr="00F30982">
              <w:rPr>
                <w:rFonts w:cstheme="minorHAnsi"/>
                <w:sz w:val="20"/>
                <w:szCs w:val="20"/>
                <w:rtl/>
              </w:rPr>
              <w:t>المالي</w:t>
            </w:r>
            <w:r w:rsidRPr="00F30982">
              <w:rPr>
                <w:rFonts w:cstheme="minorHAnsi"/>
                <w:sz w:val="20"/>
                <w:szCs w:val="20"/>
                <w:rtl/>
                <w:lang w:bidi="ar-LB"/>
              </w:rPr>
              <w:t>ة)</w:t>
            </w:r>
            <w:r w:rsidRPr="00F30982">
              <w:rPr>
                <w:rFonts w:cstheme="minorHAnsi"/>
                <w:sz w:val="20"/>
                <w:szCs w:val="20"/>
                <w:rtl/>
              </w:rPr>
              <w:t xml:space="preserve"> </w:t>
            </w:r>
            <w:r w:rsidRPr="00F30982">
              <w:rPr>
                <w:rFonts w:cstheme="minorHAnsi"/>
                <w:sz w:val="20"/>
                <w:szCs w:val="20"/>
              </w:rPr>
              <w:t xml:space="preserve"> </w:t>
            </w:r>
            <w:r w:rsidRPr="00F30982">
              <w:rPr>
                <w:rFonts w:cstheme="minorHAnsi"/>
                <w:sz w:val="20"/>
                <w:szCs w:val="20"/>
                <w:rtl/>
              </w:rPr>
              <w:t xml:space="preserve"> </w:t>
            </w:r>
            <w:proofErr w:type="gramEnd"/>
            <w:r w:rsidRPr="00F30982">
              <w:rPr>
                <w:rFonts w:cstheme="minorHAnsi"/>
                <w:sz w:val="20"/>
                <w:szCs w:val="20"/>
                <w:rtl/>
              </w:rPr>
              <w:t>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heme="minorHAnsi"/>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EC24D8">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3B678ABE" w:rsidR="00B93FEB" w:rsidRPr="00F30982" w:rsidRDefault="00B93FEB" w:rsidP="00130EB0">
      <w:pPr>
        <w:autoSpaceDE w:val="0"/>
        <w:autoSpaceDN w:val="0"/>
        <w:adjustRightInd w:val="0"/>
        <w:spacing w:after="0" w:line="240" w:lineRule="auto"/>
        <w:jc w:val="both"/>
        <w:rPr>
          <w:rFonts w:cstheme="minorHAnsi"/>
          <w:b/>
          <w:bCs/>
          <w:lang w:val="en-US"/>
        </w:rPr>
      </w:pPr>
    </w:p>
    <w:p w14:paraId="0E4275C4" w14:textId="148BDC1A" w:rsidR="00EE1188" w:rsidRPr="00F30982" w:rsidRDefault="00EE1188" w:rsidP="00130EB0">
      <w:pPr>
        <w:autoSpaceDE w:val="0"/>
        <w:autoSpaceDN w:val="0"/>
        <w:adjustRightInd w:val="0"/>
        <w:spacing w:after="0" w:line="240" w:lineRule="auto"/>
        <w:jc w:val="both"/>
        <w:rPr>
          <w:rFonts w:cstheme="minorHAnsi"/>
          <w:b/>
          <w:bCs/>
          <w:lang w:val="en-US"/>
        </w:rPr>
      </w:pPr>
    </w:p>
    <w:p w14:paraId="54878059" w14:textId="527B29A8" w:rsidR="00EE1188" w:rsidRPr="00F30982" w:rsidRDefault="00EE1188" w:rsidP="00130EB0">
      <w:pPr>
        <w:autoSpaceDE w:val="0"/>
        <w:autoSpaceDN w:val="0"/>
        <w:adjustRightInd w:val="0"/>
        <w:spacing w:after="0" w:line="240" w:lineRule="auto"/>
        <w:jc w:val="both"/>
        <w:rPr>
          <w:rFonts w:cstheme="minorHAnsi"/>
          <w:b/>
          <w:bCs/>
          <w:lang w:val="en-US"/>
        </w:rPr>
      </w:pPr>
    </w:p>
    <w:p w14:paraId="59F9E0C8" w14:textId="77777777" w:rsidR="00EE1188" w:rsidRPr="00F30982" w:rsidRDefault="00EE1188"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5C5C90">
      <w:pPr>
        <w:pStyle w:val="Heading2"/>
        <w:numPr>
          <w:ilvl w:val="0"/>
          <w:numId w:val="18"/>
        </w:numPr>
        <w:rPr>
          <w:rFonts w:asciiTheme="minorHAnsi" w:hAnsiTheme="minorHAnsi" w:cstheme="minorHAnsi"/>
          <w:lang w:val="en-US"/>
        </w:rPr>
      </w:pPr>
      <w:r w:rsidRPr="00F30982">
        <w:rPr>
          <w:rFonts w:asciiTheme="minorHAnsi" w:hAnsiTheme="minorHAnsi" w:cstheme="minorHAnsi"/>
          <w:lang w:val="en-US"/>
        </w:rPr>
        <w:lastRenderedPageBreak/>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6974D7F5" w14:textId="5B5D171D" w:rsidR="00D05DDB" w:rsidRPr="00F30982" w:rsidRDefault="00D05DDB" w:rsidP="00130EB0">
      <w:pPr>
        <w:autoSpaceDE w:val="0"/>
        <w:autoSpaceDN w:val="0"/>
        <w:adjustRightInd w:val="0"/>
        <w:spacing w:after="0" w:line="240" w:lineRule="auto"/>
        <w:jc w:val="both"/>
        <w:rPr>
          <w:rFonts w:cstheme="minorHAnsi"/>
          <w:lang w:val="en-US"/>
        </w:rPr>
      </w:pP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D14107" w:rsidRPr="00F30982"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4BB50BEC" w:rsidR="0042023F" w:rsidRPr="00F30982" w:rsidRDefault="00E3579F" w:rsidP="00EC24D8">
            <w:pPr>
              <w:autoSpaceDE w:val="0"/>
              <w:autoSpaceDN w:val="0"/>
              <w:adjustRightInd w:val="0"/>
              <w:spacing w:after="0" w:line="240" w:lineRule="auto"/>
              <w:jc w:val="both"/>
              <w:rPr>
                <w:rFonts w:cstheme="minorHAnsi"/>
                <w:b/>
                <w:bCs/>
                <w:u w:val="single"/>
                <w:lang w:val="en-US"/>
              </w:rPr>
            </w:pPr>
            <w:r w:rsidRPr="00F30982">
              <w:rPr>
                <w:rFonts w:cstheme="minorHAnsi"/>
              </w:rPr>
              <w:t>Awa</w:t>
            </w:r>
            <w:r w:rsidR="00EC24D8">
              <w:rPr>
                <w:rFonts w:cstheme="minorHAnsi"/>
              </w:rPr>
              <w:t>rded Bidder(s) must commit to Three</w:t>
            </w:r>
            <w:r w:rsidRPr="00F30982">
              <w:rPr>
                <w:rFonts w:cstheme="minorHAnsi"/>
              </w:rPr>
              <w:t xml:space="preserve"> 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b/>
                <w:bCs/>
                <w:u w:val="single"/>
                <w:lang w:val="en-US"/>
              </w:rPr>
              <w:t xml:space="preserve">LRC Payment term: </w:t>
            </w:r>
          </w:p>
          <w:p w14:paraId="4DEF5F14" w14:textId="77777777" w:rsidR="00E3579F" w:rsidRPr="00F30982" w:rsidRDefault="00E3579F" w:rsidP="00E3579F">
            <w:pPr>
              <w:autoSpaceDE w:val="0"/>
              <w:autoSpaceDN w:val="0"/>
              <w:adjustRightInd w:val="0"/>
              <w:spacing w:after="0" w:line="240" w:lineRule="auto"/>
              <w:rPr>
                <w:rFonts w:cstheme="minorHAnsi"/>
                <w:sz w:val="20"/>
                <w:szCs w:val="20"/>
              </w:rPr>
            </w:pPr>
            <w:r w:rsidRPr="00F30982">
              <w:rPr>
                <w:rFonts w:cstheme="minorHAnsi"/>
                <w:sz w:val="20"/>
                <w:szCs w:val="20"/>
                <w:lang w:val="en-US"/>
              </w:rPr>
              <w:t xml:space="preserve">LRC will pay in Fresh Transfer USD, within </w:t>
            </w:r>
            <w:r w:rsidRPr="00F30982">
              <w:rPr>
                <w:rFonts w:cstheme="minorHAnsi"/>
                <w:sz w:val="20"/>
                <w:szCs w:val="20"/>
              </w:rPr>
              <w:t>30-45 calendar days after the submission of all required documentation (invoice GRN….)</w:t>
            </w:r>
          </w:p>
          <w:p w14:paraId="7C27831D" w14:textId="731F6BE9"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sz w:val="20"/>
                <w:szCs w:val="20"/>
                <w:lang w:val="en-US"/>
              </w:rPr>
              <w:t xml:space="preserve">And the VAT amount will be paid in Cheque LBP </w:t>
            </w:r>
            <w:r w:rsidRPr="00F30982">
              <w:rPr>
                <w:rFonts w:cstheme="minorHAnsi"/>
                <w:i/>
                <w:iCs/>
                <w:color w:val="000000" w:themeColor="text1"/>
                <w:sz w:val="20"/>
                <w:szCs w:val="20"/>
                <w:lang w:val="en-US"/>
              </w:rPr>
              <w:t>–</w:t>
            </w:r>
            <w:proofErr w:type="spellStart"/>
            <w:r w:rsidRPr="00F30982">
              <w:rPr>
                <w:rFonts w:cstheme="minorHAnsi"/>
                <w:i/>
                <w:iCs/>
                <w:color w:val="000000" w:themeColor="text1"/>
                <w:sz w:val="20"/>
                <w:szCs w:val="20"/>
                <w:lang w:val="en-US"/>
              </w:rPr>
              <w:t>Sayrafa</w:t>
            </w:r>
            <w:proofErr w:type="spellEnd"/>
            <w:r w:rsidRPr="00F30982">
              <w:rPr>
                <w:rFonts w:cstheme="minorHAnsi"/>
                <w:i/>
                <w:iCs/>
                <w:color w:val="000000" w:themeColor="text1"/>
                <w:sz w:val="20"/>
                <w:szCs w:val="20"/>
                <w:lang w:val="en-US"/>
              </w:rPr>
              <w:t xml:space="preserve"> rate, and the advance payments are not applicable</w:t>
            </w:r>
            <w:r w:rsidRPr="00F30982">
              <w:rPr>
                <w:rFonts w:cstheme="minorHAns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F30982" w:rsidRDefault="002722DD" w:rsidP="00391BF3">
            <w:pPr>
              <w:autoSpaceDE w:val="0"/>
              <w:autoSpaceDN w:val="0"/>
              <w:adjustRightInd w:val="0"/>
              <w:spacing w:after="0" w:line="240" w:lineRule="auto"/>
              <w:jc w:val="both"/>
              <w:rPr>
                <w:rFonts w:cstheme="minorHAnsi"/>
                <w:b/>
                <w:bCs/>
                <w:u w:val="single"/>
                <w:rtl/>
                <w:lang w:val="en-US" w:bidi="ar-LB"/>
              </w:rPr>
            </w:pPr>
            <w:r w:rsidRPr="00F30982">
              <w:rPr>
                <w:rFonts w:cstheme="minorHAnsi"/>
                <w:b/>
                <w:bCs/>
                <w:u w:val="single"/>
              </w:rPr>
              <w:t>Bid validity for evaluation</w:t>
            </w:r>
            <w:r w:rsidR="00391BF3" w:rsidRPr="00F30982">
              <w:rPr>
                <w:rFonts w:cstheme="minorHAnsi"/>
                <w:b/>
                <w:bCs/>
                <w:u w:val="single"/>
                <w:lang w:val="en-US"/>
              </w:rPr>
              <w:t>:</w:t>
            </w:r>
          </w:p>
          <w:p w14:paraId="65386B76" w14:textId="4B123E6B" w:rsidR="00D14107" w:rsidRPr="00F30982" w:rsidRDefault="00391BF3" w:rsidP="00391BF3">
            <w:pPr>
              <w:autoSpaceDE w:val="0"/>
              <w:autoSpaceDN w:val="0"/>
              <w:adjustRightInd w:val="0"/>
              <w:spacing w:after="0" w:line="240" w:lineRule="auto"/>
              <w:jc w:val="both"/>
              <w:rPr>
                <w:rFonts w:cstheme="minorHAnsi"/>
                <w:lang w:val="en-US"/>
              </w:rPr>
            </w:pPr>
            <w:r w:rsidRPr="00F30982">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F30982" w:rsidRDefault="00914177" w:rsidP="00914177">
            <w:pPr>
              <w:autoSpaceDE w:val="0"/>
              <w:autoSpaceDN w:val="0"/>
              <w:adjustRightInd w:val="0"/>
              <w:spacing w:after="0" w:line="240" w:lineRule="auto"/>
              <w:jc w:val="both"/>
              <w:rPr>
                <w:rFonts w:cstheme="minorHAnsi"/>
                <w:b/>
                <w:bCs/>
                <w:u w:val="single"/>
              </w:rPr>
            </w:pPr>
            <w:r w:rsidRPr="00F30982">
              <w:rPr>
                <w:rFonts w:cstheme="minorHAnsi"/>
                <w:b/>
                <w:bCs/>
                <w:u w:val="single"/>
              </w:rPr>
              <w:t xml:space="preserve">Delivery terms: </w:t>
            </w:r>
          </w:p>
          <w:p w14:paraId="584DC0A8" w14:textId="77777777" w:rsidR="00D14107" w:rsidRPr="00F30982" w:rsidRDefault="00EE1188" w:rsidP="00FA0256">
            <w:pPr>
              <w:autoSpaceDE w:val="0"/>
              <w:autoSpaceDN w:val="0"/>
              <w:adjustRightInd w:val="0"/>
              <w:spacing w:after="0" w:line="240" w:lineRule="auto"/>
              <w:jc w:val="both"/>
              <w:rPr>
                <w:rFonts w:cstheme="minorHAnsi"/>
                <w:sz w:val="20"/>
                <w:szCs w:val="20"/>
              </w:rPr>
            </w:pPr>
            <w:r w:rsidRPr="00F30982">
              <w:rPr>
                <w:rFonts w:cstheme="minorHAnsi"/>
                <w:sz w:val="20"/>
                <w:szCs w:val="20"/>
              </w:rPr>
              <w:t>The Delivery is Partial and Not Complete</w:t>
            </w:r>
            <w:r w:rsidR="00832893" w:rsidRPr="00F30982">
              <w:rPr>
                <w:rFonts w:cstheme="minorHAnsi"/>
                <w:sz w:val="20"/>
                <w:szCs w:val="20"/>
              </w:rPr>
              <w:t xml:space="preserve"> </w:t>
            </w:r>
          </w:p>
          <w:p w14:paraId="4D27868C" w14:textId="082AF8CB" w:rsidR="00832893" w:rsidRPr="00F30982" w:rsidRDefault="00832893" w:rsidP="00832893">
            <w:pPr>
              <w:autoSpaceDE w:val="0"/>
              <w:autoSpaceDN w:val="0"/>
              <w:adjustRightInd w:val="0"/>
              <w:spacing w:after="0" w:line="240" w:lineRule="auto"/>
              <w:jc w:val="both"/>
              <w:rPr>
                <w:rFonts w:cstheme="minorHAnsi"/>
                <w:i/>
                <w:iCs/>
                <w:lang w:val="en-US"/>
              </w:rPr>
            </w:pPr>
            <w:r w:rsidRPr="00F30982">
              <w:rPr>
                <w:rFonts w:cstheme="minorHAns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832893" w:rsidRPr="00F30982" w14:paraId="1A9849FF"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562E83F" w14:textId="77777777" w:rsidR="00832893" w:rsidRPr="00F30982" w:rsidRDefault="00832893" w:rsidP="00832893">
            <w:pPr>
              <w:autoSpaceDE w:val="0"/>
              <w:autoSpaceDN w:val="0"/>
              <w:adjustRightInd w:val="0"/>
              <w:spacing w:after="0" w:line="240" w:lineRule="auto"/>
              <w:rPr>
                <w:rFonts w:cstheme="minorHAnsi"/>
                <w:b/>
                <w:bCs/>
                <w:u w:val="single"/>
              </w:rPr>
            </w:pPr>
            <w:r w:rsidRPr="00F30982">
              <w:rPr>
                <w:rFonts w:cstheme="minorHAnsi"/>
                <w:b/>
                <w:bCs/>
                <w:u w:val="single"/>
              </w:rPr>
              <w:t xml:space="preserve">Delivery Location: </w:t>
            </w:r>
          </w:p>
          <w:p w14:paraId="1A78A1E2" w14:textId="376576FB" w:rsidR="00832893" w:rsidRPr="00F30982" w:rsidRDefault="00832893" w:rsidP="00EC24D8">
            <w:pPr>
              <w:autoSpaceDE w:val="0"/>
              <w:autoSpaceDN w:val="0"/>
              <w:adjustRightInd w:val="0"/>
              <w:spacing w:after="0" w:line="240" w:lineRule="auto"/>
              <w:jc w:val="both"/>
              <w:rPr>
                <w:rFonts w:cstheme="minorHAnsi"/>
                <w:b/>
                <w:bCs/>
                <w:u w:val="single"/>
              </w:rPr>
            </w:pPr>
            <w:r w:rsidRPr="00F30982">
              <w:rPr>
                <w:rFonts w:cstheme="minorHAnsi"/>
                <w:sz w:val="20"/>
                <w:szCs w:val="20"/>
              </w:rPr>
              <w:t xml:space="preserve">The bidder </w:t>
            </w:r>
            <w:proofErr w:type="gramStart"/>
            <w:r w:rsidRPr="00F30982">
              <w:rPr>
                <w:rFonts w:cstheme="minorHAnsi"/>
                <w:sz w:val="20"/>
                <w:szCs w:val="20"/>
              </w:rPr>
              <w:t>accept</w:t>
            </w:r>
            <w:proofErr w:type="gramEnd"/>
            <w:r w:rsidRPr="00F30982">
              <w:rPr>
                <w:rFonts w:cstheme="minorHAnsi"/>
                <w:sz w:val="20"/>
                <w:szCs w:val="20"/>
              </w:rPr>
              <w:t xml:space="preserve"> to deliver orders to LRC </w:t>
            </w:r>
            <w:r w:rsidR="00EC24D8">
              <w:rPr>
                <w:rFonts w:cstheme="minorHAnsi"/>
                <w:sz w:val="20"/>
                <w:szCs w:val="20"/>
              </w:rPr>
              <w:t>locations all over Lebanon</w:t>
            </w:r>
            <w:r w:rsidR="00E3579F" w:rsidRPr="00F30982">
              <w:rPr>
                <w:rFonts w:cstheme="minorHAnsi"/>
                <w:sz w:val="20"/>
                <w:szCs w:val="20"/>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F30982" w:rsidRDefault="00832893"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F30982" w:rsidRDefault="00832893" w:rsidP="00832893">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41F9DAF5" w14:textId="77777777" w:rsidR="00E3579F" w:rsidRPr="00F30982"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F30982" w:rsidRDefault="00D86896" w:rsidP="00E66405">
      <w:pPr>
        <w:pStyle w:val="ListParagraph"/>
        <w:numPr>
          <w:ilvl w:val="0"/>
          <w:numId w:val="13"/>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47262EAD" w14:textId="77777777" w:rsidR="007072E0"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Contract Award</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1" w:name="_Toc459799301"/>
      <w:bookmarkEnd w:id="0"/>
      <w:r w:rsidRPr="00F30982">
        <w:rPr>
          <w:rFonts w:asciiTheme="minorHAnsi" w:hAnsiTheme="minorHAnsi" w:cstheme="minorHAnsi"/>
        </w:rPr>
        <w:t>Instructions to bidders</w:t>
      </w:r>
      <w:bookmarkEnd w:id="1"/>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lastRenderedPageBreak/>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2136D420" w:rsidR="00D078DF" w:rsidRPr="00F30982" w:rsidRDefault="001B77F3" w:rsidP="00B139E2">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8A5F7A" w:rsidRPr="00F30982">
        <w:rPr>
          <w:rFonts w:cstheme="minorHAnsi"/>
          <w:b/>
          <w:i/>
          <w:iCs/>
          <w:sz w:val="20"/>
          <w:szCs w:val="20"/>
          <w:highlight w:val="yellow"/>
        </w:rPr>
        <w:t>2023-</w:t>
      </w:r>
      <w:r w:rsidR="00B139E2">
        <w:rPr>
          <w:rFonts w:cstheme="minorHAnsi"/>
          <w:b/>
          <w:i/>
          <w:iCs/>
          <w:sz w:val="20"/>
          <w:szCs w:val="20"/>
          <w:highlight w:val="yellow"/>
        </w:rPr>
        <w:t>058</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 xml:space="preserve">efore </w:t>
      </w:r>
      <w:r w:rsidR="00B139E2">
        <w:rPr>
          <w:rFonts w:cstheme="minorHAnsi"/>
          <w:b/>
          <w:i/>
          <w:iCs/>
          <w:sz w:val="20"/>
          <w:szCs w:val="20"/>
          <w:highlight w:val="yellow"/>
        </w:rPr>
        <w:t>04 December</w:t>
      </w:r>
      <w:r w:rsidR="008B09A4" w:rsidRPr="00F30982">
        <w:rPr>
          <w:rFonts w:cstheme="minorHAnsi"/>
          <w:b/>
          <w:i/>
          <w:iCs/>
          <w:sz w:val="20"/>
          <w:szCs w:val="20"/>
          <w:highlight w:val="yellow"/>
        </w:rPr>
        <w:t>,</w:t>
      </w:r>
      <w:r w:rsidR="00522C23" w:rsidRPr="00F30982">
        <w:rPr>
          <w:rFonts w:cstheme="minorHAnsi"/>
          <w:b/>
          <w:i/>
          <w:iCs/>
          <w:sz w:val="20"/>
          <w:szCs w:val="20"/>
          <w:highlight w:val="yellow"/>
        </w:rPr>
        <w:t xml:space="preserve"> 2023</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lastRenderedPageBreak/>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w:t>
      </w:r>
      <w:proofErr w:type="gramStart"/>
      <w:r w:rsidRPr="00F30982">
        <w:rPr>
          <w:rFonts w:cstheme="minorHAnsi"/>
          <w:b/>
          <w:sz w:val="20"/>
          <w:szCs w:val="20"/>
        </w:rPr>
        <w:t xml:space="preserve">Bid  </w:t>
      </w:r>
      <w:r w:rsidR="002D4735" w:rsidRPr="00F30982">
        <w:rPr>
          <w:rFonts w:cstheme="minorHAnsi"/>
          <w:b/>
          <w:sz w:val="20"/>
          <w:szCs w:val="20"/>
        </w:rPr>
        <w:t>F</w:t>
      </w:r>
      <w:r w:rsidRPr="00F30982">
        <w:rPr>
          <w:rFonts w:cstheme="minorHAnsi"/>
          <w:b/>
          <w:sz w:val="20"/>
          <w:szCs w:val="20"/>
        </w:rPr>
        <w:t>orm</w:t>
      </w:r>
      <w:proofErr w:type="gramEnd"/>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lastRenderedPageBreak/>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w:t>
      </w:r>
      <w:proofErr w:type="spellStart"/>
      <w:r w:rsidR="00B91C9E" w:rsidRPr="00F30982">
        <w:rPr>
          <w:rFonts w:eastAsia="CIDFont+F8" w:cstheme="minorHAnsi"/>
          <w:sz w:val="20"/>
          <w:szCs w:val="20"/>
          <w:lang w:val="en-US"/>
        </w:rPr>
        <w:t>programme</w:t>
      </w:r>
      <w:proofErr w:type="spellEnd"/>
      <w:r w:rsidR="00B91C9E" w:rsidRPr="00F30982">
        <w:rPr>
          <w:rFonts w:eastAsia="CIDFont+F8" w:cstheme="minorHAnsi"/>
          <w:sz w:val="20"/>
          <w:szCs w:val="20"/>
          <w:lang w:val="en-US"/>
        </w:rPr>
        <w:t xml:space="preserv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511A86A7"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1AC8658" w14:textId="4115CF71" w:rsidR="00EE1188" w:rsidRDefault="00EE1188" w:rsidP="00620B13">
      <w:pPr>
        <w:autoSpaceDE w:val="0"/>
        <w:autoSpaceDN w:val="0"/>
        <w:adjustRightInd w:val="0"/>
        <w:spacing w:after="0" w:line="240" w:lineRule="auto"/>
        <w:jc w:val="both"/>
        <w:rPr>
          <w:rFonts w:eastAsia="CIDFont+F8" w:cstheme="minorHAnsi"/>
          <w:lang w:val="en-US"/>
        </w:rPr>
      </w:pPr>
    </w:p>
    <w:p w14:paraId="7CC3FECF" w14:textId="77777777" w:rsidR="00B139E2" w:rsidRPr="00F30982" w:rsidRDefault="00B139E2" w:rsidP="00620B13">
      <w:pPr>
        <w:autoSpaceDE w:val="0"/>
        <w:autoSpaceDN w:val="0"/>
        <w:adjustRightInd w:val="0"/>
        <w:spacing w:after="0" w:line="240" w:lineRule="auto"/>
        <w:jc w:val="both"/>
        <w:rPr>
          <w:rFonts w:eastAsia="CIDFont+F8" w:cstheme="minorHAnsi"/>
          <w:lang w:val="en-US"/>
        </w:rPr>
      </w:pPr>
    </w:p>
    <w:p w14:paraId="39FAE9F0" w14:textId="2109C2A3"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E7CBC43" w14:textId="7E4CB7B8" w:rsidR="00EE1188" w:rsidRPr="00F30982" w:rsidRDefault="00EE1188" w:rsidP="00620B13">
      <w:pPr>
        <w:autoSpaceDE w:val="0"/>
        <w:autoSpaceDN w:val="0"/>
        <w:adjustRightInd w:val="0"/>
        <w:spacing w:after="0" w:line="240" w:lineRule="auto"/>
        <w:jc w:val="both"/>
        <w:rPr>
          <w:rFonts w:eastAsia="CIDFont+F8" w:cstheme="minorHAnsi"/>
          <w:lang w:val="en-US"/>
        </w:rPr>
      </w:pPr>
    </w:p>
    <w:p w14:paraId="60311071" w14:textId="2F677416" w:rsidR="00EE1188" w:rsidRPr="00F30982" w:rsidRDefault="00EE1188" w:rsidP="00620B13">
      <w:pPr>
        <w:autoSpaceDE w:val="0"/>
        <w:autoSpaceDN w:val="0"/>
        <w:adjustRightInd w:val="0"/>
        <w:spacing w:after="0" w:line="240" w:lineRule="auto"/>
        <w:jc w:val="both"/>
        <w:rPr>
          <w:rFonts w:eastAsia="CIDFont+F8" w:cstheme="minorHAnsi"/>
          <w:lang w:val="en-US"/>
        </w:rPr>
      </w:pPr>
    </w:p>
    <w:p w14:paraId="1056596C" w14:textId="4E460A6B" w:rsidR="005B2600" w:rsidRPr="00F30982" w:rsidRDefault="005B2600" w:rsidP="005B2600">
      <w:pPr>
        <w:rPr>
          <w:rFonts w:cstheme="minorHAnsi"/>
        </w:rPr>
      </w:pPr>
      <w:bookmarkStart w:id="2" w:name="_Toc459799304"/>
    </w:p>
    <w:p w14:paraId="2658F07A" w14:textId="04DB1891" w:rsidR="005D5EF6" w:rsidRPr="00F30982" w:rsidRDefault="005D5EF6" w:rsidP="00D73F42">
      <w:pPr>
        <w:pStyle w:val="Heading2"/>
        <w:rPr>
          <w:rFonts w:asciiTheme="minorHAnsi" w:hAnsiTheme="minorHAnsi" w:cstheme="minorHAnsi"/>
        </w:rPr>
      </w:pPr>
      <w:r w:rsidRPr="00F30982">
        <w:rPr>
          <w:rFonts w:asciiTheme="minorHAnsi" w:hAnsiTheme="minorHAnsi" w:cstheme="minorHAnsi"/>
        </w:rPr>
        <w:lastRenderedPageBreak/>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4A60C1">
        <w:trPr>
          <w:trHeight w:val="1511"/>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4A60C1">
        <w:trPr>
          <w:trHeight w:val="1075"/>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4E8ADBCE" w:rsidR="00945ECC" w:rsidRPr="00F30982" w:rsidRDefault="00945ECC" w:rsidP="00AA7797">
            <w:pPr>
              <w:spacing w:after="0" w:line="240" w:lineRule="auto"/>
              <w:jc w:val="both"/>
              <w:rPr>
                <w:rFonts w:cstheme="minorHAnsi"/>
              </w:rPr>
            </w:pP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660CE19B" w:rsidR="005D5EF6" w:rsidRPr="00F30982" w:rsidRDefault="00AA7797" w:rsidP="009A2B60">
            <w:pPr>
              <w:spacing w:after="0" w:line="240" w:lineRule="auto"/>
              <w:rPr>
                <w:rFonts w:cstheme="minorHAnsi"/>
              </w:rPr>
            </w:pPr>
            <w:r>
              <w:rPr>
                <w:rFonts w:eastAsia="Times New Roman" w:cstheme="minorHAnsi"/>
                <w:color w:val="000000"/>
                <w:lang w:val="en-US"/>
              </w:rPr>
              <w:t>ALL OVER LEBANON</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4A60C1">
        <w:trPr>
          <w:trHeight w:val="402"/>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1F679C8A" w:rsidR="005D5EF6" w:rsidRPr="00F30982" w:rsidRDefault="00A34678" w:rsidP="009A2B60">
            <w:pPr>
              <w:spacing w:after="0" w:line="240" w:lineRule="auto"/>
              <w:rPr>
                <w:rFonts w:cstheme="minorHAnsi"/>
              </w:rPr>
            </w:pPr>
            <w:r w:rsidRPr="00F30982">
              <w:rPr>
                <w:rFonts w:cstheme="minorHAnsi"/>
              </w:rPr>
              <w:t xml:space="preserve">Samples are </w:t>
            </w:r>
            <w:r w:rsidR="00B96C48" w:rsidRPr="00F30982">
              <w:rPr>
                <w:rFonts w:cstheme="minorHAnsi"/>
              </w:rPr>
              <w:t>Mandatory</w:t>
            </w:r>
          </w:p>
        </w:tc>
        <w:tc>
          <w:tcPr>
            <w:tcW w:w="5404" w:type="dxa"/>
            <w:shd w:val="clear" w:color="auto" w:fill="auto"/>
          </w:tcPr>
          <w:p w14:paraId="33214229" w14:textId="31927E59" w:rsidR="00E964C2" w:rsidRPr="00F30982" w:rsidRDefault="00AA7797" w:rsidP="00B61EA4">
            <w:pPr>
              <w:shd w:val="clear" w:color="auto" w:fill="FFFFFF"/>
              <w:tabs>
                <w:tab w:val="left" w:pos="2805"/>
              </w:tabs>
              <w:spacing w:after="0" w:line="240" w:lineRule="auto"/>
              <w:jc w:val="both"/>
              <w:rPr>
                <w:rFonts w:eastAsia="Times New Roman" w:cstheme="minorHAnsi"/>
                <w:color w:val="000000" w:themeColor="text1"/>
              </w:rPr>
            </w:pPr>
            <w:r>
              <w:rPr>
                <w:rFonts w:eastAsia="Times New Roman" w:cstheme="minorHAnsi"/>
                <w:color w:val="000000" w:themeColor="text1"/>
              </w:rPr>
              <w:t>SAMPLES OF THE PRODUCT AND DATASHEET</w:t>
            </w:r>
            <w:r w:rsidR="00B139E2">
              <w:rPr>
                <w:rFonts w:eastAsia="Times New Roman" w:cstheme="minorHAnsi"/>
                <w:color w:val="000000" w:themeColor="text1"/>
              </w:rPr>
              <w:t>S ARE MANDATORY TO BE SUBMITTED with the bid on 04 December 2023</w:t>
            </w: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1260BD84" w:rsidR="005D5EF6" w:rsidRPr="00F30982" w:rsidRDefault="00AA7797" w:rsidP="005B2600">
            <w:pPr>
              <w:spacing w:after="0" w:line="240" w:lineRule="auto"/>
              <w:jc w:val="both"/>
              <w:rPr>
                <w:rFonts w:cstheme="minorHAnsi"/>
                <w:b/>
              </w:rPr>
            </w:pPr>
            <w:r>
              <w:rPr>
                <w:rFonts w:cstheme="minorHAnsi"/>
              </w:rPr>
              <w:t xml:space="preserve">03 </w:t>
            </w:r>
            <w:proofErr w:type="gramStart"/>
            <w:r>
              <w:rPr>
                <w:rFonts w:cstheme="minorHAnsi"/>
              </w:rPr>
              <w:t>November</w:t>
            </w:r>
            <w:r w:rsidR="000B2798" w:rsidRPr="00F30982">
              <w:rPr>
                <w:rFonts w:cstheme="minorHAnsi"/>
              </w:rPr>
              <w:t xml:space="preserve"> </w:t>
            </w:r>
            <w:r w:rsidR="008A5F7A" w:rsidRPr="00F30982">
              <w:rPr>
                <w:rFonts w:cstheme="minorHAnsi"/>
              </w:rPr>
              <w:t>,</w:t>
            </w:r>
            <w:proofErr w:type="gramEnd"/>
            <w:r w:rsidR="008A5F7A" w:rsidRPr="00F30982">
              <w:rPr>
                <w:rFonts w:cstheme="minorHAnsi"/>
              </w:rPr>
              <w:t xml:space="preserve"> 2023</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3F7FE2DB" w:rsidR="005D5EF6" w:rsidRPr="00F30982" w:rsidRDefault="00B139E2" w:rsidP="00B61EA4">
            <w:pPr>
              <w:spacing w:after="0" w:line="240" w:lineRule="auto"/>
              <w:rPr>
                <w:rFonts w:cstheme="minorHAnsi"/>
              </w:rPr>
            </w:pPr>
            <w:r>
              <w:rPr>
                <w:rFonts w:cstheme="minorHAnsi"/>
              </w:rPr>
              <w:t>December 04</w:t>
            </w:r>
            <w:r w:rsidR="00AA7797">
              <w:rPr>
                <w:rFonts w:cstheme="minorHAnsi"/>
              </w:rPr>
              <w:t xml:space="preserve">, </w:t>
            </w:r>
            <w:r w:rsidR="005D5EF6" w:rsidRPr="00F30982">
              <w:rPr>
                <w:rFonts w:cstheme="minorHAnsi"/>
              </w:rPr>
              <w:t>2023 / Time: 4:00 p.m.</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63CAD092" w:rsidR="005D5EF6" w:rsidRPr="00F30982" w:rsidRDefault="00B61EA4" w:rsidP="00A51BAC">
            <w:pPr>
              <w:spacing w:after="0" w:line="240" w:lineRule="auto"/>
              <w:jc w:val="both"/>
              <w:rPr>
                <w:rFonts w:cstheme="minorHAnsi"/>
              </w:rPr>
            </w:pPr>
            <w:r>
              <w:rPr>
                <w:rFonts w:cstheme="minorHAnsi"/>
                <w:bCs/>
              </w:rPr>
              <w:t>Novembe</w:t>
            </w:r>
            <w:r w:rsidR="00B139E2">
              <w:rPr>
                <w:rFonts w:cstheme="minorHAnsi"/>
                <w:bCs/>
              </w:rPr>
              <w:t>r 24</w:t>
            </w:r>
            <w:r w:rsidR="005D5EF6" w:rsidRPr="00F30982">
              <w:rPr>
                <w:rFonts w:cstheme="minorHAnsi"/>
                <w:bCs/>
              </w:rPr>
              <w:t>, 2023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45DF3914" w:rsidR="005D5EF6" w:rsidRPr="00F30982" w:rsidRDefault="005D5EF6" w:rsidP="00B139E2">
            <w:pPr>
              <w:spacing w:after="0" w:line="240" w:lineRule="auto"/>
              <w:jc w:val="both"/>
              <w:rPr>
                <w:rFonts w:cstheme="minorHAnsi"/>
                <w:b/>
                <w:bCs/>
              </w:rPr>
            </w:pPr>
            <w:r w:rsidRPr="00F30982">
              <w:rPr>
                <w:rFonts w:cstheme="minorHAnsi"/>
                <w:b/>
                <w:bCs/>
                <w:highlight w:val="yellow"/>
              </w:rPr>
              <w:t>Tender reference: 2023-0</w:t>
            </w:r>
            <w:r w:rsidR="00AA7797">
              <w:rPr>
                <w:rFonts w:cstheme="minorHAnsi"/>
                <w:b/>
                <w:bCs/>
                <w:highlight w:val="yellow"/>
              </w:rPr>
              <w:t>5</w:t>
            </w:r>
            <w:r w:rsidR="00B139E2">
              <w:rPr>
                <w:rFonts w:cstheme="minorHAnsi"/>
                <w:b/>
                <w:bCs/>
                <w:highlight w:val="yellow"/>
              </w:rPr>
              <w:t>8</w:t>
            </w:r>
            <w:r w:rsidRPr="00F30982">
              <w:rPr>
                <w:rFonts w:cstheme="minorHAnsi"/>
                <w:b/>
                <w:bCs/>
                <w:highlight w:val="yellow"/>
              </w:rPr>
              <w:t xml:space="preserve"> Do not open before </w:t>
            </w:r>
            <w:r w:rsidR="00B139E2">
              <w:rPr>
                <w:rFonts w:cstheme="minorHAnsi"/>
                <w:b/>
                <w:bCs/>
                <w:highlight w:val="yellow"/>
              </w:rPr>
              <w:t>December 04</w:t>
            </w:r>
            <w:r w:rsidRPr="00F30982">
              <w:rPr>
                <w:rFonts w:cstheme="minorHAnsi"/>
                <w:b/>
                <w:bCs/>
                <w:highlight w:val="yellow"/>
              </w:rPr>
              <w:t>, 2023”</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77777777" w:rsidR="00B139E2" w:rsidRPr="00F30982" w:rsidRDefault="00B139E2"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3" w:name="_Toc459799306"/>
      <w:r w:rsidRPr="00F30982">
        <w:rPr>
          <w:rFonts w:asciiTheme="minorHAnsi" w:hAnsiTheme="minorHAnsi" w:cstheme="minorHAnsi"/>
        </w:rPr>
        <w:lastRenderedPageBreak/>
        <w:t>Annex 1: Supplier Registration Form</w:t>
      </w:r>
      <w:bookmarkEnd w:id="3"/>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default" r:id="rId14"/>
          <w:footerReference w:type="default" r:id="rId15"/>
          <w:pgSz w:w="11906" w:h="16838"/>
          <w:pgMar w:top="1440" w:right="1440" w:bottom="1440" w:left="1440" w:header="708" w:footer="708" w:gutter="0"/>
          <w:pgNumType w:start="1"/>
          <w:cols w:space="708"/>
          <w:docGrid w:linePitch="360"/>
        </w:sectPr>
      </w:pPr>
    </w:p>
    <w:p w14:paraId="739536E8" w14:textId="02792B4B" w:rsidR="0032410D" w:rsidRPr="00F30982" w:rsidRDefault="00933440" w:rsidP="00A758AD">
      <w:pPr>
        <w:pStyle w:val="Heading2"/>
        <w:jc w:val="both"/>
        <w:rPr>
          <w:rFonts w:asciiTheme="minorHAnsi" w:hAnsiTheme="minorHAnsi" w:cstheme="minorHAnsi"/>
          <w:sz w:val="22"/>
          <w:szCs w:val="22"/>
        </w:rPr>
      </w:pPr>
      <w:bookmarkStart w:id="4" w:name="_Toc459799307"/>
      <w:r w:rsidRPr="00F30982">
        <w:rPr>
          <w:rFonts w:asciiTheme="minorHAnsi" w:hAnsiTheme="minorHAnsi" w:cstheme="minorHAnsi"/>
          <w:sz w:val="24"/>
          <w:szCs w:val="24"/>
        </w:rPr>
        <w:lastRenderedPageBreak/>
        <w:t>ANNEX 2 - BID FORM</w:t>
      </w:r>
      <w:bookmarkEnd w:id="4"/>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E18E6">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7A0D31A5" w:rsidR="006E18E6" w:rsidRPr="00F30982" w:rsidRDefault="006E18E6" w:rsidP="00F61144">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Quoted prices should include</w:t>
      </w:r>
      <w:r w:rsidR="00183BDD">
        <w:rPr>
          <w:rFonts w:cstheme="minorHAnsi"/>
          <w:sz w:val="20"/>
          <w:szCs w:val="20"/>
          <w:lang w:val="en-US"/>
        </w:rPr>
        <w:t xml:space="preserve">, </w:t>
      </w:r>
      <w:proofErr w:type="gramStart"/>
      <w:r w:rsidR="00183BDD">
        <w:rPr>
          <w:rFonts w:cstheme="minorHAnsi"/>
          <w:sz w:val="20"/>
          <w:szCs w:val="20"/>
          <w:lang w:val="en-US"/>
        </w:rPr>
        <w:t xml:space="preserve">Installation, </w:t>
      </w:r>
      <w:r w:rsidRPr="00F30982">
        <w:rPr>
          <w:rFonts w:cstheme="minorHAnsi"/>
          <w:sz w:val="20"/>
          <w:szCs w:val="20"/>
          <w:lang w:val="en-US"/>
        </w:rPr>
        <w:t xml:space="preserve"> taxes</w:t>
      </w:r>
      <w:proofErr w:type="gramEnd"/>
      <w:r w:rsidRPr="00F30982">
        <w:rPr>
          <w:rFonts w:cstheme="minorHAnsi"/>
          <w:sz w:val="20"/>
          <w:szCs w:val="20"/>
          <w:lang w:val="en-US"/>
        </w:rPr>
        <w:t>, labor, transportation,</w:t>
      </w:r>
      <w:r w:rsidR="00F61144" w:rsidRPr="00F30982">
        <w:rPr>
          <w:rFonts w:cstheme="minorHAnsi"/>
          <w:sz w:val="20"/>
          <w:szCs w:val="20"/>
          <w:lang w:val="en-US"/>
        </w:rPr>
        <w:t xml:space="preserve"> </w:t>
      </w:r>
      <w:r w:rsidRPr="00F30982">
        <w:rPr>
          <w:rFonts w:cstheme="minorHAnsi"/>
          <w:sz w:val="20"/>
          <w:szCs w:val="20"/>
          <w:lang w:val="en-US"/>
        </w:rPr>
        <w:t xml:space="preserve">bank transfer fees, delivery charges to all over </w:t>
      </w:r>
      <w:r w:rsidR="00BC59E4" w:rsidRPr="00F30982">
        <w:rPr>
          <w:rFonts w:cstheme="minorHAnsi"/>
          <w:sz w:val="20"/>
          <w:szCs w:val="20"/>
          <w:lang w:val="en-US"/>
        </w:rPr>
        <w:t>Lebanon</w:t>
      </w:r>
      <w:r w:rsidRPr="00F30982">
        <w:rPr>
          <w:rFonts w:cstheme="minorHAnsi"/>
          <w:sz w:val="20"/>
          <w:szCs w:val="20"/>
          <w:lang w:val="en-US"/>
        </w:rPr>
        <w:t>, and all related fees.</w:t>
      </w:r>
    </w:p>
    <w:p w14:paraId="1ACBFF4C" w14:textId="35F51937" w:rsidR="001E6B26" w:rsidRPr="00F30982" w:rsidRDefault="006E18E6" w:rsidP="006F3C0E">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p w14:paraId="0D4EC2F8" w14:textId="001706F5" w:rsidR="00A44D90" w:rsidRPr="006E77E9" w:rsidRDefault="00481B2E" w:rsidP="00B139E2">
      <w:pPr>
        <w:pStyle w:val="Heading4"/>
        <w:rPr>
          <w:rFonts w:asciiTheme="minorHAnsi" w:eastAsia="Times New Roman" w:hAnsiTheme="minorHAnsi" w:cstheme="minorHAnsi"/>
          <w:u w:val="single"/>
          <w:lang w:val="en-US"/>
        </w:rPr>
      </w:pPr>
      <w:r w:rsidRPr="006E77E9">
        <w:rPr>
          <w:rFonts w:asciiTheme="minorHAnsi" w:eastAsia="Times New Roman" w:hAnsiTheme="minorHAnsi" w:cstheme="minorHAnsi"/>
          <w:u w:val="single"/>
          <w:lang w:val="en-US"/>
        </w:rPr>
        <w:t>L</w:t>
      </w:r>
      <w:r w:rsidR="002E274D" w:rsidRPr="006E77E9">
        <w:rPr>
          <w:rFonts w:asciiTheme="minorHAnsi" w:eastAsia="Times New Roman" w:hAnsiTheme="minorHAnsi" w:cstheme="minorHAnsi"/>
          <w:u w:val="single"/>
          <w:lang w:val="en-US"/>
        </w:rPr>
        <w:t xml:space="preserve">OT 1: </w:t>
      </w:r>
      <w:r w:rsidR="00B139E2">
        <w:rPr>
          <w:rFonts w:asciiTheme="minorHAnsi" w:eastAsia="Times New Roman" w:hAnsiTheme="minorHAnsi" w:cstheme="minorHAnsi"/>
          <w:u w:val="single"/>
          <w:lang w:val="en-US"/>
        </w:rPr>
        <w:t>EMBLEM</w:t>
      </w:r>
      <w:r w:rsidR="006E77E9" w:rsidRPr="006E77E9">
        <w:rPr>
          <w:rFonts w:asciiTheme="minorHAnsi" w:eastAsia="Times New Roman" w:hAnsiTheme="minorHAnsi" w:cstheme="minorHAnsi"/>
          <w:u w:val="single"/>
          <w:lang w:val="en-US"/>
        </w:rPr>
        <w:t xml:space="preserve"> </w:t>
      </w:r>
    </w:p>
    <w:tbl>
      <w:tblPr>
        <w:tblW w:w="15660" w:type="dxa"/>
        <w:tblInd w:w="-815" w:type="dxa"/>
        <w:tblLayout w:type="fixed"/>
        <w:tblLook w:val="04A0" w:firstRow="1" w:lastRow="0" w:firstColumn="1" w:lastColumn="0" w:noHBand="0" w:noVBand="1"/>
      </w:tblPr>
      <w:tblGrid>
        <w:gridCol w:w="559"/>
        <w:gridCol w:w="9"/>
        <w:gridCol w:w="5732"/>
        <w:gridCol w:w="900"/>
        <w:gridCol w:w="1443"/>
        <w:gridCol w:w="1617"/>
        <w:gridCol w:w="900"/>
        <w:gridCol w:w="1539"/>
        <w:gridCol w:w="1521"/>
        <w:gridCol w:w="1440"/>
      </w:tblGrid>
      <w:tr w:rsidR="006E77E9" w:rsidRPr="001C3442" w14:paraId="2162F28D" w14:textId="77777777" w:rsidTr="00183BDD">
        <w:trPr>
          <w:trHeight w:val="423"/>
        </w:trPr>
        <w:tc>
          <w:tcPr>
            <w:tcW w:w="8643"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2F8E521F" w14:textId="77777777" w:rsidR="006E77E9" w:rsidRPr="001C3442" w:rsidRDefault="006E77E9" w:rsidP="006E77E9">
            <w:pPr>
              <w:spacing w:after="0" w:line="240" w:lineRule="auto"/>
              <w:jc w:val="center"/>
              <w:rPr>
                <w:rFonts w:eastAsia="Times New Roman" w:cstheme="minorHAnsi"/>
                <w:b/>
                <w:bCs/>
                <w:color w:val="000000"/>
                <w:sz w:val="18"/>
                <w:szCs w:val="18"/>
                <w:lang w:val="en-US"/>
              </w:rPr>
            </w:pPr>
            <w:r w:rsidRPr="001C3442">
              <w:rPr>
                <w:rFonts w:eastAsia="Times New Roman" w:cstheme="minorHAnsi"/>
                <w:b/>
                <w:bCs/>
                <w:color w:val="000000"/>
                <w:sz w:val="18"/>
                <w:szCs w:val="18"/>
                <w:lang w:val="en-US"/>
              </w:rPr>
              <w:t>LRC TO COMPLETE</w:t>
            </w:r>
          </w:p>
        </w:tc>
        <w:tc>
          <w:tcPr>
            <w:tcW w:w="7017" w:type="dxa"/>
            <w:gridSpan w:val="5"/>
            <w:tcBorders>
              <w:top w:val="single" w:sz="4" w:space="0" w:color="auto"/>
              <w:left w:val="nil"/>
              <w:bottom w:val="single" w:sz="4" w:space="0" w:color="auto"/>
              <w:right w:val="single" w:sz="4" w:space="0" w:color="auto"/>
            </w:tcBorders>
            <w:shd w:val="clear" w:color="000000" w:fill="D9E1F2"/>
            <w:vAlign w:val="center"/>
            <w:hideMark/>
          </w:tcPr>
          <w:p w14:paraId="01F14EA6" w14:textId="77777777" w:rsidR="006E77E9" w:rsidRPr="001C3442" w:rsidRDefault="006E77E9" w:rsidP="006E77E9">
            <w:pPr>
              <w:spacing w:after="0" w:line="240" w:lineRule="auto"/>
              <w:jc w:val="center"/>
              <w:rPr>
                <w:rFonts w:eastAsia="Times New Roman" w:cstheme="minorHAnsi"/>
                <w:b/>
                <w:bCs/>
                <w:color w:val="000000"/>
                <w:sz w:val="18"/>
                <w:szCs w:val="18"/>
                <w:lang w:val="en-US"/>
              </w:rPr>
            </w:pPr>
            <w:r w:rsidRPr="001C3442">
              <w:rPr>
                <w:rFonts w:eastAsia="Times New Roman" w:cstheme="minorHAnsi"/>
                <w:b/>
                <w:bCs/>
                <w:color w:val="000000"/>
                <w:sz w:val="18"/>
                <w:szCs w:val="18"/>
                <w:lang w:val="en-US"/>
              </w:rPr>
              <w:t xml:space="preserve">BIDDER TO COMPLETE </w:t>
            </w:r>
            <w:r w:rsidRPr="001C3442">
              <w:rPr>
                <w:rFonts w:eastAsia="Times New Roman" w:cstheme="minorHAnsi"/>
                <w:i/>
                <w:iCs/>
                <w:color w:val="000000"/>
                <w:sz w:val="18"/>
                <w:szCs w:val="18"/>
                <w:lang w:val="en-US"/>
              </w:rPr>
              <w:t>(MANDATORY TO FILL ALL THE REQUIRED DETAILED)</w:t>
            </w:r>
          </w:p>
        </w:tc>
      </w:tr>
      <w:tr w:rsidR="00183BDD" w:rsidRPr="00183BDD" w14:paraId="25CCF472" w14:textId="77777777" w:rsidTr="00B139E2">
        <w:trPr>
          <w:trHeight w:val="848"/>
        </w:trPr>
        <w:tc>
          <w:tcPr>
            <w:tcW w:w="568" w:type="dxa"/>
            <w:gridSpan w:val="2"/>
            <w:tcBorders>
              <w:top w:val="nil"/>
              <w:left w:val="single" w:sz="4" w:space="0" w:color="auto"/>
              <w:bottom w:val="single" w:sz="4" w:space="0" w:color="auto"/>
              <w:right w:val="single" w:sz="4" w:space="0" w:color="auto"/>
            </w:tcBorders>
            <w:shd w:val="clear" w:color="000000" w:fill="D9E1F2"/>
            <w:vAlign w:val="center"/>
            <w:hideMark/>
          </w:tcPr>
          <w:p w14:paraId="6BFFC032" w14:textId="77777777" w:rsidR="006E77E9" w:rsidRPr="00183BDD" w:rsidRDefault="006E77E9" w:rsidP="006E77E9">
            <w:pPr>
              <w:spacing w:after="0" w:line="240" w:lineRule="auto"/>
              <w:jc w:val="center"/>
              <w:rPr>
                <w:rFonts w:eastAsia="Times New Roman" w:cstheme="minorHAnsi"/>
                <w:b/>
                <w:bCs/>
                <w:color w:val="000000"/>
                <w:sz w:val="16"/>
                <w:szCs w:val="16"/>
                <w:lang w:val="en-US"/>
              </w:rPr>
            </w:pPr>
            <w:r w:rsidRPr="00183BDD">
              <w:rPr>
                <w:rFonts w:eastAsia="Times New Roman" w:cstheme="minorHAnsi"/>
                <w:b/>
                <w:bCs/>
                <w:color w:val="000000"/>
                <w:sz w:val="16"/>
                <w:szCs w:val="16"/>
                <w:lang w:val="en-US"/>
              </w:rPr>
              <w:t>ITEM #</w:t>
            </w:r>
          </w:p>
        </w:tc>
        <w:tc>
          <w:tcPr>
            <w:tcW w:w="5732" w:type="dxa"/>
            <w:tcBorders>
              <w:top w:val="nil"/>
              <w:left w:val="nil"/>
              <w:bottom w:val="single" w:sz="4" w:space="0" w:color="auto"/>
              <w:right w:val="single" w:sz="4" w:space="0" w:color="auto"/>
            </w:tcBorders>
            <w:shd w:val="clear" w:color="000000" w:fill="D9E1F2"/>
            <w:vAlign w:val="center"/>
            <w:hideMark/>
          </w:tcPr>
          <w:p w14:paraId="4D7D3F1D" w14:textId="3DF50FD1" w:rsidR="006E77E9" w:rsidRPr="00183BDD" w:rsidRDefault="006E77E9" w:rsidP="006E77E9">
            <w:pPr>
              <w:spacing w:after="0" w:line="240" w:lineRule="auto"/>
              <w:rPr>
                <w:rFonts w:eastAsia="Times New Roman" w:cstheme="minorHAnsi"/>
                <w:b/>
                <w:bCs/>
                <w:color w:val="000000"/>
                <w:sz w:val="16"/>
                <w:szCs w:val="16"/>
                <w:lang w:val="en-US"/>
              </w:rPr>
            </w:pPr>
            <w:r w:rsidRPr="00183BDD">
              <w:rPr>
                <w:rFonts w:eastAsia="Times New Roman" w:cstheme="minorHAnsi"/>
                <w:b/>
                <w:bCs/>
                <w:color w:val="000000"/>
                <w:sz w:val="16"/>
                <w:szCs w:val="16"/>
                <w:lang w:val="en-US"/>
              </w:rPr>
              <w:t>ITEM/MILESTONE REQUIRED</w:t>
            </w:r>
            <w:r w:rsidR="0062618B" w:rsidRPr="00183BDD">
              <w:rPr>
                <w:rFonts w:eastAsia="Times New Roman" w:cstheme="minorHAnsi"/>
                <w:b/>
                <w:bCs/>
                <w:color w:val="000000"/>
                <w:sz w:val="16"/>
                <w:szCs w:val="16"/>
                <w:lang w:val="en-US"/>
              </w:rPr>
              <w:t xml:space="preserve"> (AS PER ANNEX 3)</w:t>
            </w:r>
          </w:p>
        </w:tc>
        <w:tc>
          <w:tcPr>
            <w:tcW w:w="900" w:type="dxa"/>
            <w:tcBorders>
              <w:top w:val="nil"/>
              <w:left w:val="nil"/>
              <w:bottom w:val="single" w:sz="4" w:space="0" w:color="auto"/>
              <w:right w:val="single" w:sz="4" w:space="0" w:color="auto"/>
            </w:tcBorders>
            <w:shd w:val="clear" w:color="000000" w:fill="D9E1F2"/>
            <w:vAlign w:val="center"/>
            <w:hideMark/>
          </w:tcPr>
          <w:p w14:paraId="58EB2C9A" w14:textId="77777777" w:rsidR="006E77E9" w:rsidRPr="00183BDD" w:rsidRDefault="006E77E9" w:rsidP="006E77E9">
            <w:pPr>
              <w:spacing w:after="0" w:line="240" w:lineRule="auto"/>
              <w:jc w:val="center"/>
              <w:rPr>
                <w:rFonts w:eastAsia="Times New Roman" w:cstheme="minorHAnsi"/>
                <w:b/>
                <w:bCs/>
                <w:color w:val="000000"/>
                <w:sz w:val="16"/>
                <w:szCs w:val="16"/>
                <w:lang w:val="en-US"/>
              </w:rPr>
            </w:pPr>
            <w:r w:rsidRPr="00183BDD">
              <w:rPr>
                <w:rFonts w:eastAsia="Times New Roman" w:cstheme="minorHAnsi"/>
                <w:b/>
                <w:bCs/>
                <w:color w:val="000000"/>
                <w:sz w:val="16"/>
                <w:szCs w:val="16"/>
                <w:lang w:val="en-US"/>
              </w:rPr>
              <w:t>UOM</w:t>
            </w:r>
          </w:p>
        </w:tc>
        <w:tc>
          <w:tcPr>
            <w:tcW w:w="1443" w:type="dxa"/>
            <w:tcBorders>
              <w:top w:val="nil"/>
              <w:left w:val="nil"/>
              <w:bottom w:val="single" w:sz="4" w:space="0" w:color="auto"/>
              <w:right w:val="single" w:sz="4" w:space="0" w:color="auto"/>
            </w:tcBorders>
            <w:shd w:val="clear" w:color="000000" w:fill="D9E1F2"/>
            <w:vAlign w:val="center"/>
            <w:hideMark/>
          </w:tcPr>
          <w:p w14:paraId="511AED75" w14:textId="77777777" w:rsidR="006E77E9" w:rsidRPr="00183BDD" w:rsidRDefault="006E77E9" w:rsidP="006E77E9">
            <w:pPr>
              <w:spacing w:after="0" w:line="240" w:lineRule="auto"/>
              <w:jc w:val="center"/>
              <w:rPr>
                <w:rFonts w:eastAsia="Times New Roman" w:cstheme="minorHAnsi"/>
                <w:b/>
                <w:bCs/>
                <w:color w:val="000000"/>
                <w:sz w:val="16"/>
                <w:szCs w:val="16"/>
                <w:lang w:val="en-US"/>
              </w:rPr>
            </w:pPr>
            <w:r w:rsidRPr="00183BDD">
              <w:rPr>
                <w:rFonts w:eastAsia="Times New Roman" w:cstheme="minorHAnsi"/>
                <w:b/>
                <w:bCs/>
                <w:color w:val="000000"/>
                <w:sz w:val="16"/>
                <w:szCs w:val="16"/>
                <w:lang w:val="en-US"/>
              </w:rPr>
              <w:t>ESTIMATED QUANTITY</w:t>
            </w:r>
          </w:p>
        </w:tc>
        <w:tc>
          <w:tcPr>
            <w:tcW w:w="1617" w:type="dxa"/>
            <w:tcBorders>
              <w:top w:val="nil"/>
              <w:left w:val="nil"/>
              <w:bottom w:val="single" w:sz="4" w:space="0" w:color="auto"/>
              <w:right w:val="single" w:sz="4" w:space="0" w:color="auto"/>
            </w:tcBorders>
            <w:shd w:val="clear" w:color="000000" w:fill="D9E1F2"/>
            <w:vAlign w:val="center"/>
            <w:hideMark/>
          </w:tcPr>
          <w:p w14:paraId="11146F5C" w14:textId="77777777" w:rsidR="006E77E9" w:rsidRPr="00183BDD" w:rsidRDefault="006E77E9" w:rsidP="006E77E9">
            <w:pPr>
              <w:spacing w:after="0" w:line="240" w:lineRule="auto"/>
              <w:jc w:val="center"/>
              <w:rPr>
                <w:rFonts w:eastAsia="Times New Roman" w:cstheme="minorHAnsi"/>
                <w:b/>
                <w:bCs/>
                <w:color w:val="000000"/>
                <w:sz w:val="16"/>
                <w:szCs w:val="16"/>
                <w:lang w:val="en-US"/>
              </w:rPr>
            </w:pPr>
            <w:r w:rsidRPr="00183BDD">
              <w:rPr>
                <w:rFonts w:eastAsia="Times New Roman" w:cstheme="minorHAnsi"/>
                <w:b/>
                <w:bCs/>
                <w:color w:val="000000"/>
                <w:sz w:val="16"/>
                <w:szCs w:val="16"/>
                <w:lang w:val="en-US"/>
              </w:rPr>
              <w:t>UNIT PRICE (USD) Excluding VAT, but including Bank Transfer, Labor, Delivery and all other fees</w:t>
            </w:r>
          </w:p>
        </w:tc>
        <w:tc>
          <w:tcPr>
            <w:tcW w:w="900" w:type="dxa"/>
            <w:tcBorders>
              <w:top w:val="nil"/>
              <w:left w:val="nil"/>
              <w:bottom w:val="single" w:sz="4" w:space="0" w:color="auto"/>
              <w:right w:val="single" w:sz="4" w:space="0" w:color="auto"/>
            </w:tcBorders>
            <w:shd w:val="clear" w:color="000000" w:fill="D9E1F2"/>
            <w:vAlign w:val="center"/>
            <w:hideMark/>
          </w:tcPr>
          <w:p w14:paraId="5800C555" w14:textId="77777777" w:rsidR="006E77E9" w:rsidRPr="00183BDD" w:rsidRDefault="006E77E9" w:rsidP="006E77E9">
            <w:pPr>
              <w:spacing w:after="0" w:line="240" w:lineRule="auto"/>
              <w:jc w:val="center"/>
              <w:rPr>
                <w:rFonts w:eastAsia="Times New Roman" w:cstheme="minorHAnsi"/>
                <w:b/>
                <w:bCs/>
                <w:color w:val="000000"/>
                <w:sz w:val="16"/>
                <w:szCs w:val="16"/>
                <w:lang w:val="en-US"/>
              </w:rPr>
            </w:pPr>
            <w:r w:rsidRPr="00183BDD">
              <w:rPr>
                <w:rFonts w:eastAsia="Times New Roman" w:cstheme="minorHAnsi"/>
                <w:b/>
                <w:bCs/>
                <w:color w:val="000000"/>
                <w:sz w:val="16"/>
                <w:szCs w:val="16"/>
                <w:lang w:val="en-US"/>
              </w:rPr>
              <w:t>VAT 11% (USD)</w:t>
            </w:r>
          </w:p>
        </w:tc>
        <w:tc>
          <w:tcPr>
            <w:tcW w:w="1539" w:type="dxa"/>
            <w:tcBorders>
              <w:top w:val="nil"/>
              <w:left w:val="nil"/>
              <w:bottom w:val="single" w:sz="4" w:space="0" w:color="auto"/>
              <w:right w:val="single" w:sz="4" w:space="0" w:color="auto"/>
            </w:tcBorders>
            <w:shd w:val="clear" w:color="000000" w:fill="D9E1F2"/>
            <w:vAlign w:val="center"/>
            <w:hideMark/>
          </w:tcPr>
          <w:p w14:paraId="309F2E76" w14:textId="77777777" w:rsidR="006E77E9" w:rsidRPr="00183BDD" w:rsidRDefault="006E77E9" w:rsidP="006E77E9">
            <w:pPr>
              <w:spacing w:after="0" w:line="240" w:lineRule="auto"/>
              <w:jc w:val="center"/>
              <w:rPr>
                <w:rFonts w:eastAsia="Times New Roman" w:cstheme="minorHAnsi"/>
                <w:b/>
                <w:bCs/>
                <w:color w:val="000000"/>
                <w:sz w:val="16"/>
                <w:szCs w:val="16"/>
                <w:lang w:val="en-US"/>
              </w:rPr>
            </w:pPr>
            <w:r w:rsidRPr="00183BDD">
              <w:rPr>
                <w:rFonts w:eastAsia="Times New Roman" w:cstheme="minorHAnsi"/>
                <w:b/>
                <w:bCs/>
                <w:color w:val="000000"/>
                <w:sz w:val="16"/>
                <w:szCs w:val="16"/>
                <w:lang w:val="en-US"/>
              </w:rPr>
              <w:t>UNIT PRICE (USD) Inclusive VAT, Bank Transfer, Labor, Delivery and all other fees</w:t>
            </w:r>
          </w:p>
        </w:tc>
        <w:tc>
          <w:tcPr>
            <w:tcW w:w="1521" w:type="dxa"/>
            <w:tcBorders>
              <w:top w:val="nil"/>
              <w:left w:val="nil"/>
              <w:bottom w:val="single" w:sz="4" w:space="0" w:color="auto"/>
              <w:right w:val="single" w:sz="4" w:space="0" w:color="auto"/>
            </w:tcBorders>
            <w:shd w:val="clear" w:color="000000" w:fill="D9E1F2"/>
            <w:vAlign w:val="center"/>
            <w:hideMark/>
          </w:tcPr>
          <w:p w14:paraId="65C643E0" w14:textId="77777777" w:rsidR="006E77E9" w:rsidRPr="00183BDD" w:rsidRDefault="006E77E9" w:rsidP="006E77E9">
            <w:pPr>
              <w:spacing w:after="0" w:line="240" w:lineRule="auto"/>
              <w:jc w:val="center"/>
              <w:rPr>
                <w:rFonts w:eastAsia="Times New Roman" w:cstheme="minorHAnsi"/>
                <w:b/>
                <w:bCs/>
                <w:color w:val="000000"/>
                <w:sz w:val="16"/>
                <w:szCs w:val="16"/>
                <w:lang w:val="en-US"/>
              </w:rPr>
            </w:pPr>
            <w:r w:rsidRPr="00183BDD">
              <w:rPr>
                <w:rFonts w:eastAsia="Times New Roman" w:cstheme="minorHAnsi"/>
                <w:b/>
                <w:bCs/>
                <w:color w:val="000000"/>
                <w:sz w:val="16"/>
                <w:szCs w:val="16"/>
                <w:lang w:val="en-US"/>
              </w:rPr>
              <w:t>Total PRICE (USD) Excluding VAT, but including Bank Transfer, Labor, Delivery and all other fees</w:t>
            </w:r>
          </w:p>
        </w:tc>
        <w:tc>
          <w:tcPr>
            <w:tcW w:w="1440" w:type="dxa"/>
            <w:tcBorders>
              <w:top w:val="nil"/>
              <w:left w:val="nil"/>
              <w:bottom w:val="single" w:sz="4" w:space="0" w:color="auto"/>
              <w:right w:val="single" w:sz="4" w:space="0" w:color="auto"/>
            </w:tcBorders>
            <w:shd w:val="clear" w:color="000000" w:fill="D9E1F2"/>
            <w:vAlign w:val="center"/>
            <w:hideMark/>
          </w:tcPr>
          <w:p w14:paraId="0226CE82" w14:textId="77777777" w:rsidR="006E77E9" w:rsidRPr="00183BDD" w:rsidRDefault="006E77E9" w:rsidP="006E77E9">
            <w:pPr>
              <w:spacing w:after="0" w:line="240" w:lineRule="auto"/>
              <w:jc w:val="center"/>
              <w:rPr>
                <w:rFonts w:eastAsia="Times New Roman" w:cstheme="minorHAnsi"/>
                <w:b/>
                <w:bCs/>
                <w:color w:val="000000"/>
                <w:sz w:val="16"/>
                <w:szCs w:val="16"/>
                <w:lang w:val="en-US"/>
              </w:rPr>
            </w:pPr>
            <w:r w:rsidRPr="00183BDD">
              <w:rPr>
                <w:rFonts w:eastAsia="Times New Roman" w:cstheme="minorHAnsi"/>
                <w:b/>
                <w:bCs/>
                <w:color w:val="000000"/>
                <w:sz w:val="16"/>
                <w:szCs w:val="16"/>
                <w:lang w:val="en-US"/>
              </w:rPr>
              <w:t>Lead Time Delivery (WD)</w:t>
            </w:r>
          </w:p>
        </w:tc>
      </w:tr>
      <w:tr w:rsidR="00183BDD" w:rsidRPr="001C3442" w14:paraId="631BB693" w14:textId="77777777" w:rsidTr="00B139E2">
        <w:trPr>
          <w:trHeight w:val="220"/>
        </w:trPr>
        <w:tc>
          <w:tcPr>
            <w:tcW w:w="568" w:type="dxa"/>
            <w:gridSpan w:val="2"/>
            <w:tcBorders>
              <w:top w:val="nil"/>
              <w:left w:val="single" w:sz="4" w:space="0" w:color="auto"/>
              <w:bottom w:val="single" w:sz="4" w:space="0" w:color="auto"/>
              <w:right w:val="single" w:sz="4" w:space="0" w:color="auto"/>
            </w:tcBorders>
            <w:shd w:val="clear" w:color="auto" w:fill="auto"/>
            <w:noWrap/>
            <w:vAlign w:val="bottom"/>
          </w:tcPr>
          <w:p w14:paraId="42CA7B21" w14:textId="24DAED07" w:rsidR="006E77E9" w:rsidRPr="001C3442" w:rsidRDefault="001C3442"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1.1</w:t>
            </w:r>
          </w:p>
        </w:tc>
        <w:tc>
          <w:tcPr>
            <w:tcW w:w="5732" w:type="dxa"/>
            <w:tcBorders>
              <w:top w:val="nil"/>
              <w:left w:val="nil"/>
              <w:bottom w:val="single" w:sz="4" w:space="0" w:color="auto"/>
              <w:right w:val="single" w:sz="4" w:space="0" w:color="auto"/>
            </w:tcBorders>
            <w:shd w:val="clear" w:color="auto" w:fill="auto"/>
            <w:noWrap/>
            <w:vAlign w:val="bottom"/>
          </w:tcPr>
          <w:p w14:paraId="6CE276EE" w14:textId="7259ADC0" w:rsidR="006E77E9" w:rsidRPr="001C3442" w:rsidRDefault="00B139E2" w:rsidP="001C3442">
            <w:pPr>
              <w:spacing w:after="0" w:line="240" w:lineRule="auto"/>
              <w:rPr>
                <w:rFonts w:eastAsia="Times New Roman" w:cstheme="minorHAnsi"/>
                <w:color w:val="000000"/>
                <w:sz w:val="18"/>
                <w:szCs w:val="18"/>
                <w:lang w:val="en-US"/>
              </w:rPr>
            </w:pPr>
            <w:r>
              <w:rPr>
                <w:rFonts w:cstheme="minorHAnsi"/>
                <w:b/>
                <w:color w:val="000000"/>
                <w:sz w:val="18"/>
                <w:szCs w:val="18"/>
                <w:lang w:val="en-US"/>
              </w:rPr>
              <w:t xml:space="preserve">(A) </w:t>
            </w:r>
            <w:r w:rsidR="00401BC8" w:rsidRPr="001C3442">
              <w:rPr>
                <w:rFonts w:cstheme="minorHAnsi"/>
                <w:b/>
                <w:color w:val="000000"/>
                <w:sz w:val="18"/>
                <w:szCs w:val="18"/>
              </w:rPr>
              <w:t xml:space="preserve">Application on Clay Roof Top (A) </w:t>
            </w:r>
            <w:r w:rsidR="00401BC8" w:rsidRPr="001C3442">
              <w:rPr>
                <w:rFonts w:cstheme="minorHAnsi"/>
                <w:b/>
                <w:bCs/>
                <w:color w:val="FF0000"/>
                <w:sz w:val="18"/>
                <w:szCs w:val="18"/>
              </w:rPr>
              <w:t xml:space="preserve">(Sample related to the roof work, to be done on a piece of wood is </w:t>
            </w:r>
            <w:r w:rsidR="00401BC8" w:rsidRPr="001C3442">
              <w:rPr>
                <w:rFonts w:cstheme="minorHAnsi"/>
                <w:b/>
                <w:bCs/>
                <w:color w:val="FF0000"/>
                <w:sz w:val="18"/>
                <w:szCs w:val="18"/>
                <w:u w:val="single"/>
              </w:rPr>
              <w:t>Mandatory</w:t>
            </w:r>
            <w:r w:rsidR="00401BC8" w:rsidRPr="001C3442">
              <w:rPr>
                <w:rFonts w:cstheme="minorHAnsi"/>
                <w:b/>
                <w:bCs/>
                <w:color w:val="FF0000"/>
                <w:sz w:val="18"/>
                <w:szCs w:val="18"/>
              </w:rPr>
              <w:t xml:space="preserve"> to be submitted with the bid)</w:t>
            </w:r>
          </w:p>
        </w:tc>
        <w:tc>
          <w:tcPr>
            <w:tcW w:w="900" w:type="dxa"/>
            <w:tcBorders>
              <w:top w:val="nil"/>
              <w:left w:val="nil"/>
              <w:bottom w:val="single" w:sz="4" w:space="0" w:color="auto"/>
              <w:right w:val="single" w:sz="4" w:space="0" w:color="auto"/>
            </w:tcBorders>
            <w:shd w:val="clear" w:color="auto" w:fill="auto"/>
            <w:noWrap/>
            <w:vAlign w:val="bottom"/>
          </w:tcPr>
          <w:p w14:paraId="46F96F6A" w14:textId="2A328A48" w:rsidR="006E77E9" w:rsidRPr="001C3442" w:rsidRDefault="00B139E2" w:rsidP="006E77E9">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LS</w:t>
            </w:r>
          </w:p>
        </w:tc>
        <w:tc>
          <w:tcPr>
            <w:tcW w:w="1443" w:type="dxa"/>
            <w:tcBorders>
              <w:top w:val="nil"/>
              <w:left w:val="nil"/>
              <w:bottom w:val="single" w:sz="4" w:space="0" w:color="auto"/>
              <w:right w:val="single" w:sz="4" w:space="0" w:color="auto"/>
            </w:tcBorders>
            <w:shd w:val="clear" w:color="auto" w:fill="auto"/>
            <w:noWrap/>
            <w:vAlign w:val="bottom"/>
          </w:tcPr>
          <w:p w14:paraId="6A33FF29" w14:textId="0EB9F2DE" w:rsidR="006E77E9" w:rsidRPr="001C3442" w:rsidRDefault="00B139E2" w:rsidP="006E77E9">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10</w:t>
            </w:r>
          </w:p>
        </w:tc>
        <w:tc>
          <w:tcPr>
            <w:tcW w:w="1617" w:type="dxa"/>
            <w:tcBorders>
              <w:top w:val="nil"/>
              <w:left w:val="nil"/>
              <w:bottom w:val="single" w:sz="4" w:space="0" w:color="auto"/>
              <w:right w:val="single" w:sz="4" w:space="0" w:color="auto"/>
            </w:tcBorders>
            <w:shd w:val="clear" w:color="auto" w:fill="auto"/>
            <w:noWrap/>
            <w:vAlign w:val="bottom"/>
            <w:hideMark/>
          </w:tcPr>
          <w:p w14:paraId="67D0B6F0"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4D06F65E"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c>
          <w:tcPr>
            <w:tcW w:w="1539" w:type="dxa"/>
            <w:tcBorders>
              <w:top w:val="nil"/>
              <w:left w:val="nil"/>
              <w:bottom w:val="single" w:sz="4" w:space="0" w:color="auto"/>
              <w:right w:val="single" w:sz="4" w:space="0" w:color="auto"/>
            </w:tcBorders>
            <w:shd w:val="clear" w:color="auto" w:fill="auto"/>
            <w:noWrap/>
            <w:vAlign w:val="bottom"/>
            <w:hideMark/>
          </w:tcPr>
          <w:p w14:paraId="1F26648B"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c>
          <w:tcPr>
            <w:tcW w:w="1521" w:type="dxa"/>
            <w:tcBorders>
              <w:top w:val="nil"/>
              <w:left w:val="nil"/>
              <w:bottom w:val="single" w:sz="4" w:space="0" w:color="auto"/>
              <w:right w:val="single" w:sz="4" w:space="0" w:color="auto"/>
            </w:tcBorders>
            <w:shd w:val="clear" w:color="auto" w:fill="auto"/>
            <w:noWrap/>
            <w:vAlign w:val="bottom"/>
            <w:hideMark/>
          </w:tcPr>
          <w:p w14:paraId="1EEBEDA8"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C09129B"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r>
      <w:tr w:rsidR="00183BDD" w:rsidRPr="001C3442" w14:paraId="12956636" w14:textId="77777777" w:rsidTr="00B139E2">
        <w:trPr>
          <w:trHeight w:val="220"/>
        </w:trPr>
        <w:tc>
          <w:tcPr>
            <w:tcW w:w="568" w:type="dxa"/>
            <w:gridSpan w:val="2"/>
            <w:tcBorders>
              <w:top w:val="nil"/>
              <w:left w:val="single" w:sz="4" w:space="0" w:color="auto"/>
              <w:bottom w:val="single" w:sz="4" w:space="0" w:color="auto"/>
              <w:right w:val="single" w:sz="4" w:space="0" w:color="auto"/>
            </w:tcBorders>
            <w:shd w:val="clear" w:color="auto" w:fill="auto"/>
            <w:noWrap/>
            <w:vAlign w:val="bottom"/>
          </w:tcPr>
          <w:p w14:paraId="3937FF51" w14:textId="38FFED58" w:rsidR="006E77E9" w:rsidRPr="001C3442" w:rsidRDefault="001C3442"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1.2</w:t>
            </w:r>
          </w:p>
        </w:tc>
        <w:tc>
          <w:tcPr>
            <w:tcW w:w="5732" w:type="dxa"/>
            <w:tcBorders>
              <w:top w:val="nil"/>
              <w:left w:val="nil"/>
              <w:bottom w:val="single" w:sz="4" w:space="0" w:color="auto"/>
              <w:right w:val="single" w:sz="4" w:space="0" w:color="auto"/>
            </w:tcBorders>
            <w:shd w:val="clear" w:color="auto" w:fill="auto"/>
            <w:noWrap/>
            <w:vAlign w:val="bottom"/>
          </w:tcPr>
          <w:p w14:paraId="344A9F11" w14:textId="796EC4C0" w:rsidR="006E77E9" w:rsidRPr="001C3442" w:rsidRDefault="00B139E2" w:rsidP="006E77E9">
            <w:pPr>
              <w:spacing w:after="0" w:line="240" w:lineRule="auto"/>
              <w:rPr>
                <w:rFonts w:eastAsia="Times New Roman" w:cstheme="minorHAnsi"/>
                <w:color w:val="000000"/>
                <w:sz w:val="18"/>
                <w:szCs w:val="18"/>
                <w:lang w:val="en-US"/>
              </w:rPr>
            </w:pPr>
            <w:r>
              <w:rPr>
                <w:rFonts w:cstheme="minorHAnsi"/>
                <w:b/>
                <w:color w:val="000000"/>
                <w:sz w:val="18"/>
                <w:szCs w:val="18"/>
                <w:lang w:val="en-US"/>
              </w:rPr>
              <w:t xml:space="preserve">(B) </w:t>
            </w:r>
            <w:r w:rsidR="00401BC8" w:rsidRPr="001C3442">
              <w:rPr>
                <w:rFonts w:cstheme="minorHAnsi"/>
                <w:color w:val="000000"/>
                <w:sz w:val="18"/>
                <w:szCs w:val="18"/>
              </w:rPr>
              <w:t>Application over Good Applied Membrane Roll</w:t>
            </w:r>
          </w:p>
        </w:tc>
        <w:tc>
          <w:tcPr>
            <w:tcW w:w="900" w:type="dxa"/>
            <w:tcBorders>
              <w:top w:val="nil"/>
              <w:left w:val="nil"/>
              <w:bottom w:val="single" w:sz="4" w:space="0" w:color="auto"/>
              <w:right w:val="single" w:sz="4" w:space="0" w:color="auto"/>
            </w:tcBorders>
            <w:shd w:val="clear" w:color="auto" w:fill="auto"/>
            <w:noWrap/>
            <w:vAlign w:val="bottom"/>
          </w:tcPr>
          <w:p w14:paraId="2DC52472" w14:textId="5AF02B21" w:rsidR="006E77E9" w:rsidRPr="001C3442" w:rsidRDefault="00B139E2" w:rsidP="006E77E9">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LS</w:t>
            </w:r>
          </w:p>
        </w:tc>
        <w:tc>
          <w:tcPr>
            <w:tcW w:w="1443" w:type="dxa"/>
            <w:tcBorders>
              <w:top w:val="nil"/>
              <w:left w:val="nil"/>
              <w:bottom w:val="single" w:sz="4" w:space="0" w:color="auto"/>
              <w:right w:val="single" w:sz="4" w:space="0" w:color="auto"/>
            </w:tcBorders>
            <w:shd w:val="clear" w:color="auto" w:fill="auto"/>
            <w:noWrap/>
            <w:vAlign w:val="bottom"/>
          </w:tcPr>
          <w:p w14:paraId="7F13F803" w14:textId="34421AF8" w:rsidR="006E77E9" w:rsidRPr="001C3442" w:rsidRDefault="00B139E2" w:rsidP="006E77E9">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10</w:t>
            </w:r>
          </w:p>
        </w:tc>
        <w:tc>
          <w:tcPr>
            <w:tcW w:w="1617" w:type="dxa"/>
            <w:tcBorders>
              <w:top w:val="nil"/>
              <w:left w:val="nil"/>
              <w:bottom w:val="single" w:sz="4" w:space="0" w:color="auto"/>
              <w:right w:val="single" w:sz="4" w:space="0" w:color="auto"/>
            </w:tcBorders>
            <w:shd w:val="clear" w:color="auto" w:fill="auto"/>
            <w:noWrap/>
            <w:vAlign w:val="bottom"/>
            <w:hideMark/>
          </w:tcPr>
          <w:p w14:paraId="3C1E79AF"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782F0C4E"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c>
          <w:tcPr>
            <w:tcW w:w="1539" w:type="dxa"/>
            <w:tcBorders>
              <w:top w:val="nil"/>
              <w:left w:val="nil"/>
              <w:bottom w:val="single" w:sz="4" w:space="0" w:color="auto"/>
              <w:right w:val="single" w:sz="4" w:space="0" w:color="auto"/>
            </w:tcBorders>
            <w:shd w:val="clear" w:color="auto" w:fill="auto"/>
            <w:noWrap/>
            <w:vAlign w:val="bottom"/>
            <w:hideMark/>
          </w:tcPr>
          <w:p w14:paraId="3FF81574"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c>
          <w:tcPr>
            <w:tcW w:w="1521" w:type="dxa"/>
            <w:tcBorders>
              <w:top w:val="nil"/>
              <w:left w:val="nil"/>
              <w:bottom w:val="single" w:sz="4" w:space="0" w:color="auto"/>
              <w:right w:val="single" w:sz="4" w:space="0" w:color="auto"/>
            </w:tcBorders>
            <w:shd w:val="clear" w:color="auto" w:fill="auto"/>
            <w:noWrap/>
            <w:vAlign w:val="bottom"/>
            <w:hideMark/>
          </w:tcPr>
          <w:p w14:paraId="2B5BEC91"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08F3FF6"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r>
      <w:tr w:rsidR="00183BDD" w:rsidRPr="001C3442" w14:paraId="6A8B7ABB" w14:textId="77777777" w:rsidTr="00B139E2">
        <w:trPr>
          <w:trHeight w:val="220"/>
        </w:trPr>
        <w:tc>
          <w:tcPr>
            <w:tcW w:w="568" w:type="dxa"/>
            <w:gridSpan w:val="2"/>
            <w:tcBorders>
              <w:top w:val="nil"/>
              <w:left w:val="single" w:sz="4" w:space="0" w:color="auto"/>
              <w:bottom w:val="single" w:sz="4" w:space="0" w:color="auto"/>
              <w:right w:val="single" w:sz="4" w:space="0" w:color="auto"/>
            </w:tcBorders>
            <w:shd w:val="clear" w:color="auto" w:fill="auto"/>
            <w:noWrap/>
            <w:vAlign w:val="bottom"/>
          </w:tcPr>
          <w:p w14:paraId="087ECEAF" w14:textId="0BA41BC9" w:rsidR="006E77E9" w:rsidRPr="001C3442" w:rsidRDefault="001C3442"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1.3</w:t>
            </w:r>
          </w:p>
        </w:tc>
        <w:tc>
          <w:tcPr>
            <w:tcW w:w="5732" w:type="dxa"/>
            <w:tcBorders>
              <w:top w:val="nil"/>
              <w:left w:val="nil"/>
              <w:bottom w:val="single" w:sz="4" w:space="0" w:color="auto"/>
              <w:right w:val="single" w:sz="4" w:space="0" w:color="auto"/>
            </w:tcBorders>
            <w:shd w:val="clear" w:color="auto" w:fill="auto"/>
            <w:noWrap/>
            <w:vAlign w:val="bottom"/>
          </w:tcPr>
          <w:p w14:paraId="03CBBCDF" w14:textId="3B956BF7" w:rsidR="006E77E9" w:rsidRPr="001C3442" w:rsidRDefault="00B139E2" w:rsidP="006E77E9">
            <w:pPr>
              <w:spacing w:after="0" w:line="240" w:lineRule="auto"/>
              <w:rPr>
                <w:rFonts w:eastAsia="Times New Roman" w:cstheme="minorHAnsi"/>
                <w:color w:val="000000"/>
                <w:sz w:val="18"/>
                <w:szCs w:val="18"/>
                <w:lang w:val="en-US"/>
              </w:rPr>
            </w:pPr>
            <w:r>
              <w:rPr>
                <w:rFonts w:cstheme="minorHAnsi"/>
                <w:b/>
                <w:color w:val="000000"/>
                <w:sz w:val="18"/>
                <w:szCs w:val="18"/>
                <w:lang w:val="en-US"/>
              </w:rPr>
              <w:t xml:space="preserve">(C) </w:t>
            </w:r>
            <w:r w:rsidR="00401BC8" w:rsidRPr="001C3442">
              <w:rPr>
                <w:rFonts w:cstheme="minorHAnsi"/>
                <w:color w:val="000000"/>
                <w:sz w:val="18"/>
                <w:szCs w:val="18"/>
              </w:rPr>
              <w:t>Application on Concrete Surface</w:t>
            </w:r>
          </w:p>
        </w:tc>
        <w:tc>
          <w:tcPr>
            <w:tcW w:w="900" w:type="dxa"/>
            <w:tcBorders>
              <w:top w:val="nil"/>
              <w:left w:val="nil"/>
              <w:bottom w:val="single" w:sz="4" w:space="0" w:color="auto"/>
              <w:right w:val="single" w:sz="4" w:space="0" w:color="auto"/>
            </w:tcBorders>
            <w:shd w:val="clear" w:color="auto" w:fill="auto"/>
            <w:noWrap/>
            <w:vAlign w:val="bottom"/>
          </w:tcPr>
          <w:p w14:paraId="3A197611" w14:textId="3B6902C1" w:rsidR="006E77E9" w:rsidRPr="001C3442" w:rsidRDefault="00B139E2" w:rsidP="006E77E9">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LS</w:t>
            </w:r>
          </w:p>
        </w:tc>
        <w:tc>
          <w:tcPr>
            <w:tcW w:w="1443" w:type="dxa"/>
            <w:tcBorders>
              <w:top w:val="nil"/>
              <w:left w:val="nil"/>
              <w:bottom w:val="single" w:sz="4" w:space="0" w:color="auto"/>
              <w:right w:val="single" w:sz="4" w:space="0" w:color="auto"/>
            </w:tcBorders>
            <w:shd w:val="clear" w:color="auto" w:fill="auto"/>
            <w:noWrap/>
            <w:vAlign w:val="bottom"/>
          </w:tcPr>
          <w:p w14:paraId="7DD32B19" w14:textId="37783D72" w:rsidR="006E77E9" w:rsidRPr="001C3442" w:rsidRDefault="00B139E2" w:rsidP="006E77E9">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20</w:t>
            </w:r>
          </w:p>
        </w:tc>
        <w:tc>
          <w:tcPr>
            <w:tcW w:w="1617" w:type="dxa"/>
            <w:tcBorders>
              <w:top w:val="nil"/>
              <w:left w:val="nil"/>
              <w:bottom w:val="single" w:sz="4" w:space="0" w:color="auto"/>
              <w:right w:val="single" w:sz="4" w:space="0" w:color="auto"/>
            </w:tcBorders>
            <w:shd w:val="clear" w:color="auto" w:fill="auto"/>
            <w:noWrap/>
            <w:vAlign w:val="bottom"/>
            <w:hideMark/>
          </w:tcPr>
          <w:p w14:paraId="29295A2A"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3274CF4E"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c>
          <w:tcPr>
            <w:tcW w:w="1539" w:type="dxa"/>
            <w:tcBorders>
              <w:top w:val="nil"/>
              <w:left w:val="nil"/>
              <w:bottom w:val="single" w:sz="4" w:space="0" w:color="auto"/>
              <w:right w:val="single" w:sz="4" w:space="0" w:color="auto"/>
            </w:tcBorders>
            <w:shd w:val="clear" w:color="auto" w:fill="auto"/>
            <w:noWrap/>
            <w:vAlign w:val="bottom"/>
            <w:hideMark/>
          </w:tcPr>
          <w:p w14:paraId="4641B934"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c>
          <w:tcPr>
            <w:tcW w:w="1521" w:type="dxa"/>
            <w:tcBorders>
              <w:top w:val="nil"/>
              <w:left w:val="nil"/>
              <w:bottom w:val="single" w:sz="4" w:space="0" w:color="auto"/>
              <w:right w:val="single" w:sz="4" w:space="0" w:color="auto"/>
            </w:tcBorders>
            <w:shd w:val="clear" w:color="auto" w:fill="auto"/>
            <w:noWrap/>
            <w:vAlign w:val="bottom"/>
            <w:hideMark/>
          </w:tcPr>
          <w:p w14:paraId="626ADFDF"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1B6200"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r>
      <w:tr w:rsidR="00183BDD" w:rsidRPr="001C3442" w14:paraId="4405DE3E" w14:textId="77777777" w:rsidTr="00B139E2">
        <w:trPr>
          <w:trHeight w:val="220"/>
        </w:trPr>
        <w:tc>
          <w:tcPr>
            <w:tcW w:w="559" w:type="dxa"/>
            <w:tcBorders>
              <w:top w:val="nil"/>
              <w:left w:val="single" w:sz="4" w:space="0" w:color="auto"/>
              <w:bottom w:val="single" w:sz="4" w:space="0" w:color="auto"/>
              <w:right w:val="single" w:sz="4" w:space="0" w:color="auto"/>
            </w:tcBorders>
            <w:shd w:val="clear" w:color="auto" w:fill="auto"/>
            <w:noWrap/>
            <w:vAlign w:val="bottom"/>
          </w:tcPr>
          <w:p w14:paraId="3C807688" w14:textId="4A69DC9D" w:rsidR="00401BC8" w:rsidRPr="001C3442" w:rsidRDefault="001C3442"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1.4</w:t>
            </w:r>
          </w:p>
        </w:tc>
        <w:tc>
          <w:tcPr>
            <w:tcW w:w="5741" w:type="dxa"/>
            <w:gridSpan w:val="2"/>
            <w:tcBorders>
              <w:top w:val="nil"/>
              <w:left w:val="nil"/>
              <w:bottom w:val="single" w:sz="4" w:space="0" w:color="auto"/>
              <w:right w:val="single" w:sz="4" w:space="0" w:color="auto"/>
            </w:tcBorders>
            <w:shd w:val="clear" w:color="auto" w:fill="auto"/>
            <w:noWrap/>
            <w:vAlign w:val="bottom"/>
          </w:tcPr>
          <w:p w14:paraId="275002FE" w14:textId="407A7A81" w:rsidR="00401BC8" w:rsidRPr="001C3442" w:rsidRDefault="00B139E2" w:rsidP="006E77E9">
            <w:pPr>
              <w:spacing w:after="0" w:line="240" w:lineRule="auto"/>
              <w:rPr>
                <w:rFonts w:cstheme="minorHAnsi"/>
                <w:color w:val="000000"/>
                <w:sz w:val="18"/>
                <w:szCs w:val="18"/>
              </w:rPr>
            </w:pPr>
            <w:r>
              <w:rPr>
                <w:rFonts w:cstheme="minorHAnsi"/>
                <w:b/>
                <w:color w:val="000000"/>
                <w:sz w:val="18"/>
                <w:szCs w:val="18"/>
                <w:lang w:val="en-US"/>
              </w:rPr>
              <w:t xml:space="preserve">(D) </w:t>
            </w:r>
            <w:r w:rsidR="00401BC8" w:rsidRPr="001C3442">
              <w:rPr>
                <w:rFonts w:cstheme="minorHAnsi"/>
                <w:color w:val="000000"/>
                <w:sz w:val="18"/>
                <w:szCs w:val="18"/>
              </w:rPr>
              <w:t>Application on Metal Surface</w:t>
            </w:r>
          </w:p>
        </w:tc>
        <w:tc>
          <w:tcPr>
            <w:tcW w:w="900" w:type="dxa"/>
            <w:tcBorders>
              <w:top w:val="nil"/>
              <w:left w:val="nil"/>
              <w:bottom w:val="single" w:sz="4" w:space="0" w:color="auto"/>
              <w:right w:val="single" w:sz="4" w:space="0" w:color="auto"/>
            </w:tcBorders>
            <w:shd w:val="clear" w:color="auto" w:fill="auto"/>
            <w:noWrap/>
            <w:vAlign w:val="bottom"/>
          </w:tcPr>
          <w:p w14:paraId="438F9DF8" w14:textId="1A23B563" w:rsidR="00401BC8" w:rsidRPr="001C3442" w:rsidRDefault="00B139E2" w:rsidP="006E77E9">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LS</w:t>
            </w:r>
          </w:p>
        </w:tc>
        <w:tc>
          <w:tcPr>
            <w:tcW w:w="1443" w:type="dxa"/>
            <w:tcBorders>
              <w:top w:val="nil"/>
              <w:left w:val="nil"/>
              <w:bottom w:val="single" w:sz="4" w:space="0" w:color="auto"/>
              <w:right w:val="single" w:sz="4" w:space="0" w:color="auto"/>
            </w:tcBorders>
            <w:shd w:val="clear" w:color="auto" w:fill="auto"/>
            <w:noWrap/>
            <w:vAlign w:val="bottom"/>
          </w:tcPr>
          <w:p w14:paraId="77AC08CF" w14:textId="3E9579EF" w:rsidR="00401BC8" w:rsidRPr="001C3442" w:rsidRDefault="00B139E2" w:rsidP="006E77E9">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8</w:t>
            </w:r>
          </w:p>
        </w:tc>
        <w:tc>
          <w:tcPr>
            <w:tcW w:w="1617" w:type="dxa"/>
            <w:tcBorders>
              <w:top w:val="nil"/>
              <w:left w:val="nil"/>
              <w:bottom w:val="single" w:sz="4" w:space="0" w:color="auto"/>
              <w:right w:val="single" w:sz="4" w:space="0" w:color="auto"/>
            </w:tcBorders>
            <w:shd w:val="clear" w:color="auto" w:fill="auto"/>
            <w:noWrap/>
            <w:vAlign w:val="bottom"/>
          </w:tcPr>
          <w:p w14:paraId="1DDAE59D" w14:textId="77777777" w:rsidR="00401BC8" w:rsidRPr="001C3442" w:rsidRDefault="00401BC8" w:rsidP="006E77E9">
            <w:pPr>
              <w:spacing w:after="0" w:line="240" w:lineRule="auto"/>
              <w:jc w:val="center"/>
              <w:rPr>
                <w:rFonts w:eastAsia="Times New Roman" w:cstheme="minorHAnsi"/>
                <w:color w:val="000000"/>
                <w:sz w:val="18"/>
                <w:szCs w:val="18"/>
                <w:lang w:val="en-US"/>
              </w:rPr>
            </w:pPr>
          </w:p>
        </w:tc>
        <w:tc>
          <w:tcPr>
            <w:tcW w:w="900" w:type="dxa"/>
            <w:tcBorders>
              <w:top w:val="nil"/>
              <w:left w:val="nil"/>
              <w:bottom w:val="single" w:sz="4" w:space="0" w:color="auto"/>
              <w:right w:val="single" w:sz="4" w:space="0" w:color="auto"/>
            </w:tcBorders>
            <w:shd w:val="clear" w:color="auto" w:fill="auto"/>
            <w:noWrap/>
            <w:vAlign w:val="bottom"/>
          </w:tcPr>
          <w:p w14:paraId="71A7679D" w14:textId="77777777" w:rsidR="00401BC8" w:rsidRPr="001C3442" w:rsidRDefault="00401BC8" w:rsidP="006E77E9">
            <w:pPr>
              <w:spacing w:after="0" w:line="240" w:lineRule="auto"/>
              <w:jc w:val="center"/>
              <w:rPr>
                <w:rFonts w:eastAsia="Times New Roman" w:cstheme="minorHAnsi"/>
                <w:color w:val="000000"/>
                <w:sz w:val="18"/>
                <w:szCs w:val="18"/>
                <w:lang w:val="en-US"/>
              </w:rPr>
            </w:pPr>
          </w:p>
        </w:tc>
        <w:tc>
          <w:tcPr>
            <w:tcW w:w="1539" w:type="dxa"/>
            <w:tcBorders>
              <w:top w:val="nil"/>
              <w:left w:val="nil"/>
              <w:bottom w:val="single" w:sz="4" w:space="0" w:color="auto"/>
              <w:right w:val="single" w:sz="4" w:space="0" w:color="auto"/>
            </w:tcBorders>
            <w:shd w:val="clear" w:color="auto" w:fill="auto"/>
            <w:noWrap/>
            <w:vAlign w:val="bottom"/>
          </w:tcPr>
          <w:p w14:paraId="3E3ED8FD" w14:textId="77777777" w:rsidR="00401BC8" w:rsidRPr="001C3442" w:rsidRDefault="00401BC8" w:rsidP="006E77E9">
            <w:pPr>
              <w:spacing w:after="0" w:line="240" w:lineRule="auto"/>
              <w:jc w:val="center"/>
              <w:rPr>
                <w:rFonts w:eastAsia="Times New Roman" w:cstheme="minorHAnsi"/>
                <w:color w:val="000000"/>
                <w:sz w:val="18"/>
                <w:szCs w:val="18"/>
                <w:lang w:val="en-US"/>
              </w:rPr>
            </w:pPr>
          </w:p>
        </w:tc>
        <w:tc>
          <w:tcPr>
            <w:tcW w:w="1521" w:type="dxa"/>
            <w:tcBorders>
              <w:top w:val="nil"/>
              <w:left w:val="nil"/>
              <w:bottom w:val="single" w:sz="4" w:space="0" w:color="auto"/>
              <w:right w:val="single" w:sz="4" w:space="0" w:color="auto"/>
            </w:tcBorders>
            <w:shd w:val="clear" w:color="auto" w:fill="auto"/>
            <w:noWrap/>
            <w:vAlign w:val="bottom"/>
          </w:tcPr>
          <w:p w14:paraId="0C172B91" w14:textId="77777777" w:rsidR="00401BC8" w:rsidRPr="001C3442" w:rsidRDefault="00401BC8" w:rsidP="006E77E9">
            <w:pPr>
              <w:spacing w:after="0" w:line="240" w:lineRule="auto"/>
              <w:jc w:val="center"/>
              <w:rPr>
                <w:rFonts w:eastAsia="Times New Roman" w:cstheme="minorHAnsi"/>
                <w:color w:val="000000"/>
                <w:sz w:val="18"/>
                <w:szCs w:val="18"/>
                <w:lang w:val="en-US"/>
              </w:rPr>
            </w:pPr>
          </w:p>
        </w:tc>
        <w:tc>
          <w:tcPr>
            <w:tcW w:w="1440" w:type="dxa"/>
            <w:tcBorders>
              <w:top w:val="nil"/>
              <w:left w:val="nil"/>
              <w:bottom w:val="single" w:sz="4" w:space="0" w:color="auto"/>
              <w:right w:val="single" w:sz="4" w:space="0" w:color="auto"/>
            </w:tcBorders>
            <w:shd w:val="clear" w:color="auto" w:fill="auto"/>
            <w:noWrap/>
            <w:vAlign w:val="bottom"/>
          </w:tcPr>
          <w:p w14:paraId="6FEF225B" w14:textId="77777777" w:rsidR="00401BC8" w:rsidRPr="001C3442" w:rsidRDefault="00401BC8" w:rsidP="006E77E9">
            <w:pPr>
              <w:spacing w:after="0" w:line="240" w:lineRule="auto"/>
              <w:jc w:val="center"/>
              <w:rPr>
                <w:rFonts w:eastAsia="Times New Roman" w:cstheme="minorHAnsi"/>
                <w:color w:val="000000"/>
                <w:sz w:val="18"/>
                <w:szCs w:val="18"/>
                <w:lang w:val="en-US"/>
              </w:rPr>
            </w:pPr>
          </w:p>
        </w:tc>
      </w:tr>
      <w:tr w:rsidR="00183BDD" w:rsidRPr="001C3442" w14:paraId="2DB5F77B" w14:textId="77777777" w:rsidTr="00B139E2">
        <w:trPr>
          <w:trHeight w:val="220"/>
        </w:trPr>
        <w:tc>
          <w:tcPr>
            <w:tcW w:w="568" w:type="dxa"/>
            <w:gridSpan w:val="2"/>
            <w:tcBorders>
              <w:top w:val="nil"/>
              <w:left w:val="single" w:sz="4" w:space="0" w:color="auto"/>
              <w:bottom w:val="single" w:sz="4" w:space="0" w:color="auto"/>
              <w:right w:val="single" w:sz="4" w:space="0" w:color="auto"/>
            </w:tcBorders>
            <w:shd w:val="clear" w:color="auto" w:fill="auto"/>
            <w:noWrap/>
            <w:vAlign w:val="bottom"/>
          </w:tcPr>
          <w:p w14:paraId="73BCB703" w14:textId="1950B460" w:rsidR="00401BC8" w:rsidRPr="001C3442" w:rsidRDefault="001C3442"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1.5</w:t>
            </w:r>
          </w:p>
        </w:tc>
        <w:tc>
          <w:tcPr>
            <w:tcW w:w="5732" w:type="dxa"/>
            <w:tcBorders>
              <w:top w:val="nil"/>
              <w:left w:val="nil"/>
              <w:bottom w:val="single" w:sz="4" w:space="0" w:color="auto"/>
              <w:right w:val="single" w:sz="4" w:space="0" w:color="auto"/>
            </w:tcBorders>
            <w:shd w:val="clear" w:color="auto" w:fill="auto"/>
            <w:noWrap/>
            <w:vAlign w:val="bottom"/>
          </w:tcPr>
          <w:p w14:paraId="29C5F111" w14:textId="38DA22F5" w:rsidR="00401BC8" w:rsidRPr="00B139E2" w:rsidRDefault="00B139E2" w:rsidP="00B139E2">
            <w:pPr>
              <w:spacing w:after="0" w:line="240" w:lineRule="auto"/>
              <w:rPr>
                <w:rFonts w:cstheme="minorHAnsi"/>
                <w:b/>
                <w:color w:val="000000"/>
                <w:sz w:val="18"/>
                <w:szCs w:val="18"/>
                <w:lang w:val="en-US"/>
              </w:rPr>
            </w:pPr>
            <w:r>
              <w:rPr>
                <w:rFonts w:cstheme="minorHAnsi"/>
                <w:b/>
                <w:color w:val="000000"/>
                <w:sz w:val="18"/>
                <w:szCs w:val="18"/>
                <w:lang w:val="en-US"/>
              </w:rPr>
              <w:t xml:space="preserve">(E) </w:t>
            </w:r>
            <w:r>
              <w:rPr>
                <w:rFonts w:cstheme="minorHAnsi"/>
                <w:color w:val="000000"/>
                <w:sz w:val="18"/>
                <w:szCs w:val="18"/>
              </w:rPr>
              <w:t>Ap</w:t>
            </w:r>
            <w:r w:rsidR="00401BC8" w:rsidRPr="001C3442">
              <w:rPr>
                <w:rFonts w:cstheme="minorHAnsi"/>
                <w:color w:val="000000"/>
                <w:sz w:val="18"/>
                <w:szCs w:val="18"/>
              </w:rPr>
              <w:t xml:space="preserve">plication on Fabric </w:t>
            </w:r>
            <w:r w:rsidR="00401BC8" w:rsidRPr="001C3442">
              <w:rPr>
                <w:rFonts w:cstheme="minorHAnsi"/>
                <w:b/>
                <w:bCs/>
                <w:color w:val="FF0000"/>
                <w:sz w:val="18"/>
                <w:szCs w:val="18"/>
              </w:rPr>
              <w:t xml:space="preserve">(Sample on a printed Fabric is </w:t>
            </w:r>
            <w:r w:rsidR="00401BC8" w:rsidRPr="001C3442">
              <w:rPr>
                <w:rFonts w:cstheme="minorHAnsi"/>
                <w:b/>
                <w:bCs/>
                <w:color w:val="FF0000"/>
                <w:sz w:val="18"/>
                <w:szCs w:val="18"/>
                <w:u w:val="single"/>
              </w:rPr>
              <w:t xml:space="preserve">Mandatory </w:t>
            </w:r>
            <w:r w:rsidR="00401BC8" w:rsidRPr="001C3442">
              <w:rPr>
                <w:rFonts w:cstheme="minorHAnsi"/>
                <w:b/>
                <w:bCs/>
                <w:color w:val="FF0000"/>
                <w:sz w:val="18"/>
                <w:szCs w:val="18"/>
              </w:rPr>
              <w:t>to be submitted with the BID)</w:t>
            </w:r>
          </w:p>
        </w:tc>
        <w:tc>
          <w:tcPr>
            <w:tcW w:w="900" w:type="dxa"/>
            <w:tcBorders>
              <w:top w:val="nil"/>
              <w:left w:val="nil"/>
              <w:bottom w:val="single" w:sz="4" w:space="0" w:color="auto"/>
              <w:right w:val="single" w:sz="4" w:space="0" w:color="auto"/>
            </w:tcBorders>
            <w:shd w:val="clear" w:color="auto" w:fill="auto"/>
            <w:noWrap/>
            <w:vAlign w:val="bottom"/>
          </w:tcPr>
          <w:p w14:paraId="29BDE022" w14:textId="4207C4E0" w:rsidR="00401BC8" w:rsidRPr="001C3442" w:rsidRDefault="00B139E2" w:rsidP="006E77E9">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LS</w:t>
            </w:r>
          </w:p>
        </w:tc>
        <w:tc>
          <w:tcPr>
            <w:tcW w:w="1443" w:type="dxa"/>
            <w:tcBorders>
              <w:top w:val="nil"/>
              <w:left w:val="nil"/>
              <w:bottom w:val="single" w:sz="4" w:space="0" w:color="auto"/>
              <w:right w:val="single" w:sz="4" w:space="0" w:color="auto"/>
            </w:tcBorders>
            <w:shd w:val="clear" w:color="auto" w:fill="auto"/>
            <w:noWrap/>
            <w:vAlign w:val="bottom"/>
          </w:tcPr>
          <w:p w14:paraId="744C52B6" w14:textId="6A7ECDEB" w:rsidR="00401BC8" w:rsidRPr="001C3442" w:rsidRDefault="00B139E2" w:rsidP="006E77E9">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20</w:t>
            </w:r>
          </w:p>
        </w:tc>
        <w:tc>
          <w:tcPr>
            <w:tcW w:w="1617" w:type="dxa"/>
            <w:tcBorders>
              <w:top w:val="nil"/>
              <w:left w:val="nil"/>
              <w:bottom w:val="single" w:sz="4" w:space="0" w:color="auto"/>
              <w:right w:val="single" w:sz="4" w:space="0" w:color="auto"/>
            </w:tcBorders>
            <w:shd w:val="clear" w:color="auto" w:fill="auto"/>
            <w:noWrap/>
            <w:vAlign w:val="bottom"/>
          </w:tcPr>
          <w:p w14:paraId="2F0E1292" w14:textId="77777777" w:rsidR="00401BC8" w:rsidRPr="001C3442" w:rsidRDefault="00401BC8" w:rsidP="006E77E9">
            <w:pPr>
              <w:spacing w:after="0" w:line="240" w:lineRule="auto"/>
              <w:jc w:val="center"/>
              <w:rPr>
                <w:rFonts w:eastAsia="Times New Roman" w:cstheme="minorHAnsi"/>
                <w:color w:val="000000"/>
                <w:sz w:val="18"/>
                <w:szCs w:val="18"/>
                <w:lang w:val="en-US"/>
              </w:rPr>
            </w:pPr>
          </w:p>
        </w:tc>
        <w:tc>
          <w:tcPr>
            <w:tcW w:w="900" w:type="dxa"/>
            <w:tcBorders>
              <w:top w:val="nil"/>
              <w:left w:val="nil"/>
              <w:bottom w:val="single" w:sz="4" w:space="0" w:color="auto"/>
              <w:right w:val="single" w:sz="4" w:space="0" w:color="auto"/>
            </w:tcBorders>
            <w:shd w:val="clear" w:color="auto" w:fill="auto"/>
            <w:noWrap/>
            <w:vAlign w:val="bottom"/>
          </w:tcPr>
          <w:p w14:paraId="49EB27A8" w14:textId="77777777" w:rsidR="00401BC8" w:rsidRPr="001C3442" w:rsidRDefault="00401BC8" w:rsidP="006E77E9">
            <w:pPr>
              <w:spacing w:after="0" w:line="240" w:lineRule="auto"/>
              <w:jc w:val="center"/>
              <w:rPr>
                <w:rFonts w:eastAsia="Times New Roman" w:cstheme="minorHAnsi"/>
                <w:color w:val="000000"/>
                <w:sz w:val="18"/>
                <w:szCs w:val="18"/>
                <w:lang w:val="en-US"/>
              </w:rPr>
            </w:pPr>
          </w:p>
        </w:tc>
        <w:tc>
          <w:tcPr>
            <w:tcW w:w="1539" w:type="dxa"/>
            <w:tcBorders>
              <w:top w:val="nil"/>
              <w:left w:val="nil"/>
              <w:bottom w:val="single" w:sz="4" w:space="0" w:color="auto"/>
              <w:right w:val="single" w:sz="4" w:space="0" w:color="auto"/>
            </w:tcBorders>
            <w:shd w:val="clear" w:color="auto" w:fill="auto"/>
            <w:noWrap/>
            <w:vAlign w:val="bottom"/>
          </w:tcPr>
          <w:p w14:paraId="5D5D2FD9" w14:textId="77777777" w:rsidR="00401BC8" w:rsidRPr="001C3442" w:rsidRDefault="00401BC8" w:rsidP="006E77E9">
            <w:pPr>
              <w:spacing w:after="0" w:line="240" w:lineRule="auto"/>
              <w:jc w:val="center"/>
              <w:rPr>
                <w:rFonts w:eastAsia="Times New Roman" w:cstheme="minorHAnsi"/>
                <w:color w:val="000000"/>
                <w:sz w:val="18"/>
                <w:szCs w:val="18"/>
                <w:lang w:val="en-US"/>
              </w:rPr>
            </w:pPr>
          </w:p>
        </w:tc>
        <w:tc>
          <w:tcPr>
            <w:tcW w:w="1521" w:type="dxa"/>
            <w:tcBorders>
              <w:top w:val="nil"/>
              <w:left w:val="nil"/>
              <w:bottom w:val="single" w:sz="4" w:space="0" w:color="auto"/>
              <w:right w:val="single" w:sz="4" w:space="0" w:color="auto"/>
            </w:tcBorders>
            <w:shd w:val="clear" w:color="auto" w:fill="auto"/>
            <w:noWrap/>
            <w:vAlign w:val="bottom"/>
          </w:tcPr>
          <w:p w14:paraId="5B016D2D" w14:textId="77777777" w:rsidR="00401BC8" w:rsidRPr="001C3442" w:rsidRDefault="00401BC8" w:rsidP="006E77E9">
            <w:pPr>
              <w:spacing w:after="0" w:line="240" w:lineRule="auto"/>
              <w:jc w:val="center"/>
              <w:rPr>
                <w:rFonts w:eastAsia="Times New Roman" w:cstheme="minorHAnsi"/>
                <w:color w:val="000000"/>
                <w:sz w:val="18"/>
                <w:szCs w:val="18"/>
                <w:lang w:val="en-US"/>
              </w:rPr>
            </w:pPr>
          </w:p>
        </w:tc>
        <w:tc>
          <w:tcPr>
            <w:tcW w:w="1440" w:type="dxa"/>
            <w:tcBorders>
              <w:top w:val="nil"/>
              <w:left w:val="nil"/>
              <w:bottom w:val="single" w:sz="4" w:space="0" w:color="auto"/>
              <w:right w:val="single" w:sz="4" w:space="0" w:color="auto"/>
            </w:tcBorders>
            <w:shd w:val="clear" w:color="auto" w:fill="auto"/>
            <w:noWrap/>
            <w:vAlign w:val="bottom"/>
          </w:tcPr>
          <w:p w14:paraId="60C62CEA" w14:textId="77777777" w:rsidR="00401BC8" w:rsidRPr="001C3442" w:rsidRDefault="00401BC8" w:rsidP="006E77E9">
            <w:pPr>
              <w:spacing w:after="0" w:line="240" w:lineRule="auto"/>
              <w:jc w:val="center"/>
              <w:rPr>
                <w:rFonts w:eastAsia="Times New Roman" w:cstheme="minorHAnsi"/>
                <w:color w:val="000000"/>
                <w:sz w:val="18"/>
                <w:szCs w:val="18"/>
                <w:lang w:val="en-US"/>
              </w:rPr>
            </w:pPr>
          </w:p>
        </w:tc>
      </w:tr>
      <w:tr w:rsidR="001C3442" w:rsidRPr="001C3442" w14:paraId="416A2271" w14:textId="77777777" w:rsidTr="00183BDD">
        <w:trPr>
          <w:trHeight w:val="332"/>
        </w:trPr>
        <w:tc>
          <w:tcPr>
            <w:tcW w:w="5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F044E2" w14:textId="77777777" w:rsidR="006E77E9" w:rsidRPr="001C3442" w:rsidRDefault="006E77E9" w:rsidP="006E77E9">
            <w:pPr>
              <w:spacing w:after="0" w:line="240" w:lineRule="auto"/>
              <w:jc w:val="center"/>
              <w:rPr>
                <w:rFonts w:eastAsia="Times New Roman" w:cstheme="minorHAnsi"/>
                <w:color w:val="000000"/>
                <w:sz w:val="18"/>
                <w:szCs w:val="18"/>
                <w:lang w:val="en-US"/>
              </w:rPr>
            </w:pPr>
            <w:r w:rsidRPr="001C3442">
              <w:rPr>
                <w:rFonts w:eastAsia="Times New Roman" w:cstheme="minorHAnsi"/>
                <w:color w:val="000000"/>
                <w:sz w:val="18"/>
                <w:szCs w:val="18"/>
                <w:lang w:val="en-US"/>
              </w:rPr>
              <w:t> </w:t>
            </w:r>
          </w:p>
        </w:tc>
        <w:tc>
          <w:tcPr>
            <w:tcW w:w="1213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38F49A0" w14:textId="77777777" w:rsidR="006E77E9" w:rsidRPr="001C3442" w:rsidRDefault="006E77E9" w:rsidP="006E77E9">
            <w:pPr>
              <w:spacing w:after="0" w:line="240" w:lineRule="auto"/>
              <w:jc w:val="center"/>
              <w:rPr>
                <w:rFonts w:eastAsia="Times New Roman" w:cstheme="minorHAnsi"/>
                <w:b/>
                <w:bCs/>
                <w:color w:val="000000"/>
                <w:sz w:val="18"/>
                <w:szCs w:val="18"/>
                <w:lang w:val="en-US"/>
              </w:rPr>
            </w:pPr>
            <w:r w:rsidRPr="001C3442">
              <w:rPr>
                <w:rFonts w:eastAsia="Times New Roman" w:cstheme="minorHAnsi"/>
                <w:b/>
                <w:bCs/>
                <w:color w:val="000000"/>
                <w:sz w:val="18"/>
                <w:szCs w:val="18"/>
                <w:lang w:val="en-US"/>
              </w:rPr>
              <w:t xml:space="preserve">Total Price Including VAT </w:t>
            </w:r>
          </w:p>
        </w:tc>
        <w:tc>
          <w:tcPr>
            <w:tcW w:w="1521" w:type="dxa"/>
            <w:tcBorders>
              <w:top w:val="nil"/>
              <w:left w:val="nil"/>
              <w:bottom w:val="single" w:sz="4" w:space="0" w:color="auto"/>
              <w:right w:val="single" w:sz="4" w:space="0" w:color="auto"/>
            </w:tcBorders>
            <w:shd w:val="clear" w:color="auto" w:fill="auto"/>
            <w:noWrap/>
            <w:vAlign w:val="bottom"/>
            <w:hideMark/>
          </w:tcPr>
          <w:p w14:paraId="1B084975" w14:textId="77777777" w:rsidR="006E77E9" w:rsidRPr="001C3442" w:rsidRDefault="006E77E9" w:rsidP="006E77E9">
            <w:pPr>
              <w:spacing w:after="0" w:line="240" w:lineRule="auto"/>
              <w:jc w:val="center"/>
              <w:rPr>
                <w:rFonts w:eastAsia="Times New Roman" w:cstheme="minorHAnsi"/>
                <w:b/>
                <w:bCs/>
                <w:color w:val="000000"/>
                <w:sz w:val="18"/>
                <w:szCs w:val="18"/>
                <w:lang w:val="en-US"/>
              </w:rPr>
            </w:pPr>
            <w:r w:rsidRPr="001C3442">
              <w:rPr>
                <w:rFonts w:eastAsia="Times New Roman" w:cstheme="minorHAnsi"/>
                <w:b/>
                <w:bCs/>
                <w:color w:val="000000"/>
                <w:sz w:val="18"/>
                <w:szCs w:val="18"/>
                <w:lang w:val="en-US"/>
              </w:rPr>
              <w:t>_________ USD</w:t>
            </w:r>
          </w:p>
        </w:tc>
        <w:tc>
          <w:tcPr>
            <w:tcW w:w="1440" w:type="dxa"/>
            <w:tcBorders>
              <w:top w:val="nil"/>
              <w:left w:val="nil"/>
              <w:bottom w:val="single" w:sz="4" w:space="0" w:color="auto"/>
              <w:right w:val="single" w:sz="4" w:space="0" w:color="auto"/>
            </w:tcBorders>
            <w:shd w:val="clear" w:color="auto" w:fill="auto"/>
            <w:noWrap/>
            <w:vAlign w:val="bottom"/>
            <w:hideMark/>
          </w:tcPr>
          <w:p w14:paraId="27F6C82D" w14:textId="77777777" w:rsidR="006E77E9" w:rsidRPr="001C3442" w:rsidRDefault="006E77E9" w:rsidP="006E77E9">
            <w:pPr>
              <w:spacing w:after="0" w:line="240" w:lineRule="auto"/>
              <w:jc w:val="center"/>
              <w:rPr>
                <w:rFonts w:eastAsia="Times New Roman" w:cstheme="minorHAnsi"/>
                <w:b/>
                <w:bCs/>
                <w:color w:val="000000"/>
                <w:sz w:val="18"/>
                <w:szCs w:val="18"/>
                <w:lang w:val="en-US"/>
              </w:rPr>
            </w:pPr>
            <w:r w:rsidRPr="001C3442">
              <w:rPr>
                <w:rFonts w:eastAsia="Times New Roman" w:cstheme="minorHAnsi"/>
                <w:b/>
                <w:bCs/>
                <w:color w:val="000000"/>
                <w:sz w:val="18"/>
                <w:szCs w:val="18"/>
                <w:lang w:val="en-US"/>
              </w:rPr>
              <w:t> </w:t>
            </w:r>
          </w:p>
        </w:tc>
      </w:tr>
    </w:tbl>
    <w:p w14:paraId="3F2B7E1B" w14:textId="1D53193F"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p w14:paraId="08972D39" w14:textId="568260E6"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F3098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t>Currency:</w:t>
            </w:r>
          </w:p>
        </w:tc>
        <w:tc>
          <w:tcPr>
            <w:tcW w:w="13140"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proofErr w:type="gramStart"/>
            <w:r w:rsidRPr="00F30982">
              <w:rPr>
                <w:rFonts w:cstheme="minorHAnsi"/>
              </w:rPr>
              <w:t>IBAN :</w:t>
            </w:r>
            <w:proofErr w:type="gramEnd"/>
          </w:p>
        </w:tc>
        <w:tc>
          <w:tcPr>
            <w:tcW w:w="13140"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proofErr w:type="gramStart"/>
            <w:r w:rsidRPr="00F30982">
              <w:rPr>
                <w:rFonts w:cstheme="minorHAnsi"/>
              </w:rPr>
              <w:t>SWIFT :</w:t>
            </w:r>
            <w:proofErr w:type="gramEnd"/>
          </w:p>
        </w:tc>
        <w:tc>
          <w:tcPr>
            <w:tcW w:w="13140"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DE4DCC">
          <w:pgSz w:w="16838" w:h="11906" w:orient="landscape"/>
          <w:pgMar w:top="1440" w:right="1440" w:bottom="1440" w:left="1440" w:header="706" w:footer="706" w:gutter="0"/>
          <w:cols w:space="708"/>
          <w:docGrid w:linePitch="360"/>
        </w:sectPr>
      </w:pPr>
    </w:p>
    <w:p w14:paraId="48A8590D" w14:textId="5F0DC950" w:rsidR="00B139E2" w:rsidRDefault="00E92CB5" w:rsidP="00B139E2">
      <w:pPr>
        <w:pStyle w:val="Heading2"/>
        <w:rPr>
          <w:rStyle w:val="IntenseReference"/>
          <w:rFonts w:asciiTheme="minorHAnsi" w:hAnsiTheme="minorHAnsi" w:cstheme="minorHAnsi"/>
          <w:b/>
          <w:bCs/>
          <w:u w:val="single"/>
        </w:rPr>
      </w:pPr>
      <w:r w:rsidRPr="005D7D1D">
        <w:rPr>
          <w:rStyle w:val="IntenseReference"/>
          <w:rFonts w:asciiTheme="minorHAnsi" w:hAnsiTheme="minorHAnsi" w:cstheme="minorHAnsi"/>
          <w:b/>
          <w:bCs/>
          <w:u w:val="single"/>
        </w:rPr>
        <w:lastRenderedPageBreak/>
        <w:t>ANNEX 3: DETAILED SPECIFICATIONS</w:t>
      </w:r>
    </w:p>
    <w:p w14:paraId="2EF0E2B9" w14:textId="4862790E" w:rsidR="00B139E2" w:rsidRDefault="00B139E2" w:rsidP="00B139E2"/>
    <w:p w14:paraId="04CAE502" w14:textId="1BCAF6C6" w:rsidR="00B139E2" w:rsidRPr="00B139E2" w:rsidRDefault="00B139E2" w:rsidP="00B139E2">
      <w:pPr>
        <w:pStyle w:val="ListParagraph"/>
        <w:numPr>
          <w:ilvl w:val="0"/>
          <w:numId w:val="31"/>
        </w:numPr>
        <w:rPr>
          <w:b/>
          <w:bCs/>
        </w:rPr>
      </w:pPr>
      <w:r w:rsidRPr="00B139E2">
        <w:rPr>
          <w:b/>
          <w:bCs/>
        </w:rPr>
        <w:t>PDF: ANNEX 3</w:t>
      </w:r>
    </w:p>
    <w:p w14:paraId="148A6181" w14:textId="47D77420" w:rsidR="00B139E2" w:rsidRPr="00B139E2" w:rsidRDefault="00B139E2" w:rsidP="00B139E2">
      <w:pPr>
        <w:pStyle w:val="ListParagraph"/>
        <w:numPr>
          <w:ilvl w:val="0"/>
          <w:numId w:val="31"/>
        </w:numPr>
        <w:rPr>
          <w:b/>
          <w:bCs/>
        </w:rPr>
      </w:pPr>
      <w:r w:rsidRPr="00B139E2">
        <w:rPr>
          <w:b/>
          <w:bCs/>
        </w:rPr>
        <w:t>PDF: A</w:t>
      </w:r>
    </w:p>
    <w:p w14:paraId="559D7AD9" w14:textId="196D9E6A" w:rsidR="00B139E2" w:rsidRPr="00B139E2" w:rsidRDefault="00B139E2" w:rsidP="00B139E2">
      <w:pPr>
        <w:pStyle w:val="ListParagraph"/>
        <w:numPr>
          <w:ilvl w:val="0"/>
          <w:numId w:val="31"/>
        </w:numPr>
        <w:rPr>
          <w:b/>
          <w:bCs/>
        </w:rPr>
      </w:pPr>
      <w:r w:rsidRPr="00B139E2">
        <w:rPr>
          <w:b/>
          <w:bCs/>
        </w:rPr>
        <w:t>PDF: B</w:t>
      </w:r>
    </w:p>
    <w:p w14:paraId="1D62F95D" w14:textId="0844D08D" w:rsidR="00B139E2" w:rsidRPr="00B139E2" w:rsidRDefault="00B139E2" w:rsidP="00B139E2">
      <w:pPr>
        <w:pStyle w:val="ListParagraph"/>
        <w:numPr>
          <w:ilvl w:val="0"/>
          <w:numId w:val="31"/>
        </w:numPr>
        <w:rPr>
          <w:b/>
          <w:bCs/>
        </w:rPr>
      </w:pPr>
      <w:r w:rsidRPr="00B139E2">
        <w:rPr>
          <w:b/>
          <w:bCs/>
        </w:rPr>
        <w:t>PDF: C</w:t>
      </w:r>
    </w:p>
    <w:p w14:paraId="53015EDA" w14:textId="0260FF1F" w:rsidR="00B139E2" w:rsidRPr="00B139E2" w:rsidRDefault="00B139E2" w:rsidP="00B139E2">
      <w:pPr>
        <w:pStyle w:val="ListParagraph"/>
        <w:numPr>
          <w:ilvl w:val="0"/>
          <w:numId w:val="31"/>
        </w:numPr>
        <w:rPr>
          <w:b/>
          <w:bCs/>
        </w:rPr>
      </w:pPr>
      <w:r w:rsidRPr="00B139E2">
        <w:rPr>
          <w:b/>
          <w:bCs/>
        </w:rPr>
        <w:t>PDF: D</w:t>
      </w:r>
    </w:p>
    <w:p w14:paraId="5E27F18C" w14:textId="583481CB" w:rsidR="00B139E2" w:rsidRPr="00B139E2" w:rsidRDefault="00B139E2" w:rsidP="00B139E2">
      <w:pPr>
        <w:pStyle w:val="ListParagraph"/>
        <w:numPr>
          <w:ilvl w:val="0"/>
          <w:numId w:val="31"/>
        </w:numPr>
        <w:rPr>
          <w:b/>
          <w:bCs/>
        </w:rPr>
      </w:pPr>
      <w:r w:rsidRPr="00B139E2">
        <w:rPr>
          <w:b/>
          <w:bCs/>
        </w:rPr>
        <w:t>PDF: E</w:t>
      </w:r>
    </w:p>
    <w:p w14:paraId="5EC5FA70" w14:textId="0ABD8A5A" w:rsidR="00401BC8" w:rsidRPr="00B139E2" w:rsidRDefault="00401BC8" w:rsidP="00B139E2">
      <w:pPr>
        <w:ind w:left="360"/>
        <w:rPr>
          <w:b/>
          <w:bCs/>
        </w:rPr>
      </w:pPr>
    </w:p>
    <w:p w14:paraId="0960E7D8" w14:textId="77777777" w:rsidR="00401BC8" w:rsidRDefault="00401BC8" w:rsidP="00401BC8"/>
    <w:p w14:paraId="7D4D0691" w14:textId="77777777" w:rsidR="00401BC8" w:rsidRDefault="00401BC8" w:rsidP="00401BC8">
      <w:pPr>
        <w:pStyle w:val="Heading2"/>
        <w:rPr>
          <w:rFonts w:ascii="Calibri" w:eastAsia="Calibri" w:hAnsi="Calibri" w:cs="Calibri"/>
        </w:rPr>
      </w:pPr>
      <w:bookmarkStart w:id="5" w:name="_2s8eyo1" w:colFirst="0" w:colLast="0"/>
      <w:bookmarkEnd w:id="5"/>
    </w:p>
    <w:p w14:paraId="0F01E5BC" w14:textId="77777777" w:rsidR="00401BC8" w:rsidRDefault="00401BC8" w:rsidP="00401BC8"/>
    <w:p w14:paraId="56D716EA" w14:textId="77777777" w:rsidR="00401BC8" w:rsidRDefault="00401BC8" w:rsidP="00401BC8"/>
    <w:p w14:paraId="14970300" w14:textId="77777777" w:rsidR="00401BC8" w:rsidRDefault="00401BC8" w:rsidP="00401BC8"/>
    <w:p w14:paraId="005AD160" w14:textId="77777777" w:rsidR="00401BC8" w:rsidRDefault="00401BC8" w:rsidP="00401BC8"/>
    <w:p w14:paraId="371EF018" w14:textId="77777777" w:rsidR="00401BC8" w:rsidRDefault="00401BC8" w:rsidP="00401BC8"/>
    <w:p w14:paraId="38EDA69B" w14:textId="77777777" w:rsidR="00401BC8" w:rsidRDefault="00401BC8" w:rsidP="00401BC8"/>
    <w:p w14:paraId="101D6107" w14:textId="77777777" w:rsidR="00401BC8" w:rsidRDefault="00401BC8" w:rsidP="00401BC8"/>
    <w:p w14:paraId="521FFF6A" w14:textId="77777777" w:rsidR="00401BC8" w:rsidRDefault="00401BC8" w:rsidP="00401BC8"/>
    <w:p w14:paraId="72DC9128" w14:textId="2A802479" w:rsidR="005D7D1D" w:rsidRDefault="005D7D1D" w:rsidP="00401BC8">
      <w:pPr>
        <w:pStyle w:val="ListParagraph"/>
        <w:rPr>
          <w:b/>
          <w:bCs/>
        </w:rPr>
      </w:pPr>
    </w:p>
    <w:p w14:paraId="0A084FB6" w14:textId="7C15A204" w:rsidR="005D7D1D" w:rsidRDefault="005D7D1D" w:rsidP="005D7D1D">
      <w:pPr>
        <w:pStyle w:val="ListParagraph"/>
        <w:rPr>
          <w:b/>
          <w:bCs/>
        </w:rPr>
      </w:pPr>
    </w:p>
    <w:p w14:paraId="64F5784D" w14:textId="411ADA77" w:rsidR="005D7D1D" w:rsidRDefault="005D7D1D" w:rsidP="005D7D1D">
      <w:pPr>
        <w:pStyle w:val="ListParagraph"/>
        <w:rPr>
          <w:b/>
          <w:bCs/>
        </w:rPr>
      </w:pPr>
    </w:p>
    <w:p w14:paraId="3E3BEFAE" w14:textId="7ECDE4F5" w:rsidR="005D7D1D" w:rsidRDefault="005D7D1D" w:rsidP="005D7D1D">
      <w:pPr>
        <w:pStyle w:val="ListParagraph"/>
        <w:rPr>
          <w:b/>
          <w:bCs/>
        </w:rPr>
      </w:pPr>
    </w:p>
    <w:p w14:paraId="3BD5861D" w14:textId="22CA8808" w:rsidR="005D7D1D" w:rsidRDefault="005D7D1D" w:rsidP="005D7D1D">
      <w:pPr>
        <w:pStyle w:val="ListParagraph"/>
        <w:rPr>
          <w:b/>
          <w:bCs/>
        </w:rPr>
      </w:pPr>
    </w:p>
    <w:p w14:paraId="4ED1635D" w14:textId="60CC5F31" w:rsidR="005D7D1D" w:rsidRDefault="005D7D1D" w:rsidP="005D7D1D">
      <w:pPr>
        <w:pStyle w:val="ListParagraph"/>
        <w:rPr>
          <w:b/>
          <w:bCs/>
        </w:rPr>
      </w:pPr>
    </w:p>
    <w:p w14:paraId="1B6CB9E3" w14:textId="001F9434" w:rsidR="005D7D1D" w:rsidRDefault="005D7D1D" w:rsidP="005D7D1D">
      <w:pPr>
        <w:pStyle w:val="ListParagraph"/>
        <w:rPr>
          <w:b/>
          <w:bCs/>
        </w:rPr>
      </w:pPr>
    </w:p>
    <w:p w14:paraId="568547C3" w14:textId="235E9227" w:rsidR="005D7D1D" w:rsidRDefault="005D7D1D" w:rsidP="005D7D1D">
      <w:pPr>
        <w:pStyle w:val="ListParagraph"/>
        <w:rPr>
          <w:b/>
          <w:bCs/>
        </w:rPr>
      </w:pPr>
    </w:p>
    <w:p w14:paraId="7E19B3E9" w14:textId="2ED6AC7E" w:rsidR="005D7D1D" w:rsidRDefault="005D7D1D" w:rsidP="005D7D1D">
      <w:pPr>
        <w:pStyle w:val="ListParagraph"/>
        <w:rPr>
          <w:b/>
          <w:bCs/>
        </w:rPr>
      </w:pPr>
    </w:p>
    <w:p w14:paraId="7CA418E3" w14:textId="7590DA35" w:rsidR="005D7D1D" w:rsidRDefault="005D7D1D" w:rsidP="005D7D1D">
      <w:pPr>
        <w:pStyle w:val="ListParagraph"/>
        <w:rPr>
          <w:b/>
          <w:bCs/>
        </w:rPr>
      </w:pPr>
    </w:p>
    <w:p w14:paraId="51101478" w14:textId="2D4373A5" w:rsidR="005D7D1D" w:rsidRDefault="005D7D1D" w:rsidP="005D7D1D">
      <w:pPr>
        <w:pStyle w:val="ListParagraph"/>
        <w:rPr>
          <w:b/>
          <w:bCs/>
        </w:rPr>
      </w:pPr>
    </w:p>
    <w:p w14:paraId="0FB8590F" w14:textId="01C8DA6C" w:rsidR="005D7D1D" w:rsidRDefault="005D7D1D" w:rsidP="005D7D1D">
      <w:pPr>
        <w:pStyle w:val="ListParagraph"/>
        <w:rPr>
          <w:b/>
          <w:bCs/>
        </w:rPr>
      </w:pPr>
    </w:p>
    <w:p w14:paraId="11702379" w14:textId="38C3B6F4" w:rsidR="005D7D1D" w:rsidRDefault="005D7D1D" w:rsidP="005D7D1D">
      <w:pPr>
        <w:pStyle w:val="ListParagraph"/>
        <w:rPr>
          <w:b/>
          <w:bCs/>
        </w:rPr>
      </w:pPr>
    </w:p>
    <w:p w14:paraId="474E834F" w14:textId="3F15AAF1" w:rsidR="005D7D1D" w:rsidRDefault="005D7D1D" w:rsidP="005D7D1D">
      <w:pPr>
        <w:pStyle w:val="ListParagraph"/>
        <w:rPr>
          <w:b/>
          <w:bCs/>
        </w:rPr>
      </w:pPr>
    </w:p>
    <w:p w14:paraId="3D4BB292" w14:textId="41AB0ADB" w:rsidR="005D7D1D" w:rsidRDefault="005D7D1D" w:rsidP="005D7D1D">
      <w:pPr>
        <w:pStyle w:val="ListParagraph"/>
        <w:rPr>
          <w:b/>
          <w:bCs/>
        </w:rPr>
      </w:pPr>
    </w:p>
    <w:p w14:paraId="59CC52B7" w14:textId="4462B139" w:rsidR="005D7D1D" w:rsidRDefault="005D7D1D" w:rsidP="005D7D1D">
      <w:pPr>
        <w:pStyle w:val="ListParagraph"/>
        <w:rPr>
          <w:b/>
          <w:bCs/>
        </w:rPr>
      </w:pPr>
    </w:p>
    <w:p w14:paraId="1935B67E" w14:textId="2D57FFA9" w:rsidR="005D7D1D" w:rsidRDefault="005D7D1D" w:rsidP="005D7D1D">
      <w:pPr>
        <w:pStyle w:val="ListParagraph"/>
        <w:rPr>
          <w:b/>
          <w:bCs/>
        </w:rPr>
      </w:pPr>
    </w:p>
    <w:p w14:paraId="23F7D40F" w14:textId="043C26FC" w:rsidR="005D7D1D" w:rsidRDefault="005D7D1D" w:rsidP="005D7D1D">
      <w:pPr>
        <w:pStyle w:val="ListParagraph"/>
        <w:rPr>
          <w:b/>
          <w:bCs/>
        </w:rPr>
      </w:pPr>
    </w:p>
    <w:p w14:paraId="5607DD3D" w14:textId="11F5B608" w:rsidR="00BA7123" w:rsidRPr="00F30982" w:rsidRDefault="00707CD1" w:rsidP="00B93FEB">
      <w:pPr>
        <w:pStyle w:val="Heading2"/>
        <w:rPr>
          <w:rFonts w:asciiTheme="minorHAnsi" w:hAnsiTheme="minorHAnsi" w:cstheme="minorHAnsi"/>
        </w:rPr>
      </w:pPr>
      <w:bookmarkStart w:id="6" w:name="_Toc459799310"/>
      <w:r w:rsidRPr="00F30982">
        <w:rPr>
          <w:rFonts w:asciiTheme="minorHAnsi" w:hAnsiTheme="minorHAnsi" w:cstheme="minorHAnsi"/>
        </w:rPr>
        <w:lastRenderedPageBreak/>
        <w:t xml:space="preserve">ANNEX 4 – PAST PERFORMANCE &amp; </w:t>
      </w:r>
      <w:bookmarkEnd w:id="6"/>
      <w:r w:rsidRPr="00F30982">
        <w:rPr>
          <w:rFonts w:asciiTheme="minorHAnsi" w:hAnsiTheme="minorHAnsi" w:cstheme="minorHAns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7"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lastRenderedPageBreak/>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285F83A0" w:rsidR="006C5B70" w:rsidRPr="00F30982" w:rsidRDefault="006C5B70" w:rsidP="00B139E2">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3C0F4D" w:rsidRPr="00F30982">
              <w:rPr>
                <w:rFonts w:cstheme="minorHAnsi"/>
                <w:b/>
                <w:bCs/>
                <w:sz w:val="20"/>
                <w:szCs w:val="20"/>
                <w:u w:val="single"/>
                <w:lang w:val="en-US"/>
              </w:rPr>
              <w:t>2023-0</w:t>
            </w:r>
            <w:r w:rsidR="00B139E2">
              <w:rPr>
                <w:rFonts w:cstheme="minorHAnsi"/>
                <w:b/>
                <w:bCs/>
                <w:sz w:val="20"/>
                <w:szCs w:val="20"/>
                <w:u w:val="single"/>
                <w:lang w:val="en-US"/>
              </w:rPr>
              <w:t>58</w:t>
            </w:r>
            <w:r w:rsidR="007C0191" w:rsidRPr="00F30982">
              <w:rPr>
                <w:rFonts w:cstheme="minorHAnsi"/>
                <w:sz w:val="20"/>
                <w:szCs w:val="20"/>
                <w:lang w:val="en-US"/>
              </w:rPr>
              <w:t xml:space="preserve"> </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20"/>
                <w:szCs w:val="20"/>
                <w:lang w:val="en-US"/>
              </w:rPr>
              <w:t>.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w:t>
            </w:r>
            <w:proofErr w:type="gramStart"/>
            <w:r w:rsidR="00DF54DF" w:rsidRPr="00F30982">
              <w:rPr>
                <w:rFonts w:cstheme="minorHAnsi"/>
                <w:sz w:val="20"/>
                <w:szCs w:val="20"/>
                <w:lang w:val="en-US"/>
              </w:rPr>
              <w:t xml:space="preserve">representative  </w:t>
            </w:r>
            <w:r w:rsidRPr="00F30982">
              <w:rPr>
                <w:rFonts w:cstheme="minorHAnsi"/>
                <w:b/>
                <w:bCs/>
                <w:sz w:val="20"/>
                <w:szCs w:val="20"/>
                <w:lang w:val="en-US"/>
              </w:rPr>
              <w:t>any</w:t>
            </w:r>
            <w:proofErr w:type="gramEnd"/>
            <w:r w:rsidRPr="00F30982">
              <w:rPr>
                <w:rFonts w:cstheme="minorHAnsi"/>
                <w:b/>
                <w:bCs/>
                <w:sz w:val="20"/>
                <w:szCs w:val="20"/>
                <w:lang w:val="en-US"/>
              </w:rPr>
              <w:t xml:space="preserve">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006174CE" w14:textId="77777777" w:rsidR="00E0389B" w:rsidRPr="00F30982" w:rsidRDefault="00E0389B" w:rsidP="006A4FC9">
      <w:pPr>
        <w:jc w:val="both"/>
        <w:rPr>
          <w:rFonts w:cstheme="minorHAnsi"/>
        </w:rPr>
      </w:pPr>
    </w:p>
    <w:p w14:paraId="36777A99" w14:textId="77777777" w:rsidR="00AB4694" w:rsidRPr="00F30982" w:rsidRDefault="00AB4694" w:rsidP="00AB4694">
      <w:pPr>
        <w:spacing w:after="0" w:line="240" w:lineRule="auto"/>
        <w:jc w:val="center"/>
        <w:rPr>
          <w:rFonts w:cstheme="minorHAnsi"/>
          <w:b/>
          <w:bCs/>
          <w:color w:val="548DD4" w:themeColor="text2" w:themeTint="99"/>
          <w:sz w:val="32"/>
        </w:rPr>
      </w:pPr>
      <w:r w:rsidRPr="00F30982">
        <w:rPr>
          <w:rFonts w:cstheme="minorHAnsi"/>
          <w:b/>
          <w:bCs/>
          <w:color w:val="548DD4" w:themeColor="text2" w:themeTint="99"/>
          <w:sz w:val="32"/>
        </w:rPr>
        <w:t>ANNEX 6: GENERAL CONDITIONS OF CONTRACT.</w:t>
      </w:r>
    </w:p>
    <w:p w14:paraId="20A7093D" w14:textId="77777777" w:rsidR="00AB4694" w:rsidRPr="00F30982" w:rsidRDefault="00AB4694" w:rsidP="00AB4694">
      <w:pPr>
        <w:spacing w:after="0" w:line="240" w:lineRule="auto"/>
        <w:jc w:val="center"/>
        <w:rPr>
          <w:rFonts w:cstheme="minorHAnsi"/>
          <w:b/>
          <w:bCs/>
          <w:color w:val="FF0000"/>
          <w:sz w:val="24"/>
          <w:szCs w:val="24"/>
        </w:rPr>
      </w:pP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w:t>
      </w:r>
      <w:r w:rsidRPr="00F30982">
        <w:rPr>
          <w:rFonts w:cstheme="minorHAnsi"/>
          <w:sz w:val="20"/>
          <w:szCs w:val="20"/>
          <w:highlight w:val="yellow"/>
        </w:rPr>
        <w:lastRenderedPageBreak/>
        <w:t xml:space="preserve">conform to specifications. Any supplies not found to be in accordance with the specification and requirements will not be accepted and in that eventuality the supplier shall replace the goods and bear the inspection cost 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w:t>
      </w:r>
      <w:proofErr w:type="gramStart"/>
      <w:r w:rsidRPr="00F30982">
        <w:rPr>
          <w:rFonts w:cstheme="minorHAnsi"/>
          <w:sz w:val="20"/>
          <w:szCs w:val="20"/>
        </w:rPr>
        <w:t>deposits’</w:t>
      </w:r>
      <w:proofErr w:type="gramEnd"/>
      <w:r w:rsidRPr="00F30982">
        <w:rPr>
          <w:rFonts w:cstheme="minorHAnsi"/>
          <w:sz w:val="20"/>
          <w:szCs w:val="20"/>
        </w:rPr>
        <w:t xml:space="preserve">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F30982">
        <w:rPr>
          <w:rFonts w:cstheme="minorHAnsi"/>
          <w:sz w:val="20"/>
          <w:szCs w:val="20"/>
        </w:rPr>
        <w:t>unions.Worker’s</w:t>
      </w:r>
      <w:proofErr w:type="spellEnd"/>
      <w:proofErr w:type="gramEnd"/>
      <w:r w:rsidRPr="00F30982">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F30982">
        <w:rPr>
          <w:rFonts w:cstheme="minorHAnsi"/>
          <w:sz w:val="20"/>
          <w:szCs w:val="20"/>
        </w:rPr>
        <w:t>associationand</w:t>
      </w:r>
      <w:proofErr w:type="spellEnd"/>
      <w:r w:rsidRPr="00F30982">
        <w:rPr>
          <w:rFonts w:cstheme="minorHAnsi"/>
          <w:sz w:val="20"/>
          <w:szCs w:val="20"/>
        </w:rPr>
        <w:t xml:space="preserve">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t>
      </w:r>
      <w:r w:rsidRPr="00F30982">
        <w:rPr>
          <w:rFonts w:cstheme="minorHAnsi"/>
          <w:sz w:val="20"/>
          <w:szCs w:val="20"/>
        </w:rPr>
        <w:lastRenderedPageBreak/>
        <w:t xml:space="preserve">Workers shall receive regular and recorded health and safety training, and such training shall be repeated for new or reassigned workers. Access to clean toilet facilities and potable water and, </w:t>
      </w:r>
      <w:proofErr w:type="spellStart"/>
      <w:r w:rsidRPr="00F30982">
        <w:rPr>
          <w:rFonts w:cstheme="minorHAnsi"/>
          <w:sz w:val="20"/>
          <w:szCs w:val="20"/>
        </w:rPr>
        <w:t>ifappropriate</w:t>
      </w:r>
      <w:proofErr w:type="spellEnd"/>
      <w:r w:rsidRPr="00F30982">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 xml:space="preserve">There shall be no new recruitment of child </w:t>
      </w:r>
      <w:proofErr w:type="spellStart"/>
      <w:r w:rsidRPr="00F30982">
        <w:rPr>
          <w:rFonts w:cstheme="minorHAnsi"/>
          <w:sz w:val="20"/>
          <w:szCs w:val="20"/>
        </w:rPr>
        <w:t>labor</w:t>
      </w:r>
      <w:proofErr w:type="spellEnd"/>
      <w:r w:rsidRPr="00F30982">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F30982">
        <w:rPr>
          <w:rFonts w:cstheme="minorHAnsi"/>
          <w:sz w:val="20"/>
          <w:szCs w:val="20"/>
        </w:rPr>
        <w:t>labor</w:t>
      </w:r>
      <w:proofErr w:type="spellEnd"/>
      <w:r w:rsidRPr="00F30982">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F30982">
        <w:rPr>
          <w:rFonts w:cstheme="minorHAnsi"/>
          <w:sz w:val="20"/>
          <w:szCs w:val="20"/>
        </w:rPr>
        <w:t>labor</w:t>
      </w:r>
      <w:proofErr w:type="spellEnd"/>
      <w:r w:rsidRPr="00F30982">
        <w:rPr>
          <w:rFonts w:cstheme="minorHAnsi"/>
          <w:sz w:val="20"/>
          <w:szCs w:val="20"/>
        </w:rPr>
        <w:t xml:space="preserve"> or social security laws and regulations arising from the regular employment relationship shall not be avoided through the use of </w:t>
      </w:r>
      <w:proofErr w:type="spellStart"/>
      <w:r w:rsidRPr="00F30982">
        <w:rPr>
          <w:rFonts w:cstheme="minorHAnsi"/>
          <w:sz w:val="20"/>
          <w:szCs w:val="20"/>
        </w:rPr>
        <w:t>labor</w:t>
      </w:r>
      <w:proofErr w:type="spellEnd"/>
      <w:r w:rsidRPr="00F30982">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F30982">
        <w:rPr>
          <w:rFonts w:cstheme="minorHAnsi"/>
          <w:sz w:val="20"/>
          <w:szCs w:val="20"/>
        </w:rPr>
        <w:t>favor</w:t>
      </w:r>
      <w:proofErr w:type="spellEnd"/>
      <w:r w:rsidRPr="00F30982">
        <w:rPr>
          <w:rFonts w:cstheme="minorHAnsi"/>
          <w:sz w:val="20"/>
          <w:szCs w:val="20"/>
        </w:rPr>
        <w:t>.</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they make use of child </w:t>
      </w:r>
      <w:proofErr w:type="spellStart"/>
      <w:r w:rsidRPr="00F30982">
        <w:rPr>
          <w:rFonts w:cstheme="minorHAnsi"/>
          <w:sz w:val="20"/>
          <w:szCs w:val="20"/>
        </w:rPr>
        <w:t>labor</w:t>
      </w:r>
      <w:proofErr w:type="spellEnd"/>
      <w:r w:rsidRPr="00F30982">
        <w:rPr>
          <w:rFonts w:cstheme="minorHAnsi"/>
          <w:sz w:val="20"/>
          <w:szCs w:val="20"/>
        </w:rPr>
        <w:t xml:space="preserve"> or forced </w:t>
      </w:r>
      <w:proofErr w:type="spellStart"/>
      <w:r w:rsidRPr="00F30982">
        <w:rPr>
          <w:rFonts w:cstheme="minorHAnsi"/>
          <w:sz w:val="20"/>
          <w:szCs w:val="20"/>
        </w:rPr>
        <w:t>labor</w:t>
      </w:r>
      <w:proofErr w:type="spellEnd"/>
      <w:r w:rsidRPr="00F30982">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F30982">
        <w:rPr>
          <w:rFonts w:cstheme="minorHAnsi"/>
          <w:sz w:val="20"/>
          <w:szCs w:val="20"/>
        </w:rPr>
        <w:t>Labo</w:t>
      </w:r>
      <w:r w:rsidR="00AE2CBA" w:rsidRPr="00F30982">
        <w:rPr>
          <w:rFonts w:cstheme="minorHAnsi"/>
          <w:sz w:val="20"/>
          <w:szCs w:val="20"/>
        </w:rPr>
        <w:t>r</w:t>
      </w:r>
      <w:proofErr w:type="spellEnd"/>
      <w:r w:rsidR="00AE2CBA" w:rsidRPr="00F30982">
        <w:rPr>
          <w:rFonts w:cstheme="minorHAnsi"/>
          <w:sz w:val="20"/>
          <w:szCs w:val="20"/>
        </w:rPr>
        <w:t xml:space="preserve"> Organization (ILO)</w:t>
      </w:r>
    </w:p>
    <w:bookmarkEnd w:id="7"/>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lastRenderedPageBreak/>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w:t>
            </w:r>
            <w:proofErr w:type="gramStart"/>
            <w:r w:rsidRPr="00F30982">
              <w:rPr>
                <w:rFonts w:cstheme="minorHAnsi"/>
              </w:rPr>
              <w:t>delivered  before</w:t>
            </w:r>
            <w:proofErr w:type="gramEnd"/>
            <w:r w:rsidRPr="00F30982">
              <w:rPr>
                <w:rFonts w:cstheme="minorHAnsi"/>
              </w:rPr>
              <w:t xml:space="preserv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w:t>
            </w:r>
            <w:proofErr w:type="gramStart"/>
            <w:r w:rsidRPr="00F30982">
              <w:rPr>
                <w:rFonts w:cstheme="minorHAnsi"/>
              </w:rPr>
              <w:t>Certificate  –</w:t>
            </w:r>
            <w:proofErr w:type="gramEnd"/>
            <w:r w:rsidRPr="00F30982">
              <w:rPr>
                <w:rFonts w:cstheme="minorHAnsi"/>
              </w:rPr>
              <w:t xml:space="preserve">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 xml:space="preserve">Supporting </w:t>
            </w:r>
            <w:proofErr w:type="gramStart"/>
            <w:r w:rsidRPr="00F30982">
              <w:rPr>
                <w:rFonts w:cstheme="minorHAnsi"/>
                <w:b/>
              </w:rPr>
              <w:t>documents :</w:t>
            </w:r>
            <w:proofErr w:type="gramEnd"/>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heme="minorHAnsi"/>
                <w:rtl/>
              </w:rPr>
              <w:t xml:space="preserve"> وزارة العد</w:t>
            </w:r>
            <w:r w:rsidRPr="00F30982">
              <w:rPr>
                <w:rFonts w:cstheme="minorHAnsi"/>
                <w:rtl/>
                <w:lang w:bidi="ar-LB"/>
              </w:rPr>
              <w:t>ل</w:t>
            </w:r>
            <w:proofErr w:type="gramStart"/>
            <w:r w:rsidRPr="00F30982">
              <w:rPr>
                <w:rFonts w:cstheme="minorHAnsi"/>
                <w:rtl/>
                <w:lang w:bidi="ar-LB"/>
              </w:rPr>
              <w:t xml:space="preserve">) </w:t>
            </w:r>
            <w:r w:rsidRPr="00F30982">
              <w:rPr>
                <w:rFonts w:cstheme="minorHAnsi"/>
              </w:rPr>
              <w:t>)</w:t>
            </w:r>
            <w:proofErr w:type="gramEnd"/>
            <w:r w:rsidRPr="00F30982">
              <w:rPr>
                <w:rFonts w:cstheme="minorHAnsi"/>
              </w:rPr>
              <w:t xml:space="preserve"> </w:t>
            </w:r>
            <w:r w:rsidRPr="00F30982">
              <w:rPr>
                <w:rFonts w:cstheme="minorHAnsi"/>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 xml:space="preserve">Copy of tax registration (Ministry of </w:t>
            </w:r>
            <w:proofErr w:type="gramStart"/>
            <w:r w:rsidRPr="00F30982">
              <w:rPr>
                <w:rFonts w:cstheme="minorHAnsi"/>
              </w:rPr>
              <w:t>Finance</w:t>
            </w:r>
            <w:r w:rsidRPr="00F30982">
              <w:rPr>
                <w:rFonts w:cstheme="minorHAnsi"/>
                <w:rtl/>
              </w:rPr>
              <w:t>(</w:t>
            </w:r>
            <w:r w:rsidRPr="00F30982">
              <w:rPr>
                <w:rFonts w:cstheme="minorHAnsi"/>
              </w:rPr>
              <w:t xml:space="preserve"> </w:t>
            </w:r>
            <w:r w:rsidRPr="00F30982">
              <w:rPr>
                <w:rFonts w:cstheme="minorHAnsi"/>
                <w:rtl/>
              </w:rPr>
              <w:t>(</w:t>
            </w:r>
            <w:proofErr w:type="gramEnd"/>
            <w:r w:rsidRPr="00F30982">
              <w:rPr>
                <w:rFonts w:cstheme="minorHAnsi"/>
                <w:rtl/>
              </w:rPr>
              <w:t>وزارة المالية)</w:t>
            </w:r>
            <w:r w:rsidRPr="00F30982">
              <w:rPr>
                <w:rFonts w:cstheme="minorHAnsi"/>
              </w:rPr>
              <w:t xml:space="preserve"> </w:t>
            </w:r>
            <w:r w:rsidRPr="00F30982">
              <w:rPr>
                <w:rFonts w:cstheme="minorHAnsi"/>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 xml:space="preserve">Copy of VAT registration (Ministry of </w:t>
            </w:r>
            <w:proofErr w:type="gramStart"/>
            <w:r w:rsidRPr="00F30982">
              <w:rPr>
                <w:rFonts w:cstheme="minorHAnsi"/>
              </w:rPr>
              <w:t>Finance)</w:t>
            </w:r>
            <w:r w:rsidRPr="00F30982">
              <w:rPr>
                <w:rFonts w:cstheme="minorHAnsi"/>
                <w:rtl/>
              </w:rPr>
              <w:t xml:space="preserve"> </w:t>
            </w:r>
            <w:r w:rsidRPr="00F30982">
              <w:rPr>
                <w:rFonts w:cstheme="minorHAnsi"/>
              </w:rPr>
              <w:t xml:space="preserve">  </w:t>
            </w:r>
            <w:proofErr w:type="gramEnd"/>
            <w:r w:rsidRPr="00F30982">
              <w:rPr>
                <w:rFonts w:cstheme="minorHAnsi"/>
              </w:rPr>
              <w:t xml:space="preserve">     </w:t>
            </w:r>
            <w:r w:rsidRPr="00F30982">
              <w:rPr>
                <w:rFonts w:cstheme="minorHAnsi"/>
                <w:rtl/>
              </w:rPr>
              <w:t xml:space="preserve">(وزارة المالية) </w:t>
            </w:r>
            <w:r w:rsidRPr="00F30982">
              <w:rPr>
                <w:rFonts w:cstheme="minorHAnsi"/>
              </w:rPr>
              <w:t xml:space="preserve"> </w:t>
            </w:r>
            <w:r w:rsidRPr="00F30982">
              <w:rPr>
                <w:rFonts w:cstheme="minorHAnsi"/>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heme="minorHAnsi"/>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 xml:space="preserve">N.B The IBAN should be issued in the company's name, not the </w:t>
            </w:r>
            <w:proofErr w:type="gramStart"/>
            <w:r w:rsidRPr="00F30982">
              <w:rPr>
                <w:rFonts w:cstheme="minorHAnsi"/>
                <w:i/>
                <w:iCs/>
                <w:color w:val="FF0000"/>
                <w:lang w:bidi="ar-LB"/>
              </w:rPr>
              <w:t>owner's</w:t>
            </w:r>
            <w:proofErr w:type="gramEnd"/>
            <w:r w:rsidRPr="00F30982">
              <w:rPr>
                <w:rFonts w:cstheme="minorHAnsi"/>
                <w:i/>
                <w:iCs/>
                <w:color w:val="FF0000"/>
                <w:lang w:bidi="ar-LB"/>
              </w:rPr>
              <w:t>.</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50D2" w14:textId="77777777" w:rsidR="009D1D4D" w:rsidRDefault="009D1D4D" w:rsidP="00ED3A74">
      <w:pPr>
        <w:spacing w:after="0" w:line="240" w:lineRule="auto"/>
      </w:pPr>
      <w:r>
        <w:separator/>
      </w:r>
    </w:p>
  </w:endnote>
  <w:endnote w:type="continuationSeparator" w:id="0">
    <w:p w14:paraId="2E453E74" w14:textId="77777777" w:rsidR="009D1D4D" w:rsidRDefault="009D1D4D"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4128" w14:textId="559C8028" w:rsidR="00EC24D8" w:rsidRDefault="00EC24D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1B4095">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1B4095">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2AD3" w14:textId="77777777" w:rsidR="009D1D4D" w:rsidRDefault="009D1D4D" w:rsidP="00ED3A74">
      <w:pPr>
        <w:spacing w:after="0" w:line="240" w:lineRule="auto"/>
      </w:pPr>
      <w:r>
        <w:separator/>
      </w:r>
    </w:p>
  </w:footnote>
  <w:footnote w:type="continuationSeparator" w:id="0">
    <w:p w14:paraId="6A688393" w14:textId="77777777" w:rsidR="009D1D4D" w:rsidRDefault="009D1D4D"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E96" w14:textId="77777777" w:rsidR="00EC24D8" w:rsidRDefault="00EC24D8"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EC24D8" w:rsidRPr="00490645" w:rsidRDefault="00EC24D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EC24D8" w:rsidRPr="00490645" w:rsidRDefault="00EC24D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40BEE88A" w:rsidR="00EC24D8" w:rsidRDefault="00EC24D8" w:rsidP="00B139E2">
    <w:pPr>
      <w:pStyle w:val="Header"/>
      <w:jc w:val="right"/>
      <w:rPr>
        <w:noProof/>
      </w:rPr>
    </w:pPr>
    <w:r>
      <w:t xml:space="preserve">Tender reference: </w:t>
    </w:r>
    <w:r w:rsidR="00B139E2">
      <w:rPr>
        <w:noProof/>
      </w:rPr>
      <w:t>2023-058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70774"/>
    <w:multiLevelType w:val="multilevel"/>
    <w:tmpl w:val="3E3631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CF32AC"/>
    <w:multiLevelType w:val="hybridMultilevel"/>
    <w:tmpl w:val="4D702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B5046"/>
    <w:multiLevelType w:val="hybridMultilevel"/>
    <w:tmpl w:val="7890AF6E"/>
    <w:lvl w:ilvl="0" w:tplc="7B92F7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96FF5"/>
    <w:multiLevelType w:val="hybridMultilevel"/>
    <w:tmpl w:val="1838A3D8"/>
    <w:lvl w:ilvl="0" w:tplc="2560436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23829"/>
    <w:multiLevelType w:val="hybridMultilevel"/>
    <w:tmpl w:val="5E766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763F20"/>
    <w:multiLevelType w:val="hybridMultilevel"/>
    <w:tmpl w:val="693EF5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313741"/>
    <w:multiLevelType w:val="hybridMultilevel"/>
    <w:tmpl w:val="A3CEA164"/>
    <w:lvl w:ilvl="0" w:tplc="B23ACA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20DA1"/>
    <w:multiLevelType w:val="hybridMultilevel"/>
    <w:tmpl w:val="7A78AF1C"/>
    <w:lvl w:ilvl="0" w:tplc="ECFC33F4">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102140">
    <w:abstractNumId w:val="12"/>
  </w:num>
  <w:num w:numId="2" w16cid:durableId="609819394">
    <w:abstractNumId w:val="19"/>
  </w:num>
  <w:num w:numId="3" w16cid:durableId="2048988663">
    <w:abstractNumId w:val="7"/>
  </w:num>
  <w:num w:numId="4" w16cid:durableId="14439158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7197342">
    <w:abstractNumId w:val="14"/>
  </w:num>
  <w:num w:numId="6" w16cid:durableId="407650183">
    <w:abstractNumId w:val="16"/>
  </w:num>
  <w:num w:numId="7" w16cid:durableId="847645341">
    <w:abstractNumId w:val="3"/>
  </w:num>
  <w:num w:numId="8" w16cid:durableId="165482486">
    <w:abstractNumId w:val="18"/>
  </w:num>
  <w:num w:numId="9" w16cid:durableId="1459491628">
    <w:abstractNumId w:val="9"/>
  </w:num>
  <w:num w:numId="10" w16cid:durableId="362289933">
    <w:abstractNumId w:val="22"/>
  </w:num>
  <w:num w:numId="11" w16cid:durableId="1896894602">
    <w:abstractNumId w:val="5"/>
  </w:num>
  <w:num w:numId="12" w16cid:durableId="1187594843">
    <w:abstractNumId w:val="10"/>
  </w:num>
  <w:num w:numId="13" w16cid:durableId="1654990409">
    <w:abstractNumId w:val="0"/>
  </w:num>
  <w:num w:numId="14" w16cid:durableId="1603491364">
    <w:abstractNumId w:val="4"/>
  </w:num>
  <w:num w:numId="15" w16cid:durableId="2077432985">
    <w:abstractNumId w:val="21"/>
  </w:num>
  <w:num w:numId="16" w16cid:durableId="571549757">
    <w:abstractNumId w:val="2"/>
  </w:num>
  <w:num w:numId="17" w16cid:durableId="288978757">
    <w:abstractNumId w:val="29"/>
  </w:num>
  <w:num w:numId="18" w16cid:durableId="380254069">
    <w:abstractNumId w:val="25"/>
  </w:num>
  <w:num w:numId="19" w16cid:durableId="1375928377">
    <w:abstractNumId w:val="13"/>
  </w:num>
  <w:num w:numId="20" w16cid:durableId="1835563069">
    <w:abstractNumId w:val="15"/>
  </w:num>
  <w:num w:numId="21" w16cid:durableId="1279802232">
    <w:abstractNumId w:val="28"/>
  </w:num>
  <w:num w:numId="22" w16cid:durableId="1843547326">
    <w:abstractNumId w:val="20"/>
  </w:num>
  <w:num w:numId="23" w16cid:durableId="2071003902">
    <w:abstractNumId w:val="6"/>
  </w:num>
  <w:num w:numId="24" w16cid:durableId="1215045150">
    <w:abstractNumId w:val="23"/>
  </w:num>
  <w:num w:numId="25" w16cid:durableId="1687899740">
    <w:abstractNumId w:val="26"/>
  </w:num>
  <w:num w:numId="26" w16cid:durableId="561017653">
    <w:abstractNumId w:val="8"/>
  </w:num>
  <w:num w:numId="27" w16cid:durableId="1713841386">
    <w:abstractNumId w:val="27"/>
  </w:num>
  <w:num w:numId="28" w16cid:durableId="963384430">
    <w:abstractNumId w:val="11"/>
  </w:num>
  <w:num w:numId="29" w16cid:durableId="111629991">
    <w:abstractNumId w:val="1"/>
  </w:num>
  <w:num w:numId="30" w16cid:durableId="219903034">
    <w:abstractNumId w:val="30"/>
  </w:num>
  <w:num w:numId="31" w16cid:durableId="20739608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7D53"/>
    <w:rsid w:val="001D0B6B"/>
    <w:rsid w:val="001D0FD1"/>
    <w:rsid w:val="001D2ABB"/>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133"/>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5C06"/>
    <w:rsid w:val="003F77A0"/>
    <w:rsid w:val="003F7C72"/>
    <w:rsid w:val="004012BF"/>
    <w:rsid w:val="00401BC8"/>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D7D1D"/>
    <w:rsid w:val="005E0B7C"/>
    <w:rsid w:val="005E2C0C"/>
    <w:rsid w:val="005E4015"/>
    <w:rsid w:val="005E4656"/>
    <w:rsid w:val="005F3CA1"/>
    <w:rsid w:val="005F3F5E"/>
    <w:rsid w:val="005F7340"/>
    <w:rsid w:val="00602B9F"/>
    <w:rsid w:val="00603A5E"/>
    <w:rsid w:val="006074D1"/>
    <w:rsid w:val="00607CA9"/>
    <w:rsid w:val="00611EC1"/>
    <w:rsid w:val="0061517F"/>
    <w:rsid w:val="00616CF0"/>
    <w:rsid w:val="006178D4"/>
    <w:rsid w:val="00620B13"/>
    <w:rsid w:val="00621166"/>
    <w:rsid w:val="0062173A"/>
    <w:rsid w:val="00621913"/>
    <w:rsid w:val="00621F28"/>
    <w:rsid w:val="00624800"/>
    <w:rsid w:val="00625470"/>
    <w:rsid w:val="0062618B"/>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0928"/>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9C3"/>
    <w:rsid w:val="00771C4A"/>
    <w:rsid w:val="00773965"/>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2BBA"/>
    <w:rsid w:val="00814F9F"/>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467"/>
    <w:rsid w:val="00977CA7"/>
    <w:rsid w:val="00977CDF"/>
    <w:rsid w:val="00981216"/>
    <w:rsid w:val="009831A2"/>
    <w:rsid w:val="00983FCC"/>
    <w:rsid w:val="0098537C"/>
    <w:rsid w:val="00987051"/>
    <w:rsid w:val="009912AE"/>
    <w:rsid w:val="009928AB"/>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ED4"/>
    <w:rsid w:val="009C7226"/>
    <w:rsid w:val="009D1D4D"/>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30683"/>
    <w:rsid w:val="00A3405A"/>
    <w:rsid w:val="00A34678"/>
    <w:rsid w:val="00A34769"/>
    <w:rsid w:val="00A3551F"/>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797"/>
    <w:rsid w:val="00AA7C6E"/>
    <w:rsid w:val="00AB30A6"/>
    <w:rsid w:val="00AB4694"/>
    <w:rsid w:val="00AB4F89"/>
    <w:rsid w:val="00AB5517"/>
    <w:rsid w:val="00AB712D"/>
    <w:rsid w:val="00AC0471"/>
    <w:rsid w:val="00AC215C"/>
    <w:rsid w:val="00AC4DAD"/>
    <w:rsid w:val="00AC4DC1"/>
    <w:rsid w:val="00AC564D"/>
    <w:rsid w:val="00AD0E3D"/>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39E2"/>
    <w:rsid w:val="00B14717"/>
    <w:rsid w:val="00B149ED"/>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1EA4"/>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4A9F"/>
    <w:rsid w:val="00F95275"/>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6F04"/>
    <w:rsid w:val="00FD734D"/>
    <w:rsid w:val="00FE2530"/>
    <w:rsid w:val="00FE398C"/>
    <w:rsid w:val="00FE4476"/>
    <w:rsid w:val="00FE4A2C"/>
    <w:rsid w:val="00FE5870"/>
    <w:rsid w:val="00FE6891"/>
    <w:rsid w:val="00FE6E84"/>
    <w:rsid w:val="00FE6FA9"/>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BCC5D-8BCD-43BF-93F1-DA6634EA2623}">
  <ds:schemaRefs>
    <ds:schemaRef ds:uri="http://schemas.openxmlformats.org/officeDocument/2006/bibliography"/>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99402D-0612-473D-A4E7-458789453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20</Pages>
  <Words>7679</Words>
  <Characters>43774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Nabih Jabr</cp:lastModifiedBy>
  <cp:revision>16</cp:revision>
  <cp:lastPrinted>2023-10-04T07:50:00Z</cp:lastPrinted>
  <dcterms:created xsi:type="dcterms:W3CDTF">2023-11-01T11:58:00Z</dcterms:created>
  <dcterms:modified xsi:type="dcterms:W3CDTF">2023-11-21T06:47:00Z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