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6405A" w14:textId="77B693A8" w:rsidR="00530434" w:rsidRPr="00671B11" w:rsidRDefault="00CF01A2" w:rsidP="00530434">
      <w:pPr>
        <w:rPr>
          <w:rFonts w:cstheme="minorHAnsi"/>
          <w:b/>
          <w:bCs/>
          <w:color w:val="548DD4" w:themeColor="text2" w:themeTint="99"/>
        </w:rPr>
      </w:pPr>
      <w:bookmarkStart w:id="0" w:name="_Toc459799300"/>
      <w:r w:rsidRPr="00671B11">
        <w:rPr>
          <w:rFonts w:cstheme="minorHAnsi"/>
          <w:b/>
          <w:bCs/>
          <w:color w:val="548DD4" w:themeColor="text2" w:themeTint="99"/>
        </w:rPr>
        <w:t>INVITATION TO BID (ITB) NO:</w:t>
      </w:r>
      <w:r w:rsidR="00AC409F" w:rsidRPr="00671B11">
        <w:rPr>
          <w:rFonts w:cstheme="minorHAnsi"/>
          <w:b/>
          <w:bCs/>
          <w:color w:val="548DD4" w:themeColor="text2" w:themeTint="99"/>
        </w:rPr>
        <w:t xml:space="preserve"> </w:t>
      </w:r>
      <w:r w:rsidR="00A438D7" w:rsidRPr="00671B11">
        <w:rPr>
          <w:rFonts w:cstheme="minorHAnsi"/>
          <w:b/>
          <w:bCs/>
          <w:color w:val="548DD4" w:themeColor="text2" w:themeTint="99"/>
        </w:rPr>
        <w:t>2026-</w:t>
      </w:r>
      <w:r w:rsidR="00671B11" w:rsidRPr="00671B11">
        <w:rPr>
          <w:rFonts w:cstheme="minorHAnsi"/>
          <w:b/>
          <w:bCs/>
          <w:color w:val="548DD4" w:themeColor="text2" w:themeTint="99"/>
        </w:rPr>
        <w:t>0</w:t>
      </w:r>
      <w:r w:rsidR="00382161">
        <w:rPr>
          <w:rFonts w:cstheme="minorHAnsi"/>
          <w:b/>
          <w:bCs/>
          <w:color w:val="548DD4" w:themeColor="text2" w:themeTint="99"/>
        </w:rPr>
        <w:t>25</w:t>
      </w:r>
      <w:r w:rsidR="00671B11" w:rsidRPr="00671B11">
        <w:rPr>
          <w:rFonts w:cstheme="minorHAnsi"/>
          <w:b/>
          <w:bCs/>
          <w:color w:val="548DD4" w:themeColor="text2" w:themeTint="99"/>
        </w:rPr>
        <w:t xml:space="preserve"> </w:t>
      </w:r>
      <w:r w:rsidR="00382161" w:rsidRPr="00382161">
        <w:rPr>
          <w:rFonts w:cstheme="minorHAnsi"/>
          <w:b/>
          <w:bCs/>
          <w:color w:val="548DD4" w:themeColor="text2" w:themeTint="99"/>
        </w:rPr>
        <w:t xml:space="preserve">Production Agency for Lebanese Red Cross (LRC) </w:t>
      </w:r>
      <w:r w:rsidR="001F6636" w:rsidRPr="00382161">
        <w:rPr>
          <w:rFonts w:cstheme="minorHAnsi"/>
          <w:b/>
          <w:bCs/>
          <w:color w:val="548DD4" w:themeColor="text2" w:themeTint="99"/>
        </w:rPr>
        <w:t>social media</w:t>
      </w:r>
      <w:r w:rsidR="00530434">
        <w:rPr>
          <w:rFonts w:cstheme="minorHAnsi"/>
          <w:b/>
          <w:bCs/>
          <w:color w:val="548DD4" w:themeColor="text2" w:themeTint="99"/>
        </w:rPr>
        <w:t xml:space="preserve">” </w:t>
      </w:r>
      <w:r w:rsidR="00530434" w:rsidRPr="00866B87">
        <w:rPr>
          <w:rFonts w:cstheme="minorHAnsi"/>
          <w:b/>
          <w:bCs/>
          <w:color w:val="548DD4" w:themeColor="text2" w:themeTint="99"/>
        </w:rPr>
        <w:t>T</w:t>
      </w:r>
      <w:r w:rsidR="00530434">
        <w:rPr>
          <w:rFonts w:cstheme="minorHAnsi"/>
          <w:b/>
          <w:bCs/>
          <w:color w:val="548DD4" w:themeColor="text2" w:themeTint="99"/>
        </w:rPr>
        <w:t>hree</w:t>
      </w:r>
      <w:r w:rsidR="00530434" w:rsidRPr="00866B87">
        <w:rPr>
          <w:rFonts w:cstheme="minorHAnsi"/>
          <w:b/>
          <w:bCs/>
          <w:color w:val="548DD4" w:themeColor="text2" w:themeTint="99"/>
        </w:rPr>
        <w:t xml:space="preserve"> years Framework agreement</w:t>
      </w:r>
      <w:r w:rsidR="004B0BA9">
        <w:rPr>
          <w:rFonts w:cstheme="minorHAnsi"/>
          <w:b/>
          <w:bCs/>
          <w:color w:val="548DD4" w:themeColor="text2" w:themeTint="99"/>
        </w:rPr>
        <w:t xml:space="preserve"> (Renewable) </w:t>
      </w:r>
    </w:p>
    <w:p w14:paraId="3D8E1F33" w14:textId="3911F9F0" w:rsidR="00671B11" w:rsidRDefault="00671B11" w:rsidP="00671B11">
      <w:pPr>
        <w:autoSpaceDE w:val="0"/>
        <w:autoSpaceDN w:val="0"/>
        <w:adjustRightInd w:val="0"/>
        <w:spacing w:after="0" w:line="240" w:lineRule="auto"/>
        <w:jc w:val="both"/>
        <w:rPr>
          <w:rFonts w:cstheme="minorHAnsi"/>
          <w:lang w:val="en-US"/>
        </w:rPr>
      </w:pPr>
      <w:r w:rsidRPr="00671B11">
        <w:rPr>
          <w:rFonts w:cstheme="minorHAnsi"/>
          <w:lang w:val="en-US"/>
        </w:rPr>
        <w:t xml:space="preserve">The Lebanese Red Cross (LRC) Headquarters hereby invites eligible and qualified </w:t>
      </w:r>
      <w:r w:rsidR="00D8577C">
        <w:rPr>
          <w:rFonts w:cstheme="minorHAnsi"/>
          <w:lang w:val="en-US"/>
        </w:rPr>
        <w:t>photographers</w:t>
      </w:r>
      <w:r w:rsidRPr="00671B11">
        <w:rPr>
          <w:rFonts w:cstheme="minorHAnsi"/>
          <w:lang w:val="en-US"/>
        </w:rPr>
        <w:t xml:space="preserve"> and </w:t>
      </w:r>
      <w:r w:rsidR="00D8577C">
        <w:rPr>
          <w:rFonts w:cstheme="minorHAnsi"/>
          <w:lang w:val="en-US"/>
        </w:rPr>
        <w:t xml:space="preserve">media production agencies </w:t>
      </w:r>
      <w:r w:rsidRPr="00671B11">
        <w:rPr>
          <w:rFonts w:cstheme="minorHAnsi"/>
          <w:lang w:val="en-US"/>
        </w:rPr>
        <w:t xml:space="preserve">to submit a firm technical and financial proposal for the provision of </w:t>
      </w:r>
      <w:r w:rsidR="001F6636">
        <w:rPr>
          <w:rFonts w:cstheme="minorHAnsi"/>
          <w:lang w:val="en-US"/>
        </w:rPr>
        <w:t xml:space="preserve">media production services </w:t>
      </w:r>
      <w:r w:rsidRPr="00671B11">
        <w:rPr>
          <w:rFonts w:cstheme="minorHAnsi"/>
          <w:lang w:val="en-US"/>
        </w:rPr>
        <w:t>in accordance with the Terms of Reference (Annex 3).</w:t>
      </w:r>
    </w:p>
    <w:p w14:paraId="2703D605" w14:textId="77777777" w:rsidR="00671B11" w:rsidRPr="00671B11" w:rsidRDefault="00671B11" w:rsidP="00671B11">
      <w:pPr>
        <w:autoSpaceDE w:val="0"/>
        <w:autoSpaceDN w:val="0"/>
        <w:adjustRightInd w:val="0"/>
        <w:spacing w:after="0" w:line="240" w:lineRule="auto"/>
        <w:jc w:val="both"/>
        <w:rPr>
          <w:rFonts w:cstheme="minorHAnsi"/>
          <w:lang w:val="en-US"/>
        </w:rPr>
      </w:pPr>
    </w:p>
    <w:p w14:paraId="2C0FB0E9" w14:textId="2E0593F3" w:rsidR="000274CD" w:rsidRPr="007032DA" w:rsidRDefault="000274CD" w:rsidP="00130EB0">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48199176" w14:textId="77777777" w:rsidR="007A1487" w:rsidRPr="007032DA"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7032DA"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7032DA" w:rsidRDefault="000274CD" w:rsidP="00BA0BB6">
            <w:pPr>
              <w:spacing w:after="0" w:line="240" w:lineRule="auto"/>
              <w:rPr>
                <w:rFonts w:cstheme="minorHAnsi"/>
                <w:b/>
                <w:bCs/>
              </w:rPr>
            </w:pPr>
            <w:r w:rsidRPr="007032DA">
              <w:rPr>
                <w:rFonts w:cstheme="minorHAnsi"/>
                <w:b/>
                <w:bCs/>
              </w:rPr>
              <w:t>INCOTERMS</w:t>
            </w:r>
            <w:r w:rsidR="007A1487" w:rsidRPr="007032DA">
              <w:rPr>
                <w:rFonts w:cstheme="minorHAnsi"/>
                <w:b/>
                <w:bCs/>
              </w:rPr>
              <w:t>:</w:t>
            </w:r>
          </w:p>
        </w:tc>
        <w:tc>
          <w:tcPr>
            <w:tcW w:w="3619" w:type="pct"/>
          </w:tcPr>
          <w:p w14:paraId="0AF062FB" w14:textId="01AE4A4D" w:rsidR="000274CD" w:rsidRPr="007032DA" w:rsidRDefault="00BA5F32" w:rsidP="00BA5F32">
            <w:pPr>
              <w:spacing w:after="0" w:line="240" w:lineRule="auto"/>
              <w:jc w:val="both"/>
              <w:rPr>
                <w:rFonts w:cstheme="minorHAnsi"/>
              </w:rPr>
            </w:pPr>
            <w:r w:rsidRPr="00BA5F32">
              <w:rPr>
                <w:rFonts w:cstheme="minorHAnsi"/>
                <w:noProof/>
              </w:rPr>
              <w:t>Not Applicable (Services)</w:t>
            </w:r>
          </w:p>
        </w:tc>
      </w:tr>
      <w:tr w:rsidR="000274CD" w:rsidRPr="007032DA"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7032DA" w:rsidRDefault="000274CD" w:rsidP="00BA0BB6">
            <w:pPr>
              <w:spacing w:after="0" w:line="240" w:lineRule="auto"/>
              <w:rPr>
                <w:rFonts w:cstheme="minorHAnsi"/>
                <w:b/>
                <w:bCs/>
              </w:rPr>
            </w:pPr>
            <w:r w:rsidRPr="007032DA">
              <w:rPr>
                <w:rFonts w:cstheme="minorHAnsi"/>
                <w:b/>
                <w:bCs/>
              </w:rPr>
              <w:t>Delivery address</w:t>
            </w:r>
            <w:r w:rsidR="00F3154B" w:rsidRPr="007032DA">
              <w:rPr>
                <w:rFonts w:cstheme="minorHAnsi"/>
                <w:b/>
                <w:bCs/>
              </w:rPr>
              <w:t xml:space="preserve"> of the Bid</w:t>
            </w:r>
            <w:r w:rsidR="007A1487" w:rsidRPr="007032DA">
              <w:rPr>
                <w:rFonts w:cstheme="minorHAnsi"/>
                <w:b/>
                <w:bCs/>
              </w:rPr>
              <w:t>:</w:t>
            </w:r>
          </w:p>
        </w:tc>
        <w:tc>
          <w:tcPr>
            <w:tcW w:w="3619" w:type="pct"/>
          </w:tcPr>
          <w:p w14:paraId="12A00050" w14:textId="69763750" w:rsidR="000274CD" w:rsidRPr="007032DA" w:rsidRDefault="001C4C6A" w:rsidP="00FB5FFD">
            <w:pPr>
              <w:spacing w:after="0" w:line="240" w:lineRule="auto"/>
              <w:jc w:val="both"/>
              <w:rPr>
                <w:rFonts w:cstheme="minorHAnsi"/>
                <w:noProof/>
              </w:rPr>
            </w:pPr>
            <w:r w:rsidRPr="007032DA">
              <w:rPr>
                <w:rFonts w:cstheme="minorHAnsi"/>
                <w:noProof/>
              </w:rPr>
              <w:t xml:space="preserve">Lebanese Red Cross  Head Quarters, Finance Sector, </w:t>
            </w:r>
            <w:r w:rsidR="00FB5FFD" w:rsidRPr="007032DA">
              <w:rPr>
                <w:rFonts w:cstheme="minorHAnsi"/>
                <w:noProof/>
              </w:rPr>
              <w:t>2</w:t>
            </w:r>
            <w:r w:rsidRPr="007032DA">
              <w:rPr>
                <w:rFonts w:cstheme="minorHAnsi"/>
                <w:noProof/>
                <w:vertAlign w:val="superscript"/>
              </w:rPr>
              <w:t xml:space="preserve">st </w:t>
            </w:r>
            <w:r w:rsidRPr="007032DA">
              <w:rPr>
                <w:rFonts w:cstheme="minorHAnsi"/>
                <w:noProof/>
              </w:rPr>
              <w:t>floor, Spears Street, Kantari, Beirut, Lebanon</w:t>
            </w:r>
          </w:p>
        </w:tc>
      </w:tr>
      <w:tr w:rsidR="008B09A4" w:rsidRPr="007032DA"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7032DA" w:rsidRDefault="008B09A4" w:rsidP="00BA0BB6">
            <w:pPr>
              <w:spacing w:after="0" w:line="240" w:lineRule="auto"/>
              <w:rPr>
                <w:rFonts w:cstheme="minorHAnsi"/>
                <w:b/>
                <w:bCs/>
              </w:rPr>
            </w:pPr>
            <w:r w:rsidRPr="007032DA">
              <w:rPr>
                <w:rFonts w:cstheme="minorHAnsi"/>
                <w:b/>
                <w:bCs/>
              </w:rPr>
              <w:t>ITB Published Date:</w:t>
            </w:r>
          </w:p>
        </w:tc>
        <w:tc>
          <w:tcPr>
            <w:tcW w:w="3619" w:type="pct"/>
          </w:tcPr>
          <w:p w14:paraId="4B9EACEF" w14:textId="3EA92900" w:rsidR="008B09A4" w:rsidRPr="007032DA" w:rsidRDefault="001F6636" w:rsidP="001505A8">
            <w:pPr>
              <w:spacing w:after="0" w:line="240" w:lineRule="auto"/>
              <w:jc w:val="both"/>
              <w:rPr>
                <w:rFonts w:cstheme="minorHAnsi"/>
              </w:rPr>
            </w:pPr>
            <w:r>
              <w:rPr>
                <w:rFonts w:cstheme="minorHAnsi"/>
              </w:rPr>
              <w:t>April 01</w:t>
            </w:r>
            <w:r w:rsidR="00A438D7" w:rsidRPr="007032DA">
              <w:rPr>
                <w:rFonts w:cstheme="minorHAnsi"/>
              </w:rPr>
              <w:t>, 2026</w:t>
            </w:r>
          </w:p>
        </w:tc>
      </w:tr>
      <w:tr w:rsidR="008B09A4" w:rsidRPr="007032DA"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7032DA" w:rsidRDefault="003B24FC" w:rsidP="00135BE5">
            <w:pPr>
              <w:spacing w:after="0" w:line="240" w:lineRule="auto"/>
              <w:rPr>
                <w:rFonts w:cstheme="minorHAnsi"/>
                <w:b/>
                <w:bCs/>
              </w:rPr>
            </w:pPr>
            <w:r w:rsidRPr="007032DA">
              <w:rPr>
                <w:rFonts w:cstheme="minorHAnsi"/>
                <w:b/>
                <w:bCs/>
              </w:rPr>
              <w:t xml:space="preserve">Bid </w:t>
            </w:r>
            <w:r w:rsidR="000F0584" w:rsidRPr="007032DA">
              <w:rPr>
                <w:rFonts w:cstheme="minorHAnsi"/>
                <w:b/>
                <w:bCs/>
              </w:rPr>
              <w:t>Submission deadline</w:t>
            </w:r>
            <w:r w:rsidR="008B09A4" w:rsidRPr="007032DA">
              <w:rPr>
                <w:rFonts w:cstheme="minorHAnsi"/>
                <w:b/>
                <w:bCs/>
              </w:rPr>
              <w:t>:</w:t>
            </w:r>
          </w:p>
        </w:tc>
        <w:tc>
          <w:tcPr>
            <w:tcW w:w="3619" w:type="pct"/>
          </w:tcPr>
          <w:p w14:paraId="522A4500" w14:textId="712AF1EA" w:rsidR="008B09A4" w:rsidRPr="007032DA" w:rsidRDefault="004358FC" w:rsidP="001505A8">
            <w:pPr>
              <w:spacing w:after="0" w:line="240" w:lineRule="auto"/>
              <w:jc w:val="both"/>
              <w:rPr>
                <w:rFonts w:cstheme="minorHAnsi"/>
              </w:rPr>
            </w:pPr>
            <w:r>
              <w:rPr>
                <w:rFonts w:cstheme="minorHAnsi"/>
              </w:rPr>
              <w:t>April 24</w:t>
            </w:r>
            <w:r w:rsidR="001D72FB" w:rsidRPr="007032DA">
              <w:rPr>
                <w:rFonts w:cstheme="minorHAnsi"/>
              </w:rPr>
              <w:t>,</w:t>
            </w:r>
            <w:r w:rsidR="00F133A2" w:rsidRPr="007032DA">
              <w:rPr>
                <w:rFonts w:cstheme="minorHAnsi"/>
              </w:rPr>
              <w:t xml:space="preserve"> </w:t>
            </w:r>
            <w:r w:rsidR="007D1651" w:rsidRPr="007032DA">
              <w:rPr>
                <w:rFonts w:cstheme="minorHAnsi"/>
              </w:rPr>
              <w:t>202</w:t>
            </w:r>
            <w:r w:rsidR="00D57465" w:rsidRPr="007032DA">
              <w:rPr>
                <w:rFonts w:cstheme="minorHAnsi"/>
              </w:rPr>
              <w:t>6</w:t>
            </w:r>
            <w:r w:rsidR="008B09A4" w:rsidRPr="007032DA">
              <w:rPr>
                <w:rFonts w:cstheme="minorHAnsi"/>
              </w:rPr>
              <w:t xml:space="preserve"> / Time: </w:t>
            </w:r>
            <w:r w:rsidR="005371F0" w:rsidRPr="007032DA">
              <w:rPr>
                <w:rFonts w:cstheme="minorHAnsi"/>
                <w:color w:val="EE0000"/>
              </w:rPr>
              <w:t>12</w:t>
            </w:r>
            <w:r w:rsidR="008B09A4" w:rsidRPr="007032DA">
              <w:rPr>
                <w:rFonts w:cstheme="minorHAnsi"/>
                <w:color w:val="EE0000"/>
              </w:rPr>
              <w:t>:00 p.m.</w:t>
            </w:r>
            <w:r w:rsidR="00DF2189" w:rsidRPr="007032DA">
              <w:rPr>
                <w:rFonts w:cstheme="minorHAnsi"/>
                <w:color w:val="EE0000"/>
              </w:rPr>
              <w:t xml:space="preserve"> </w:t>
            </w:r>
          </w:p>
        </w:tc>
      </w:tr>
      <w:tr w:rsidR="008B09A4" w:rsidRPr="007032DA"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7032DA" w:rsidRDefault="008B09A4" w:rsidP="00BA0BB6">
            <w:pPr>
              <w:spacing w:after="0" w:line="240" w:lineRule="auto"/>
              <w:rPr>
                <w:rFonts w:cstheme="minorHAnsi"/>
                <w:b/>
                <w:bCs/>
              </w:rPr>
            </w:pPr>
            <w:r w:rsidRPr="007032DA">
              <w:rPr>
                <w:rFonts w:cstheme="minorHAnsi"/>
                <w:b/>
                <w:bCs/>
              </w:rPr>
              <w:t>Deadline for questions:</w:t>
            </w:r>
          </w:p>
        </w:tc>
        <w:tc>
          <w:tcPr>
            <w:tcW w:w="3619" w:type="pct"/>
          </w:tcPr>
          <w:p w14:paraId="4B0CA0E2" w14:textId="043FC0BF" w:rsidR="008B09A4" w:rsidRPr="007032DA" w:rsidRDefault="004358FC" w:rsidP="004E2CA0">
            <w:pPr>
              <w:spacing w:after="0" w:line="240" w:lineRule="auto"/>
              <w:jc w:val="both"/>
              <w:rPr>
                <w:rFonts w:cstheme="minorHAnsi"/>
                <w:bCs/>
              </w:rPr>
            </w:pPr>
            <w:r>
              <w:rPr>
                <w:rFonts w:cstheme="minorHAnsi"/>
              </w:rPr>
              <w:t>April 1</w:t>
            </w:r>
            <w:r w:rsidR="006571F9">
              <w:rPr>
                <w:rFonts w:cstheme="minorHAnsi"/>
              </w:rPr>
              <w:t>7</w:t>
            </w:r>
            <w:r w:rsidR="004E21DE" w:rsidRPr="007032DA">
              <w:rPr>
                <w:rFonts w:cstheme="minorHAnsi"/>
              </w:rPr>
              <w:t>,</w:t>
            </w:r>
            <w:r w:rsidR="00A21838" w:rsidRPr="007032DA">
              <w:rPr>
                <w:rFonts w:cstheme="minorHAnsi"/>
              </w:rPr>
              <w:t xml:space="preserve"> 202</w:t>
            </w:r>
            <w:r w:rsidR="00D57465" w:rsidRPr="007032DA">
              <w:rPr>
                <w:rFonts w:cstheme="minorHAnsi"/>
              </w:rPr>
              <w:t>6</w:t>
            </w:r>
            <w:r w:rsidR="008B09A4" w:rsidRPr="007032DA">
              <w:rPr>
                <w:rFonts w:cstheme="minorHAnsi"/>
                <w:bCs/>
              </w:rPr>
              <w:t xml:space="preserve"> / Time: </w:t>
            </w:r>
            <w:r w:rsidR="005371F0" w:rsidRPr="007032DA">
              <w:rPr>
                <w:rFonts w:cstheme="minorHAnsi"/>
                <w:bCs/>
              </w:rPr>
              <w:t>1</w:t>
            </w:r>
            <w:r w:rsidR="00AC409F" w:rsidRPr="007032DA">
              <w:rPr>
                <w:rFonts w:cstheme="minorHAnsi"/>
                <w:bCs/>
              </w:rPr>
              <w:t>2</w:t>
            </w:r>
            <w:r w:rsidR="008B09A4" w:rsidRPr="007032DA">
              <w:rPr>
                <w:rFonts w:cstheme="minorHAnsi"/>
                <w:bCs/>
              </w:rPr>
              <w:t>:00 p.m.</w:t>
            </w:r>
            <w:r w:rsidR="00DF2189" w:rsidRPr="007032DA">
              <w:rPr>
                <w:rFonts w:cstheme="minorHAnsi"/>
                <w:bCs/>
              </w:rPr>
              <w:t xml:space="preserve"> </w:t>
            </w:r>
          </w:p>
        </w:tc>
      </w:tr>
      <w:tr w:rsidR="008B09A4" w:rsidRPr="007032DA"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7032DA" w:rsidRDefault="008B09A4" w:rsidP="00BA0BB6">
            <w:pPr>
              <w:spacing w:after="0" w:line="240" w:lineRule="auto"/>
              <w:rPr>
                <w:rFonts w:cstheme="minorHAnsi"/>
                <w:b/>
                <w:bCs/>
              </w:rPr>
            </w:pPr>
            <w:r w:rsidRPr="007032DA">
              <w:rPr>
                <w:rFonts w:cstheme="minorHAnsi"/>
                <w:b/>
                <w:bCs/>
              </w:rPr>
              <w:t>Bids to be marked:</w:t>
            </w:r>
            <w:r w:rsidR="00AC409F" w:rsidRPr="007032DA">
              <w:rPr>
                <w:rFonts w:cstheme="minorHAnsi"/>
                <w:b/>
                <w:bCs/>
              </w:rPr>
              <w:t xml:space="preserve"> </w:t>
            </w:r>
          </w:p>
        </w:tc>
        <w:tc>
          <w:tcPr>
            <w:tcW w:w="3619" w:type="pct"/>
          </w:tcPr>
          <w:p w14:paraId="569DF1B2" w14:textId="4F9C7D1F" w:rsidR="008B09A4" w:rsidRPr="007032DA" w:rsidRDefault="008B09A4" w:rsidP="001505A8">
            <w:pPr>
              <w:spacing w:after="0" w:line="240" w:lineRule="auto"/>
              <w:jc w:val="both"/>
              <w:rPr>
                <w:rFonts w:cstheme="minorHAnsi"/>
                <w:b/>
                <w:bCs/>
              </w:rPr>
            </w:pPr>
            <w:r w:rsidRPr="007032DA">
              <w:rPr>
                <w:rFonts w:cstheme="minorHAnsi"/>
              </w:rPr>
              <w:t xml:space="preserve">Tender reference: </w:t>
            </w:r>
            <w:r w:rsidR="00A438D7" w:rsidRPr="007032DA">
              <w:rPr>
                <w:rFonts w:cstheme="minorHAnsi"/>
                <w:b/>
                <w:bCs/>
              </w:rPr>
              <w:t>2026-</w:t>
            </w:r>
            <w:r w:rsidR="001D72FB" w:rsidRPr="007032DA">
              <w:rPr>
                <w:rFonts w:cstheme="minorHAnsi"/>
                <w:b/>
                <w:bCs/>
              </w:rPr>
              <w:t>0</w:t>
            </w:r>
            <w:r w:rsidR="006571F9">
              <w:rPr>
                <w:rFonts w:cstheme="minorHAnsi"/>
                <w:b/>
                <w:bCs/>
              </w:rPr>
              <w:t>25</w:t>
            </w:r>
            <w:r w:rsidR="008C35A5" w:rsidRPr="007032DA">
              <w:rPr>
                <w:rFonts w:cstheme="minorHAnsi"/>
                <w:b/>
                <w:bCs/>
              </w:rPr>
              <w:t xml:space="preserve"> </w:t>
            </w:r>
            <w:r w:rsidRPr="007032DA">
              <w:rPr>
                <w:rFonts w:cstheme="minorHAnsi"/>
              </w:rPr>
              <w:t xml:space="preserve">Do </w:t>
            </w:r>
            <w:r w:rsidR="00F243BB" w:rsidRPr="007032DA">
              <w:rPr>
                <w:rFonts w:cstheme="minorHAnsi"/>
              </w:rPr>
              <w:t>does not open</w:t>
            </w:r>
            <w:r w:rsidRPr="007032DA">
              <w:rPr>
                <w:rFonts w:cstheme="minorHAnsi"/>
              </w:rPr>
              <w:t xml:space="preserve"> before</w:t>
            </w:r>
            <w:r w:rsidRPr="007032DA">
              <w:rPr>
                <w:rFonts w:cstheme="minorHAnsi"/>
                <w:b/>
              </w:rPr>
              <w:t xml:space="preserve"> </w:t>
            </w:r>
            <w:r w:rsidR="006571F9">
              <w:rPr>
                <w:rFonts w:cstheme="minorHAnsi"/>
                <w:b/>
              </w:rPr>
              <w:t>April 24,</w:t>
            </w:r>
            <w:r w:rsidR="00A438D7" w:rsidRPr="007032DA">
              <w:rPr>
                <w:rFonts w:cstheme="minorHAnsi"/>
                <w:b/>
              </w:rPr>
              <w:t xml:space="preserve"> 2026</w:t>
            </w:r>
          </w:p>
        </w:tc>
      </w:tr>
      <w:tr w:rsidR="006922FD" w:rsidRPr="007032DA"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7032DA" w:rsidRDefault="006922FD" w:rsidP="006922FD">
            <w:pPr>
              <w:spacing w:after="0" w:line="240" w:lineRule="auto"/>
              <w:jc w:val="center"/>
              <w:rPr>
                <w:rFonts w:cstheme="minorHAnsi"/>
                <w:i/>
                <w:iCs/>
              </w:rPr>
            </w:pPr>
            <w:r w:rsidRPr="007032DA">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w:t>
      </w:r>
      <w:proofErr w:type="gramStart"/>
      <w:r w:rsidRPr="007032DA">
        <w:rPr>
          <w:rFonts w:asciiTheme="minorHAnsi" w:hAnsiTheme="minorHAnsi" w:cstheme="minorHAnsi"/>
          <w:color w:val="C00000"/>
          <w:lang w:val="en-US"/>
        </w:rPr>
        <w:t>below</w:t>
      </w:r>
      <w:proofErr w:type="gramEnd"/>
      <w:r w:rsidRPr="007032DA">
        <w:rPr>
          <w:rFonts w:asciiTheme="minorHAnsi" w:hAnsiTheme="minorHAnsi" w:cstheme="minorHAnsi"/>
          <w:color w:val="C00000"/>
          <w:lang w:val="en-US"/>
        </w:rPr>
        <w:t xml:space="preserve">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1C302174"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hyperlink r:id="rId11" w:history="1">
        <w:r w:rsidR="00BA5F32" w:rsidRPr="00046122">
          <w:rPr>
            <w:rStyle w:val="Hyperlink"/>
            <w:rFonts w:cstheme="minorHAnsi"/>
            <w:b/>
            <w:bCs/>
            <w:lang w:val="en-US"/>
          </w:rPr>
          <w:t>Hoda.Fakih@redcross.org.lb</w:t>
        </w:r>
      </w:hyperlink>
      <w:r w:rsidR="00BA5F32">
        <w:rPr>
          <w:rFonts w:cstheme="minorHAnsi"/>
          <w:b/>
          <w:bCs/>
          <w:lang w:val="en-US"/>
        </w:rPr>
        <w:t xml:space="preserve"> </w:t>
      </w:r>
      <w:r w:rsidRPr="007032DA">
        <w:rPr>
          <w:rFonts w:cstheme="minorHAnsi"/>
          <w:lang w:val="en-US"/>
        </w:rPr>
        <w:t>with the following:</w:t>
      </w:r>
    </w:p>
    <w:p w14:paraId="7401B3C6" w14:textId="77777777"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47742E28" w14:textId="672814C1" w:rsidR="00BA5F32" w:rsidRPr="006571F9" w:rsidRDefault="00AC409F" w:rsidP="006571F9">
      <w:pPr>
        <w:spacing w:after="0" w:line="240" w:lineRule="auto"/>
        <w:rPr>
          <w:rFonts w:cstheme="minorHAnsi"/>
          <w:b/>
          <w:bCs/>
          <w:color w:val="000000" w:themeColor="text1"/>
          <w:lang w:val="en-US"/>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BID REFERENCE #: </w:t>
      </w:r>
      <w:r w:rsidR="00BA5F32" w:rsidRPr="00BA5F32">
        <w:rPr>
          <w:rFonts w:cstheme="minorHAnsi"/>
          <w:b/>
          <w:bCs/>
          <w:color w:val="000000" w:themeColor="text1"/>
        </w:rPr>
        <w:t>2026-</w:t>
      </w:r>
      <w:r w:rsidR="00BA5F32" w:rsidRPr="006571F9">
        <w:rPr>
          <w:rFonts w:cstheme="minorHAnsi"/>
          <w:b/>
          <w:bCs/>
          <w:color w:val="000000" w:themeColor="text1"/>
        </w:rPr>
        <w:t>0</w:t>
      </w:r>
      <w:r w:rsidR="006571F9" w:rsidRPr="006571F9">
        <w:rPr>
          <w:rFonts w:cstheme="minorHAnsi"/>
          <w:b/>
          <w:bCs/>
          <w:color w:val="000000" w:themeColor="text1"/>
        </w:rPr>
        <w:t>25</w:t>
      </w:r>
      <w:r w:rsidR="00BA5F32" w:rsidRPr="006571F9">
        <w:rPr>
          <w:rFonts w:cstheme="minorHAnsi"/>
          <w:b/>
          <w:bCs/>
          <w:color w:val="000000" w:themeColor="text1"/>
        </w:rPr>
        <w:t xml:space="preserve"> </w:t>
      </w:r>
      <w:r w:rsidR="006571F9" w:rsidRPr="006571F9">
        <w:rPr>
          <w:rFonts w:cstheme="minorHAnsi"/>
          <w:b/>
          <w:bCs/>
          <w:color w:val="000000" w:themeColor="text1"/>
        </w:rPr>
        <w:t>Production Agency for Lebanese Red Cross (LRC) social media</w:t>
      </w:r>
    </w:p>
    <w:p w14:paraId="4EEAED59" w14:textId="0B44218E" w:rsidR="00AC409F" w:rsidRPr="007032DA" w:rsidRDefault="00AC409F" w:rsidP="004410CC">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proofErr w:type="gramStart"/>
      <w:r w:rsidRPr="007032DA">
        <w:rPr>
          <w:rFonts w:cstheme="minorHAnsi"/>
          <w:b/>
          <w:bCs/>
          <w:lang w:val="en-US"/>
        </w:rPr>
        <w:t>No</w:t>
      </w:r>
      <w:proofErr w:type="gramEnd"/>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AC409F">
      <w:pPr>
        <w:keepNext/>
        <w:keepLines/>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77777777" w:rsidR="00AC409F" w:rsidRPr="007032DA" w:rsidRDefault="00AC409F" w:rsidP="00AC409F">
      <w:pPr>
        <w:pStyle w:val="ListParagraph"/>
        <w:spacing w:line="240" w:lineRule="auto"/>
        <w:rPr>
          <w:rFonts w:cstheme="minorHAnsi"/>
          <w:color w:val="000000" w:themeColor="text1"/>
        </w:rPr>
      </w:pPr>
    </w:p>
    <w:p w14:paraId="62DD18CA" w14:textId="40AB98A4" w:rsidR="004410CC" w:rsidRPr="007032DA" w:rsidRDefault="00AC409F" w:rsidP="004410CC">
      <w:pPr>
        <w:pStyle w:val="ListParagraph"/>
        <w:numPr>
          <w:ilvl w:val="0"/>
          <w:numId w:val="3"/>
        </w:numPr>
        <w:rPr>
          <w:rFonts w:cstheme="minorHAnsi"/>
        </w:rPr>
      </w:pPr>
      <w:r w:rsidRPr="007032DA">
        <w:rPr>
          <w:rFonts w:cstheme="minorHAnsi"/>
          <w:b/>
          <w:bCs/>
          <w:color w:val="000000" w:themeColor="text1"/>
        </w:rPr>
        <w:t>Please ensure that all documents listed in Annex 7 are submitted (mandatory).</w:t>
      </w:r>
      <w:r w:rsidRPr="007032DA">
        <w:rPr>
          <w:rFonts w:cstheme="minorHAnsi"/>
          <w:color w:val="000000" w:themeColor="text1"/>
        </w:rPr>
        <w:b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623D9DE8" w14:textId="77777777" w:rsidR="004410CC" w:rsidRPr="007032DA" w:rsidRDefault="004410CC" w:rsidP="004410CC">
      <w:pPr>
        <w:pStyle w:val="ListParagraph"/>
        <w:ind w:left="360"/>
        <w:rPr>
          <w:rFonts w:cstheme="minorHAnsi"/>
        </w:rPr>
      </w:pPr>
    </w:p>
    <w:p w14:paraId="65E3092B" w14:textId="77777777" w:rsidR="004410CC" w:rsidRPr="007032DA" w:rsidRDefault="004410CC" w:rsidP="004410CC">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lastRenderedPageBreak/>
        <w:t>TENDER PROCESS</w:t>
      </w:r>
    </w:p>
    <w:p w14:paraId="51E393FB" w14:textId="77777777" w:rsidR="004410CC" w:rsidRPr="007032DA" w:rsidRDefault="004410CC" w:rsidP="004410CC">
      <w:pPr>
        <w:autoSpaceDE w:val="0"/>
        <w:autoSpaceDN w:val="0"/>
        <w:adjustRightInd w:val="0"/>
        <w:spacing w:after="0" w:line="240" w:lineRule="auto"/>
        <w:jc w:val="both"/>
        <w:rPr>
          <w:rFonts w:cstheme="minorHAnsi"/>
          <w:b/>
          <w:bCs/>
          <w:color w:val="C00000"/>
          <w:lang w:val="en-US"/>
        </w:rPr>
      </w:pP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037BD275" w14:textId="6BACE514" w:rsidR="005F020B" w:rsidRPr="007032DA" w:rsidRDefault="000F1A78" w:rsidP="005F020B">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t>SELECTION AND AWARD CRITERIA</w:t>
      </w:r>
    </w:p>
    <w:p w14:paraId="20F2AF67" w14:textId="53CA5FEE" w:rsidR="0038705A" w:rsidRDefault="0038705A" w:rsidP="0038705A">
      <w:pPr>
        <w:autoSpaceDE w:val="0"/>
        <w:autoSpaceDN w:val="0"/>
        <w:adjustRightInd w:val="0"/>
        <w:spacing w:after="0" w:line="240" w:lineRule="auto"/>
        <w:jc w:val="both"/>
        <w:rPr>
          <w:rFonts w:cstheme="minorHAnsi"/>
        </w:rPr>
      </w:pPr>
      <w:r w:rsidRPr="0038705A">
        <w:rPr>
          <w:rFonts w:cstheme="minorHAnsi"/>
        </w:rPr>
        <w:t xml:space="preserve">The contract will be awarded based on the </w:t>
      </w:r>
      <w:r w:rsidRPr="0038705A">
        <w:rPr>
          <w:rFonts w:cstheme="minorHAnsi"/>
          <w:b/>
          <w:bCs/>
        </w:rPr>
        <w:t>highest combined technical and financial score</w:t>
      </w:r>
      <w:r w:rsidRPr="0038705A">
        <w:rPr>
          <w:rFonts w:cstheme="minorHAnsi"/>
        </w:rPr>
        <w:t xml:space="preserve">, in accordance with the evaluation methodology outlined in this tender document (Technical: </w:t>
      </w:r>
      <w:r w:rsidR="008E5F4C">
        <w:rPr>
          <w:rFonts w:cstheme="minorHAnsi"/>
        </w:rPr>
        <w:t>60</w:t>
      </w:r>
      <w:r w:rsidRPr="0038705A">
        <w:rPr>
          <w:rFonts w:cstheme="minorHAnsi"/>
        </w:rPr>
        <w:t xml:space="preserve">% / Financial: </w:t>
      </w:r>
      <w:r w:rsidR="008E5F4C">
        <w:rPr>
          <w:rFonts w:cstheme="minorHAnsi"/>
        </w:rPr>
        <w:t>40</w:t>
      </w:r>
      <w:r w:rsidRPr="0038705A">
        <w:rPr>
          <w:rFonts w:cstheme="minorHAnsi"/>
        </w:rPr>
        <w:t>%).</w:t>
      </w:r>
    </w:p>
    <w:p w14:paraId="193FC45C" w14:textId="77777777" w:rsidR="0038705A" w:rsidRPr="0038705A" w:rsidRDefault="0038705A" w:rsidP="0038705A">
      <w:pPr>
        <w:autoSpaceDE w:val="0"/>
        <w:autoSpaceDN w:val="0"/>
        <w:adjustRightInd w:val="0"/>
        <w:spacing w:after="0" w:line="240" w:lineRule="auto"/>
        <w:jc w:val="both"/>
        <w:rPr>
          <w:rFonts w:cstheme="minorHAnsi"/>
          <w:lang w:val="en-US"/>
        </w:rPr>
      </w:pPr>
      <w:r w:rsidRPr="0038705A">
        <w:rPr>
          <w:rFonts w:cstheme="minorHAnsi"/>
          <w:lang w:val="en-US"/>
        </w:rPr>
        <w:t>LRC reserves the right to:</w:t>
      </w:r>
    </w:p>
    <w:p w14:paraId="3E5CAAE7" w14:textId="32856844" w:rsidR="0038705A" w:rsidRP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Accept or reject any bid.</w:t>
      </w:r>
    </w:p>
    <w:p w14:paraId="04154394" w14:textId="56F20561" w:rsidR="0038705A" w:rsidRP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Annul the tender process at any stage.</w:t>
      </w:r>
    </w:p>
    <w:p w14:paraId="3ECE2835" w14:textId="1B6993DD" w:rsidR="0038705A" w:rsidRP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Request clarifications from bidders during evaluation.</w:t>
      </w:r>
    </w:p>
    <w:p w14:paraId="60368EB0" w14:textId="5B5A3FC6" w:rsid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 xml:space="preserve">No </w:t>
      </w:r>
      <w:proofErr w:type="gramStart"/>
      <w:r w:rsidRPr="0038705A">
        <w:rPr>
          <w:rFonts w:cstheme="minorHAnsi"/>
          <w:lang w:val="en-US"/>
        </w:rPr>
        <w:t>award</w:t>
      </w:r>
      <w:proofErr w:type="gramEnd"/>
      <w:r w:rsidRPr="0038705A">
        <w:rPr>
          <w:rFonts w:cstheme="minorHAnsi"/>
          <w:lang w:val="en-US"/>
        </w:rPr>
        <w:t xml:space="preserve"> of the contract if no proposal meets the required standards.</w:t>
      </w:r>
    </w:p>
    <w:tbl>
      <w:tblPr>
        <w:tblW w:w="10559" w:type="dxa"/>
        <w:tblInd w:w="-815" w:type="dxa"/>
        <w:tblLook w:val="04A0" w:firstRow="1" w:lastRow="0" w:firstColumn="1" w:lastColumn="0" w:noHBand="0" w:noVBand="1"/>
      </w:tblPr>
      <w:tblGrid>
        <w:gridCol w:w="3150"/>
        <w:gridCol w:w="6508"/>
        <w:gridCol w:w="901"/>
      </w:tblGrid>
      <w:tr w:rsidR="008E5F4C" w:rsidRPr="008E5F4C" w14:paraId="1A40E943" w14:textId="77777777" w:rsidTr="008E5F4C">
        <w:trPr>
          <w:trHeight w:val="210"/>
        </w:trPr>
        <w:tc>
          <w:tcPr>
            <w:tcW w:w="3150" w:type="dxa"/>
            <w:tcBorders>
              <w:top w:val="single" w:sz="4" w:space="0" w:color="95B3D7"/>
              <w:left w:val="single" w:sz="4" w:space="0" w:color="95B3D7"/>
              <w:bottom w:val="single" w:sz="4" w:space="0" w:color="95B3D7"/>
              <w:right w:val="nil"/>
            </w:tcBorders>
            <w:shd w:val="clear" w:color="4F81BD" w:fill="4F81BD"/>
            <w:vAlign w:val="center"/>
            <w:hideMark/>
          </w:tcPr>
          <w:p w14:paraId="5653A575" w14:textId="77777777" w:rsidR="008E5F4C" w:rsidRPr="008E5F4C" w:rsidRDefault="008E5F4C" w:rsidP="008E5F4C">
            <w:pPr>
              <w:spacing w:after="0" w:line="240" w:lineRule="auto"/>
              <w:jc w:val="center"/>
              <w:rPr>
                <w:rFonts w:eastAsia="Times New Roman" w:cstheme="minorHAnsi"/>
                <w:b/>
                <w:bCs/>
                <w:color w:val="FFFFFF"/>
                <w:sz w:val="20"/>
                <w:szCs w:val="20"/>
                <w:lang w:val="en-US"/>
              </w:rPr>
            </w:pPr>
            <w:r w:rsidRPr="008E5F4C">
              <w:rPr>
                <w:rFonts w:eastAsia="Times New Roman" w:cstheme="minorHAnsi"/>
                <w:b/>
                <w:bCs/>
                <w:color w:val="FFFFFF"/>
                <w:sz w:val="20"/>
                <w:szCs w:val="20"/>
                <w:lang w:val="en-US"/>
              </w:rPr>
              <w:t>CRITERIA</w:t>
            </w:r>
          </w:p>
        </w:tc>
        <w:tc>
          <w:tcPr>
            <w:tcW w:w="6508" w:type="dxa"/>
            <w:tcBorders>
              <w:top w:val="single" w:sz="4" w:space="0" w:color="95B3D7"/>
              <w:left w:val="nil"/>
              <w:bottom w:val="single" w:sz="4" w:space="0" w:color="95B3D7"/>
              <w:right w:val="nil"/>
            </w:tcBorders>
            <w:shd w:val="clear" w:color="4F81BD" w:fill="4F81BD"/>
            <w:vAlign w:val="center"/>
            <w:hideMark/>
          </w:tcPr>
          <w:p w14:paraId="61FF6912" w14:textId="77777777" w:rsidR="008E5F4C" w:rsidRPr="008E5F4C" w:rsidRDefault="008E5F4C" w:rsidP="008E5F4C">
            <w:pPr>
              <w:spacing w:after="0" w:line="240" w:lineRule="auto"/>
              <w:jc w:val="center"/>
              <w:rPr>
                <w:rFonts w:eastAsia="Times New Roman" w:cstheme="minorHAnsi"/>
                <w:b/>
                <w:bCs/>
                <w:color w:val="FFFFFF"/>
                <w:sz w:val="20"/>
                <w:szCs w:val="20"/>
                <w:lang w:val="en-US"/>
              </w:rPr>
            </w:pPr>
            <w:r w:rsidRPr="008E5F4C">
              <w:rPr>
                <w:rFonts w:eastAsia="Times New Roman" w:cstheme="minorHAnsi"/>
                <w:b/>
                <w:bCs/>
                <w:color w:val="FFFFFF"/>
                <w:sz w:val="20"/>
                <w:szCs w:val="20"/>
                <w:lang w:val="en-US"/>
              </w:rPr>
              <w:t>DESCRIPTION</w:t>
            </w:r>
          </w:p>
        </w:tc>
        <w:tc>
          <w:tcPr>
            <w:tcW w:w="0" w:type="auto"/>
            <w:tcBorders>
              <w:top w:val="single" w:sz="4" w:space="0" w:color="95B3D7"/>
              <w:left w:val="nil"/>
              <w:bottom w:val="single" w:sz="4" w:space="0" w:color="95B3D7"/>
              <w:right w:val="single" w:sz="4" w:space="0" w:color="95B3D7"/>
            </w:tcBorders>
            <w:shd w:val="clear" w:color="4F81BD" w:fill="4F81BD"/>
            <w:vAlign w:val="center"/>
            <w:hideMark/>
          </w:tcPr>
          <w:p w14:paraId="1E6EC323" w14:textId="77777777" w:rsidR="008E5F4C" w:rsidRPr="008E5F4C" w:rsidRDefault="008E5F4C" w:rsidP="008E5F4C">
            <w:pPr>
              <w:spacing w:after="0" w:line="240" w:lineRule="auto"/>
              <w:jc w:val="center"/>
              <w:rPr>
                <w:rFonts w:eastAsia="Times New Roman" w:cstheme="minorHAnsi"/>
                <w:b/>
                <w:bCs/>
                <w:color w:val="FFFFFF"/>
                <w:sz w:val="20"/>
                <w:szCs w:val="20"/>
                <w:lang w:val="en-US"/>
              </w:rPr>
            </w:pPr>
            <w:r w:rsidRPr="008E5F4C">
              <w:rPr>
                <w:rFonts w:eastAsia="Times New Roman" w:cstheme="minorHAnsi"/>
                <w:b/>
                <w:bCs/>
                <w:color w:val="FFFFFF"/>
                <w:sz w:val="20"/>
                <w:szCs w:val="20"/>
                <w:lang w:val="en-US"/>
              </w:rPr>
              <w:t>WEIGHT</w:t>
            </w:r>
          </w:p>
        </w:tc>
      </w:tr>
      <w:tr w:rsidR="008E5F4C" w:rsidRPr="008E5F4C" w14:paraId="0BB358A3" w14:textId="77777777" w:rsidTr="008E5F4C">
        <w:trPr>
          <w:trHeight w:val="606"/>
        </w:trPr>
        <w:tc>
          <w:tcPr>
            <w:tcW w:w="3150" w:type="dxa"/>
            <w:tcBorders>
              <w:top w:val="single" w:sz="4" w:space="0" w:color="95B3D7"/>
              <w:left w:val="single" w:sz="4" w:space="0" w:color="95B3D7"/>
              <w:bottom w:val="single" w:sz="4" w:space="0" w:color="95B3D7"/>
              <w:right w:val="nil"/>
            </w:tcBorders>
            <w:shd w:val="clear" w:color="DCE6F1" w:fill="DCE6F1"/>
            <w:vAlign w:val="center"/>
            <w:hideMark/>
          </w:tcPr>
          <w:p w14:paraId="4741771F" w14:textId="77777777" w:rsidR="008E5F4C" w:rsidRPr="008E5F4C" w:rsidRDefault="008E5F4C" w:rsidP="008E5F4C">
            <w:pPr>
              <w:spacing w:after="0" w:line="240" w:lineRule="auto"/>
              <w:rPr>
                <w:rFonts w:eastAsia="Times New Roman" w:cstheme="minorHAnsi"/>
                <w:b/>
                <w:bCs/>
                <w:color w:val="000000"/>
                <w:sz w:val="20"/>
                <w:szCs w:val="20"/>
                <w:lang w:val="en-US"/>
              </w:rPr>
            </w:pPr>
            <w:r w:rsidRPr="008E5F4C">
              <w:rPr>
                <w:rFonts w:eastAsia="Times New Roman" w:cstheme="minorHAnsi"/>
                <w:b/>
                <w:bCs/>
                <w:color w:val="000000"/>
                <w:sz w:val="20"/>
                <w:szCs w:val="20"/>
                <w:lang w:val="en-US"/>
              </w:rPr>
              <w:t>1. Company Experience</w:t>
            </w:r>
          </w:p>
        </w:tc>
        <w:tc>
          <w:tcPr>
            <w:tcW w:w="6508" w:type="dxa"/>
            <w:tcBorders>
              <w:top w:val="single" w:sz="4" w:space="0" w:color="95B3D7"/>
              <w:left w:val="nil"/>
              <w:bottom w:val="single" w:sz="4" w:space="0" w:color="95B3D7"/>
              <w:right w:val="nil"/>
            </w:tcBorders>
            <w:shd w:val="clear" w:color="DCE6F1" w:fill="DCE6F1"/>
            <w:vAlign w:val="center"/>
            <w:hideMark/>
          </w:tcPr>
          <w:p w14:paraId="3583BA8D" w14:textId="77777777" w:rsidR="008E5F4C" w:rsidRPr="008E5F4C" w:rsidRDefault="008E5F4C" w:rsidP="008E5F4C">
            <w:pPr>
              <w:spacing w:after="0" w:line="240" w:lineRule="auto"/>
              <w:rPr>
                <w:rFonts w:eastAsia="Times New Roman" w:cstheme="minorHAnsi"/>
                <w:b/>
                <w:bCs/>
                <w:color w:val="000000"/>
                <w:sz w:val="20"/>
                <w:szCs w:val="20"/>
                <w:lang w:val="en-US"/>
              </w:rPr>
            </w:pPr>
            <w:r w:rsidRPr="008E5F4C">
              <w:rPr>
                <w:rFonts w:eastAsia="Times New Roman" w:cstheme="minorHAnsi"/>
                <w:b/>
                <w:bCs/>
                <w:color w:val="000000"/>
                <w:sz w:val="20"/>
                <w:szCs w:val="20"/>
                <w:lang w:val="en-US"/>
              </w:rPr>
              <w:t>Number of years in production/creative services and experience with NGOs, humanitarian organizations, or international organizations (portfolio, references, similar assignments)</w:t>
            </w:r>
          </w:p>
        </w:tc>
        <w:tc>
          <w:tcPr>
            <w:tcW w:w="0" w:type="auto"/>
            <w:tcBorders>
              <w:top w:val="single" w:sz="4" w:space="0" w:color="95B3D7"/>
              <w:left w:val="nil"/>
              <w:bottom w:val="single" w:sz="4" w:space="0" w:color="95B3D7"/>
              <w:right w:val="single" w:sz="4" w:space="0" w:color="95B3D7"/>
            </w:tcBorders>
            <w:shd w:val="clear" w:color="DCE6F1" w:fill="DCE6F1"/>
            <w:vAlign w:val="center"/>
            <w:hideMark/>
          </w:tcPr>
          <w:p w14:paraId="19988858" w14:textId="77777777" w:rsidR="008E5F4C" w:rsidRPr="008E5F4C" w:rsidRDefault="008E5F4C" w:rsidP="008E5F4C">
            <w:pPr>
              <w:spacing w:after="0" w:line="240" w:lineRule="auto"/>
              <w:jc w:val="center"/>
              <w:rPr>
                <w:rFonts w:eastAsia="Times New Roman" w:cstheme="minorHAnsi"/>
                <w:b/>
                <w:bCs/>
                <w:color w:val="000000"/>
                <w:sz w:val="20"/>
                <w:szCs w:val="20"/>
                <w:lang w:val="en-US"/>
              </w:rPr>
            </w:pPr>
            <w:r w:rsidRPr="008E5F4C">
              <w:rPr>
                <w:rFonts w:eastAsia="Times New Roman" w:cstheme="minorHAnsi"/>
                <w:b/>
                <w:bCs/>
                <w:color w:val="000000"/>
                <w:sz w:val="20"/>
                <w:szCs w:val="20"/>
                <w:lang w:val="en-US"/>
              </w:rPr>
              <w:t>15%</w:t>
            </w:r>
          </w:p>
        </w:tc>
      </w:tr>
      <w:tr w:rsidR="008E5F4C" w:rsidRPr="008E5F4C" w14:paraId="36E6B595" w14:textId="77777777" w:rsidTr="008E5F4C">
        <w:trPr>
          <w:trHeight w:val="606"/>
        </w:trPr>
        <w:tc>
          <w:tcPr>
            <w:tcW w:w="3150" w:type="dxa"/>
            <w:tcBorders>
              <w:top w:val="single" w:sz="4" w:space="0" w:color="95B3D7"/>
              <w:left w:val="single" w:sz="4" w:space="0" w:color="95B3D7"/>
              <w:bottom w:val="single" w:sz="4" w:space="0" w:color="95B3D7"/>
              <w:right w:val="nil"/>
            </w:tcBorders>
            <w:vAlign w:val="center"/>
            <w:hideMark/>
          </w:tcPr>
          <w:p w14:paraId="7A5C0F52" w14:textId="77777777" w:rsidR="008E5F4C" w:rsidRPr="008E5F4C" w:rsidRDefault="008E5F4C" w:rsidP="008E5F4C">
            <w:pPr>
              <w:spacing w:after="0" w:line="240" w:lineRule="auto"/>
              <w:rPr>
                <w:rFonts w:eastAsia="Times New Roman" w:cstheme="minorHAnsi"/>
                <w:b/>
                <w:bCs/>
                <w:color w:val="000000"/>
                <w:sz w:val="20"/>
                <w:szCs w:val="20"/>
                <w:lang w:val="en-US"/>
              </w:rPr>
            </w:pPr>
            <w:r w:rsidRPr="008E5F4C">
              <w:rPr>
                <w:rFonts w:eastAsia="Times New Roman" w:cstheme="minorHAnsi"/>
                <w:b/>
                <w:bCs/>
                <w:color w:val="000000"/>
                <w:sz w:val="20"/>
                <w:szCs w:val="20"/>
                <w:lang w:val="en-US"/>
              </w:rPr>
              <w:t>2. Technical Understanding &amp; Methodology</w:t>
            </w:r>
          </w:p>
        </w:tc>
        <w:tc>
          <w:tcPr>
            <w:tcW w:w="6508" w:type="dxa"/>
            <w:tcBorders>
              <w:top w:val="single" w:sz="4" w:space="0" w:color="95B3D7"/>
              <w:left w:val="nil"/>
              <w:bottom w:val="single" w:sz="4" w:space="0" w:color="95B3D7"/>
              <w:right w:val="nil"/>
            </w:tcBorders>
            <w:vAlign w:val="center"/>
            <w:hideMark/>
          </w:tcPr>
          <w:p w14:paraId="38C4C024" w14:textId="77777777" w:rsidR="008E5F4C" w:rsidRPr="008E5F4C" w:rsidRDefault="008E5F4C" w:rsidP="008E5F4C">
            <w:pPr>
              <w:spacing w:after="0" w:line="240" w:lineRule="auto"/>
              <w:rPr>
                <w:rFonts w:eastAsia="Times New Roman" w:cstheme="minorHAnsi"/>
                <w:b/>
                <w:bCs/>
                <w:color w:val="000000"/>
                <w:sz w:val="20"/>
                <w:szCs w:val="20"/>
                <w:lang w:val="en-US"/>
              </w:rPr>
            </w:pPr>
            <w:r w:rsidRPr="008E5F4C">
              <w:rPr>
                <w:rFonts w:eastAsia="Times New Roman" w:cstheme="minorHAnsi"/>
                <w:b/>
                <w:bCs/>
                <w:color w:val="000000"/>
                <w:sz w:val="20"/>
                <w:szCs w:val="20"/>
                <w:lang w:val="en-US"/>
              </w:rPr>
              <w:t>Understanding of LRC communication needs, humanitarian environment, crisis communication, storytelling approach, workflow process, quality control, and proposed methodology</w:t>
            </w:r>
          </w:p>
        </w:tc>
        <w:tc>
          <w:tcPr>
            <w:tcW w:w="0" w:type="auto"/>
            <w:tcBorders>
              <w:top w:val="single" w:sz="4" w:space="0" w:color="95B3D7"/>
              <w:left w:val="nil"/>
              <w:bottom w:val="single" w:sz="4" w:space="0" w:color="95B3D7"/>
              <w:right w:val="single" w:sz="4" w:space="0" w:color="95B3D7"/>
            </w:tcBorders>
            <w:vAlign w:val="center"/>
            <w:hideMark/>
          </w:tcPr>
          <w:p w14:paraId="6F0BE896" w14:textId="77777777" w:rsidR="008E5F4C" w:rsidRPr="008E5F4C" w:rsidRDefault="008E5F4C" w:rsidP="008E5F4C">
            <w:pPr>
              <w:spacing w:after="0" w:line="240" w:lineRule="auto"/>
              <w:jc w:val="center"/>
              <w:rPr>
                <w:rFonts w:eastAsia="Times New Roman" w:cstheme="minorHAnsi"/>
                <w:b/>
                <w:bCs/>
                <w:color w:val="000000"/>
                <w:sz w:val="20"/>
                <w:szCs w:val="20"/>
                <w:lang w:val="en-US"/>
              </w:rPr>
            </w:pPr>
            <w:r w:rsidRPr="008E5F4C">
              <w:rPr>
                <w:rFonts w:eastAsia="Times New Roman" w:cstheme="minorHAnsi"/>
                <w:b/>
                <w:bCs/>
                <w:color w:val="000000"/>
                <w:sz w:val="20"/>
                <w:szCs w:val="20"/>
                <w:lang w:val="en-US"/>
              </w:rPr>
              <w:t>15%</w:t>
            </w:r>
          </w:p>
        </w:tc>
      </w:tr>
      <w:tr w:rsidR="008E5F4C" w:rsidRPr="008E5F4C" w14:paraId="225BA672" w14:textId="77777777" w:rsidTr="008E5F4C">
        <w:trPr>
          <w:trHeight w:val="606"/>
        </w:trPr>
        <w:tc>
          <w:tcPr>
            <w:tcW w:w="3150" w:type="dxa"/>
            <w:tcBorders>
              <w:top w:val="single" w:sz="4" w:space="0" w:color="95B3D7"/>
              <w:left w:val="single" w:sz="4" w:space="0" w:color="95B3D7"/>
              <w:bottom w:val="single" w:sz="4" w:space="0" w:color="95B3D7"/>
              <w:right w:val="nil"/>
            </w:tcBorders>
            <w:shd w:val="clear" w:color="DCE6F1" w:fill="DCE6F1"/>
            <w:vAlign w:val="center"/>
            <w:hideMark/>
          </w:tcPr>
          <w:p w14:paraId="4BD0EEF8" w14:textId="77777777" w:rsidR="008E5F4C" w:rsidRPr="008E5F4C" w:rsidRDefault="008E5F4C" w:rsidP="008E5F4C">
            <w:pPr>
              <w:spacing w:after="0" w:line="240" w:lineRule="auto"/>
              <w:rPr>
                <w:rFonts w:eastAsia="Times New Roman" w:cstheme="minorHAnsi"/>
                <w:b/>
                <w:bCs/>
                <w:color w:val="000000"/>
                <w:sz w:val="20"/>
                <w:szCs w:val="20"/>
                <w:lang w:val="en-US"/>
              </w:rPr>
            </w:pPr>
            <w:r w:rsidRPr="008E5F4C">
              <w:rPr>
                <w:rFonts w:eastAsia="Times New Roman" w:cstheme="minorHAnsi"/>
                <w:b/>
                <w:bCs/>
                <w:color w:val="000000"/>
                <w:sz w:val="20"/>
                <w:szCs w:val="20"/>
                <w:lang w:val="en-US"/>
              </w:rPr>
              <w:t>3. Capacity &amp; Team Structure</w:t>
            </w:r>
          </w:p>
        </w:tc>
        <w:tc>
          <w:tcPr>
            <w:tcW w:w="6508" w:type="dxa"/>
            <w:tcBorders>
              <w:top w:val="single" w:sz="4" w:space="0" w:color="95B3D7"/>
              <w:left w:val="nil"/>
              <w:bottom w:val="single" w:sz="4" w:space="0" w:color="95B3D7"/>
              <w:right w:val="nil"/>
            </w:tcBorders>
            <w:shd w:val="clear" w:color="DCE6F1" w:fill="DCE6F1"/>
            <w:vAlign w:val="center"/>
            <w:hideMark/>
          </w:tcPr>
          <w:p w14:paraId="296C71C4" w14:textId="77777777" w:rsidR="008E5F4C" w:rsidRPr="008E5F4C" w:rsidRDefault="008E5F4C" w:rsidP="008E5F4C">
            <w:pPr>
              <w:spacing w:after="0" w:line="240" w:lineRule="auto"/>
              <w:rPr>
                <w:rFonts w:eastAsia="Times New Roman" w:cstheme="minorHAnsi"/>
                <w:b/>
                <w:bCs/>
                <w:color w:val="000000"/>
                <w:sz w:val="20"/>
                <w:szCs w:val="20"/>
                <w:lang w:val="en-US"/>
              </w:rPr>
            </w:pPr>
            <w:r w:rsidRPr="008E5F4C">
              <w:rPr>
                <w:rFonts w:eastAsia="Times New Roman" w:cstheme="minorHAnsi"/>
                <w:b/>
                <w:bCs/>
                <w:color w:val="000000"/>
                <w:sz w:val="20"/>
                <w:szCs w:val="20"/>
                <w:lang w:val="en-US"/>
              </w:rPr>
              <w:t>Team composition, roles and responsibilities, availability of staff, equipment, ability to handle multiple assignments and emergency requests</w:t>
            </w:r>
          </w:p>
        </w:tc>
        <w:tc>
          <w:tcPr>
            <w:tcW w:w="0" w:type="auto"/>
            <w:tcBorders>
              <w:top w:val="single" w:sz="4" w:space="0" w:color="95B3D7"/>
              <w:left w:val="nil"/>
              <w:bottom w:val="single" w:sz="4" w:space="0" w:color="95B3D7"/>
              <w:right w:val="single" w:sz="4" w:space="0" w:color="95B3D7"/>
            </w:tcBorders>
            <w:shd w:val="clear" w:color="DCE6F1" w:fill="DCE6F1"/>
            <w:vAlign w:val="center"/>
            <w:hideMark/>
          </w:tcPr>
          <w:p w14:paraId="40554598" w14:textId="77777777" w:rsidR="008E5F4C" w:rsidRPr="008E5F4C" w:rsidRDefault="008E5F4C" w:rsidP="008E5F4C">
            <w:pPr>
              <w:spacing w:after="0" w:line="240" w:lineRule="auto"/>
              <w:jc w:val="center"/>
              <w:rPr>
                <w:rFonts w:eastAsia="Times New Roman" w:cstheme="minorHAnsi"/>
                <w:b/>
                <w:bCs/>
                <w:color w:val="000000"/>
                <w:sz w:val="20"/>
                <w:szCs w:val="20"/>
                <w:lang w:val="en-US"/>
              </w:rPr>
            </w:pPr>
            <w:r w:rsidRPr="008E5F4C">
              <w:rPr>
                <w:rFonts w:eastAsia="Times New Roman" w:cstheme="minorHAnsi"/>
                <w:b/>
                <w:bCs/>
                <w:color w:val="000000"/>
                <w:sz w:val="20"/>
                <w:szCs w:val="20"/>
                <w:lang w:val="en-US"/>
              </w:rPr>
              <w:t>10%</w:t>
            </w:r>
          </w:p>
        </w:tc>
      </w:tr>
      <w:tr w:rsidR="008E5F4C" w:rsidRPr="008E5F4C" w14:paraId="3FD24FC0" w14:textId="77777777" w:rsidTr="008E5F4C">
        <w:trPr>
          <w:trHeight w:val="606"/>
        </w:trPr>
        <w:tc>
          <w:tcPr>
            <w:tcW w:w="3150" w:type="dxa"/>
            <w:tcBorders>
              <w:top w:val="single" w:sz="4" w:space="0" w:color="95B3D7"/>
              <w:left w:val="single" w:sz="4" w:space="0" w:color="95B3D7"/>
              <w:bottom w:val="single" w:sz="4" w:space="0" w:color="95B3D7"/>
              <w:right w:val="nil"/>
            </w:tcBorders>
            <w:vAlign w:val="center"/>
            <w:hideMark/>
          </w:tcPr>
          <w:p w14:paraId="310D2F2B" w14:textId="77777777" w:rsidR="008E5F4C" w:rsidRPr="008E5F4C" w:rsidRDefault="008E5F4C" w:rsidP="008E5F4C">
            <w:pPr>
              <w:spacing w:after="0" w:line="240" w:lineRule="auto"/>
              <w:rPr>
                <w:rFonts w:eastAsia="Times New Roman" w:cstheme="minorHAnsi"/>
                <w:b/>
                <w:bCs/>
                <w:color w:val="000000"/>
                <w:sz w:val="20"/>
                <w:szCs w:val="20"/>
                <w:lang w:val="en-US"/>
              </w:rPr>
            </w:pPr>
            <w:r w:rsidRPr="008E5F4C">
              <w:rPr>
                <w:rFonts w:eastAsia="Times New Roman" w:cstheme="minorHAnsi"/>
                <w:b/>
                <w:bCs/>
                <w:color w:val="000000"/>
                <w:sz w:val="20"/>
                <w:szCs w:val="20"/>
                <w:lang w:val="en-US"/>
              </w:rPr>
              <w:t>4. Portfolio &amp; Creative Quality</w:t>
            </w:r>
          </w:p>
        </w:tc>
        <w:tc>
          <w:tcPr>
            <w:tcW w:w="6508" w:type="dxa"/>
            <w:tcBorders>
              <w:top w:val="single" w:sz="4" w:space="0" w:color="95B3D7"/>
              <w:left w:val="nil"/>
              <w:bottom w:val="single" w:sz="4" w:space="0" w:color="95B3D7"/>
              <w:right w:val="nil"/>
            </w:tcBorders>
            <w:vAlign w:val="center"/>
            <w:hideMark/>
          </w:tcPr>
          <w:p w14:paraId="61D75099" w14:textId="77777777" w:rsidR="008E5F4C" w:rsidRPr="008E5F4C" w:rsidRDefault="008E5F4C" w:rsidP="008E5F4C">
            <w:pPr>
              <w:spacing w:after="0" w:line="240" w:lineRule="auto"/>
              <w:rPr>
                <w:rFonts w:eastAsia="Times New Roman" w:cstheme="minorHAnsi"/>
                <w:b/>
                <w:bCs/>
                <w:color w:val="000000"/>
                <w:sz w:val="20"/>
                <w:szCs w:val="20"/>
                <w:lang w:val="en-US"/>
              </w:rPr>
            </w:pPr>
            <w:r w:rsidRPr="008E5F4C">
              <w:rPr>
                <w:rFonts w:eastAsia="Times New Roman" w:cstheme="minorHAnsi"/>
                <w:b/>
                <w:bCs/>
                <w:color w:val="000000"/>
                <w:sz w:val="20"/>
                <w:szCs w:val="20"/>
                <w:lang w:val="en-US"/>
              </w:rPr>
              <w:t>Quality of previous work, creativity, storytelling, video quality, photography quality, animation quality, innovation and branding consistency</w:t>
            </w:r>
          </w:p>
        </w:tc>
        <w:tc>
          <w:tcPr>
            <w:tcW w:w="0" w:type="auto"/>
            <w:tcBorders>
              <w:top w:val="single" w:sz="4" w:space="0" w:color="95B3D7"/>
              <w:left w:val="nil"/>
              <w:bottom w:val="single" w:sz="4" w:space="0" w:color="95B3D7"/>
              <w:right w:val="single" w:sz="4" w:space="0" w:color="95B3D7"/>
            </w:tcBorders>
            <w:vAlign w:val="center"/>
            <w:hideMark/>
          </w:tcPr>
          <w:p w14:paraId="1C3BDE78" w14:textId="77777777" w:rsidR="008E5F4C" w:rsidRPr="008E5F4C" w:rsidRDefault="008E5F4C" w:rsidP="008E5F4C">
            <w:pPr>
              <w:spacing w:after="0" w:line="240" w:lineRule="auto"/>
              <w:jc w:val="center"/>
              <w:rPr>
                <w:rFonts w:eastAsia="Times New Roman" w:cstheme="minorHAnsi"/>
                <w:b/>
                <w:bCs/>
                <w:color w:val="000000"/>
                <w:sz w:val="20"/>
                <w:szCs w:val="20"/>
                <w:lang w:val="en-US"/>
              </w:rPr>
            </w:pPr>
            <w:r w:rsidRPr="008E5F4C">
              <w:rPr>
                <w:rFonts w:eastAsia="Times New Roman" w:cstheme="minorHAnsi"/>
                <w:b/>
                <w:bCs/>
                <w:color w:val="000000"/>
                <w:sz w:val="20"/>
                <w:szCs w:val="20"/>
                <w:lang w:val="en-US"/>
              </w:rPr>
              <w:t>10%</w:t>
            </w:r>
          </w:p>
        </w:tc>
      </w:tr>
      <w:tr w:rsidR="008E5F4C" w:rsidRPr="008E5F4C" w14:paraId="5FEA5C32" w14:textId="77777777" w:rsidTr="008E5F4C">
        <w:trPr>
          <w:trHeight w:val="606"/>
        </w:trPr>
        <w:tc>
          <w:tcPr>
            <w:tcW w:w="3150" w:type="dxa"/>
            <w:tcBorders>
              <w:top w:val="single" w:sz="4" w:space="0" w:color="95B3D7"/>
              <w:left w:val="single" w:sz="4" w:space="0" w:color="95B3D7"/>
              <w:bottom w:val="single" w:sz="4" w:space="0" w:color="95B3D7"/>
              <w:right w:val="nil"/>
            </w:tcBorders>
            <w:shd w:val="clear" w:color="DCE6F1" w:fill="DCE6F1"/>
            <w:vAlign w:val="center"/>
            <w:hideMark/>
          </w:tcPr>
          <w:p w14:paraId="024A4E66" w14:textId="77777777" w:rsidR="008E5F4C" w:rsidRPr="008E5F4C" w:rsidRDefault="008E5F4C" w:rsidP="008E5F4C">
            <w:pPr>
              <w:spacing w:after="0" w:line="240" w:lineRule="auto"/>
              <w:rPr>
                <w:rFonts w:eastAsia="Times New Roman" w:cstheme="minorHAnsi"/>
                <w:b/>
                <w:bCs/>
                <w:color w:val="000000"/>
                <w:sz w:val="20"/>
                <w:szCs w:val="20"/>
                <w:lang w:val="en-US"/>
              </w:rPr>
            </w:pPr>
            <w:r w:rsidRPr="008E5F4C">
              <w:rPr>
                <w:rFonts w:eastAsia="Times New Roman" w:cstheme="minorHAnsi"/>
                <w:b/>
                <w:bCs/>
                <w:color w:val="000000"/>
                <w:sz w:val="20"/>
                <w:szCs w:val="20"/>
                <w:lang w:val="en-US"/>
              </w:rPr>
              <w:t>5. Compliance with Humanitarian Standards</w:t>
            </w:r>
          </w:p>
        </w:tc>
        <w:tc>
          <w:tcPr>
            <w:tcW w:w="6508" w:type="dxa"/>
            <w:tcBorders>
              <w:top w:val="single" w:sz="4" w:space="0" w:color="95B3D7"/>
              <w:left w:val="nil"/>
              <w:bottom w:val="single" w:sz="4" w:space="0" w:color="95B3D7"/>
              <w:right w:val="nil"/>
            </w:tcBorders>
            <w:shd w:val="clear" w:color="DCE6F1" w:fill="DCE6F1"/>
            <w:vAlign w:val="center"/>
            <w:hideMark/>
          </w:tcPr>
          <w:p w14:paraId="77AE43C4" w14:textId="77777777" w:rsidR="008E5F4C" w:rsidRPr="008E5F4C" w:rsidRDefault="008E5F4C" w:rsidP="008E5F4C">
            <w:pPr>
              <w:spacing w:after="0" w:line="240" w:lineRule="auto"/>
              <w:rPr>
                <w:rFonts w:eastAsia="Times New Roman" w:cstheme="minorHAnsi"/>
                <w:b/>
                <w:bCs/>
                <w:color w:val="000000"/>
                <w:sz w:val="20"/>
                <w:szCs w:val="20"/>
                <w:lang w:val="en-US"/>
              </w:rPr>
            </w:pPr>
            <w:r w:rsidRPr="008E5F4C">
              <w:rPr>
                <w:rFonts w:eastAsia="Times New Roman" w:cstheme="minorHAnsi"/>
                <w:b/>
                <w:bCs/>
                <w:color w:val="000000"/>
                <w:sz w:val="20"/>
                <w:szCs w:val="20"/>
                <w:lang w:val="en-US"/>
              </w:rPr>
              <w:t>Understanding and commitment to humanitarian principles, dignity, consent, data protection, ethical storytelling, “Do No Harm” approach</w:t>
            </w:r>
          </w:p>
        </w:tc>
        <w:tc>
          <w:tcPr>
            <w:tcW w:w="0" w:type="auto"/>
            <w:tcBorders>
              <w:top w:val="single" w:sz="4" w:space="0" w:color="95B3D7"/>
              <w:left w:val="nil"/>
              <w:bottom w:val="single" w:sz="4" w:space="0" w:color="95B3D7"/>
              <w:right w:val="single" w:sz="4" w:space="0" w:color="95B3D7"/>
            </w:tcBorders>
            <w:shd w:val="clear" w:color="DCE6F1" w:fill="DCE6F1"/>
            <w:vAlign w:val="center"/>
            <w:hideMark/>
          </w:tcPr>
          <w:p w14:paraId="736AB68E" w14:textId="77777777" w:rsidR="008E5F4C" w:rsidRPr="008E5F4C" w:rsidRDefault="008E5F4C" w:rsidP="008E5F4C">
            <w:pPr>
              <w:spacing w:after="0" w:line="240" w:lineRule="auto"/>
              <w:jc w:val="center"/>
              <w:rPr>
                <w:rFonts w:eastAsia="Times New Roman" w:cstheme="minorHAnsi"/>
                <w:b/>
                <w:bCs/>
                <w:color w:val="000000"/>
                <w:sz w:val="20"/>
                <w:szCs w:val="20"/>
                <w:lang w:val="en-US"/>
              </w:rPr>
            </w:pPr>
            <w:r w:rsidRPr="008E5F4C">
              <w:rPr>
                <w:rFonts w:eastAsia="Times New Roman" w:cstheme="minorHAnsi"/>
                <w:b/>
                <w:bCs/>
                <w:color w:val="000000"/>
                <w:sz w:val="20"/>
                <w:szCs w:val="20"/>
                <w:lang w:val="en-US"/>
              </w:rPr>
              <w:t>10%</w:t>
            </w:r>
          </w:p>
        </w:tc>
      </w:tr>
    </w:tbl>
    <w:p w14:paraId="08D9E863" w14:textId="77777777" w:rsidR="00191DF7" w:rsidRDefault="00191DF7" w:rsidP="00191DF7">
      <w:pPr>
        <w:autoSpaceDE w:val="0"/>
        <w:autoSpaceDN w:val="0"/>
        <w:adjustRightInd w:val="0"/>
        <w:spacing w:after="0" w:line="240" w:lineRule="auto"/>
        <w:jc w:val="both"/>
        <w:rPr>
          <w:rFonts w:cstheme="minorHAnsi"/>
          <w:lang w:val="en-US"/>
        </w:rPr>
      </w:pPr>
    </w:p>
    <w:p w14:paraId="3B869C31" w14:textId="76D73701" w:rsidR="00DB3C50" w:rsidRPr="00DB3C50" w:rsidRDefault="00DB3C50" w:rsidP="00DB3C50">
      <w:pPr>
        <w:autoSpaceDE w:val="0"/>
        <w:autoSpaceDN w:val="0"/>
        <w:adjustRightInd w:val="0"/>
        <w:spacing w:after="0" w:line="240" w:lineRule="auto"/>
        <w:jc w:val="both"/>
        <w:rPr>
          <w:rFonts w:cstheme="minorHAnsi"/>
          <w:b/>
          <w:bCs/>
          <w:lang w:val="en-US"/>
        </w:rPr>
      </w:pPr>
      <w:r w:rsidRPr="00DB3C50">
        <w:rPr>
          <w:rFonts w:cstheme="minorHAnsi"/>
          <w:b/>
          <w:bCs/>
        </w:rPr>
        <w:t>Financial Score = (Lowest Financial Offer / Bidder’s Financial Offer) × 40</w:t>
      </w:r>
    </w:p>
    <w:p w14:paraId="47D9073F" w14:textId="5A39AFE2"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t>ADMINISTRATIVE EVALUATION</w:t>
      </w:r>
      <w:r w:rsidRPr="007032DA">
        <w:rPr>
          <w:rFonts w:asciiTheme="minorHAnsi" w:hAnsiTheme="minorHAnsi" w:cstheme="minorHAnsi"/>
          <w:color w:val="C00000"/>
          <w:sz w:val="22"/>
          <w:szCs w:val="22"/>
          <w:lang w:val="en-US"/>
        </w:rPr>
        <w:t xml:space="preserve"> </w:t>
      </w:r>
    </w:p>
    <w:p w14:paraId="5E955F49" w14:textId="197B0EC7" w:rsidR="0038705A" w:rsidRPr="0038705A" w:rsidRDefault="000F1A78" w:rsidP="0038705A">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r w:rsidR="0038705A" w:rsidRPr="0038705A">
        <w:t xml:space="preserve"> </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t xml:space="preserve">All </w:t>
      </w:r>
      <w:r w:rsidR="004410CC" w:rsidRPr="007032DA">
        <w:rPr>
          <w:rFonts w:cstheme="minorHAnsi"/>
          <w:b/>
          <w:bCs/>
          <w:lang w:val="en-US"/>
        </w:rPr>
        <w:t>Documents Listed Below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22822178"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FD53A3">
        <w:rPr>
          <w:rFonts w:cstheme="minorHAnsi"/>
          <w:color w:val="0070C0"/>
          <w:lang w:val="en-US"/>
        </w:rPr>
        <w:t>from Page</w:t>
      </w:r>
      <w:r w:rsidR="00FE246A" w:rsidRPr="00FD53A3">
        <w:rPr>
          <w:rFonts w:cstheme="minorHAnsi"/>
          <w:color w:val="0070C0"/>
          <w:lang w:val="en-US"/>
        </w:rPr>
        <w:t xml:space="preserve"> </w:t>
      </w:r>
      <w:r w:rsidRPr="00FD53A3">
        <w:rPr>
          <w:rFonts w:cstheme="minorHAnsi"/>
          <w:color w:val="0070C0"/>
          <w:lang w:val="en-US"/>
        </w:rPr>
        <w:t xml:space="preserve">1 to page </w:t>
      </w:r>
      <w:r w:rsidR="00191DF7">
        <w:rPr>
          <w:rFonts w:cstheme="minorHAnsi"/>
          <w:color w:val="0070C0"/>
          <w:lang w:val="en-US"/>
        </w:rPr>
        <w:t>10</w:t>
      </w:r>
      <w:r w:rsidRPr="00FD53A3">
        <w:rPr>
          <w:rFonts w:cstheme="minorHAnsi"/>
          <w:color w:val="0070C0"/>
          <w:lang w:val="en-US"/>
        </w:rPr>
        <w:t xml:space="preserve">) </w:t>
      </w:r>
      <w:r w:rsidRPr="007032DA">
        <w:rPr>
          <w:rFonts w:cstheme="minorHAnsi"/>
          <w:lang w:val="en-US"/>
        </w:rPr>
        <w:t xml:space="preserve">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lastRenderedPageBreak/>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ل</w:t>
      </w:r>
      <w:proofErr w:type="gramStart"/>
      <w:r w:rsidRPr="007032DA">
        <w:rPr>
          <w:rFonts w:cstheme="minorHAnsi"/>
          <w:rtl/>
          <w:lang w:bidi="ar-LB"/>
        </w:rPr>
        <w:t xml:space="preserve">) </w:t>
      </w:r>
      <w:r w:rsidRPr="007032DA">
        <w:rPr>
          <w:rFonts w:cstheme="minorHAnsi"/>
        </w:rPr>
        <w:t>)</w:t>
      </w:r>
      <w:proofErr w:type="gramEnd"/>
      <w:r w:rsidRPr="007032DA">
        <w:rPr>
          <w:rFonts w:cstheme="minorHAnsi"/>
        </w:rPr>
        <w:t xml:space="preserve"> </w:t>
      </w:r>
      <w:r w:rsidRPr="007032DA">
        <w:rPr>
          <w:rFonts w:cstheme="minorHAnsi"/>
          <w:rtl/>
        </w:rPr>
        <w:t>شهادة تسجيل شركة تجارية</w:t>
      </w:r>
    </w:p>
    <w:p w14:paraId="00237B81" w14:textId="3C9B88ED"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w:t>
      </w:r>
      <w:proofErr w:type="gramStart"/>
      <w:r w:rsidRPr="007032DA">
        <w:rPr>
          <w:rFonts w:cstheme="minorHAnsi"/>
        </w:rPr>
        <w:t xml:space="preserve">Finance) </w:t>
      </w:r>
      <w:r w:rsidRPr="007032DA">
        <w:rPr>
          <w:rFonts w:cstheme="minorHAnsi"/>
          <w:rtl/>
        </w:rPr>
        <w:t xml:space="preserve"> (</w:t>
      </w:r>
      <w:proofErr w:type="gramEnd"/>
      <w:r w:rsidRPr="007032DA">
        <w:rPr>
          <w:rFonts w:cstheme="minorHAnsi"/>
          <w:rtl/>
        </w:rPr>
        <w:t>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7AADAFDE" w:rsidR="004410CC" w:rsidRPr="007032DA" w:rsidRDefault="004E0C58"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7032DA">
        <w:rPr>
          <w:rFonts w:cstheme="minorHAnsi"/>
          <w:b/>
          <w:bCs/>
          <w:rtl/>
          <w:lang w:val="en-US"/>
        </w:rPr>
        <w:t>ذاعة تجارية</w:t>
      </w:r>
      <w:r w:rsidRPr="007032DA">
        <w:rPr>
          <w:rFonts w:cstheme="minorHAnsi"/>
          <w:b/>
          <w:bCs/>
          <w:lang w:val="en-US"/>
        </w:rPr>
        <w:t xml:space="preserve"> Commercial Certification </w:t>
      </w:r>
    </w:p>
    <w:p w14:paraId="12144926" w14:textId="613C7835" w:rsidR="00715638" w:rsidRDefault="004410CC" w:rsidP="00715638">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4E165F38" w14:textId="21925002" w:rsidR="00715638" w:rsidRPr="00715638" w:rsidRDefault="00715638" w:rsidP="00715638">
      <w:pPr>
        <w:pStyle w:val="ListParagraph"/>
        <w:numPr>
          <w:ilvl w:val="0"/>
          <w:numId w:val="34"/>
        </w:numPr>
        <w:autoSpaceDE w:val="0"/>
        <w:autoSpaceDN w:val="0"/>
        <w:adjustRightInd w:val="0"/>
        <w:spacing w:after="0" w:line="240" w:lineRule="auto"/>
        <w:rPr>
          <w:rFonts w:cstheme="minorHAnsi"/>
          <w:lang w:val="en-US"/>
        </w:rPr>
      </w:pPr>
      <w:r w:rsidRPr="00715638">
        <w:rPr>
          <w:rFonts w:cstheme="minorHAnsi"/>
          <w:b/>
        </w:rPr>
        <w:t>Supporting documents if registered individual:</w:t>
      </w:r>
    </w:p>
    <w:p w14:paraId="3A8B61A2" w14:textId="3D985F0B" w:rsidR="00715638" w:rsidRDefault="00715638" w:rsidP="00715638">
      <w:pPr>
        <w:pStyle w:val="ListParagraph"/>
        <w:numPr>
          <w:ilvl w:val="1"/>
          <w:numId w:val="34"/>
        </w:numPr>
        <w:autoSpaceDE w:val="0"/>
        <w:autoSpaceDN w:val="0"/>
        <w:adjustRightInd w:val="0"/>
        <w:spacing w:after="0" w:line="240" w:lineRule="auto"/>
        <w:rPr>
          <w:rFonts w:cstheme="minorHAnsi"/>
          <w:b/>
        </w:rPr>
      </w:pPr>
      <w:r w:rsidRPr="00715638">
        <w:rPr>
          <w:rFonts w:cstheme="minorHAnsi"/>
          <w:b/>
        </w:rPr>
        <w:t>Copy of tax registration (Ministry of Finance</w:t>
      </w:r>
      <w:r w:rsidRPr="00715638">
        <w:rPr>
          <w:rFonts w:cstheme="minorHAnsi"/>
          <w:b/>
          <w:rtl/>
        </w:rPr>
        <w:t xml:space="preserve"> (</w:t>
      </w:r>
      <w:r w:rsidRPr="00715638">
        <w:rPr>
          <w:rFonts w:cstheme="minorHAnsi"/>
          <w:b/>
        </w:rPr>
        <w:t>(</w:t>
      </w:r>
      <w:r w:rsidRPr="00715638">
        <w:rPr>
          <w:rFonts w:cstheme="minorHAnsi"/>
          <w:b/>
          <w:rtl/>
        </w:rPr>
        <w:t>وزارة المالية) شهادة تسجيل الشركة</w:t>
      </w:r>
    </w:p>
    <w:p w14:paraId="3DB0AAE1" w14:textId="4FC51D56" w:rsidR="00715638" w:rsidRPr="00715638" w:rsidRDefault="00715638" w:rsidP="00715638">
      <w:pPr>
        <w:pStyle w:val="ListParagraph"/>
        <w:numPr>
          <w:ilvl w:val="1"/>
          <w:numId w:val="34"/>
        </w:numPr>
        <w:autoSpaceDE w:val="0"/>
        <w:autoSpaceDN w:val="0"/>
        <w:adjustRightInd w:val="0"/>
        <w:spacing w:after="0" w:line="240" w:lineRule="auto"/>
        <w:rPr>
          <w:rFonts w:cstheme="minorHAnsi"/>
          <w:lang w:val="en-US"/>
        </w:rPr>
      </w:pPr>
      <w:r w:rsidRPr="00715638">
        <w:rPr>
          <w:rFonts w:cstheme="minorHAnsi"/>
          <w:rtl/>
          <w:lang w:val="en-US"/>
        </w:rPr>
        <w:t xml:space="preserve">اذاعة تجارية </w:t>
      </w:r>
      <w:r w:rsidRPr="00715638">
        <w:rPr>
          <w:rFonts w:cstheme="minorHAnsi"/>
        </w:rPr>
        <w:t>Commercial</w:t>
      </w:r>
    </w:p>
    <w:p w14:paraId="32809FFD" w14:textId="2BB431C8" w:rsidR="00715638" w:rsidRPr="00715638" w:rsidRDefault="00715638" w:rsidP="00715638">
      <w:pPr>
        <w:pStyle w:val="ListParagraph"/>
        <w:numPr>
          <w:ilvl w:val="1"/>
          <w:numId w:val="34"/>
        </w:numPr>
        <w:autoSpaceDE w:val="0"/>
        <w:autoSpaceDN w:val="0"/>
        <w:adjustRightInd w:val="0"/>
        <w:spacing w:after="0" w:line="240" w:lineRule="auto"/>
        <w:rPr>
          <w:rFonts w:cstheme="minorHAnsi"/>
          <w:lang w:val="en-US"/>
        </w:rPr>
      </w:pPr>
      <w:r w:rsidRPr="00715638">
        <w:rPr>
          <w:rFonts w:cstheme="minorHAnsi"/>
        </w:rPr>
        <w:t>Official IBAN signed by the Bank</w:t>
      </w:r>
    </w:p>
    <w:p w14:paraId="36D71322" w14:textId="3F45B0F9" w:rsidR="00715638" w:rsidRPr="00715638" w:rsidRDefault="00715638" w:rsidP="00715638">
      <w:pPr>
        <w:pStyle w:val="ListParagraph"/>
        <w:numPr>
          <w:ilvl w:val="0"/>
          <w:numId w:val="34"/>
        </w:numPr>
        <w:autoSpaceDE w:val="0"/>
        <w:autoSpaceDN w:val="0"/>
        <w:adjustRightInd w:val="0"/>
        <w:spacing w:after="0" w:line="240" w:lineRule="auto"/>
        <w:rPr>
          <w:rFonts w:cstheme="minorHAnsi"/>
          <w:lang w:val="en-US"/>
        </w:rPr>
      </w:pPr>
      <w:r w:rsidRPr="00715638">
        <w:rPr>
          <w:rFonts w:cstheme="minorHAnsi"/>
          <w:b/>
          <w:bCs/>
        </w:rPr>
        <w:t>Unregistered Individual (If Applicable)</w:t>
      </w:r>
    </w:p>
    <w:p w14:paraId="3C6C8985" w14:textId="61BA0F5F" w:rsidR="00715638" w:rsidRPr="00715638" w:rsidRDefault="00715638" w:rsidP="00715638">
      <w:pPr>
        <w:pStyle w:val="ListParagraph"/>
        <w:numPr>
          <w:ilvl w:val="1"/>
          <w:numId w:val="34"/>
        </w:numPr>
        <w:autoSpaceDE w:val="0"/>
        <w:autoSpaceDN w:val="0"/>
        <w:adjustRightInd w:val="0"/>
        <w:spacing w:after="0" w:line="240" w:lineRule="auto"/>
        <w:rPr>
          <w:rFonts w:cstheme="minorHAnsi"/>
        </w:rPr>
      </w:pPr>
      <w:r w:rsidRPr="00715638">
        <w:rPr>
          <w:rFonts w:cstheme="minorHAnsi"/>
        </w:rPr>
        <w:t>Official IBAN signed by the Bank</w:t>
      </w:r>
    </w:p>
    <w:p w14:paraId="19B24321" w14:textId="73181C3D" w:rsidR="00715638" w:rsidRPr="009C62A8" w:rsidRDefault="00715638" w:rsidP="00715638">
      <w:pPr>
        <w:pStyle w:val="ListParagraph"/>
        <w:numPr>
          <w:ilvl w:val="1"/>
          <w:numId w:val="34"/>
        </w:numPr>
        <w:rPr>
          <w:rFonts w:cstheme="minorHAnsi"/>
        </w:rPr>
      </w:pPr>
      <w:r w:rsidRPr="009C62A8">
        <w:rPr>
          <w:rFonts w:cstheme="minorHAnsi"/>
        </w:rPr>
        <w:t>If the individual is not officially registered, they will not have an Official Registration Number. In this case, they may still apply; however, an 8.5% non-resident tax deduction will be applied in accordance with the applicable regulations as per Lebanese law.</w:t>
      </w: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t>TECHNICAL EVALUATION</w:t>
      </w:r>
    </w:p>
    <w:p w14:paraId="296ACE03" w14:textId="77777777" w:rsidR="00FE7532" w:rsidRDefault="00FE7532" w:rsidP="00FE7532">
      <w:pPr>
        <w:pStyle w:val="ListParagraph"/>
        <w:numPr>
          <w:ilvl w:val="0"/>
          <w:numId w:val="33"/>
        </w:numPr>
        <w:autoSpaceDE w:val="0"/>
        <w:autoSpaceDN w:val="0"/>
        <w:adjustRightInd w:val="0"/>
        <w:spacing w:after="0"/>
        <w:jc w:val="both"/>
        <w:rPr>
          <w:rFonts w:cstheme="minorHAnsi"/>
          <w:lang w:val="en-US"/>
        </w:rPr>
      </w:pPr>
      <w:r w:rsidRPr="00FE7532">
        <w:rPr>
          <w:rFonts w:cstheme="minorHAnsi"/>
          <w:lang w:val="en-US"/>
        </w:rPr>
        <w:t>To be considered technically acceptable, the proposal must meet or exceed the requirements outlined in the Terms of Reference (TOR).</w:t>
      </w:r>
    </w:p>
    <w:p w14:paraId="503EF5C6" w14:textId="77777777" w:rsidR="00FE7532" w:rsidRDefault="00FE7532" w:rsidP="00624C4A">
      <w:pPr>
        <w:pStyle w:val="ListParagraph"/>
        <w:numPr>
          <w:ilvl w:val="0"/>
          <w:numId w:val="33"/>
        </w:numPr>
        <w:autoSpaceDE w:val="0"/>
        <w:autoSpaceDN w:val="0"/>
        <w:adjustRightInd w:val="0"/>
        <w:spacing w:after="0"/>
        <w:jc w:val="both"/>
        <w:rPr>
          <w:rFonts w:cstheme="minorHAnsi"/>
          <w:lang w:val="en-US"/>
        </w:rPr>
      </w:pPr>
      <w:r w:rsidRPr="00FE7532">
        <w:rPr>
          <w:rFonts w:cstheme="minorHAnsi"/>
          <w:lang w:val="en-US"/>
        </w:rPr>
        <w:t>A proposal will be considered technically compliant if it satisfies all mandatory requirements and achieves the minimum required technical score as defined in the evaluation criteria. Proposals failing to meet the minimum technical thresholds will be rejected.</w:t>
      </w:r>
    </w:p>
    <w:p w14:paraId="227A0AE1" w14:textId="77777777" w:rsidR="00DB3C50" w:rsidRPr="00DB3C50" w:rsidRDefault="0062477D" w:rsidP="0062477D">
      <w:pPr>
        <w:pStyle w:val="ListParagraph"/>
        <w:numPr>
          <w:ilvl w:val="0"/>
          <w:numId w:val="33"/>
        </w:numPr>
        <w:autoSpaceDE w:val="0"/>
        <w:autoSpaceDN w:val="0"/>
        <w:adjustRightInd w:val="0"/>
        <w:spacing w:after="0"/>
        <w:jc w:val="both"/>
        <w:rPr>
          <w:rFonts w:cstheme="minorHAnsi"/>
          <w:lang w:val="en-US"/>
        </w:rPr>
      </w:pPr>
      <w:r w:rsidRPr="0062477D">
        <w:rPr>
          <w:rFonts w:cstheme="minorHAnsi"/>
          <w:b/>
          <w:bCs/>
        </w:rPr>
        <w:t xml:space="preserve">Only bidders scoring at least </w:t>
      </w:r>
      <w:r w:rsidR="00DB3C50">
        <w:rPr>
          <w:rFonts w:cstheme="minorHAnsi"/>
          <w:b/>
          <w:bCs/>
        </w:rPr>
        <w:t>50</w:t>
      </w:r>
      <w:r w:rsidRPr="0062477D">
        <w:rPr>
          <w:rFonts w:cstheme="minorHAnsi"/>
          <w:b/>
          <w:bCs/>
        </w:rPr>
        <w:t xml:space="preserve"> out of 60 in the technical evaluation will be considered technically compliant and will proceed to the financial evaluation.</w:t>
      </w:r>
    </w:p>
    <w:p w14:paraId="7818DD39" w14:textId="2BC793B3" w:rsidR="00FE7532" w:rsidRPr="0062477D" w:rsidRDefault="00FE7532" w:rsidP="0062477D">
      <w:pPr>
        <w:pStyle w:val="ListParagraph"/>
        <w:numPr>
          <w:ilvl w:val="0"/>
          <w:numId w:val="33"/>
        </w:numPr>
        <w:autoSpaceDE w:val="0"/>
        <w:autoSpaceDN w:val="0"/>
        <w:adjustRightInd w:val="0"/>
        <w:spacing w:after="0"/>
        <w:jc w:val="both"/>
        <w:rPr>
          <w:rFonts w:cstheme="minorHAnsi"/>
          <w:lang w:val="en-US"/>
        </w:rPr>
      </w:pPr>
      <w:r w:rsidRPr="0062477D">
        <w:rPr>
          <w:rFonts w:cstheme="minorHAnsi"/>
          <w:lang w:val="en-US"/>
        </w:rPr>
        <w:t>Proposals that do not meet the required technical thresholds will not be considered for financial evaluation.</w:t>
      </w:r>
    </w:p>
    <w:p w14:paraId="6AD15F3D" w14:textId="0F935EA7" w:rsidR="00BA7123" w:rsidRPr="007032DA" w:rsidRDefault="00BA7123" w:rsidP="000D0737">
      <w:pPr>
        <w:pStyle w:val="Heading2"/>
        <w:rPr>
          <w:rFonts w:asciiTheme="minorHAnsi" w:hAnsiTheme="minorHAnsi" w:cstheme="minorHAnsi"/>
          <w:sz w:val="22"/>
          <w:szCs w:val="22"/>
        </w:rPr>
      </w:pPr>
      <w:bookmarkStart w:id="1" w:name="_Toc459799301"/>
      <w:bookmarkEnd w:id="0"/>
      <w:r w:rsidRPr="007032DA">
        <w:rPr>
          <w:rFonts w:asciiTheme="minorHAnsi" w:hAnsiTheme="minorHAnsi" w:cstheme="minorHAnsi"/>
          <w:sz w:val="22"/>
          <w:szCs w:val="22"/>
        </w:rPr>
        <w:t>Instructions to bidders</w:t>
      </w:r>
      <w:bookmarkEnd w:id="1"/>
    </w:p>
    <w:p w14:paraId="26DB21B0" w14:textId="1780D397" w:rsidR="001054C6" w:rsidRPr="007032DA" w:rsidRDefault="00BA7123" w:rsidP="00130EB0">
      <w:pPr>
        <w:spacing w:after="0"/>
        <w:jc w:val="both"/>
        <w:rPr>
          <w:rFonts w:cstheme="minorHAnsi"/>
        </w:rPr>
      </w:pPr>
      <w:r w:rsidRPr="007032DA">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7032DA">
        <w:rPr>
          <w:rFonts w:cstheme="minorHAnsi"/>
        </w:rPr>
        <w:t>e specified terms &amp; conditions.</w:t>
      </w:r>
    </w:p>
    <w:p w14:paraId="6B5C0740" w14:textId="77777777" w:rsidR="00FE246A" w:rsidRPr="007032DA" w:rsidRDefault="00FE246A" w:rsidP="00130EB0">
      <w:pPr>
        <w:spacing w:after="0"/>
        <w:jc w:val="both"/>
        <w:rPr>
          <w:rFonts w:cstheme="minorHAns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210"/>
      </w:tblGrid>
      <w:tr w:rsidR="00FE246A" w:rsidRPr="007032DA" w14:paraId="2A26EB35" w14:textId="77777777" w:rsidTr="00C96EE7">
        <w:trPr>
          <w:trHeight w:val="36"/>
        </w:trPr>
        <w:tc>
          <w:tcPr>
            <w:tcW w:w="10080" w:type="dxa"/>
            <w:gridSpan w:val="2"/>
            <w:tcBorders>
              <w:top w:val="nil"/>
              <w:left w:val="nil"/>
              <w:bottom w:val="single" w:sz="4" w:space="0" w:color="auto"/>
              <w:right w:val="nil"/>
            </w:tcBorders>
            <w:shd w:val="clear" w:color="auto" w:fill="FFFFFF" w:themeFill="background1"/>
          </w:tcPr>
          <w:p w14:paraId="3ADF78B8" w14:textId="77777777" w:rsidR="00FE246A" w:rsidRPr="007032DA" w:rsidRDefault="00FE246A" w:rsidP="00C96EE7">
            <w:pPr>
              <w:keepNext/>
              <w:keepLines/>
              <w:spacing w:after="0" w:line="240" w:lineRule="auto"/>
              <w:jc w:val="both"/>
              <w:rPr>
                <w:rFonts w:cstheme="minorHAnsi"/>
                <w:b/>
              </w:rPr>
            </w:pPr>
            <w:r w:rsidRPr="007032DA">
              <w:rPr>
                <w:rFonts w:cstheme="minorHAnsi"/>
                <w:b/>
                <w:color w:val="C00000"/>
              </w:rPr>
              <w:lastRenderedPageBreak/>
              <w:t>ADDENDUM – BIDDERS INSTRUCTIONS</w:t>
            </w:r>
          </w:p>
        </w:tc>
      </w:tr>
      <w:tr w:rsidR="00FE246A" w:rsidRPr="007032DA" w14:paraId="537B8614" w14:textId="77777777" w:rsidTr="00C96EE7">
        <w:trPr>
          <w:trHeight w:val="496"/>
        </w:trPr>
        <w:tc>
          <w:tcPr>
            <w:tcW w:w="3870" w:type="dxa"/>
            <w:tcBorders>
              <w:top w:val="single" w:sz="4" w:space="0" w:color="auto"/>
            </w:tcBorders>
            <w:shd w:val="clear" w:color="auto" w:fill="F2F2F2" w:themeFill="background1" w:themeFillShade="F2"/>
            <w:vAlign w:val="center"/>
          </w:tcPr>
          <w:p w14:paraId="321A2B38" w14:textId="77777777" w:rsidR="00FE246A" w:rsidRPr="007032DA" w:rsidRDefault="00FE246A" w:rsidP="00C96EE7">
            <w:pPr>
              <w:keepNext/>
              <w:keepLines/>
              <w:spacing w:after="0" w:line="240" w:lineRule="auto"/>
              <w:rPr>
                <w:rFonts w:cstheme="minorHAnsi"/>
                <w:b/>
              </w:rPr>
            </w:pPr>
            <w:r w:rsidRPr="007032DA">
              <w:rPr>
                <w:rFonts w:cstheme="minorHAnsi"/>
                <w:b/>
              </w:rPr>
              <w:t>BIDDERS INSTRUCTIONS:</w:t>
            </w:r>
          </w:p>
        </w:tc>
        <w:tc>
          <w:tcPr>
            <w:tcW w:w="6210" w:type="dxa"/>
            <w:tcBorders>
              <w:top w:val="single" w:sz="4" w:space="0" w:color="auto"/>
            </w:tcBorders>
            <w:shd w:val="clear" w:color="auto" w:fill="F2F2F2" w:themeFill="background1" w:themeFillShade="F2"/>
            <w:vAlign w:val="center"/>
          </w:tcPr>
          <w:p w14:paraId="30F8CA74" w14:textId="77777777" w:rsidR="00FE246A" w:rsidRPr="007032DA" w:rsidRDefault="00FE246A" w:rsidP="00C96EE7">
            <w:pPr>
              <w:keepNext/>
              <w:keepLines/>
              <w:spacing w:after="0" w:line="240" w:lineRule="auto"/>
              <w:rPr>
                <w:rFonts w:cstheme="minorHAnsi"/>
                <w:b/>
              </w:rPr>
            </w:pPr>
            <w:r w:rsidRPr="007032DA">
              <w:rPr>
                <w:rFonts w:cstheme="minorHAnsi"/>
                <w:b/>
              </w:rPr>
              <w:t>SPECIFIC INSTRUCTION / REQUIREMENTS:</w:t>
            </w:r>
          </w:p>
        </w:tc>
      </w:tr>
      <w:tr w:rsidR="00FE246A" w:rsidRPr="007032DA" w14:paraId="68CC78D1" w14:textId="77777777" w:rsidTr="00C96EE7">
        <w:trPr>
          <w:trHeight w:val="36"/>
        </w:trPr>
        <w:tc>
          <w:tcPr>
            <w:tcW w:w="3870" w:type="dxa"/>
            <w:tcBorders>
              <w:bottom w:val="single" w:sz="4" w:space="0" w:color="auto"/>
            </w:tcBorders>
            <w:shd w:val="clear" w:color="auto" w:fill="FFFFFF" w:themeFill="background1"/>
            <w:vAlign w:val="center"/>
          </w:tcPr>
          <w:p w14:paraId="44D3811C" w14:textId="77777777" w:rsidR="00FE246A" w:rsidRPr="007032DA" w:rsidRDefault="00FE246A" w:rsidP="00C96EE7">
            <w:pPr>
              <w:keepNext/>
              <w:keepLines/>
              <w:spacing w:after="0" w:line="240" w:lineRule="auto"/>
              <w:rPr>
                <w:rFonts w:cstheme="minorHAnsi"/>
                <w:b/>
                <w:bCs/>
              </w:rPr>
            </w:pPr>
            <w:r w:rsidRPr="007032DA">
              <w:rPr>
                <w:rFonts w:cstheme="minorHAnsi"/>
                <w:b/>
                <w:bCs/>
              </w:rPr>
              <w:t>Tender document language</w:t>
            </w:r>
          </w:p>
        </w:tc>
        <w:tc>
          <w:tcPr>
            <w:tcW w:w="6210" w:type="dxa"/>
            <w:shd w:val="clear" w:color="auto" w:fill="FFFFFF" w:themeFill="background1"/>
          </w:tcPr>
          <w:p w14:paraId="010CF2D5" w14:textId="77777777" w:rsidR="00FE246A" w:rsidRPr="007032DA" w:rsidRDefault="00FE246A" w:rsidP="00C96EE7">
            <w:pPr>
              <w:keepNext/>
              <w:keepLines/>
              <w:spacing w:after="0" w:line="240" w:lineRule="auto"/>
              <w:jc w:val="both"/>
              <w:rPr>
                <w:rFonts w:cstheme="minorHAnsi"/>
                <w:b/>
              </w:rPr>
            </w:pPr>
            <w:r w:rsidRPr="007032DA">
              <w:rPr>
                <w:rFonts w:cstheme="minorHAnsi"/>
              </w:rPr>
              <w:t>English</w:t>
            </w:r>
          </w:p>
        </w:tc>
      </w:tr>
      <w:tr w:rsidR="00FE246A" w:rsidRPr="007032DA" w14:paraId="7D84C0B2" w14:textId="77777777" w:rsidTr="00C96EE7">
        <w:trPr>
          <w:trHeight w:val="36"/>
        </w:trPr>
        <w:tc>
          <w:tcPr>
            <w:tcW w:w="3870" w:type="dxa"/>
            <w:tcBorders>
              <w:bottom w:val="single" w:sz="4" w:space="0" w:color="auto"/>
            </w:tcBorders>
            <w:shd w:val="clear" w:color="auto" w:fill="FFFFFF" w:themeFill="background1"/>
            <w:vAlign w:val="center"/>
          </w:tcPr>
          <w:p w14:paraId="0743E6E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Currency of Bid</w:t>
            </w:r>
          </w:p>
        </w:tc>
        <w:tc>
          <w:tcPr>
            <w:tcW w:w="6210" w:type="dxa"/>
            <w:shd w:val="clear" w:color="auto" w:fill="FFFFFF" w:themeFill="background1"/>
            <w:vAlign w:val="center"/>
          </w:tcPr>
          <w:p w14:paraId="52FE36AF" w14:textId="77777777" w:rsidR="00FE246A" w:rsidRPr="007032DA" w:rsidRDefault="00FE246A" w:rsidP="00C96EE7">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FE246A" w:rsidRPr="007032DA" w14:paraId="3B9FFD75" w14:textId="77777777" w:rsidTr="00C96EE7">
        <w:trPr>
          <w:trHeight w:val="36"/>
        </w:trPr>
        <w:tc>
          <w:tcPr>
            <w:tcW w:w="3870" w:type="dxa"/>
            <w:tcBorders>
              <w:bottom w:val="single" w:sz="4" w:space="0" w:color="auto"/>
            </w:tcBorders>
            <w:shd w:val="clear" w:color="auto" w:fill="FFFFFF" w:themeFill="background1"/>
            <w:vAlign w:val="center"/>
          </w:tcPr>
          <w:p w14:paraId="68E166CC"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lang w:val="en-US"/>
              </w:rPr>
              <w:t>Payment Terms</w:t>
            </w:r>
          </w:p>
        </w:tc>
        <w:tc>
          <w:tcPr>
            <w:tcW w:w="6210" w:type="dxa"/>
            <w:shd w:val="clear" w:color="auto" w:fill="FFFFFF" w:themeFill="background1"/>
            <w:vAlign w:val="center"/>
          </w:tcPr>
          <w:p w14:paraId="28D27063"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2C2E4A14"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r>
              <w:rPr>
                <w:rFonts w:cstheme="minorHAnsi"/>
                <w:lang w:val="en-US"/>
              </w:rPr>
              <w:t>or fresh Cheque</w:t>
            </w:r>
          </w:p>
          <w:p w14:paraId="74033F4A" w14:textId="06DC9904" w:rsidR="00FE246A"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VAT Payment: USD, via cheque or transfer</w:t>
            </w:r>
          </w:p>
        </w:tc>
      </w:tr>
      <w:tr w:rsidR="00FE246A" w:rsidRPr="007032DA" w14:paraId="383A6728" w14:textId="77777777" w:rsidTr="002B5202">
        <w:trPr>
          <w:trHeight w:val="719"/>
        </w:trPr>
        <w:tc>
          <w:tcPr>
            <w:tcW w:w="3870" w:type="dxa"/>
            <w:vAlign w:val="center"/>
          </w:tcPr>
          <w:p w14:paraId="03CB49D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Framework Agreement Duration</w:t>
            </w:r>
          </w:p>
        </w:tc>
        <w:tc>
          <w:tcPr>
            <w:tcW w:w="6210" w:type="dxa"/>
            <w:vAlign w:val="center"/>
          </w:tcPr>
          <w:p w14:paraId="28DCC33B" w14:textId="77EF6F90" w:rsidR="00FE246A" w:rsidRPr="00064BA1" w:rsidRDefault="002B5202" w:rsidP="002B4638">
            <w:pPr>
              <w:keepNext/>
              <w:keepLines/>
              <w:spacing w:after="0" w:line="240" w:lineRule="auto"/>
              <w:jc w:val="both"/>
              <w:rPr>
                <w:rFonts w:cstheme="minorHAnsi"/>
                <w:lang w:val="en-US"/>
              </w:rPr>
            </w:pPr>
            <w:r>
              <w:rPr>
                <w:rFonts w:cstheme="minorHAnsi"/>
                <w:lang w:val="en-US"/>
              </w:rPr>
              <w:t xml:space="preserve">Three years </w:t>
            </w:r>
            <w:proofErr w:type="gramStart"/>
            <w:r>
              <w:rPr>
                <w:rFonts w:cstheme="minorHAnsi"/>
                <w:lang w:val="en-US"/>
              </w:rPr>
              <w:t>frame work</w:t>
            </w:r>
            <w:proofErr w:type="gramEnd"/>
            <w:r>
              <w:rPr>
                <w:rFonts w:cstheme="minorHAnsi"/>
                <w:lang w:val="en-US"/>
              </w:rPr>
              <w:t xml:space="preserve"> agreement </w:t>
            </w:r>
            <w:r w:rsidR="00F609EF">
              <w:rPr>
                <w:rFonts w:cstheme="minorHAnsi"/>
                <w:lang w:val="en-US"/>
              </w:rPr>
              <w:t xml:space="preserve">(Renewable) </w:t>
            </w:r>
            <w:r>
              <w:rPr>
                <w:rFonts w:cstheme="minorHAnsi"/>
                <w:lang w:val="en-US"/>
              </w:rPr>
              <w:t>with estimated quantities that might increase/decrease</w:t>
            </w:r>
          </w:p>
        </w:tc>
      </w:tr>
      <w:tr w:rsidR="00FE246A" w:rsidRPr="007032DA" w14:paraId="4ACD72D0" w14:textId="77777777" w:rsidTr="00C96EE7">
        <w:trPr>
          <w:trHeight w:val="345"/>
        </w:trPr>
        <w:tc>
          <w:tcPr>
            <w:tcW w:w="3870" w:type="dxa"/>
            <w:vAlign w:val="center"/>
          </w:tcPr>
          <w:p w14:paraId="5EFDE0C0"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Clarifications / Queries</w:t>
            </w:r>
          </w:p>
        </w:tc>
        <w:tc>
          <w:tcPr>
            <w:tcW w:w="6210" w:type="dxa"/>
            <w:vAlign w:val="center"/>
          </w:tcPr>
          <w:p w14:paraId="4CA40129" w14:textId="65AE041F" w:rsidR="00FE246A" w:rsidRPr="007032DA" w:rsidRDefault="00FE246A" w:rsidP="00C96EE7">
            <w:pPr>
              <w:keepNext/>
              <w:keepLines/>
              <w:spacing w:after="0" w:line="240" w:lineRule="auto"/>
              <w:rPr>
                <w:rFonts w:cstheme="minorHAnsi"/>
              </w:rPr>
            </w:pPr>
            <w:r w:rsidRPr="007032DA">
              <w:rPr>
                <w:rFonts w:cstheme="minorHAnsi"/>
                <w:lang w:val="en-US"/>
              </w:rPr>
              <w:t xml:space="preserve">All questions must be submitted in writing by email to: </w:t>
            </w:r>
            <w:hyperlink r:id="rId12" w:history="1">
              <w:r w:rsidR="002B4638" w:rsidRPr="00046122">
                <w:rPr>
                  <w:rStyle w:val="Hyperlink"/>
                </w:rPr>
                <w:t>hoda.fakih@redcross.org.lb</w:t>
              </w:r>
            </w:hyperlink>
            <w:r w:rsidR="002B4638">
              <w:t xml:space="preserve"> </w:t>
            </w:r>
            <w:r w:rsidRPr="007032DA">
              <w:rPr>
                <w:rFonts w:cstheme="minorHAnsi"/>
                <w:b/>
                <w:bCs/>
                <w:i/>
                <w:iCs/>
                <w:lang w:val="en-US"/>
              </w:rPr>
              <w:t>Subject Line:</w:t>
            </w:r>
            <w:r w:rsidRPr="007032DA">
              <w:rPr>
                <w:rFonts w:cstheme="minorHAnsi"/>
                <w:lang w:val="en-US"/>
              </w:rPr>
              <w:t xml:space="preserve"> ITB-2026-0</w:t>
            </w:r>
            <w:r w:rsidR="002B5202">
              <w:rPr>
                <w:rFonts w:cstheme="minorHAnsi"/>
                <w:lang w:val="en-US"/>
              </w:rPr>
              <w:t>25</w:t>
            </w:r>
          </w:p>
        </w:tc>
      </w:tr>
      <w:tr w:rsidR="00FE246A" w:rsidRPr="007032DA" w14:paraId="40E7F4D5" w14:textId="77777777" w:rsidTr="00C96EE7">
        <w:trPr>
          <w:trHeight w:val="345"/>
        </w:trPr>
        <w:tc>
          <w:tcPr>
            <w:tcW w:w="3870" w:type="dxa"/>
            <w:vAlign w:val="center"/>
          </w:tcPr>
          <w:p w14:paraId="46BA6523"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Bid Submission Instructions</w:t>
            </w:r>
          </w:p>
        </w:tc>
        <w:tc>
          <w:tcPr>
            <w:tcW w:w="6210" w:type="dxa"/>
            <w:shd w:val="clear" w:color="auto" w:fill="FFFFFF" w:themeFill="background1"/>
            <w:vAlign w:val="center"/>
          </w:tcPr>
          <w:p w14:paraId="77C6C5CE" w14:textId="3797E8CA" w:rsidR="00FE246A" w:rsidRPr="007032DA" w:rsidRDefault="00FE246A" w:rsidP="00C96EE7">
            <w:pPr>
              <w:keepNext/>
              <w:keepLines/>
              <w:spacing w:after="0"/>
              <w:rPr>
                <w:rFonts w:cstheme="minorHAnsi"/>
                <w:lang w:val="en-US"/>
              </w:rPr>
            </w:pPr>
            <w:r w:rsidRPr="007032DA">
              <w:rPr>
                <w:rFonts w:cstheme="minorHAnsi"/>
                <w:lang w:val="en-US"/>
              </w:rPr>
              <w:t xml:space="preserve">All bids must be submitted in a sealed envelope, clearly marked with the following: </w:t>
            </w:r>
            <w:r w:rsidRPr="007032DA">
              <w:rPr>
                <w:rFonts w:cstheme="minorHAnsi"/>
                <w:b/>
                <w:bCs/>
                <w:highlight w:val="yellow"/>
                <w:lang w:val="en-US"/>
              </w:rPr>
              <w:t>ITB-2026-</w:t>
            </w:r>
            <w:r w:rsidR="002B4638">
              <w:rPr>
                <w:rFonts w:cstheme="minorHAnsi"/>
                <w:b/>
                <w:bCs/>
                <w:highlight w:val="yellow"/>
                <w:lang w:val="en-US"/>
              </w:rPr>
              <w:t>0</w:t>
            </w:r>
            <w:r w:rsidR="002B5202">
              <w:rPr>
                <w:rFonts w:cstheme="minorHAnsi"/>
                <w:b/>
                <w:bCs/>
                <w:highlight w:val="yellow"/>
                <w:lang w:val="en-US"/>
              </w:rPr>
              <w:t>25</w:t>
            </w:r>
            <w:r w:rsidRPr="007032DA">
              <w:rPr>
                <w:rFonts w:cstheme="minorHAnsi"/>
                <w:highlight w:val="yellow"/>
                <w:lang w:val="en-US"/>
              </w:rPr>
              <w:t xml:space="preserve"> </w:t>
            </w:r>
            <w:r w:rsidRPr="007032DA">
              <w:rPr>
                <w:rFonts w:cstheme="minorHAnsi"/>
                <w:b/>
                <w:bCs/>
                <w:highlight w:val="yellow"/>
                <w:lang w:val="en-US"/>
              </w:rPr>
              <w:t xml:space="preserve">Do not open before </w:t>
            </w:r>
            <w:r w:rsidR="002B5202">
              <w:rPr>
                <w:rFonts w:cstheme="minorHAnsi"/>
                <w:b/>
                <w:bCs/>
                <w:highlight w:val="yellow"/>
                <w:lang w:val="en-US"/>
              </w:rPr>
              <w:t>April</w:t>
            </w:r>
            <w:r w:rsidR="00F609EF">
              <w:rPr>
                <w:rFonts w:cstheme="minorHAnsi"/>
                <w:b/>
                <w:bCs/>
                <w:highlight w:val="yellow"/>
                <w:lang w:val="en-US"/>
              </w:rPr>
              <w:t xml:space="preserve"> </w:t>
            </w:r>
            <w:r w:rsidR="002B5202">
              <w:rPr>
                <w:rFonts w:cstheme="minorHAnsi"/>
                <w:b/>
                <w:bCs/>
                <w:highlight w:val="yellow"/>
                <w:lang w:val="en-US"/>
              </w:rPr>
              <w:t>24</w:t>
            </w:r>
            <w:r w:rsidRPr="007032DA">
              <w:rPr>
                <w:rFonts w:cstheme="minorHAnsi"/>
                <w:b/>
                <w:bCs/>
                <w:highlight w:val="yellow"/>
                <w:lang w:val="en-US"/>
              </w:rPr>
              <w:t>, 2026.</w:t>
            </w:r>
          </w:p>
          <w:p w14:paraId="1F9F64BA" w14:textId="77777777" w:rsidR="00FE246A" w:rsidRPr="007032DA" w:rsidRDefault="00FE246A" w:rsidP="00C96EE7">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Finance Sector – 2</w:t>
            </w:r>
            <w:r w:rsidRPr="007032DA">
              <w:rPr>
                <w:rFonts w:cstheme="minorHAnsi"/>
                <w:vertAlign w:val="superscript"/>
                <w:lang w:val="en-US"/>
              </w:rPr>
              <w:t>nd</w:t>
            </w:r>
            <w:r w:rsidRPr="007032DA">
              <w:rPr>
                <w:rFonts w:cstheme="minorHAnsi"/>
                <w:lang w:val="en-US"/>
              </w:rPr>
              <w:t xml:space="preserve"> Floor Spears Street, </w:t>
            </w:r>
            <w:proofErr w:type="spellStart"/>
            <w:r w:rsidRPr="007032DA">
              <w:rPr>
                <w:rFonts w:cstheme="minorHAnsi"/>
                <w:lang w:val="en-US"/>
              </w:rPr>
              <w:t>Kantari</w:t>
            </w:r>
            <w:proofErr w:type="spellEnd"/>
            <w:r w:rsidRPr="007032DA">
              <w:rPr>
                <w:rFonts w:cstheme="minorHAnsi"/>
                <w:lang w:val="en-US"/>
              </w:rPr>
              <w:t>, Beirut, Lebanon</w:t>
            </w:r>
          </w:p>
        </w:tc>
      </w:tr>
      <w:tr w:rsidR="00FE246A" w:rsidRPr="007032DA" w14:paraId="24F3C425" w14:textId="77777777" w:rsidTr="00C96EE7">
        <w:trPr>
          <w:trHeight w:val="345"/>
        </w:trPr>
        <w:tc>
          <w:tcPr>
            <w:tcW w:w="3870" w:type="dxa"/>
            <w:vAlign w:val="center"/>
          </w:tcPr>
          <w:p w14:paraId="1DA8713D"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rPr>
              <w:t>Bid validity for evaluation</w:t>
            </w:r>
          </w:p>
        </w:tc>
        <w:tc>
          <w:tcPr>
            <w:tcW w:w="6210" w:type="dxa"/>
            <w:shd w:val="clear" w:color="auto" w:fill="FFFFFF" w:themeFill="background1"/>
          </w:tcPr>
          <w:p w14:paraId="620CED2D" w14:textId="77777777" w:rsidR="00FE246A" w:rsidRPr="007032DA" w:rsidRDefault="00FE246A" w:rsidP="00C96EE7">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ED5D76" w:rsidRPr="007032DA" w14:paraId="2E272397" w14:textId="77777777" w:rsidTr="00C96EE7">
        <w:trPr>
          <w:trHeight w:val="345"/>
        </w:trPr>
        <w:tc>
          <w:tcPr>
            <w:tcW w:w="3870" w:type="dxa"/>
            <w:vAlign w:val="center"/>
          </w:tcPr>
          <w:p w14:paraId="15BAC1F1" w14:textId="7B04370A" w:rsidR="00ED5D76" w:rsidRPr="007032DA" w:rsidRDefault="00ED5D76" w:rsidP="002B4638">
            <w:pPr>
              <w:keepNext/>
              <w:keepLines/>
              <w:spacing w:after="0" w:line="240" w:lineRule="auto"/>
              <w:rPr>
                <w:rFonts w:cstheme="minorHAnsi"/>
                <w:b/>
                <w:bCs/>
              </w:rPr>
            </w:pPr>
            <w:r w:rsidRPr="007032DA">
              <w:rPr>
                <w:rFonts w:cstheme="minorHAnsi"/>
                <w:b/>
                <w:bCs/>
              </w:rPr>
              <w:t>Sample</w:t>
            </w:r>
            <w:r w:rsidR="002B4638">
              <w:rPr>
                <w:rFonts w:cstheme="minorHAnsi"/>
                <w:b/>
                <w:bCs/>
              </w:rPr>
              <w:t>/</w:t>
            </w:r>
            <w:r w:rsidR="002B4638" w:rsidRPr="002B4638">
              <w:rPr>
                <w:rFonts w:cstheme="minorHAnsi"/>
                <w:b/>
                <w:bCs/>
              </w:rPr>
              <w:t>Supporting Documents Submission</w:t>
            </w:r>
          </w:p>
        </w:tc>
        <w:tc>
          <w:tcPr>
            <w:tcW w:w="6210" w:type="dxa"/>
            <w:shd w:val="clear" w:color="auto" w:fill="FFFFFF" w:themeFill="background1"/>
          </w:tcPr>
          <w:p w14:paraId="38AF0A33" w14:textId="34D05324" w:rsidR="00ED5D76" w:rsidRPr="002B4638" w:rsidRDefault="002B4638" w:rsidP="002B4638">
            <w:pPr>
              <w:keepNext/>
              <w:keepLines/>
              <w:spacing w:after="0"/>
              <w:rPr>
                <w:rFonts w:cstheme="minorHAnsi"/>
                <w:lang w:val="en-US"/>
              </w:rPr>
            </w:pPr>
            <w:r w:rsidRPr="002B4638">
              <w:rPr>
                <w:rFonts w:cstheme="minorHAnsi"/>
                <w:lang w:val="en-US"/>
              </w:rPr>
              <w:t>The bidder must submit a complete Technical Proposal in accordance with the Terms of Reference</w:t>
            </w:r>
            <w:r>
              <w:rPr>
                <w:rFonts w:cstheme="minorHAnsi"/>
                <w:lang w:val="en-US"/>
              </w:rPr>
              <w:t xml:space="preserve">. </w:t>
            </w:r>
            <w:r w:rsidRPr="002B4638">
              <w:rPr>
                <w:rFonts w:cstheme="minorHAnsi"/>
                <w:lang w:val="en-US"/>
              </w:rPr>
              <w:t>All submitted documents must be clearly labeled and referenced to the relevant sections of the TOR.</w:t>
            </w:r>
          </w:p>
        </w:tc>
      </w:tr>
      <w:tr w:rsidR="002B4638" w:rsidRPr="007032DA" w14:paraId="7E5874D6" w14:textId="77777777" w:rsidTr="002B4638">
        <w:trPr>
          <w:trHeight w:val="1439"/>
        </w:trPr>
        <w:tc>
          <w:tcPr>
            <w:tcW w:w="3870" w:type="dxa"/>
            <w:vAlign w:val="center"/>
          </w:tcPr>
          <w:p w14:paraId="36B88F64" w14:textId="77777777" w:rsidR="002B4638" w:rsidRPr="007032DA" w:rsidRDefault="002B4638" w:rsidP="00C96EE7">
            <w:pPr>
              <w:keepNext/>
              <w:keepLines/>
              <w:spacing w:after="0" w:line="240" w:lineRule="auto"/>
              <w:rPr>
                <w:rFonts w:cstheme="minorHAnsi"/>
                <w:b/>
                <w:bCs/>
              </w:rPr>
            </w:pPr>
            <w:r w:rsidRPr="007032DA">
              <w:rPr>
                <w:rFonts w:cstheme="minorHAnsi"/>
                <w:b/>
                <w:bCs/>
              </w:rPr>
              <w:t>Liquidated damages</w:t>
            </w:r>
          </w:p>
        </w:tc>
        <w:tc>
          <w:tcPr>
            <w:tcW w:w="6210" w:type="dxa"/>
          </w:tcPr>
          <w:p w14:paraId="66D661C6" w14:textId="77777777" w:rsidR="002B4638" w:rsidRPr="002B4638" w:rsidRDefault="002B4638" w:rsidP="002B4638">
            <w:pPr>
              <w:keepNext/>
              <w:keepLines/>
              <w:spacing w:after="0" w:line="240" w:lineRule="auto"/>
              <w:jc w:val="both"/>
              <w:rPr>
                <w:rFonts w:cstheme="minorHAnsi"/>
                <w:lang w:val="en-US"/>
              </w:rPr>
            </w:pPr>
            <w:r w:rsidRPr="002B4638">
              <w:rPr>
                <w:rFonts w:cstheme="minorHAnsi"/>
                <w:lang w:val="en-US"/>
              </w:rPr>
              <w:t>In the event of delay in the submission of agreed deliverables beyond the timelines specified in the contract, and where such delay is attributable to the Consultant, LRC reserves the right to apply liquidated damages as follows:</w:t>
            </w:r>
          </w:p>
          <w:p w14:paraId="4971DF64" w14:textId="77777777" w:rsidR="002B4638" w:rsidRPr="002B4638" w:rsidRDefault="002B4638" w:rsidP="002B4638">
            <w:pPr>
              <w:keepNext/>
              <w:keepLines/>
              <w:numPr>
                <w:ilvl w:val="0"/>
                <w:numId w:val="39"/>
              </w:numPr>
              <w:spacing w:after="0" w:line="240" w:lineRule="auto"/>
              <w:jc w:val="both"/>
              <w:rPr>
                <w:rFonts w:cstheme="minorHAnsi"/>
                <w:lang w:val="en-US"/>
              </w:rPr>
            </w:pPr>
            <w:r w:rsidRPr="002B4638">
              <w:rPr>
                <w:rFonts w:cstheme="minorHAnsi"/>
                <w:b/>
                <w:bCs/>
                <w:lang w:val="en-US"/>
              </w:rPr>
              <w:t>0.5% of the total contract value per calendar day of delay</w:t>
            </w:r>
          </w:p>
          <w:p w14:paraId="6161C1E6" w14:textId="32D37DD3" w:rsidR="002B4638" w:rsidRPr="002B4638" w:rsidRDefault="002B4638" w:rsidP="002B4638">
            <w:pPr>
              <w:keepNext/>
              <w:keepLines/>
              <w:numPr>
                <w:ilvl w:val="0"/>
                <w:numId w:val="39"/>
              </w:numPr>
              <w:spacing w:after="0" w:line="240" w:lineRule="auto"/>
              <w:jc w:val="both"/>
              <w:rPr>
                <w:rFonts w:cstheme="minorHAnsi"/>
                <w:lang w:val="en-US"/>
              </w:rPr>
            </w:pPr>
            <w:r w:rsidRPr="002B4638">
              <w:rPr>
                <w:rFonts w:cstheme="minorHAnsi"/>
                <w:lang w:val="en-US"/>
              </w:rPr>
              <w:t xml:space="preserve">Up to a maximum of </w:t>
            </w:r>
            <w:r w:rsidRPr="002B4638">
              <w:rPr>
                <w:rFonts w:cstheme="minorHAnsi"/>
                <w:b/>
                <w:bCs/>
                <w:lang w:val="en-US"/>
              </w:rPr>
              <w:t>5% of the total contract value</w:t>
            </w:r>
          </w:p>
        </w:tc>
      </w:tr>
      <w:tr w:rsidR="00FE246A" w:rsidRPr="007032DA" w14:paraId="0B996D65" w14:textId="77777777" w:rsidTr="00C96EE7">
        <w:trPr>
          <w:trHeight w:val="44"/>
        </w:trPr>
        <w:tc>
          <w:tcPr>
            <w:tcW w:w="3870" w:type="dxa"/>
            <w:vMerge w:val="restart"/>
            <w:tcBorders>
              <w:top w:val="nil"/>
              <w:left w:val="single" w:sz="4" w:space="0" w:color="auto"/>
              <w:right w:val="single" w:sz="4" w:space="0" w:color="auto"/>
            </w:tcBorders>
            <w:vAlign w:val="center"/>
          </w:tcPr>
          <w:p w14:paraId="0C196BE4" w14:textId="77777777" w:rsidR="00FE246A" w:rsidRPr="007032DA" w:rsidRDefault="00FE246A" w:rsidP="00C96EE7">
            <w:pPr>
              <w:keepNext/>
              <w:keepLines/>
              <w:spacing w:after="0" w:line="240" w:lineRule="auto"/>
              <w:rPr>
                <w:rFonts w:cstheme="minorHAnsi"/>
                <w:b/>
                <w:bCs/>
              </w:rPr>
            </w:pPr>
            <w:r w:rsidRPr="007032DA">
              <w:rPr>
                <w:rFonts w:cstheme="minorHAnsi"/>
                <w:b/>
                <w:bCs/>
              </w:rPr>
              <w:t>Tender information</w:t>
            </w:r>
          </w:p>
        </w:tc>
        <w:tc>
          <w:tcPr>
            <w:tcW w:w="6210" w:type="dxa"/>
          </w:tcPr>
          <w:p w14:paraId="464CCE76" w14:textId="575AAAF2" w:rsidR="00FE246A" w:rsidRPr="007032DA" w:rsidRDefault="00FE246A" w:rsidP="00C96EE7">
            <w:pPr>
              <w:keepNext/>
              <w:keepLines/>
              <w:spacing w:after="0" w:line="240" w:lineRule="auto"/>
              <w:jc w:val="both"/>
              <w:rPr>
                <w:rFonts w:cstheme="minorHAnsi"/>
                <w:b/>
              </w:rPr>
            </w:pPr>
            <w:r w:rsidRPr="007032DA">
              <w:rPr>
                <w:rFonts w:cstheme="minorHAnsi"/>
                <w:b/>
                <w:bCs/>
              </w:rPr>
              <w:t>Tender launching date:</w:t>
            </w:r>
            <w:r w:rsidRPr="007032DA">
              <w:rPr>
                <w:rFonts w:cstheme="minorHAnsi"/>
              </w:rPr>
              <w:t xml:space="preserve"> </w:t>
            </w:r>
            <w:r w:rsidR="002B5202">
              <w:rPr>
                <w:rFonts w:cstheme="minorHAnsi"/>
              </w:rPr>
              <w:t>01 April</w:t>
            </w:r>
            <w:r w:rsidRPr="007032DA">
              <w:rPr>
                <w:rFonts w:cstheme="minorHAnsi"/>
              </w:rPr>
              <w:t>, 2026</w:t>
            </w:r>
          </w:p>
        </w:tc>
      </w:tr>
      <w:tr w:rsidR="00FE246A" w:rsidRPr="007032DA" w14:paraId="73C5E4E0" w14:textId="77777777" w:rsidTr="00C96EE7">
        <w:trPr>
          <w:trHeight w:val="44"/>
        </w:trPr>
        <w:tc>
          <w:tcPr>
            <w:tcW w:w="3870" w:type="dxa"/>
            <w:vMerge/>
            <w:tcBorders>
              <w:left w:val="single" w:sz="4" w:space="0" w:color="auto"/>
              <w:right w:val="single" w:sz="4" w:space="0" w:color="auto"/>
            </w:tcBorders>
          </w:tcPr>
          <w:p w14:paraId="18067E15" w14:textId="77777777" w:rsidR="00FE246A" w:rsidRPr="007032DA" w:rsidRDefault="00FE246A" w:rsidP="00C96EE7">
            <w:pPr>
              <w:keepNext/>
              <w:keepLines/>
              <w:spacing w:after="0" w:line="240" w:lineRule="auto"/>
              <w:rPr>
                <w:rFonts w:cstheme="minorHAnsi"/>
                <w:b/>
                <w:bCs/>
              </w:rPr>
            </w:pPr>
          </w:p>
        </w:tc>
        <w:tc>
          <w:tcPr>
            <w:tcW w:w="6210" w:type="dxa"/>
          </w:tcPr>
          <w:p w14:paraId="4C1F9C8F" w14:textId="786CAA1E" w:rsidR="00FE246A" w:rsidRPr="007032DA" w:rsidRDefault="00FE246A" w:rsidP="00C96EE7">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7032DA">
              <w:rPr>
                <w:rFonts w:cstheme="minorHAnsi"/>
              </w:rPr>
              <w:t xml:space="preserve">On or before </w:t>
            </w:r>
            <w:r w:rsidR="002B5202">
              <w:rPr>
                <w:rFonts w:cstheme="minorHAnsi"/>
              </w:rPr>
              <w:t>April 24</w:t>
            </w:r>
            <w:r w:rsidRPr="007032DA">
              <w:rPr>
                <w:rFonts w:cstheme="minorHAnsi"/>
              </w:rPr>
              <w:t>, 2026, 12:00 PM (Beirut time)</w:t>
            </w:r>
          </w:p>
        </w:tc>
      </w:tr>
      <w:tr w:rsidR="00FE246A" w:rsidRPr="007032DA" w14:paraId="16AF5612" w14:textId="77777777" w:rsidTr="00C96EE7">
        <w:trPr>
          <w:trHeight w:val="44"/>
        </w:trPr>
        <w:tc>
          <w:tcPr>
            <w:tcW w:w="3870" w:type="dxa"/>
            <w:vMerge/>
            <w:tcBorders>
              <w:left w:val="single" w:sz="4" w:space="0" w:color="auto"/>
              <w:right w:val="single" w:sz="4" w:space="0" w:color="auto"/>
            </w:tcBorders>
          </w:tcPr>
          <w:p w14:paraId="09EA57CB" w14:textId="77777777" w:rsidR="00FE246A" w:rsidRPr="007032DA" w:rsidRDefault="00FE246A" w:rsidP="00C96EE7">
            <w:pPr>
              <w:keepNext/>
              <w:keepLines/>
              <w:spacing w:after="0" w:line="240" w:lineRule="auto"/>
              <w:rPr>
                <w:rFonts w:cstheme="minorHAnsi"/>
                <w:b/>
                <w:bCs/>
              </w:rPr>
            </w:pPr>
          </w:p>
        </w:tc>
        <w:tc>
          <w:tcPr>
            <w:tcW w:w="6210" w:type="dxa"/>
          </w:tcPr>
          <w:p w14:paraId="7E36C84E" w14:textId="28218236" w:rsidR="00FE246A" w:rsidRPr="007032DA" w:rsidRDefault="00FE246A" w:rsidP="00C96EE7">
            <w:pPr>
              <w:keepNext/>
              <w:keepLines/>
              <w:spacing w:after="0" w:line="240" w:lineRule="auto"/>
              <w:jc w:val="both"/>
              <w:rPr>
                <w:rFonts w:cstheme="minorHAnsi"/>
              </w:rPr>
            </w:pPr>
            <w:r w:rsidRPr="007032DA">
              <w:rPr>
                <w:rFonts w:cstheme="minorHAnsi"/>
                <w:b/>
                <w:bCs/>
              </w:rPr>
              <w:t>Deadline for questions:</w:t>
            </w:r>
            <w:r w:rsidRPr="007032DA">
              <w:rPr>
                <w:rFonts w:cstheme="minorHAnsi"/>
              </w:rPr>
              <w:t xml:space="preserve"> On or before </w:t>
            </w:r>
            <w:r w:rsidR="002B5202">
              <w:rPr>
                <w:rFonts w:cstheme="minorHAnsi"/>
              </w:rPr>
              <w:t>April 17</w:t>
            </w:r>
            <w:r w:rsidRPr="007032DA">
              <w:rPr>
                <w:rFonts w:cstheme="minorHAnsi"/>
              </w:rPr>
              <w:t>, 2026</w:t>
            </w:r>
          </w:p>
        </w:tc>
      </w:tr>
      <w:tr w:rsidR="00FE246A" w:rsidRPr="007032DA" w14:paraId="263A4363" w14:textId="77777777" w:rsidTr="00C96EE7">
        <w:trPr>
          <w:trHeight w:val="36"/>
        </w:trPr>
        <w:tc>
          <w:tcPr>
            <w:tcW w:w="3870" w:type="dxa"/>
            <w:vMerge/>
            <w:tcBorders>
              <w:left w:val="single" w:sz="4" w:space="0" w:color="auto"/>
              <w:bottom w:val="single" w:sz="4" w:space="0" w:color="auto"/>
              <w:right w:val="single" w:sz="4" w:space="0" w:color="auto"/>
            </w:tcBorders>
          </w:tcPr>
          <w:p w14:paraId="5F859C38" w14:textId="77777777" w:rsidR="00FE246A" w:rsidRPr="007032DA" w:rsidRDefault="00FE246A" w:rsidP="00C96EE7">
            <w:pPr>
              <w:keepNext/>
              <w:keepLines/>
              <w:spacing w:after="0" w:line="240" w:lineRule="auto"/>
              <w:rPr>
                <w:rFonts w:cstheme="minorHAnsi"/>
                <w:b/>
                <w:bCs/>
              </w:rPr>
            </w:pPr>
          </w:p>
        </w:tc>
        <w:tc>
          <w:tcPr>
            <w:tcW w:w="6210" w:type="dxa"/>
          </w:tcPr>
          <w:p w14:paraId="23C70C94" w14:textId="54E55714" w:rsidR="00FE246A" w:rsidRPr="007032DA" w:rsidRDefault="00FE246A" w:rsidP="00C96EE7">
            <w:pPr>
              <w:keepNext/>
              <w:keepLines/>
              <w:spacing w:after="0" w:line="240" w:lineRule="auto"/>
              <w:jc w:val="both"/>
              <w:rPr>
                <w:rFonts w:cstheme="minorHAnsi"/>
                <w:b/>
                <w:bCs/>
                <w:color w:val="000000" w:themeColor="text1"/>
              </w:rPr>
            </w:pPr>
            <w:r w:rsidRPr="007032DA">
              <w:rPr>
                <w:rFonts w:cstheme="minorHAnsi"/>
                <w:b/>
                <w:bCs/>
              </w:rPr>
              <w:t>Bids to be marked:</w:t>
            </w:r>
            <w:r w:rsidRPr="007032DA">
              <w:rPr>
                <w:rFonts w:cstheme="minorHAnsi"/>
                <w:b/>
                <w:bCs/>
                <w:color w:val="FF0000"/>
              </w:rPr>
              <w:t xml:space="preserve"> </w:t>
            </w:r>
            <w:r w:rsidRPr="007032DA">
              <w:rPr>
                <w:rFonts w:cstheme="minorHAnsi"/>
              </w:rPr>
              <w:t>ITB-2026-0</w:t>
            </w:r>
            <w:r w:rsidR="00236994" w:rsidRPr="007032DA">
              <w:rPr>
                <w:rFonts w:cstheme="minorHAnsi"/>
              </w:rPr>
              <w:t>1</w:t>
            </w:r>
            <w:r w:rsidR="002B4638">
              <w:rPr>
                <w:rFonts w:cstheme="minorHAnsi"/>
              </w:rPr>
              <w:t>4</w:t>
            </w:r>
            <w:r w:rsidRPr="007032DA">
              <w:rPr>
                <w:rFonts w:cstheme="minorHAnsi"/>
              </w:rPr>
              <w:t xml:space="preserve"> Do not open before </w:t>
            </w:r>
            <w:r w:rsidR="002B5202">
              <w:rPr>
                <w:rFonts w:cstheme="minorHAnsi"/>
              </w:rPr>
              <w:t>April 24</w:t>
            </w:r>
            <w:r w:rsidRPr="007032DA">
              <w:rPr>
                <w:rFonts w:cstheme="minorHAnsi"/>
              </w:rPr>
              <w:t>, 2026.</w:t>
            </w:r>
          </w:p>
        </w:tc>
      </w:tr>
    </w:tbl>
    <w:p w14:paraId="4441FBB5" w14:textId="77777777" w:rsidR="00D87E22" w:rsidRDefault="00D87E22" w:rsidP="00130EB0">
      <w:pPr>
        <w:spacing w:after="0"/>
        <w:jc w:val="both"/>
        <w:rPr>
          <w:rFonts w:cstheme="minorHAnsi"/>
        </w:rPr>
      </w:pPr>
    </w:p>
    <w:p w14:paraId="1F5927C2" w14:textId="77777777" w:rsidR="002B4638" w:rsidRPr="007032DA" w:rsidRDefault="002B4638" w:rsidP="00130EB0">
      <w:pPr>
        <w:spacing w:after="0"/>
        <w:jc w:val="both"/>
        <w:rPr>
          <w:rFonts w:cstheme="minorHAnsi"/>
        </w:rPr>
      </w:pPr>
    </w:p>
    <w:p w14:paraId="1119F042" w14:textId="1DA78807" w:rsidR="000A3F47" w:rsidRPr="000A3F47" w:rsidRDefault="00BA7123" w:rsidP="000A3F47">
      <w:pPr>
        <w:pStyle w:val="ListParagraph"/>
        <w:numPr>
          <w:ilvl w:val="0"/>
          <w:numId w:val="2"/>
        </w:numPr>
        <w:spacing w:after="0"/>
        <w:jc w:val="both"/>
        <w:rPr>
          <w:rFonts w:cstheme="minorHAnsi"/>
          <w:b/>
          <w:u w:val="single"/>
        </w:rPr>
      </w:pPr>
      <w:r w:rsidRPr="007032DA">
        <w:rPr>
          <w:rFonts w:cstheme="minorHAnsi"/>
          <w:b/>
          <w:u w:val="single"/>
        </w:rPr>
        <w:t>Bidding in lots</w:t>
      </w:r>
      <w:r w:rsidR="006A19C9" w:rsidRPr="007032DA">
        <w:rPr>
          <w:rFonts w:cstheme="minorHAnsi"/>
          <w:b/>
          <w:u w:val="single"/>
        </w:rPr>
        <w:t xml:space="preserve"> and </w:t>
      </w:r>
      <w:r w:rsidR="000A3F47">
        <w:rPr>
          <w:rFonts w:cstheme="minorHAnsi"/>
          <w:b/>
          <w:u w:val="single"/>
        </w:rPr>
        <w:t>Scope of Services</w:t>
      </w:r>
      <w:r w:rsidRPr="007032DA">
        <w:rPr>
          <w:rFonts w:cstheme="minorHAnsi"/>
          <w:b/>
          <w:u w:val="single"/>
        </w:rPr>
        <w:t>:</w:t>
      </w:r>
      <w:r w:rsidRPr="007032DA">
        <w:rPr>
          <w:rFonts w:cstheme="minorHAnsi"/>
        </w:rPr>
        <w:t xml:space="preserve"> </w:t>
      </w:r>
    </w:p>
    <w:p w14:paraId="75D6A10F" w14:textId="77777777" w:rsidR="006B7269" w:rsidRPr="006B7269" w:rsidRDefault="006B7269" w:rsidP="000A3F47">
      <w:pPr>
        <w:spacing w:after="0" w:line="240" w:lineRule="auto"/>
        <w:rPr>
          <w:rFonts w:cstheme="minorHAnsi"/>
          <w:bCs/>
        </w:rPr>
      </w:pPr>
      <w:r w:rsidRPr="006B7269">
        <w:rPr>
          <w:rFonts w:cstheme="minorHAnsi"/>
          <w:bCs/>
        </w:rPr>
        <w:t>Bidders are required to submit a proposal covering the full scope of services as described in Annex 3 (Terms of Reference). Partial proposals covering only part of the scope may be rejected.</w:t>
      </w:r>
    </w:p>
    <w:p w14:paraId="45EDB010" w14:textId="77777777" w:rsidR="006B7269" w:rsidRPr="006B7269" w:rsidRDefault="006B7269" w:rsidP="000A3F47">
      <w:pPr>
        <w:spacing w:after="0" w:line="240" w:lineRule="auto"/>
        <w:rPr>
          <w:rFonts w:cstheme="minorHAnsi"/>
          <w:bCs/>
        </w:rPr>
      </w:pPr>
      <w:r w:rsidRPr="006B7269">
        <w:rPr>
          <w:rFonts w:cstheme="minorHAnsi"/>
          <w:bCs/>
        </w:rPr>
        <w:t>The scope of work outlined in Annex 3 reflects the expected deliverables and objectives of the consultancy assignment. Any substantial deviation from the defined scope may result in disqualification.</w:t>
      </w:r>
    </w:p>
    <w:p w14:paraId="4A883A24" w14:textId="77777777" w:rsidR="006B7269" w:rsidRPr="006B7269" w:rsidRDefault="006B7269" w:rsidP="000A3F47">
      <w:pPr>
        <w:spacing w:after="0" w:line="240" w:lineRule="auto"/>
        <w:rPr>
          <w:rFonts w:cstheme="minorHAnsi"/>
          <w:bCs/>
        </w:rPr>
      </w:pPr>
      <w:r w:rsidRPr="006B7269">
        <w:rPr>
          <w:rFonts w:cstheme="minorHAnsi"/>
          <w:bCs/>
        </w:rPr>
        <w:t>LRC reserves the right to reasonably adjust the scope of services, timelines, or deliverables, subject to operational needs and mutual written agreement between both parties. Any such modification shall be formalized through a written contract amendment.</w:t>
      </w:r>
    </w:p>
    <w:p w14:paraId="672B593B" w14:textId="77777777" w:rsidR="006B7269" w:rsidRPr="006B7269" w:rsidRDefault="006B7269" w:rsidP="000A3F47">
      <w:pPr>
        <w:spacing w:after="0" w:line="240" w:lineRule="auto"/>
        <w:rPr>
          <w:rFonts w:cstheme="minorHAnsi"/>
          <w:bCs/>
        </w:rPr>
      </w:pPr>
      <w:r w:rsidRPr="006B7269">
        <w:rPr>
          <w:rFonts w:cstheme="minorHAnsi"/>
          <w:bCs/>
        </w:rPr>
        <w:lastRenderedPageBreak/>
        <w:t>The contract will be awarded to one consultant or consulting firm based on the evaluation results and operational considerations.</w:t>
      </w:r>
    </w:p>
    <w:p w14:paraId="4CAAD7CD" w14:textId="77777777" w:rsidR="00D31294" w:rsidRPr="007032DA" w:rsidRDefault="00D31294" w:rsidP="00D31294">
      <w:pPr>
        <w:spacing w:after="0"/>
        <w:rPr>
          <w:rFonts w:cstheme="minorHAnsi"/>
          <w:lang w:val="en-US"/>
        </w:rPr>
      </w:pP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Specifications:</w:t>
      </w:r>
    </w:p>
    <w:p w14:paraId="6E4046CF" w14:textId="08D52465" w:rsidR="00ED5D76" w:rsidRPr="000A3F47" w:rsidRDefault="000A3F47" w:rsidP="000A3F47">
      <w:pPr>
        <w:spacing w:before="100" w:beforeAutospacing="1" w:after="100" w:afterAutospacing="1" w:line="240" w:lineRule="auto"/>
        <w:rPr>
          <w:rFonts w:cstheme="minorHAnsi"/>
          <w:bCs/>
        </w:rPr>
      </w:pPr>
      <w:r w:rsidRPr="000A3F47">
        <w:rPr>
          <w:rFonts w:cstheme="minorHAnsi"/>
          <w:bCs/>
        </w:rPr>
        <w:t>The detailed scope of services, deliverables, requirements, and technical expectations are outlined in Annex 3 (Terms of Reference), which bidders must fully adhere to when preparing and submitting their proposals.</w:t>
      </w: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257FC269" w14:textId="77777777" w:rsidR="000A3F47" w:rsidRDefault="000A3F47" w:rsidP="000A3F47">
      <w:pPr>
        <w:pStyle w:val="ListParagraph"/>
        <w:numPr>
          <w:ilvl w:val="1"/>
          <w:numId w:val="2"/>
        </w:numPr>
        <w:spacing w:after="0"/>
        <w:jc w:val="both"/>
        <w:rPr>
          <w:rFonts w:cstheme="minorHAnsi"/>
        </w:rPr>
      </w:pPr>
      <w:r w:rsidRPr="000A3F47">
        <w:rPr>
          <w:rFonts w:cstheme="minorHAnsi"/>
        </w:rPr>
        <w:t>Tenderer(s) may be individual consultants or consulting firms (national or international) with demonstrated experience and qualifications relevant to the Terms of Reference.</w:t>
      </w:r>
    </w:p>
    <w:p w14:paraId="2E356389" w14:textId="593370EB" w:rsidR="00BA7123" w:rsidRPr="007032DA" w:rsidRDefault="00BA7123" w:rsidP="000A3F47">
      <w:pPr>
        <w:pStyle w:val="ListParagraph"/>
        <w:numPr>
          <w:ilvl w:val="1"/>
          <w:numId w:val="2"/>
        </w:numPr>
        <w:spacing w:after="0"/>
        <w:jc w:val="both"/>
        <w:rPr>
          <w:rFonts w:cstheme="minorHAnsi"/>
        </w:rPr>
      </w:pPr>
      <w:r w:rsidRPr="007032DA">
        <w:rPr>
          <w:rFonts w:cstheme="minorHAnsi"/>
        </w:rPr>
        <w:t xml:space="preserve">Any unsealed tenders and tenders received after the submission deadline will not be accepted. </w:t>
      </w:r>
    </w:p>
    <w:p w14:paraId="2FA5811F" w14:textId="77777777" w:rsidR="000A3F47" w:rsidRPr="000A3F47" w:rsidRDefault="00BA7123" w:rsidP="000A3F47">
      <w:pPr>
        <w:pStyle w:val="ListParagraph"/>
        <w:numPr>
          <w:ilvl w:val="1"/>
          <w:numId w:val="2"/>
        </w:numPr>
        <w:spacing w:after="0"/>
        <w:jc w:val="both"/>
        <w:rPr>
          <w:rFonts w:cstheme="minorHAnsi"/>
          <w:b/>
          <w:u w:val="single"/>
        </w:rPr>
      </w:pPr>
      <w:r w:rsidRPr="007032DA">
        <w:rPr>
          <w:rFonts w:cstheme="minorHAnsi"/>
        </w:rPr>
        <w:t>Tenderer(s) should have the capacity and capability to supply the items in accordance with the specifications within the prescribed delivery time and the terms &amp; conditions mentioned herein.</w:t>
      </w:r>
    </w:p>
    <w:p w14:paraId="05BCC789" w14:textId="0CE105BB" w:rsidR="00C06EDD" w:rsidRPr="000A3F47" w:rsidRDefault="000A3F47" w:rsidP="000A3F47">
      <w:pPr>
        <w:pStyle w:val="ListParagraph"/>
        <w:numPr>
          <w:ilvl w:val="1"/>
          <w:numId w:val="2"/>
        </w:numPr>
        <w:spacing w:after="0"/>
        <w:jc w:val="both"/>
        <w:rPr>
          <w:rFonts w:cstheme="minorHAnsi"/>
          <w:b/>
          <w:u w:val="single"/>
        </w:rPr>
      </w:pPr>
      <w:r w:rsidRPr="000A3F47">
        <w:rPr>
          <w:rFonts w:cstheme="minorHAnsi"/>
        </w:rPr>
        <w:t>The contract will be awarded to one consultant or consulting firm based on the evaluation results and operational considerations.</w:t>
      </w:r>
    </w:p>
    <w:p w14:paraId="5D3973DF" w14:textId="77777777" w:rsidR="000A3F47" w:rsidRPr="000A3F47" w:rsidRDefault="000A3F47" w:rsidP="000A3F47">
      <w:pPr>
        <w:pStyle w:val="ListParagraph"/>
        <w:spacing w:after="0"/>
        <w:ind w:left="792"/>
        <w:jc w:val="both"/>
        <w:rPr>
          <w:rFonts w:cstheme="minorHAnsi"/>
          <w:b/>
          <w:u w:val="single"/>
        </w:rPr>
      </w:pPr>
    </w:p>
    <w:p w14:paraId="7ABB32A7" w14:textId="5B925E99" w:rsidR="004461AA" w:rsidRPr="007032DA" w:rsidRDefault="00BA7123" w:rsidP="002D5A73">
      <w:pPr>
        <w:pStyle w:val="ListParagraph"/>
        <w:numPr>
          <w:ilvl w:val="0"/>
          <w:numId w:val="2"/>
        </w:numPr>
        <w:spacing w:after="0"/>
        <w:jc w:val="both"/>
        <w:rPr>
          <w:rFonts w:cstheme="minorHAnsi"/>
          <w:b/>
          <w:u w:val="single"/>
        </w:rPr>
      </w:pPr>
      <w:r w:rsidRPr="007032DA">
        <w:rPr>
          <w:rFonts w:cstheme="minorHAnsi"/>
          <w:b/>
          <w:u w:val="single"/>
        </w:rPr>
        <w:t>Price:</w:t>
      </w:r>
    </w:p>
    <w:p w14:paraId="48BE2480" w14:textId="77777777" w:rsidR="003C06F7" w:rsidRPr="007032DA" w:rsidRDefault="003C06F7" w:rsidP="003C06F7">
      <w:pPr>
        <w:pStyle w:val="ListParagraph"/>
        <w:numPr>
          <w:ilvl w:val="1"/>
          <w:numId w:val="2"/>
        </w:numPr>
        <w:spacing w:after="0"/>
        <w:jc w:val="both"/>
        <w:rPr>
          <w:rFonts w:cstheme="minorHAnsi"/>
        </w:rPr>
      </w:pPr>
      <w:r w:rsidRPr="007032DA">
        <w:rPr>
          <w:rFonts w:cstheme="minorHAnsi"/>
        </w:rPr>
        <w:t>Price should be best and final offer</w:t>
      </w:r>
    </w:p>
    <w:p w14:paraId="418B1DFD"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110A446F"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1F021C7" w14:textId="77777777" w:rsidR="003C06F7" w:rsidRPr="005575B1" w:rsidRDefault="003C06F7" w:rsidP="003C06F7">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044CA5C4" w14:textId="77777777" w:rsidR="003C06F7" w:rsidRPr="005575B1" w:rsidRDefault="003C06F7" w:rsidP="003C06F7">
      <w:pPr>
        <w:pStyle w:val="ListParagraph"/>
        <w:numPr>
          <w:ilvl w:val="1"/>
          <w:numId w:val="2"/>
        </w:numPr>
        <w:spacing w:after="0"/>
        <w:jc w:val="both"/>
        <w:rPr>
          <w:rFonts w:cstheme="minorHAnsi"/>
          <w:b/>
          <w:u w:val="single"/>
        </w:rPr>
      </w:pPr>
      <w:r w:rsidRPr="005575B1">
        <w:rPr>
          <w:rFonts w:cstheme="minorHAnsi"/>
        </w:rPr>
        <w:t xml:space="preserve">In the event of any discrepancy between the unit price and the total price, LRC reserves the right to rely on the unit price as stated in the financial bid, rather than the total price without go back to the supplier. </w:t>
      </w:r>
    </w:p>
    <w:p w14:paraId="0B7FF4D9" w14:textId="77777777" w:rsidR="003C06F7" w:rsidRPr="003C06F7" w:rsidRDefault="003C06F7" w:rsidP="00E60140">
      <w:pPr>
        <w:pStyle w:val="ListParagraph"/>
        <w:numPr>
          <w:ilvl w:val="1"/>
          <w:numId w:val="2"/>
        </w:numPr>
        <w:spacing w:after="0" w:line="240" w:lineRule="auto"/>
        <w:jc w:val="both"/>
        <w:rPr>
          <w:rFonts w:cstheme="minorHAnsi"/>
          <w:b/>
          <w:u w:val="single"/>
        </w:rPr>
      </w:pPr>
      <w:r w:rsidRPr="003C06F7">
        <w:rPr>
          <w:rFonts w:cstheme="minorHAnsi"/>
          <w:color w:val="000000" w:themeColor="text1"/>
        </w:rPr>
        <w:t>The unit price must be provided with no more than two decimal places.</w:t>
      </w:r>
    </w:p>
    <w:p w14:paraId="7CBAA222" w14:textId="77777777" w:rsidR="003C06F7" w:rsidRPr="005575B1" w:rsidRDefault="003C06F7" w:rsidP="003C06F7">
      <w:pPr>
        <w:pStyle w:val="ListParagraph"/>
        <w:spacing w:after="0"/>
        <w:ind w:left="792"/>
        <w:jc w:val="both"/>
        <w:rPr>
          <w:rFonts w:cstheme="minorHAnsi"/>
          <w:b/>
          <w:u w:val="single"/>
        </w:rPr>
      </w:pP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5AB2A828" w:rsidR="00BA7123" w:rsidRPr="007032DA" w:rsidRDefault="00FE3D75" w:rsidP="00FE3D75">
      <w:pPr>
        <w:spacing w:after="0"/>
        <w:jc w:val="both"/>
        <w:rPr>
          <w:rFonts w:cstheme="minorHAnsi"/>
        </w:rPr>
      </w:pPr>
      <w:r w:rsidRPr="00FE3D75">
        <w:rPr>
          <w:rFonts w:cstheme="minorHAnsi"/>
        </w:rPr>
        <w:t>Not Applicable.</w:t>
      </w:r>
    </w:p>
    <w:p w14:paraId="758049C3" w14:textId="77777777" w:rsidR="00D87E22" w:rsidRPr="007032DA" w:rsidRDefault="00D87E22"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 Destinations:</w:t>
      </w:r>
    </w:p>
    <w:p w14:paraId="250DB583" w14:textId="77777777" w:rsidR="00E60140" w:rsidRPr="00E60140" w:rsidRDefault="00E60140" w:rsidP="00E60140">
      <w:pPr>
        <w:spacing w:after="0" w:line="240" w:lineRule="auto"/>
        <w:rPr>
          <w:rFonts w:cstheme="minorHAnsi"/>
        </w:rPr>
      </w:pPr>
      <w:r w:rsidRPr="00E60140">
        <w:rPr>
          <w:rFonts w:cstheme="minorHAnsi"/>
        </w:rPr>
        <w:t>The consultancy services shall be performed in accordance with the Terms of Reference and as agreed in the contract with the successful Tenderer.</w:t>
      </w:r>
    </w:p>
    <w:p w14:paraId="08932504" w14:textId="77777777" w:rsidR="00E60140" w:rsidRPr="00E60140" w:rsidRDefault="00E60140" w:rsidP="00E60140">
      <w:pPr>
        <w:spacing w:after="0" w:line="240" w:lineRule="auto"/>
        <w:rPr>
          <w:rFonts w:cstheme="minorHAnsi"/>
        </w:rPr>
      </w:pPr>
      <w:r w:rsidRPr="00E60140">
        <w:rPr>
          <w:rFonts w:cstheme="minorHAnsi"/>
        </w:rPr>
        <w:t>The Consultant shall be responsible for all costs related to the performance of the services, including travel, accommodation, communication, materials, and any other operational expenses necessary to complete the assignment, unless otherwise specified in the contract.</w:t>
      </w:r>
    </w:p>
    <w:p w14:paraId="7AA1FC16" w14:textId="77777777" w:rsidR="00D87E22" w:rsidRPr="00E60140" w:rsidRDefault="00D87E22" w:rsidP="00130EB0">
      <w:pPr>
        <w:spacing w:after="0"/>
        <w:jc w:val="both"/>
        <w:rPr>
          <w:rFonts w:cstheme="minorHAnsi"/>
          <w:b/>
          <w:u w:val="single"/>
          <w:lang w:val="en-US"/>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4CEA6D68" w14:textId="59069009" w:rsidR="002D5A73" w:rsidRDefault="00737456" w:rsidP="00737456">
      <w:pPr>
        <w:spacing w:after="0"/>
        <w:jc w:val="both"/>
        <w:rPr>
          <w:rFonts w:cstheme="minorHAnsi"/>
        </w:rPr>
      </w:pPr>
      <w:r w:rsidRPr="00737456">
        <w:rPr>
          <w:rFonts w:cstheme="minorHAnsi"/>
        </w:rPr>
        <w:t>The consultancy services must be completed within the agreed 12-week timeframe following contract signing. The consultant is required to adhere to the agreed implementation schedule and submit all deliverables according to the approved workplan and milestones. The detailed timeline will be finalized at contract signing to ensure alignment with LRC’s operational needs.</w:t>
      </w:r>
    </w:p>
    <w:p w14:paraId="060A6C19" w14:textId="77777777" w:rsidR="00737456" w:rsidRPr="00FE3D75" w:rsidRDefault="00737456" w:rsidP="00737456">
      <w:pPr>
        <w:spacing w:after="0"/>
        <w:jc w:val="both"/>
        <w:rPr>
          <w:rFonts w:cstheme="minorHAnsi"/>
          <w:b/>
          <w:u w:val="single"/>
          <w:lang w:val="en-US"/>
        </w:rPr>
      </w:pPr>
    </w:p>
    <w:p w14:paraId="05F73E2A" w14:textId="5A7D2721" w:rsidR="002D4735" w:rsidRPr="007032DA" w:rsidRDefault="00737456" w:rsidP="00737456">
      <w:pPr>
        <w:pStyle w:val="ListParagraph"/>
        <w:numPr>
          <w:ilvl w:val="0"/>
          <w:numId w:val="2"/>
        </w:numPr>
        <w:spacing w:after="0"/>
        <w:jc w:val="both"/>
        <w:rPr>
          <w:rFonts w:cstheme="minorHAnsi"/>
          <w:b/>
          <w:u w:val="single"/>
        </w:rPr>
      </w:pPr>
      <w:r w:rsidRPr="00737456">
        <w:rPr>
          <w:rFonts w:cstheme="minorHAnsi"/>
          <w:b/>
          <w:u w:val="single"/>
        </w:rPr>
        <w:t>Submission and Formatting of Deliverables</w:t>
      </w:r>
      <w:r w:rsidR="00ED5D76" w:rsidRPr="007032DA">
        <w:rPr>
          <w:rFonts w:cstheme="minorHAnsi"/>
          <w:b/>
          <w:u w:val="single"/>
        </w:rPr>
        <w:t>:</w:t>
      </w:r>
      <w:r w:rsidR="00ED5D76" w:rsidRPr="007032DA">
        <w:rPr>
          <w:rFonts w:cstheme="minorHAnsi"/>
        </w:rPr>
        <w:t xml:space="preserve"> </w:t>
      </w:r>
    </w:p>
    <w:p w14:paraId="2A110E01" w14:textId="4C78B814" w:rsidR="00D87E22" w:rsidRDefault="00737456" w:rsidP="00737456">
      <w:pPr>
        <w:spacing w:after="0"/>
        <w:jc w:val="both"/>
        <w:rPr>
          <w:rFonts w:cstheme="minorHAnsi"/>
        </w:rPr>
      </w:pPr>
      <w:r w:rsidRPr="00737456">
        <w:rPr>
          <w:rFonts w:cstheme="minorHAnsi"/>
        </w:rPr>
        <w:t>All deliverables shall be prepared and submitted in accordance with the requirements outlined in Annex 3 (Terms of Reference).</w:t>
      </w:r>
    </w:p>
    <w:p w14:paraId="2CB72362" w14:textId="77777777" w:rsidR="00737456" w:rsidRPr="007032DA" w:rsidRDefault="00737456" w:rsidP="00737456">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ED5D76">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ED5D76">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348FF666" w:rsidR="00ED5D76" w:rsidRPr="007032DA" w:rsidRDefault="00ED5D76" w:rsidP="00ED5D76">
      <w:pPr>
        <w:spacing w:after="0" w:line="240" w:lineRule="auto"/>
        <w:jc w:val="both"/>
        <w:rPr>
          <w:rFonts w:cstheme="minorHAnsi"/>
          <w:lang w:val="en-US"/>
        </w:rPr>
      </w:pPr>
      <w:r w:rsidRPr="007032DA">
        <w:rPr>
          <w:rFonts w:cstheme="minorHAnsi"/>
          <w:lang w:val="en-US"/>
        </w:rPr>
        <w:t>Blank or un</w:t>
      </w:r>
      <w:r w:rsidR="00737456" w:rsidRPr="007032DA">
        <w:rPr>
          <w:rFonts w:cstheme="minorHAnsi"/>
          <w:lang w:val="en-US"/>
        </w:rPr>
        <w:t>necessary</w:t>
      </w:r>
      <w:r w:rsidRPr="007032DA">
        <w:rPr>
          <w:rFonts w:cstheme="minorHAnsi"/>
          <w:lang w:val="en-US"/>
        </w:rPr>
        <w:t xml:space="preserve"> pages of the Bid Form and/or schedules should not be submitted. </w:t>
      </w:r>
    </w:p>
    <w:p w14:paraId="7287293A" w14:textId="661B4F12" w:rsidR="00ED5D76" w:rsidRDefault="00ED5D76" w:rsidP="00ED5D76">
      <w:pPr>
        <w:spacing w:after="0" w:line="240" w:lineRule="auto"/>
        <w:jc w:val="both"/>
        <w:rPr>
          <w:rFonts w:cstheme="minorHAnsi"/>
          <w:lang w:val="en-US"/>
        </w:rPr>
      </w:pPr>
      <w:r w:rsidRPr="007032DA">
        <w:rPr>
          <w:rFonts w:cstheme="minorHAnsi"/>
          <w:lang w:val="en-US"/>
        </w:rPr>
        <w:t>All bids shall be signed by authorized representative of the bidder.</w:t>
      </w:r>
    </w:p>
    <w:p w14:paraId="36734163" w14:textId="24AC3DB4" w:rsidR="00737456" w:rsidRPr="007032DA" w:rsidRDefault="00737456" w:rsidP="00737456">
      <w:pPr>
        <w:spacing w:after="0" w:line="240" w:lineRule="auto"/>
        <w:jc w:val="both"/>
        <w:rPr>
          <w:rFonts w:cstheme="minorHAnsi"/>
          <w:lang w:val="en-US"/>
        </w:rPr>
      </w:pPr>
      <w:r w:rsidRPr="00737456">
        <w:rPr>
          <w:rFonts w:cstheme="minorHAnsi"/>
        </w:rPr>
        <w:t>Where applicable, official stamp and authorization documents must be provided.</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2F2B2965" w:rsidR="00BA7123" w:rsidRPr="007032DA" w:rsidRDefault="00BA7123" w:rsidP="005851B9">
      <w:pPr>
        <w:spacing w:after="0"/>
        <w:jc w:val="both"/>
        <w:rPr>
          <w:rFonts w:cstheme="minorHAnsi"/>
        </w:rPr>
      </w:pPr>
      <w:r w:rsidRPr="007032DA">
        <w:rPr>
          <w:rFonts w:cstheme="minorHAnsi"/>
        </w:rPr>
        <w:t xml:space="preserve">The documents submitted will be accepted in English language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07D0CACE"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w:t>
      </w:r>
      <w:proofErr w:type="gramStart"/>
      <w:r w:rsidR="006253AA" w:rsidRPr="007032DA">
        <w:rPr>
          <w:rFonts w:cstheme="minorHAnsi"/>
          <w:b/>
        </w:rPr>
        <w:t xml:space="preserve">3 </w:t>
      </w:r>
      <w:r w:rsidRPr="007032DA">
        <w:rPr>
          <w:rFonts w:cstheme="minorHAnsi"/>
        </w:rPr>
        <w:t>.</w:t>
      </w:r>
      <w:proofErr w:type="gramEnd"/>
      <w:r w:rsidRPr="007032DA">
        <w:rPr>
          <w:rFonts w:cstheme="minorHAnsi"/>
        </w:rPr>
        <w:t xml:space="preserve"> 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41032AA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w:t>
      </w:r>
      <w:proofErr w:type="gramStart"/>
      <w:r w:rsidRPr="007032DA">
        <w:rPr>
          <w:rFonts w:cstheme="minorHAnsi"/>
          <w:b/>
        </w:rPr>
        <w:t xml:space="preserve">Bid  </w:t>
      </w:r>
      <w:r w:rsidR="002D4735" w:rsidRPr="007032DA">
        <w:rPr>
          <w:rFonts w:cstheme="minorHAnsi"/>
          <w:b/>
        </w:rPr>
        <w:t>F</w:t>
      </w:r>
      <w:r w:rsidRPr="007032DA">
        <w:rPr>
          <w:rFonts w:cstheme="minorHAnsi"/>
          <w:b/>
        </w:rPr>
        <w:t>orm</w:t>
      </w:r>
      <w:proofErr w:type="gramEnd"/>
    </w:p>
    <w:p w14:paraId="7EA05311" w14:textId="5CD5DBB9" w:rsidR="00BA7123" w:rsidRPr="007032DA" w:rsidRDefault="00BA7123" w:rsidP="00D87E22">
      <w:pPr>
        <w:pStyle w:val="ListParagraph"/>
        <w:numPr>
          <w:ilvl w:val="1"/>
          <w:numId w:val="2"/>
        </w:numPr>
        <w:spacing w:after="0"/>
        <w:jc w:val="both"/>
        <w:rPr>
          <w:rFonts w:cstheme="minorHAnsi"/>
          <w:b/>
          <w:u w:val="single"/>
        </w:rPr>
      </w:pPr>
      <w:r w:rsidRPr="007032DA">
        <w:rPr>
          <w:rFonts w:cstheme="minorHAnsi"/>
        </w:rPr>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253AA">
      <w:pPr>
        <w:pStyle w:val="ListParagraph"/>
        <w:numPr>
          <w:ilvl w:val="1"/>
          <w:numId w:val="2"/>
        </w:numPr>
        <w:spacing w:after="0"/>
        <w:jc w:val="both"/>
        <w:rPr>
          <w:rFonts w:cstheme="minorHAnsi"/>
          <w:b/>
          <w:u w:val="single"/>
        </w:rPr>
      </w:pPr>
      <w:r w:rsidRPr="007032DA">
        <w:rPr>
          <w:rFonts w:cstheme="minorHAnsi"/>
        </w:rPr>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7032DA" w:rsidRDefault="00BA7123" w:rsidP="00DC7631">
      <w:pPr>
        <w:pStyle w:val="ListParagraph"/>
        <w:numPr>
          <w:ilvl w:val="1"/>
          <w:numId w:val="2"/>
        </w:numPr>
        <w:spacing w:after="0"/>
        <w:jc w:val="both"/>
        <w:rPr>
          <w:rFonts w:cstheme="minorHAnsi"/>
          <w:b/>
          <w:u w:val="single"/>
        </w:rPr>
      </w:pPr>
      <w:r w:rsidRPr="007032DA">
        <w:rPr>
          <w:rFonts w:cstheme="minorHAnsi"/>
        </w:rPr>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79C1CFB6" w14:textId="77777777" w:rsidR="00BC6497" w:rsidRPr="00BC6497" w:rsidRDefault="00BC6497" w:rsidP="00BC6497">
      <w:pPr>
        <w:spacing w:after="0"/>
        <w:jc w:val="both"/>
        <w:rPr>
          <w:rFonts w:cstheme="minorHAnsi"/>
          <w:lang w:val="en-US"/>
        </w:rPr>
      </w:pPr>
      <w:r w:rsidRPr="00BC6497">
        <w:rPr>
          <w:rFonts w:cstheme="minorHAnsi"/>
          <w:lang w:val="en-US"/>
        </w:rPr>
        <w:lastRenderedPageBreak/>
        <w:t xml:space="preserve">This ITB does not </w:t>
      </w:r>
      <w:proofErr w:type="gramStart"/>
      <w:r w:rsidRPr="00BC6497">
        <w:rPr>
          <w:rFonts w:cstheme="minorHAnsi"/>
          <w:lang w:val="en-US"/>
        </w:rPr>
        <w:t>commit</w:t>
      </w:r>
      <w:proofErr w:type="gramEnd"/>
      <w:r w:rsidRPr="00BC6497">
        <w:rPr>
          <w:rFonts w:cstheme="minorHAnsi"/>
          <w:lang w:val="en-US"/>
        </w:rPr>
        <w:t xml:space="preserve"> LRC to award a contract or to pay any costs incurred in the preparation or submission of bids, including any costs related to studies, presentations, or negotiations conducted in response to this tender.</w:t>
      </w:r>
    </w:p>
    <w:p w14:paraId="1B4A66F7" w14:textId="77777777" w:rsidR="00BC6497" w:rsidRPr="00BC6497" w:rsidRDefault="00BC6497" w:rsidP="00BC6497">
      <w:pPr>
        <w:spacing w:after="0"/>
        <w:jc w:val="both"/>
        <w:rPr>
          <w:rFonts w:cstheme="minorHAnsi"/>
          <w:lang w:val="en-US"/>
        </w:rPr>
      </w:pPr>
      <w:r w:rsidRPr="00BC6497">
        <w:rPr>
          <w:rFonts w:cstheme="minorHAnsi"/>
          <w:lang w:val="en-US"/>
        </w:rPr>
        <w:t>Submission of a bid shall be considered as an offer by the bidder and shall not constitute acceptance by LRC. No contractual relationship shall exist unless and until a written contract is duly signed by an authorized representative of LRC and the successful bidder.</w:t>
      </w:r>
    </w:p>
    <w:p w14:paraId="7E362139" w14:textId="514F8F49" w:rsidR="00BC6497" w:rsidRPr="00BC6497" w:rsidRDefault="00BC6497" w:rsidP="00BC6497">
      <w:pPr>
        <w:spacing w:after="0"/>
        <w:jc w:val="both"/>
        <w:rPr>
          <w:rFonts w:cstheme="minorHAnsi"/>
          <w:lang w:val="en-US"/>
        </w:rPr>
      </w:pPr>
      <w:r w:rsidRPr="00BC6497">
        <w:rPr>
          <w:rFonts w:cstheme="minorHAnsi"/>
          <w:lang w:val="en-US"/>
        </w:rPr>
        <w:t>LRC reserves the right to:</w:t>
      </w:r>
      <w:r>
        <w:rPr>
          <w:rFonts w:cstheme="minorHAnsi"/>
          <w:lang w:val="en-US"/>
        </w:rPr>
        <w:t xml:space="preserve"> </w:t>
      </w:r>
      <w:r w:rsidRPr="00BC6497">
        <w:rPr>
          <w:rFonts w:cstheme="minorHAnsi"/>
          <w:lang w:val="en-US"/>
        </w:rPr>
        <w:t>Cancel the ITB at any stage of the process</w:t>
      </w:r>
      <w:r>
        <w:rPr>
          <w:rFonts w:cstheme="minorHAnsi"/>
          <w:lang w:val="en-US"/>
        </w:rPr>
        <w:t>, r</w:t>
      </w:r>
      <w:r w:rsidRPr="00BC6497">
        <w:rPr>
          <w:rFonts w:cstheme="minorHAnsi"/>
          <w:lang w:val="en-US"/>
        </w:rPr>
        <w:t>equest clarifications from bidders</w:t>
      </w:r>
      <w:r>
        <w:rPr>
          <w:rFonts w:cstheme="minorHAnsi"/>
          <w:lang w:val="en-US"/>
        </w:rPr>
        <w:t>, n</w:t>
      </w:r>
      <w:r w:rsidRPr="00BC6497">
        <w:rPr>
          <w:rFonts w:cstheme="minorHAnsi"/>
          <w:lang w:val="en-US"/>
        </w:rPr>
        <w:t>ot award the</w:t>
      </w:r>
      <w:r>
        <w:rPr>
          <w:rFonts w:cstheme="minorHAnsi"/>
          <w:lang w:val="en-US"/>
        </w:rPr>
        <w:t xml:space="preserve"> </w:t>
      </w:r>
      <w:r w:rsidRPr="00BC6497">
        <w:rPr>
          <w:rFonts w:cstheme="minorHAnsi"/>
          <w:lang w:val="en-US"/>
        </w:rPr>
        <w:t>contract if proposals do not meet the required standards</w:t>
      </w:r>
      <w:r>
        <w:rPr>
          <w:rFonts w:cstheme="minorHAnsi"/>
          <w:lang w:val="en-US"/>
        </w:rPr>
        <w:t xml:space="preserve"> and a</w:t>
      </w:r>
      <w:r w:rsidRPr="00BC6497">
        <w:rPr>
          <w:rFonts w:cstheme="minorHAnsi"/>
          <w:lang w:val="en-US"/>
        </w:rPr>
        <w:t>ward the contract based on the evaluation criteria and operational considerations.</w:t>
      </w:r>
    </w:p>
    <w:p w14:paraId="7DA57147" w14:textId="77777777" w:rsidR="00BC6497" w:rsidRPr="00BC6497" w:rsidRDefault="00BC6497" w:rsidP="00BC6497">
      <w:pPr>
        <w:spacing w:after="0"/>
        <w:jc w:val="both"/>
        <w:rPr>
          <w:rFonts w:cstheme="minorHAnsi"/>
          <w:lang w:val="en-US"/>
        </w:rPr>
      </w:pPr>
      <w:r w:rsidRPr="00BC6497">
        <w:rPr>
          <w:rFonts w:cstheme="minorHAnsi"/>
          <w:lang w:val="en-US"/>
        </w:rPr>
        <w:t>LRC will notify the successful bidder of the award decision as soon as reasonably practicable following completion of the evaluation process.</w:t>
      </w:r>
    </w:p>
    <w:p w14:paraId="4EF7AE72" w14:textId="77777777" w:rsidR="00BC6497" w:rsidRPr="00BC6497" w:rsidRDefault="00BC6497" w:rsidP="00BC6497">
      <w:pPr>
        <w:spacing w:after="0"/>
        <w:jc w:val="both"/>
        <w:rPr>
          <w:rFonts w:cstheme="minorHAnsi"/>
          <w:lang w:val="en-US"/>
        </w:rPr>
      </w:pPr>
      <w:r w:rsidRPr="00BC6497">
        <w:rPr>
          <w:rFonts w:cstheme="minorHAnsi"/>
          <w:lang w:val="en-US"/>
        </w:rPr>
        <w:t>Consultants who fail to comply with the contractual terms and conditions, including failure to deliver agreed outputs or performing services below the required standards, may be excluded from participation in future LRC tenders.</w:t>
      </w:r>
    </w:p>
    <w:p w14:paraId="18A4DB69" w14:textId="77777777" w:rsidR="00D87E22" w:rsidRPr="00BC6497" w:rsidRDefault="00D87E22" w:rsidP="00130EB0">
      <w:pPr>
        <w:spacing w:after="0"/>
        <w:jc w:val="both"/>
        <w:rPr>
          <w:rFonts w:cstheme="minorHAnsi"/>
          <w:lang w:val="en-US"/>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not </w:t>
      </w:r>
      <w:proofErr w:type="gramStart"/>
      <w:r w:rsidRPr="007032DA">
        <w:rPr>
          <w:rFonts w:cstheme="minorHAnsi"/>
        </w:rPr>
        <w:t>clear;</w:t>
      </w:r>
      <w:proofErr w:type="gramEnd"/>
      <w:r w:rsidRPr="007032DA">
        <w:rPr>
          <w:rFonts w:cstheme="minorHAnsi"/>
        </w:rPr>
        <w:t xml:space="preserve">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b) incomplete</w:t>
      </w:r>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r w:rsidRPr="007032DA">
        <w:rPr>
          <w:rFonts w:cstheme="minorHAnsi"/>
        </w:rPr>
        <w:t>c)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t>
      </w:r>
      <w:proofErr w:type="gramStart"/>
      <w:r w:rsidR="0023382A" w:rsidRPr="007032DA">
        <w:rPr>
          <w:rFonts w:cstheme="minorHAnsi"/>
          <w:lang w:val="en-US"/>
        </w:rPr>
        <w:t>whether or not</w:t>
      </w:r>
      <w:proofErr w:type="gramEnd"/>
      <w:r w:rsidR="0023382A" w:rsidRPr="007032DA">
        <w:rPr>
          <w:rFonts w:cstheme="minorHAnsi"/>
          <w:lang w:val="en-US"/>
        </w:rPr>
        <w:t xml:space="preserve">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598FA64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Bidders and their employees, officers, advisers, </w:t>
      </w:r>
      <w:proofErr w:type="gramStart"/>
      <w:r w:rsidRPr="007032DA">
        <w:rPr>
          <w:rFonts w:cstheme="minorHAnsi"/>
          <w:lang w:val="en-US"/>
        </w:rPr>
        <w:t>agent</w:t>
      </w:r>
      <w:proofErr w:type="gramEnd"/>
      <w:r w:rsidRPr="007032DA">
        <w:rPr>
          <w:rFonts w:cstheme="minorHAnsi"/>
          <w:lang w:val="en-US"/>
        </w:rPr>
        <w:t xml:space="preserve">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7032DA">
        <w:rPr>
          <w:rFonts w:cstheme="minorHAnsi"/>
          <w:lang w:val="en-US"/>
        </w:rPr>
        <w:t xml:space="preserve"> LRC</w:t>
      </w:r>
      <w:r w:rsidR="005C004D" w:rsidRPr="007032DA">
        <w:rPr>
          <w:rFonts w:cstheme="minorHAnsi"/>
          <w:lang w:val="en-US"/>
        </w:rPr>
        <w:t>, any other Bidder, person or entity in order to alter the results of a 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lastRenderedPageBreak/>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6B3C01F"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rrent or former contractors of L</w:t>
      </w:r>
      <w:r w:rsidR="002A7DEA" w:rsidRPr="007032DA">
        <w:rPr>
          <w:rFonts w:cstheme="minorHAnsi"/>
          <w:lang w:val="en-US"/>
        </w:rPr>
        <w:t>RC in violation of</w:t>
      </w:r>
      <w:r w:rsidR="005C004D" w:rsidRPr="007032DA">
        <w:rPr>
          <w:rFonts w:cstheme="minorHAnsi"/>
          <w:lang w:val="en-US"/>
        </w:rPr>
        <w:t xml:space="preserve"> </w:t>
      </w:r>
      <w:proofErr w:type="gramStart"/>
      <w:r w:rsidR="005C004D" w:rsidRPr="007032DA">
        <w:rPr>
          <w:rFonts w:cstheme="minorHAnsi"/>
          <w:lang w:val="en-US"/>
        </w:rPr>
        <w:t>confidentially</w:t>
      </w:r>
      <w:proofErr w:type="gramEnd"/>
      <w:r w:rsidR="005C004D" w:rsidRPr="007032DA">
        <w:rPr>
          <w:rFonts w:cstheme="minorHAnsi"/>
          <w:lang w:val="en-US"/>
        </w:rPr>
        <w:t xml:space="preserve"> obligations or by using information not otherwise available to the </w:t>
      </w:r>
      <w:proofErr w:type="gramStart"/>
      <w:r w:rsidR="005C004D" w:rsidRPr="007032DA">
        <w:rPr>
          <w:rFonts w:cstheme="minorHAnsi"/>
          <w:lang w:val="en-US"/>
        </w:rPr>
        <w:t>general public</w:t>
      </w:r>
      <w:proofErr w:type="gramEnd"/>
      <w:r w:rsidR="005C004D" w:rsidRPr="007032DA">
        <w:rPr>
          <w:rFonts w:cstheme="minorHAnsi"/>
          <w:lang w:val="en-US"/>
        </w:rPr>
        <w:t xml:space="preserve">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w:t>
      </w:r>
      <w:proofErr w:type="gramStart"/>
      <w:r w:rsidR="0095397C" w:rsidRPr="007032DA">
        <w:rPr>
          <w:rFonts w:cstheme="minorHAnsi"/>
          <w:lang w:val="en-US"/>
        </w:rPr>
        <w:t>of:</w:t>
      </w:r>
      <w:proofErr w:type="gramEnd"/>
      <w:r w:rsidR="0095397C" w:rsidRPr="007032DA">
        <w:rPr>
          <w:rFonts w:cstheme="minorHAnsi"/>
          <w:lang w:val="en-US"/>
        </w:rPr>
        <w:t xml:space="preserve">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w:t>
      </w:r>
      <w:proofErr w:type="gramStart"/>
      <w:r w:rsidRPr="007032DA">
        <w:rPr>
          <w:rFonts w:cstheme="minorHAnsi"/>
          <w:lang w:val="en-US"/>
        </w:rPr>
        <w:t>Bidder</w:t>
      </w:r>
      <w:proofErr w:type="gramEnd"/>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61CF84D1"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w:t>
      </w:r>
      <w:proofErr w:type="gramStart"/>
      <w:r w:rsidR="00C301AE" w:rsidRPr="007032DA">
        <w:rPr>
          <w:rFonts w:cstheme="minorHAnsi"/>
          <w:lang w:val="en-US"/>
        </w:rPr>
        <w:t>conflict of intere</w:t>
      </w:r>
      <w:r w:rsidR="009E02F8" w:rsidRPr="007032DA">
        <w:rPr>
          <w:rFonts w:cstheme="minorHAnsi"/>
          <w:lang w:val="en-US"/>
        </w:rPr>
        <w:t>st</w:t>
      </w:r>
      <w:proofErr w:type="gramEnd"/>
      <w:r w:rsidR="009E02F8" w:rsidRPr="007032DA">
        <w:rPr>
          <w:rFonts w:cstheme="minorHAnsi"/>
          <w:lang w:val="en-US"/>
        </w:rPr>
        <w:t xml:space="preserve">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lastRenderedPageBreak/>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Bids received after the ITB closure will be rejected</w:t>
      </w:r>
      <w:r w:rsidR="005F020B" w:rsidRPr="007032DA">
        <w:rPr>
          <w:rFonts w:cstheme="minorHAnsi"/>
          <w:lang w:val="en-US"/>
        </w:rPr>
        <w:t>.</w:t>
      </w: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OPENING OF THE ITB</w:t>
      </w:r>
    </w:p>
    <w:p w14:paraId="1A93C5BE" w14:textId="0F813FE5"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The Tender Opening will take place at the</w:t>
      </w:r>
      <w:r w:rsidR="000861D7" w:rsidRPr="007032DA">
        <w:rPr>
          <w:rFonts w:cstheme="minorHAnsi"/>
          <w:lang w:val="en-US"/>
        </w:rPr>
        <w:t xml:space="preserve"> time and location stated within Addendum.</w:t>
      </w:r>
    </w:p>
    <w:p w14:paraId="1E62FB21" w14:textId="17B778B9" w:rsidR="004461AA"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t>progressing or to influence LRC</w:t>
      </w:r>
      <w:r w:rsidR="000861D7" w:rsidRPr="007032DA">
        <w:rPr>
          <w:rFonts w:cstheme="minorHAnsi"/>
          <w:lang w:val="en-US"/>
        </w:rPr>
        <w:t xml:space="preserve"> in its decision concerning the award of the contract will result in the immediate rejection of the tender.</w:t>
      </w: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CONDITIONS OF CONTRACT</w:t>
      </w:r>
    </w:p>
    <w:p w14:paraId="4107FAB5" w14:textId="5F27CC60"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where no qualitatively or financially worthwhile Bid has been received or there has been no response at </w:t>
      </w:r>
      <w:proofErr w:type="gramStart"/>
      <w:r w:rsidRPr="007032DA">
        <w:rPr>
          <w:rFonts w:cstheme="minorHAnsi"/>
          <w:lang w:val="en-US"/>
        </w:rPr>
        <w:t>all;</w:t>
      </w:r>
      <w:proofErr w:type="gramEnd"/>
    </w:p>
    <w:p w14:paraId="313AB1DC"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the economic or technical parameters of the project have been fundamentally </w:t>
      </w:r>
      <w:proofErr w:type="gramStart"/>
      <w:r w:rsidRPr="007032DA">
        <w:rPr>
          <w:rFonts w:cstheme="minorHAnsi"/>
          <w:lang w:val="en-US"/>
        </w:rPr>
        <w:t>altered;</w:t>
      </w:r>
      <w:proofErr w:type="gramEnd"/>
    </w:p>
    <w:p w14:paraId="5CDE41C9" w14:textId="77777777"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w:t>
      </w:r>
      <w:proofErr w:type="gramStart"/>
      <w:r w:rsidR="0096170E" w:rsidRPr="007032DA">
        <w:rPr>
          <w:rFonts w:cstheme="minorHAnsi"/>
          <w:lang w:val="en-US"/>
        </w:rPr>
        <w:t>impossible;</w:t>
      </w:r>
      <w:proofErr w:type="gramEnd"/>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 xml:space="preserve">there have been irregularities in the procedure, </w:t>
      </w:r>
      <w:proofErr w:type="gramStart"/>
      <w:r w:rsidR="0067632F" w:rsidRPr="007032DA">
        <w:rPr>
          <w:rFonts w:eastAsia="CIDFont+F8" w:cstheme="minorHAnsi"/>
          <w:lang w:val="en-US"/>
        </w:rPr>
        <w:t>in particular where</w:t>
      </w:r>
      <w:proofErr w:type="gramEnd"/>
      <w:r w:rsidR="0067632F" w:rsidRPr="007032DA">
        <w:rPr>
          <w:rFonts w:eastAsia="CIDFont+F8" w:cstheme="minorHAnsi"/>
          <w:lang w:val="en-US"/>
        </w:rPr>
        <w:t xml:space="preserve"> these have prevented fair competition.</w:t>
      </w:r>
    </w:p>
    <w:p w14:paraId="71C5B307" w14:textId="3E9C7DB2"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w:t>
      </w:r>
      <w:proofErr w:type="gramStart"/>
      <w:r w:rsidR="0067632F" w:rsidRPr="007032DA">
        <w:rPr>
          <w:rFonts w:eastAsia="CIDFont+F8" w:cstheme="minorHAnsi"/>
          <w:lang w:val="en-US"/>
        </w:rPr>
        <w:t>in particular damages</w:t>
      </w:r>
      <w:proofErr w:type="gramEnd"/>
      <w:r w:rsidR="0067632F" w:rsidRPr="007032DA">
        <w:rPr>
          <w:rFonts w:eastAsia="CIDFont+F8" w:cstheme="minorHAnsi"/>
          <w:lang w:val="en-US"/>
        </w:rPr>
        <w:t xml:space="preserve">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w:t>
      </w:r>
      <w:proofErr w:type="spellStart"/>
      <w:r w:rsidR="00B91C9E" w:rsidRPr="007032DA">
        <w:rPr>
          <w:rFonts w:eastAsia="CIDFont+F8" w:cstheme="minorHAnsi"/>
          <w:lang w:val="en-US"/>
        </w:rPr>
        <w:t>programme</w:t>
      </w:r>
      <w:proofErr w:type="spellEnd"/>
      <w:r w:rsidR="00B91C9E" w:rsidRPr="007032DA">
        <w:rPr>
          <w:rFonts w:eastAsia="CIDFont+F8" w:cstheme="minorHAnsi"/>
          <w:lang w:val="en-US"/>
        </w:rPr>
        <w:t xml:space="preserve">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3EF6D025"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3" w:history="1">
        <w:r w:rsidR="001B2F31" w:rsidRPr="00A8575F">
          <w:rPr>
            <w:rStyle w:val="Hyperlink"/>
            <w:rFonts w:cstheme="minorHAnsi"/>
          </w:rPr>
          <w:t xml:space="preserve"> hoda.fakih@redcross.org.lb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85EC358"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5. Annex 3: </w:t>
      </w:r>
      <w:r w:rsidR="006253AA" w:rsidRPr="007032DA">
        <w:rPr>
          <w:rFonts w:eastAsia="CIDFont+F8" w:cstheme="minorHAnsi"/>
          <w:lang w:val="en-US"/>
        </w:rPr>
        <w:t>Detailed Specification</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44F84523" w14:textId="63269AAC" w:rsidR="009E7062" w:rsidRPr="007032DA" w:rsidRDefault="009E7062" w:rsidP="005C5C9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2EF47833" w14:textId="77777777" w:rsidR="00D767ED" w:rsidRPr="007032DA" w:rsidRDefault="00D767ED" w:rsidP="005C5C90">
      <w:pPr>
        <w:autoSpaceDE w:val="0"/>
        <w:autoSpaceDN w:val="0"/>
        <w:adjustRightInd w:val="0"/>
        <w:spacing w:after="0" w:line="240" w:lineRule="auto"/>
        <w:jc w:val="both"/>
        <w:rPr>
          <w:rFonts w:eastAsia="CIDFont+F8" w:cstheme="minorHAnsi"/>
          <w:lang w:val="en-US"/>
        </w:rPr>
      </w:pPr>
    </w:p>
    <w:p w14:paraId="5F4C4000" w14:textId="77777777" w:rsidR="00D767ED" w:rsidRPr="007032DA" w:rsidRDefault="00D767ED" w:rsidP="005C5C90">
      <w:pPr>
        <w:autoSpaceDE w:val="0"/>
        <w:autoSpaceDN w:val="0"/>
        <w:adjustRightInd w:val="0"/>
        <w:spacing w:after="0" w:line="240" w:lineRule="auto"/>
        <w:jc w:val="both"/>
        <w:rPr>
          <w:rFonts w:eastAsia="CIDFont+F8" w:cstheme="minorHAnsi"/>
          <w:lang w:val="en-US"/>
        </w:rPr>
      </w:pPr>
    </w:p>
    <w:p w14:paraId="71230E28" w14:textId="14D3DDC4"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3BBDA314" w14:textId="752611E6" w:rsidR="004461AA" w:rsidRPr="007032DA" w:rsidRDefault="004461AA" w:rsidP="00130EB0">
      <w:pPr>
        <w:autoSpaceDE w:val="0"/>
        <w:autoSpaceDN w:val="0"/>
        <w:adjustRightInd w:val="0"/>
        <w:spacing w:after="0" w:line="240" w:lineRule="auto"/>
        <w:jc w:val="both"/>
        <w:rPr>
          <w:rFonts w:eastAsia="CIDFont+F8" w:cstheme="minorHAnsi"/>
          <w:lang w:val="en-US"/>
        </w:rPr>
      </w:pPr>
    </w:p>
    <w:p w14:paraId="4CF7D595" w14:textId="306BA2C2" w:rsidR="005C5C90" w:rsidRPr="007032DA" w:rsidRDefault="0067632F" w:rsidP="00620B13">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Yours sincerel</w:t>
      </w:r>
      <w:r w:rsidR="00746F83" w:rsidRPr="007032DA">
        <w:rPr>
          <w:rFonts w:eastAsia="CIDFont+F8" w:cstheme="minorHAnsi"/>
          <w:lang w:val="en-US"/>
        </w:rPr>
        <w:t>y</w:t>
      </w:r>
    </w:p>
    <w:p w14:paraId="2C4FB5C2" w14:textId="0D920972" w:rsidR="00FC4BBB" w:rsidRPr="007032DA" w:rsidRDefault="00FC4BBB" w:rsidP="00620B13">
      <w:pPr>
        <w:autoSpaceDE w:val="0"/>
        <w:autoSpaceDN w:val="0"/>
        <w:adjustRightInd w:val="0"/>
        <w:spacing w:after="0" w:line="240" w:lineRule="auto"/>
        <w:jc w:val="both"/>
        <w:rPr>
          <w:rFonts w:eastAsia="CIDFont+F8" w:cstheme="minorHAnsi"/>
          <w:lang w:val="en-US"/>
        </w:rPr>
      </w:pPr>
    </w:p>
    <w:p w14:paraId="36811875" w14:textId="537DAC6B" w:rsidR="00FC4BBB" w:rsidRPr="007032DA" w:rsidRDefault="00FC4BBB" w:rsidP="00620B13">
      <w:pPr>
        <w:autoSpaceDE w:val="0"/>
        <w:autoSpaceDN w:val="0"/>
        <w:adjustRightInd w:val="0"/>
        <w:spacing w:after="0" w:line="240" w:lineRule="auto"/>
        <w:jc w:val="both"/>
        <w:rPr>
          <w:rFonts w:eastAsia="CIDFont+F8" w:cstheme="minorHAnsi"/>
          <w:lang w:val="en-US"/>
        </w:rPr>
      </w:pPr>
    </w:p>
    <w:p w14:paraId="08C9CAE2" w14:textId="29E2D7C1" w:rsidR="00FC4BBB" w:rsidRPr="007032DA" w:rsidRDefault="00FC4BBB" w:rsidP="00620B13">
      <w:pPr>
        <w:autoSpaceDE w:val="0"/>
        <w:autoSpaceDN w:val="0"/>
        <w:adjustRightInd w:val="0"/>
        <w:spacing w:after="0" w:line="240" w:lineRule="auto"/>
        <w:jc w:val="both"/>
        <w:rPr>
          <w:rFonts w:eastAsia="CIDFont+F8" w:cstheme="minorHAnsi"/>
          <w:lang w:val="en-US"/>
        </w:rPr>
      </w:pPr>
    </w:p>
    <w:p w14:paraId="78E0C2B5" w14:textId="77777777" w:rsidR="00BB280D" w:rsidRPr="007032DA" w:rsidRDefault="00BB280D" w:rsidP="006F02EE">
      <w:pPr>
        <w:rPr>
          <w:rFonts w:cstheme="minorHAnsi"/>
        </w:rPr>
        <w:sectPr w:rsidR="00BB280D" w:rsidRPr="007032DA" w:rsidSect="004845E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6" w:footer="706" w:gutter="0"/>
          <w:cols w:space="708"/>
          <w:docGrid w:linePitch="360"/>
        </w:sectPr>
      </w:pPr>
    </w:p>
    <w:p w14:paraId="788EB292" w14:textId="77777777" w:rsidR="007019DC" w:rsidRPr="007032DA" w:rsidRDefault="007019DC" w:rsidP="000F44F6">
      <w:pPr>
        <w:spacing w:after="0" w:line="240" w:lineRule="auto"/>
        <w:rPr>
          <w:rFonts w:cstheme="minorHAnsi"/>
        </w:rPr>
      </w:pPr>
    </w:p>
    <w:sectPr w:rsidR="007019DC" w:rsidRPr="007032DA"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1D24C" w14:textId="77777777" w:rsidR="00CB2724" w:rsidRDefault="00CB2724" w:rsidP="00ED3A74">
      <w:pPr>
        <w:spacing w:after="0" w:line="240" w:lineRule="auto"/>
      </w:pPr>
      <w:r>
        <w:separator/>
      </w:r>
    </w:p>
  </w:endnote>
  <w:endnote w:type="continuationSeparator" w:id="0">
    <w:p w14:paraId="67E49B26" w14:textId="77777777" w:rsidR="00CB2724" w:rsidRDefault="00CB2724" w:rsidP="00ED3A74">
      <w:pPr>
        <w:spacing w:after="0" w:line="240" w:lineRule="auto"/>
      </w:pPr>
      <w:r>
        <w:continuationSeparator/>
      </w:r>
    </w:p>
  </w:endnote>
  <w:endnote w:type="continuationNotice" w:id="1">
    <w:p w14:paraId="2FD838F5" w14:textId="77777777" w:rsidR="00CB2724" w:rsidRDefault="00CB27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F9C82" w14:textId="77777777" w:rsidR="00A30B48" w:rsidRDefault="00A30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0BDFD07"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A22488" w:rsidRPr="004410CC">
      <w:rPr>
        <w:rFonts w:cstheme="minorHAnsi"/>
        <w:b/>
        <w:bCs/>
        <w:noProof/>
        <w:sz w:val="20"/>
        <w:szCs w:val="20"/>
      </w:rPr>
      <w:t>1</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A22488" w:rsidRPr="004410CC">
      <w:rPr>
        <w:rFonts w:cstheme="minorHAnsi"/>
        <w:b/>
        <w:bCs/>
        <w:noProof/>
        <w:sz w:val="20"/>
        <w:szCs w:val="20"/>
      </w:rPr>
      <w:t>19</w:t>
    </w:r>
    <w:r w:rsidR="001505A8" w:rsidRPr="004410CC">
      <w:rPr>
        <w:rFonts w:cstheme="minorHAnsi"/>
        <w:b/>
        <w:bCs/>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2EFF" w14:textId="77777777" w:rsidR="00A30B48" w:rsidRDefault="00A30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BFF46" w14:textId="77777777" w:rsidR="00CB2724" w:rsidRDefault="00CB2724" w:rsidP="00ED3A74">
      <w:pPr>
        <w:spacing w:after="0" w:line="240" w:lineRule="auto"/>
      </w:pPr>
      <w:r>
        <w:separator/>
      </w:r>
    </w:p>
  </w:footnote>
  <w:footnote w:type="continuationSeparator" w:id="0">
    <w:p w14:paraId="55925E49" w14:textId="77777777" w:rsidR="00CB2724" w:rsidRDefault="00CB2724" w:rsidP="00ED3A74">
      <w:pPr>
        <w:spacing w:after="0" w:line="240" w:lineRule="auto"/>
      </w:pPr>
      <w:r>
        <w:continuationSeparator/>
      </w:r>
    </w:p>
  </w:footnote>
  <w:footnote w:type="continuationNotice" w:id="1">
    <w:p w14:paraId="5E17F38E" w14:textId="77777777" w:rsidR="00CB2724" w:rsidRDefault="00CB27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5D97" w14:textId="77777777" w:rsidR="00A30B48" w:rsidRDefault="00A30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7D178A91"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237B74">
      <w:t>4</w:t>
    </w:r>
  </w:p>
  <w:p w14:paraId="16E23559" w14:textId="5C8842BE" w:rsidR="001505A8" w:rsidRDefault="001505A8" w:rsidP="001505A8">
    <w:pPr>
      <w:pStyle w:val="Header"/>
      <w:jc w:val="right"/>
      <w:rPr>
        <w:noProof/>
      </w:rPr>
    </w:pPr>
    <w:r>
      <w:t>Tender reference: 202</w:t>
    </w:r>
    <w:r w:rsidR="00A438D7">
      <w:t>6-</w:t>
    </w:r>
    <w:r w:rsidR="00671B11">
      <w:t>0</w:t>
    </w:r>
    <w:r w:rsidR="00382161">
      <w:t>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E130" w14:textId="77777777" w:rsidR="00A30B48" w:rsidRDefault="00A30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280B37"/>
    <w:multiLevelType w:val="multilevel"/>
    <w:tmpl w:val="B938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7"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A564D3"/>
    <w:multiLevelType w:val="multilevel"/>
    <w:tmpl w:val="62FA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1E20DB"/>
    <w:multiLevelType w:val="multilevel"/>
    <w:tmpl w:val="3684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5"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2" w15:restartNumberingAfterBreak="0">
    <w:nsid w:val="6E5744BD"/>
    <w:multiLevelType w:val="multilevel"/>
    <w:tmpl w:val="9534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4" w15:restartNumberingAfterBreak="0">
    <w:nsid w:val="75AD38CE"/>
    <w:multiLevelType w:val="multilevel"/>
    <w:tmpl w:val="0ADE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20"/>
  </w:num>
  <w:num w:numId="3" w16cid:durableId="1694841798">
    <w:abstractNumId w:val="11"/>
  </w:num>
  <w:num w:numId="4" w16cid:durableId="534006320">
    <w:abstractNumId w:val="0"/>
  </w:num>
  <w:num w:numId="5" w16cid:durableId="805006742">
    <w:abstractNumId w:val="29"/>
  </w:num>
  <w:num w:numId="6" w16cid:durableId="1426072520">
    <w:abstractNumId w:val="21"/>
  </w:num>
  <w:num w:numId="7" w16cid:durableId="227501363">
    <w:abstractNumId w:val="3"/>
  </w:num>
  <w:num w:numId="8" w16cid:durableId="491944188">
    <w:abstractNumId w:val="9"/>
  </w:num>
  <w:num w:numId="9" w16cid:durableId="433482495">
    <w:abstractNumId w:val="35"/>
  </w:num>
  <w:num w:numId="10" w16cid:durableId="1394549192">
    <w:abstractNumId w:val="2"/>
  </w:num>
  <w:num w:numId="11" w16cid:durableId="880243611">
    <w:abstractNumId w:val="27"/>
  </w:num>
  <w:num w:numId="12" w16cid:durableId="741099906">
    <w:abstractNumId w:val="10"/>
  </w:num>
  <w:num w:numId="13" w16cid:durableId="599679599">
    <w:abstractNumId w:val="5"/>
  </w:num>
  <w:num w:numId="14" w16cid:durableId="1225406338">
    <w:abstractNumId w:val="31"/>
  </w:num>
  <w:num w:numId="15" w16cid:durableId="684288697">
    <w:abstractNumId w:val="28"/>
  </w:num>
  <w:num w:numId="16" w16cid:durableId="1207595752">
    <w:abstractNumId w:val="33"/>
  </w:num>
  <w:num w:numId="17" w16cid:durableId="822283985">
    <w:abstractNumId w:val="25"/>
  </w:num>
  <w:num w:numId="18" w16cid:durableId="185872980">
    <w:abstractNumId w:val="30"/>
  </w:num>
  <w:num w:numId="19" w16cid:durableId="550311536">
    <w:abstractNumId w:val="15"/>
  </w:num>
  <w:num w:numId="20" w16cid:durableId="1633486148">
    <w:abstractNumId w:val="19"/>
  </w:num>
  <w:num w:numId="21" w16cid:durableId="1271820716">
    <w:abstractNumId w:val="16"/>
  </w:num>
  <w:num w:numId="22" w16cid:durableId="1942565444">
    <w:abstractNumId w:val="6"/>
  </w:num>
  <w:num w:numId="23" w16cid:durableId="2012174904">
    <w:abstractNumId w:val="18"/>
  </w:num>
  <w:num w:numId="24" w16cid:durableId="1511484532">
    <w:abstractNumId w:val="1"/>
  </w:num>
  <w:num w:numId="25" w16cid:durableId="1981878871">
    <w:abstractNumId w:val="37"/>
  </w:num>
  <w:num w:numId="26" w16cid:durableId="564341940">
    <w:abstractNumId w:val="4"/>
  </w:num>
  <w:num w:numId="27" w16cid:durableId="2047950661">
    <w:abstractNumId w:val="8"/>
  </w:num>
  <w:num w:numId="28" w16cid:durableId="60636357">
    <w:abstractNumId w:val="7"/>
  </w:num>
  <w:num w:numId="29" w16cid:durableId="1276399991">
    <w:abstractNumId w:val="17"/>
  </w:num>
  <w:num w:numId="30" w16cid:durableId="730077974">
    <w:abstractNumId w:val="26"/>
  </w:num>
  <w:num w:numId="31" w16cid:durableId="1365669277">
    <w:abstractNumId w:val="21"/>
  </w:num>
  <w:num w:numId="32" w16cid:durableId="191459232">
    <w:abstractNumId w:val="12"/>
  </w:num>
  <w:num w:numId="33" w16cid:durableId="617876643">
    <w:abstractNumId w:val="36"/>
  </w:num>
  <w:num w:numId="34" w16cid:durableId="1687949060">
    <w:abstractNumId w:val="24"/>
  </w:num>
  <w:num w:numId="35" w16cid:durableId="2125463866">
    <w:abstractNumId w:val="21"/>
  </w:num>
  <w:num w:numId="36" w16cid:durableId="2103331149">
    <w:abstractNumId w:val="14"/>
  </w:num>
  <w:num w:numId="37" w16cid:durableId="1946035900">
    <w:abstractNumId w:val="23"/>
  </w:num>
  <w:num w:numId="38" w16cid:durableId="52194768">
    <w:abstractNumId w:val="22"/>
  </w:num>
  <w:num w:numId="39" w16cid:durableId="1307971163">
    <w:abstractNumId w:val="32"/>
  </w:num>
  <w:num w:numId="40" w16cid:durableId="341444185">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BA1"/>
    <w:rsid w:val="00064D4F"/>
    <w:rsid w:val="00065055"/>
    <w:rsid w:val="00066263"/>
    <w:rsid w:val="000668F3"/>
    <w:rsid w:val="0006741C"/>
    <w:rsid w:val="0006764B"/>
    <w:rsid w:val="00072E74"/>
    <w:rsid w:val="00074533"/>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3F47"/>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1CF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3670"/>
    <w:rsid w:val="00174801"/>
    <w:rsid w:val="001752C0"/>
    <w:rsid w:val="00176FCB"/>
    <w:rsid w:val="00182644"/>
    <w:rsid w:val="00184786"/>
    <w:rsid w:val="0018482D"/>
    <w:rsid w:val="00187D23"/>
    <w:rsid w:val="0019096A"/>
    <w:rsid w:val="00190A8A"/>
    <w:rsid w:val="0019129F"/>
    <w:rsid w:val="001918B6"/>
    <w:rsid w:val="00191DF7"/>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2F31"/>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636"/>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6994"/>
    <w:rsid w:val="00237B74"/>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4638"/>
    <w:rsid w:val="002B5202"/>
    <w:rsid w:val="002B57EF"/>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C5D"/>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6BA"/>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2161"/>
    <w:rsid w:val="00383A4A"/>
    <w:rsid w:val="003858AF"/>
    <w:rsid w:val="00386CFD"/>
    <w:rsid w:val="0038705A"/>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C06F7"/>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4BB5"/>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8FC"/>
    <w:rsid w:val="00435A06"/>
    <w:rsid w:val="0044052C"/>
    <w:rsid w:val="004410CC"/>
    <w:rsid w:val="00441C4F"/>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0BA9"/>
    <w:rsid w:val="004B1284"/>
    <w:rsid w:val="004B2FB0"/>
    <w:rsid w:val="004B3DF3"/>
    <w:rsid w:val="004B52A3"/>
    <w:rsid w:val="004B5494"/>
    <w:rsid w:val="004B6FA5"/>
    <w:rsid w:val="004B7752"/>
    <w:rsid w:val="004C0365"/>
    <w:rsid w:val="004C0BE8"/>
    <w:rsid w:val="004C24F8"/>
    <w:rsid w:val="004C28FC"/>
    <w:rsid w:val="004C34A7"/>
    <w:rsid w:val="004C3B21"/>
    <w:rsid w:val="004C413D"/>
    <w:rsid w:val="004C449A"/>
    <w:rsid w:val="004C5EF8"/>
    <w:rsid w:val="004C70EA"/>
    <w:rsid w:val="004D165B"/>
    <w:rsid w:val="004D4CDF"/>
    <w:rsid w:val="004D5122"/>
    <w:rsid w:val="004D64A8"/>
    <w:rsid w:val="004D6A5E"/>
    <w:rsid w:val="004D6BE0"/>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434"/>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0BBD"/>
    <w:rsid w:val="005813BA"/>
    <w:rsid w:val="00581B20"/>
    <w:rsid w:val="00581C19"/>
    <w:rsid w:val="00582484"/>
    <w:rsid w:val="005829F3"/>
    <w:rsid w:val="00584AAF"/>
    <w:rsid w:val="005851B9"/>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1C8"/>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5D81"/>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99C"/>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77D"/>
    <w:rsid w:val="00624800"/>
    <w:rsid w:val="006253AA"/>
    <w:rsid w:val="00625470"/>
    <w:rsid w:val="00625732"/>
    <w:rsid w:val="00626BE9"/>
    <w:rsid w:val="00626E1C"/>
    <w:rsid w:val="0062703A"/>
    <w:rsid w:val="00627738"/>
    <w:rsid w:val="006304B4"/>
    <w:rsid w:val="00630917"/>
    <w:rsid w:val="00630DC6"/>
    <w:rsid w:val="00632D7C"/>
    <w:rsid w:val="0063396A"/>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1F9"/>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1B11"/>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9C9"/>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7269"/>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32DA"/>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5638"/>
    <w:rsid w:val="00716592"/>
    <w:rsid w:val="007218C5"/>
    <w:rsid w:val="00721B06"/>
    <w:rsid w:val="0072237C"/>
    <w:rsid w:val="0072270B"/>
    <w:rsid w:val="00722798"/>
    <w:rsid w:val="007243B8"/>
    <w:rsid w:val="00725315"/>
    <w:rsid w:val="007261BA"/>
    <w:rsid w:val="007264FA"/>
    <w:rsid w:val="007269ED"/>
    <w:rsid w:val="007307B6"/>
    <w:rsid w:val="00732346"/>
    <w:rsid w:val="00732693"/>
    <w:rsid w:val="007334FD"/>
    <w:rsid w:val="007338A0"/>
    <w:rsid w:val="00733A08"/>
    <w:rsid w:val="007356A6"/>
    <w:rsid w:val="00735C6A"/>
    <w:rsid w:val="00736523"/>
    <w:rsid w:val="007370F1"/>
    <w:rsid w:val="00737456"/>
    <w:rsid w:val="00740BD2"/>
    <w:rsid w:val="00740D2F"/>
    <w:rsid w:val="00740F9F"/>
    <w:rsid w:val="00741D3E"/>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145"/>
    <w:rsid w:val="00822819"/>
    <w:rsid w:val="008246E5"/>
    <w:rsid w:val="0082787D"/>
    <w:rsid w:val="008307D1"/>
    <w:rsid w:val="00830EAD"/>
    <w:rsid w:val="00831235"/>
    <w:rsid w:val="0083206E"/>
    <w:rsid w:val="00832893"/>
    <w:rsid w:val="0083305D"/>
    <w:rsid w:val="00833948"/>
    <w:rsid w:val="00833A79"/>
    <w:rsid w:val="0083484B"/>
    <w:rsid w:val="00834913"/>
    <w:rsid w:val="00834A9A"/>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CB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5F4C"/>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42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0B9B"/>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62A8"/>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2CA"/>
    <w:rsid w:val="009F6951"/>
    <w:rsid w:val="009F6B8E"/>
    <w:rsid w:val="009F7350"/>
    <w:rsid w:val="00A0196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386C"/>
    <w:rsid w:val="00A242EF"/>
    <w:rsid w:val="00A244F0"/>
    <w:rsid w:val="00A2610A"/>
    <w:rsid w:val="00A30683"/>
    <w:rsid w:val="00A30B48"/>
    <w:rsid w:val="00A30DBF"/>
    <w:rsid w:val="00A3405A"/>
    <w:rsid w:val="00A341D8"/>
    <w:rsid w:val="00A34678"/>
    <w:rsid w:val="00A34769"/>
    <w:rsid w:val="00A3551F"/>
    <w:rsid w:val="00A36AB4"/>
    <w:rsid w:val="00A36DF7"/>
    <w:rsid w:val="00A37154"/>
    <w:rsid w:val="00A420A2"/>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5F32"/>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6497"/>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47ADD"/>
    <w:rsid w:val="00C50D36"/>
    <w:rsid w:val="00C50F10"/>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3B07"/>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568"/>
    <w:rsid w:val="00CA48C3"/>
    <w:rsid w:val="00CA4A0B"/>
    <w:rsid w:val="00CA6EB6"/>
    <w:rsid w:val="00CA6FBF"/>
    <w:rsid w:val="00CB2724"/>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E3D6F"/>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4309"/>
    <w:rsid w:val="00D85212"/>
    <w:rsid w:val="00D8577C"/>
    <w:rsid w:val="00D86896"/>
    <w:rsid w:val="00D87DE4"/>
    <w:rsid w:val="00D87E22"/>
    <w:rsid w:val="00D9003F"/>
    <w:rsid w:val="00D92531"/>
    <w:rsid w:val="00D92D73"/>
    <w:rsid w:val="00D93B28"/>
    <w:rsid w:val="00D9433C"/>
    <w:rsid w:val="00D9754F"/>
    <w:rsid w:val="00D97C18"/>
    <w:rsid w:val="00DA0733"/>
    <w:rsid w:val="00DA2C57"/>
    <w:rsid w:val="00DA356B"/>
    <w:rsid w:val="00DA3873"/>
    <w:rsid w:val="00DA53DA"/>
    <w:rsid w:val="00DB00E6"/>
    <w:rsid w:val="00DB04B6"/>
    <w:rsid w:val="00DB3760"/>
    <w:rsid w:val="00DB3C50"/>
    <w:rsid w:val="00DB412B"/>
    <w:rsid w:val="00DB6141"/>
    <w:rsid w:val="00DB68B5"/>
    <w:rsid w:val="00DB6D2D"/>
    <w:rsid w:val="00DB7C4E"/>
    <w:rsid w:val="00DB7D59"/>
    <w:rsid w:val="00DC0097"/>
    <w:rsid w:val="00DC02CB"/>
    <w:rsid w:val="00DC51F8"/>
    <w:rsid w:val="00DC726C"/>
    <w:rsid w:val="00DC7631"/>
    <w:rsid w:val="00DC7C82"/>
    <w:rsid w:val="00DC7DDD"/>
    <w:rsid w:val="00DD0D74"/>
    <w:rsid w:val="00DD1257"/>
    <w:rsid w:val="00DD3992"/>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0140"/>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3C99"/>
    <w:rsid w:val="00E94824"/>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6D"/>
    <w:rsid w:val="00ED2DDC"/>
    <w:rsid w:val="00ED348E"/>
    <w:rsid w:val="00ED36E8"/>
    <w:rsid w:val="00ED3A74"/>
    <w:rsid w:val="00ED408D"/>
    <w:rsid w:val="00ED5B84"/>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9EF"/>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3A3"/>
    <w:rsid w:val="00FD5FAD"/>
    <w:rsid w:val="00FD6ABE"/>
    <w:rsid w:val="00FD6F04"/>
    <w:rsid w:val="00FD734D"/>
    <w:rsid w:val="00FE246A"/>
    <w:rsid w:val="00FE2530"/>
    <w:rsid w:val="00FE398C"/>
    <w:rsid w:val="00FE3D75"/>
    <w:rsid w:val="00FE4476"/>
    <w:rsid w:val="00FE4A2C"/>
    <w:rsid w:val="00FE5870"/>
    <w:rsid w:val="00FE6068"/>
    <w:rsid w:val="00FE6891"/>
    <w:rsid w:val="00FE6E84"/>
    <w:rsid w:val="00FE7532"/>
    <w:rsid w:val="00FF096E"/>
    <w:rsid w:val="00FF2337"/>
    <w:rsid w:val="00FF4E3F"/>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191DF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5">
    <w:name w:val="List Table 4 Accent 5"/>
    <w:basedOn w:val="TableNormal"/>
    <w:uiPriority w:val="49"/>
    <w:rsid w:val="00191DF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hoda.fakih@redcross.org.lb"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oda.fakih@redcross.org.lb"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970</TotalTime>
  <Pages>10</Pages>
  <Words>4044</Words>
  <Characters>22062</Characters>
  <Application>Microsoft Office Word</Application>
  <DocSecurity>0</DocSecurity>
  <Lines>462</Lines>
  <Paragraphs>244</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98</cp:revision>
  <cp:lastPrinted>2025-04-09T08:02:00Z</cp:lastPrinted>
  <dcterms:created xsi:type="dcterms:W3CDTF">2025-05-20T16:45:00Z</dcterms:created>
  <dcterms:modified xsi:type="dcterms:W3CDTF">2026-04-01T09:56:00Z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