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2C78" w14:textId="27DC577D" w:rsidR="009352A7" w:rsidRPr="001A61AB" w:rsidRDefault="005377E1" w:rsidP="004E5EDF">
      <w:pPr>
        <w:rPr>
          <w:rFonts w:ascii="Segoe UI" w:hAnsi="Segoe UI" w:cs="Segoe UI"/>
          <w:sz w:val="20"/>
          <w:szCs w:val="20"/>
          <w:lang w:val="en-US"/>
        </w:rPr>
      </w:pPr>
      <w:r w:rsidRPr="001A61AB">
        <w:rPr>
          <w:rFonts w:ascii="Segoe UI" w:hAnsi="Segoe UI" w:cs="Segoe UI"/>
          <w:sz w:val="20"/>
          <w:szCs w:val="20"/>
          <w:lang w:val="en-US"/>
        </w:rPr>
        <w:t xml:space="preserve">   </w:t>
      </w:r>
    </w:p>
    <w:p w14:paraId="75E791BC" w14:textId="26A1112F" w:rsidR="009352A7" w:rsidRPr="001A61AB" w:rsidRDefault="0061429C" w:rsidP="009352A7">
      <w:pPr>
        <w:rPr>
          <w:rFonts w:ascii="Segoe UI" w:hAnsi="Segoe UI" w:cs="Segoe UI"/>
          <w:sz w:val="20"/>
          <w:szCs w:val="20"/>
          <w:lang w:val="en-US"/>
        </w:rPr>
      </w:pPr>
      <w:r w:rsidRPr="001A61AB">
        <w:rPr>
          <w:rFonts w:ascii="Segoe UI" w:hAnsi="Segoe UI" w:cs="Segoe UI"/>
          <w:noProof/>
          <w:sz w:val="20"/>
          <w:szCs w:val="20"/>
          <w:lang w:val="en-US"/>
        </w:rPr>
        <w:drawing>
          <wp:anchor distT="0" distB="0" distL="114300" distR="114300" simplePos="0" relativeHeight="251658240" behindDoc="1" locked="0" layoutInCell="1" allowOverlap="1" wp14:anchorId="1CEDF264" wp14:editId="1189DD73">
            <wp:simplePos x="0" y="0"/>
            <wp:positionH relativeFrom="column">
              <wp:posOffset>-217248</wp:posOffset>
            </wp:positionH>
            <wp:positionV relativeFrom="paragraph">
              <wp:posOffset>208767</wp:posOffset>
            </wp:positionV>
            <wp:extent cx="2841674" cy="2841674"/>
            <wp:effectExtent l="0" t="0" r="0" b="0"/>
            <wp:wrapTight wrapText="bothSides">
              <wp:wrapPolygon edited="0">
                <wp:start x="0" y="0"/>
                <wp:lineTo x="0" y="21431"/>
                <wp:lineTo x="21431" y="21431"/>
                <wp:lineTo x="21431" y="0"/>
                <wp:lineTo x="0" y="0"/>
              </wp:wrapPolygon>
            </wp:wrapTight>
            <wp:docPr id="1" name="Picture 1" descr="Lebanese Red Cross | arab.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Lebanese Red Cross | arab.o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1674" cy="2841674"/>
                    </a:xfrm>
                    <a:prstGeom prst="rect">
                      <a:avLst/>
                    </a:prstGeom>
                    <a:noFill/>
                    <a:ln>
                      <a:noFill/>
                    </a:ln>
                  </pic:spPr>
                </pic:pic>
              </a:graphicData>
            </a:graphic>
          </wp:anchor>
        </w:drawing>
      </w:r>
    </w:p>
    <w:p w14:paraId="498702C5" w14:textId="77777777" w:rsidR="009352A7" w:rsidRPr="001A61AB" w:rsidRDefault="009352A7" w:rsidP="009352A7">
      <w:pPr>
        <w:rPr>
          <w:rFonts w:ascii="Segoe UI" w:hAnsi="Segoe UI" w:cs="Segoe UI"/>
          <w:sz w:val="20"/>
          <w:szCs w:val="20"/>
          <w:lang w:val="en-US"/>
        </w:rPr>
      </w:pPr>
    </w:p>
    <w:p w14:paraId="28FB9D9E" w14:textId="77777777" w:rsidR="009352A7" w:rsidRPr="001A61AB" w:rsidRDefault="009352A7" w:rsidP="009352A7">
      <w:pPr>
        <w:rPr>
          <w:rFonts w:ascii="Segoe UI" w:hAnsi="Segoe UI" w:cs="Segoe UI"/>
          <w:sz w:val="20"/>
          <w:szCs w:val="20"/>
          <w:lang w:val="en-US"/>
        </w:rPr>
      </w:pPr>
    </w:p>
    <w:p w14:paraId="6999AC32" w14:textId="5B8218BB" w:rsidR="009352A7" w:rsidRPr="001A61AB" w:rsidRDefault="009352A7" w:rsidP="0061429C">
      <w:pPr>
        <w:pStyle w:val="Title"/>
        <w:rPr>
          <w:rFonts w:ascii="Segoe UI" w:hAnsi="Segoe UI" w:cs="Segoe UI"/>
          <w:sz w:val="20"/>
          <w:szCs w:val="20"/>
          <w:lang w:val="en-US"/>
        </w:rPr>
      </w:pPr>
      <w:r w:rsidRPr="001A61AB">
        <w:rPr>
          <w:rFonts w:ascii="Segoe UI" w:hAnsi="Segoe UI" w:cs="Segoe UI"/>
          <w:sz w:val="20"/>
          <w:szCs w:val="20"/>
          <w:lang w:val="en-US"/>
        </w:rPr>
        <w:t xml:space="preserve">Lebanese Red Cross </w:t>
      </w:r>
    </w:p>
    <w:p w14:paraId="7AA0E60F" w14:textId="77777777" w:rsidR="0061429C" w:rsidRPr="001A61AB" w:rsidRDefault="0061429C" w:rsidP="0061429C">
      <w:pPr>
        <w:pStyle w:val="Subtitle"/>
        <w:rPr>
          <w:rFonts w:ascii="Segoe UI" w:hAnsi="Segoe UI" w:cs="Segoe UI"/>
          <w:sz w:val="20"/>
          <w:szCs w:val="20"/>
          <w:lang w:val="en-US"/>
        </w:rPr>
      </w:pPr>
      <w:r w:rsidRPr="001A61AB">
        <w:rPr>
          <w:rFonts w:ascii="Segoe UI" w:hAnsi="Segoe UI" w:cs="Segoe UI"/>
          <w:sz w:val="20"/>
          <w:szCs w:val="20"/>
          <w:lang w:val="en-US"/>
        </w:rPr>
        <w:t>Terms of Reference (</w:t>
      </w:r>
      <w:proofErr w:type="spellStart"/>
      <w:r w:rsidRPr="001A61AB">
        <w:rPr>
          <w:rFonts w:ascii="Segoe UI" w:hAnsi="Segoe UI" w:cs="Segoe UI"/>
          <w:sz w:val="20"/>
          <w:szCs w:val="20"/>
          <w:lang w:val="en-US"/>
        </w:rPr>
        <w:t>ToR</w:t>
      </w:r>
      <w:proofErr w:type="spellEnd"/>
      <w:r w:rsidRPr="001A61AB">
        <w:rPr>
          <w:rFonts w:ascii="Segoe UI" w:hAnsi="Segoe UI" w:cs="Segoe UI"/>
          <w:sz w:val="20"/>
          <w:szCs w:val="20"/>
          <w:lang w:val="en-US"/>
        </w:rPr>
        <w:t>)</w:t>
      </w:r>
    </w:p>
    <w:p w14:paraId="09A6CB08" w14:textId="77777777" w:rsidR="0061429C" w:rsidRPr="001A61AB" w:rsidRDefault="0061429C" w:rsidP="0061429C">
      <w:pPr>
        <w:rPr>
          <w:rStyle w:val="SubtleEmphasis"/>
          <w:rFonts w:ascii="Segoe UI" w:hAnsi="Segoe UI" w:cs="Segoe UI"/>
          <w:sz w:val="20"/>
          <w:szCs w:val="20"/>
          <w:lang w:val="en-US"/>
        </w:rPr>
      </w:pPr>
      <w:r w:rsidRPr="001A61AB">
        <w:rPr>
          <w:rStyle w:val="SubtleEmphasis"/>
          <w:rFonts w:ascii="Segoe UI" w:hAnsi="Segoe UI" w:cs="Segoe UI"/>
          <w:sz w:val="20"/>
          <w:szCs w:val="20"/>
          <w:lang w:val="en-US"/>
        </w:rPr>
        <w:t>Consultancy for Reviewing and Optimizing Internal Processes and Designing a WASH Data Management System</w:t>
      </w:r>
    </w:p>
    <w:p w14:paraId="769A28CE" w14:textId="3709D0A1" w:rsidR="009352A7" w:rsidRPr="001A61AB" w:rsidRDefault="00B61105" w:rsidP="00E078A6">
      <w:pPr>
        <w:rPr>
          <w:rStyle w:val="SubtleEmphasis"/>
          <w:rFonts w:ascii="Segoe UI" w:hAnsi="Segoe UI" w:cs="Segoe UI"/>
          <w:sz w:val="20"/>
          <w:szCs w:val="20"/>
        </w:rPr>
      </w:pPr>
      <w:r w:rsidRPr="001A61AB">
        <w:rPr>
          <w:rStyle w:val="SubtleEmphasis"/>
          <w:rFonts w:ascii="Segoe UI" w:hAnsi="Segoe UI" w:cs="Segoe UI"/>
          <w:sz w:val="20"/>
          <w:szCs w:val="20"/>
        </w:rPr>
        <w:t>0</w:t>
      </w:r>
      <w:r w:rsidR="00196763">
        <w:rPr>
          <w:rStyle w:val="SubtleEmphasis"/>
          <w:rFonts w:ascii="Segoe UI" w:hAnsi="Segoe UI" w:cs="Segoe UI"/>
          <w:sz w:val="20"/>
          <w:szCs w:val="20"/>
        </w:rPr>
        <w:t>5</w:t>
      </w:r>
      <w:r w:rsidR="0033776C">
        <w:rPr>
          <w:rStyle w:val="SubtleEmphasis"/>
          <w:rFonts w:ascii="Segoe UI" w:hAnsi="Segoe UI" w:cs="Segoe UI"/>
          <w:sz w:val="20"/>
          <w:szCs w:val="20"/>
        </w:rPr>
        <w:t xml:space="preserve"> May, </w:t>
      </w:r>
      <w:r w:rsidR="009352A7" w:rsidRPr="001A61AB">
        <w:rPr>
          <w:rStyle w:val="SubtleEmphasis"/>
          <w:rFonts w:ascii="Segoe UI" w:hAnsi="Segoe UI" w:cs="Segoe UI"/>
          <w:sz w:val="20"/>
          <w:szCs w:val="20"/>
        </w:rPr>
        <w:t>202</w:t>
      </w:r>
      <w:r w:rsidR="00D71AD0" w:rsidRPr="001A61AB">
        <w:rPr>
          <w:rStyle w:val="SubtleEmphasis"/>
          <w:rFonts w:ascii="Segoe UI" w:hAnsi="Segoe UI" w:cs="Segoe UI"/>
          <w:sz w:val="20"/>
          <w:szCs w:val="20"/>
        </w:rPr>
        <w:t>6</w:t>
      </w:r>
    </w:p>
    <w:p w14:paraId="238ED62B" w14:textId="6CDFC0CA" w:rsidR="00E078A6" w:rsidRPr="001A61AB" w:rsidRDefault="00E078A6" w:rsidP="00E078A6">
      <w:pPr>
        <w:rPr>
          <w:rFonts w:ascii="Segoe UI" w:hAnsi="Segoe UI" w:cs="Segoe UI"/>
          <w:sz w:val="20"/>
          <w:szCs w:val="20"/>
          <w:lang w:val="en-US"/>
        </w:rPr>
      </w:pPr>
    </w:p>
    <w:p w14:paraId="3C717DA9" w14:textId="68EE9243" w:rsidR="008939EB" w:rsidRPr="001A61AB" w:rsidRDefault="008939EB" w:rsidP="00E078A6">
      <w:pPr>
        <w:rPr>
          <w:rFonts w:ascii="Segoe UI" w:hAnsi="Segoe UI" w:cs="Segoe UI"/>
          <w:sz w:val="20"/>
          <w:szCs w:val="20"/>
          <w:lang w:val="en-US"/>
        </w:rPr>
      </w:pPr>
    </w:p>
    <w:p w14:paraId="236DF453" w14:textId="0CA9B435" w:rsidR="008939EB" w:rsidRPr="001A61AB" w:rsidRDefault="008939EB" w:rsidP="00E078A6">
      <w:pPr>
        <w:rPr>
          <w:rFonts w:ascii="Segoe UI" w:hAnsi="Segoe UI" w:cs="Segoe UI"/>
          <w:sz w:val="20"/>
          <w:szCs w:val="20"/>
          <w:lang w:val="en-US"/>
        </w:rPr>
      </w:pPr>
    </w:p>
    <w:p w14:paraId="3CDC7007" w14:textId="6FC2831F" w:rsidR="008939EB" w:rsidRPr="001A61AB" w:rsidRDefault="008939EB" w:rsidP="00E078A6">
      <w:pPr>
        <w:rPr>
          <w:rFonts w:ascii="Segoe UI" w:hAnsi="Segoe UI" w:cs="Segoe UI"/>
          <w:sz w:val="20"/>
          <w:szCs w:val="20"/>
          <w:lang w:val="en-US"/>
        </w:rPr>
      </w:pPr>
    </w:p>
    <w:p w14:paraId="142D4083" w14:textId="16CA4FA8" w:rsidR="008939EB" w:rsidRPr="001A61AB" w:rsidRDefault="008939EB" w:rsidP="00E078A6">
      <w:pPr>
        <w:rPr>
          <w:rFonts w:ascii="Segoe UI" w:hAnsi="Segoe UI" w:cs="Segoe UI"/>
          <w:sz w:val="20"/>
          <w:szCs w:val="20"/>
          <w:lang w:val="en-US"/>
        </w:rPr>
      </w:pPr>
    </w:p>
    <w:p w14:paraId="45A31746" w14:textId="1CC0B6C4" w:rsidR="008939EB" w:rsidRPr="001A61AB" w:rsidRDefault="008939EB" w:rsidP="00E078A6">
      <w:pPr>
        <w:rPr>
          <w:rFonts w:ascii="Segoe UI" w:hAnsi="Segoe UI" w:cs="Segoe UI"/>
          <w:sz w:val="20"/>
          <w:szCs w:val="20"/>
          <w:lang w:val="en-US"/>
        </w:rPr>
      </w:pPr>
    </w:p>
    <w:p w14:paraId="28304AFB" w14:textId="5FB9477D" w:rsidR="008939EB" w:rsidRPr="001A61AB" w:rsidRDefault="008939EB" w:rsidP="00E078A6">
      <w:pPr>
        <w:rPr>
          <w:rFonts w:ascii="Segoe UI" w:hAnsi="Segoe UI" w:cs="Segoe UI"/>
          <w:sz w:val="20"/>
          <w:szCs w:val="20"/>
          <w:lang w:val="en-US"/>
        </w:rPr>
      </w:pPr>
    </w:p>
    <w:p w14:paraId="61F86B1D" w14:textId="1232162C" w:rsidR="008939EB" w:rsidRPr="001A61AB" w:rsidRDefault="008939EB" w:rsidP="00E078A6">
      <w:pPr>
        <w:rPr>
          <w:rFonts w:ascii="Segoe UI" w:hAnsi="Segoe UI" w:cs="Segoe UI"/>
          <w:sz w:val="20"/>
          <w:szCs w:val="20"/>
          <w:lang w:val="en-US"/>
        </w:rPr>
      </w:pPr>
    </w:p>
    <w:p w14:paraId="26895946" w14:textId="7E328A3F" w:rsidR="008939EB" w:rsidRPr="001A61AB" w:rsidRDefault="008939EB" w:rsidP="00E078A6">
      <w:pPr>
        <w:rPr>
          <w:rFonts w:ascii="Segoe UI" w:hAnsi="Segoe UI" w:cs="Segoe UI"/>
          <w:sz w:val="20"/>
          <w:szCs w:val="20"/>
          <w:lang w:val="en-US"/>
        </w:rPr>
      </w:pPr>
    </w:p>
    <w:p w14:paraId="73EE9F73" w14:textId="2467F5B1" w:rsidR="008939EB" w:rsidRPr="001A61AB" w:rsidRDefault="008939EB" w:rsidP="00E078A6">
      <w:pPr>
        <w:rPr>
          <w:rFonts w:ascii="Segoe UI" w:hAnsi="Segoe UI" w:cs="Segoe UI"/>
          <w:sz w:val="20"/>
          <w:szCs w:val="20"/>
          <w:lang w:val="en-US"/>
        </w:rPr>
      </w:pPr>
    </w:p>
    <w:p w14:paraId="434944F8" w14:textId="6CE7A460" w:rsidR="008939EB" w:rsidRPr="001A61AB" w:rsidRDefault="008939EB" w:rsidP="00E078A6">
      <w:pPr>
        <w:rPr>
          <w:rFonts w:ascii="Segoe UI" w:hAnsi="Segoe UI" w:cs="Segoe UI"/>
          <w:sz w:val="20"/>
          <w:szCs w:val="20"/>
          <w:lang w:val="en-US"/>
        </w:rPr>
      </w:pPr>
    </w:p>
    <w:p w14:paraId="0D99DF41" w14:textId="63167523" w:rsidR="008939EB" w:rsidRPr="001A61AB" w:rsidRDefault="008939EB" w:rsidP="00E078A6">
      <w:pPr>
        <w:rPr>
          <w:rFonts w:ascii="Segoe UI" w:hAnsi="Segoe UI" w:cs="Segoe UI"/>
          <w:sz w:val="20"/>
          <w:szCs w:val="20"/>
          <w:lang w:val="en-US"/>
        </w:rPr>
      </w:pPr>
    </w:p>
    <w:p w14:paraId="6F98A637" w14:textId="4E2D7867" w:rsidR="008939EB" w:rsidRPr="001A61AB" w:rsidRDefault="008939EB" w:rsidP="00E078A6">
      <w:pPr>
        <w:rPr>
          <w:rFonts w:ascii="Segoe UI" w:hAnsi="Segoe UI" w:cs="Segoe UI"/>
          <w:sz w:val="20"/>
          <w:szCs w:val="20"/>
          <w:lang w:val="en-US"/>
        </w:rPr>
      </w:pPr>
    </w:p>
    <w:p w14:paraId="4170DAF7" w14:textId="218CFD84" w:rsidR="008939EB" w:rsidRPr="001A61AB" w:rsidRDefault="008939EB" w:rsidP="00E078A6">
      <w:pPr>
        <w:rPr>
          <w:rFonts w:ascii="Segoe UI" w:hAnsi="Segoe UI" w:cs="Segoe UI"/>
          <w:sz w:val="20"/>
          <w:szCs w:val="20"/>
          <w:lang w:val="en-US"/>
        </w:rPr>
      </w:pPr>
    </w:p>
    <w:p w14:paraId="38E664E1" w14:textId="79B8E0DB" w:rsidR="008939EB" w:rsidRPr="001A61AB" w:rsidRDefault="008939EB" w:rsidP="00E078A6">
      <w:pPr>
        <w:rPr>
          <w:rFonts w:ascii="Segoe UI" w:hAnsi="Segoe UI" w:cs="Segoe UI"/>
          <w:sz w:val="20"/>
          <w:szCs w:val="20"/>
          <w:lang w:val="en-US"/>
        </w:rPr>
      </w:pPr>
    </w:p>
    <w:p w14:paraId="44971896" w14:textId="7397030A" w:rsidR="008939EB" w:rsidRPr="001A61AB" w:rsidRDefault="008939EB" w:rsidP="00E078A6">
      <w:pPr>
        <w:rPr>
          <w:rFonts w:ascii="Segoe UI" w:hAnsi="Segoe UI" w:cs="Segoe UI"/>
          <w:sz w:val="20"/>
          <w:szCs w:val="20"/>
          <w:lang w:val="en-US"/>
        </w:rPr>
      </w:pPr>
    </w:p>
    <w:p w14:paraId="035C7A97" w14:textId="0DD7B253" w:rsidR="008939EB" w:rsidRPr="001A61AB" w:rsidRDefault="008939EB" w:rsidP="00E078A6">
      <w:pPr>
        <w:rPr>
          <w:rFonts w:ascii="Segoe UI" w:hAnsi="Segoe UI" w:cs="Segoe UI"/>
          <w:sz w:val="20"/>
          <w:szCs w:val="20"/>
          <w:lang w:val="en-US"/>
        </w:rPr>
      </w:pPr>
    </w:p>
    <w:p w14:paraId="61EC17C4" w14:textId="77777777" w:rsidR="00E06F46" w:rsidRPr="001A61AB" w:rsidRDefault="00E06F46" w:rsidP="00E078A6">
      <w:pPr>
        <w:rPr>
          <w:rFonts w:ascii="Segoe UI" w:hAnsi="Segoe UI" w:cs="Segoe UI"/>
          <w:sz w:val="20"/>
          <w:szCs w:val="20"/>
          <w:lang w:val="en-US"/>
        </w:rPr>
      </w:pPr>
    </w:p>
    <w:p w14:paraId="26E0C7DC" w14:textId="1860151F" w:rsidR="008939EB" w:rsidRPr="001A61AB" w:rsidRDefault="008939EB" w:rsidP="00E078A6">
      <w:pPr>
        <w:rPr>
          <w:rFonts w:ascii="Segoe UI" w:hAnsi="Segoe UI" w:cs="Segoe UI"/>
          <w:sz w:val="20"/>
          <w:szCs w:val="20"/>
          <w:lang w:val="en-US"/>
        </w:rPr>
      </w:pPr>
    </w:p>
    <w:bookmarkStart w:id="0" w:name="_Toc228782413" w:displacedByCustomXml="next"/>
    <w:sdt>
      <w:sdtPr>
        <w:rPr>
          <w:rFonts w:ascii="Segoe UI" w:eastAsiaTheme="minorEastAsia" w:hAnsi="Segoe UI" w:cs="Segoe UI"/>
          <w:color w:val="auto"/>
          <w:sz w:val="20"/>
          <w:szCs w:val="20"/>
        </w:rPr>
        <w:id w:val="472340782"/>
        <w:docPartObj>
          <w:docPartGallery w:val="Table of Contents"/>
          <w:docPartUnique/>
        </w:docPartObj>
      </w:sdtPr>
      <w:sdtEndPr>
        <w:rPr>
          <w:rFonts w:eastAsiaTheme="minorHAnsi"/>
          <w:noProof/>
        </w:rPr>
      </w:sdtEndPr>
      <w:sdtContent>
        <w:p w14:paraId="3E73C487" w14:textId="53FE1FCE" w:rsidR="008939EB" w:rsidRPr="00AF3C8B" w:rsidRDefault="008939EB" w:rsidP="00D817F8">
          <w:pPr>
            <w:pStyle w:val="Heading2"/>
            <w:rPr>
              <w:rFonts w:ascii="Segoe UI" w:hAnsi="Segoe UI" w:cs="Segoe UI"/>
              <w:color w:val="auto"/>
              <w:sz w:val="20"/>
              <w:szCs w:val="20"/>
            </w:rPr>
          </w:pPr>
          <w:r w:rsidRPr="00AF3C8B">
            <w:rPr>
              <w:rFonts w:ascii="Segoe UI" w:hAnsi="Segoe UI" w:cs="Segoe UI"/>
              <w:sz w:val="20"/>
              <w:szCs w:val="20"/>
              <w:lang w:val="en-US"/>
            </w:rPr>
            <w:t>Contents</w:t>
          </w:r>
          <w:bookmarkEnd w:id="0"/>
        </w:p>
        <w:p w14:paraId="3F74C348" w14:textId="3AA3A1AA" w:rsidR="008B29D6" w:rsidRDefault="00D97279">
          <w:pPr>
            <w:pStyle w:val="TOC2"/>
            <w:rPr>
              <w:rFonts w:eastAsiaTheme="minorEastAsia"/>
              <w:noProof/>
              <w:kern w:val="2"/>
              <w:sz w:val="24"/>
              <w:szCs w:val="24"/>
              <w:lang w:val="en-US"/>
              <w14:ligatures w14:val="standardContextual"/>
            </w:rPr>
          </w:pPr>
          <w:r w:rsidRPr="00AF3C8B">
            <w:rPr>
              <w:rFonts w:ascii="Segoe UI" w:hAnsi="Segoe UI" w:cs="Segoe UI"/>
              <w:sz w:val="20"/>
              <w:szCs w:val="20"/>
            </w:rPr>
            <w:fldChar w:fldCharType="begin"/>
          </w:r>
          <w:r w:rsidR="008939EB" w:rsidRPr="00AF3C8B">
            <w:rPr>
              <w:rFonts w:ascii="Segoe UI" w:hAnsi="Segoe UI" w:cs="Segoe UI"/>
              <w:sz w:val="20"/>
              <w:szCs w:val="20"/>
            </w:rPr>
            <w:instrText xml:space="preserve"> TOC \o "1-3" \h \z \u </w:instrText>
          </w:r>
          <w:r w:rsidRPr="00AF3C8B">
            <w:rPr>
              <w:rFonts w:ascii="Segoe UI" w:hAnsi="Segoe UI" w:cs="Segoe UI"/>
              <w:sz w:val="20"/>
              <w:szCs w:val="20"/>
            </w:rPr>
            <w:fldChar w:fldCharType="separate"/>
          </w:r>
          <w:hyperlink w:anchor="_Toc228782413" w:history="1">
            <w:r w:rsidR="008B29D6" w:rsidRPr="001D0EB8">
              <w:rPr>
                <w:rStyle w:val="Hyperlink"/>
                <w:rFonts w:ascii="Segoe UI" w:hAnsi="Segoe UI" w:cs="Segoe UI"/>
                <w:noProof/>
                <w:lang w:val="en-US"/>
              </w:rPr>
              <w:t>Contents</w:t>
            </w:r>
            <w:r w:rsidR="008B29D6">
              <w:rPr>
                <w:noProof/>
                <w:webHidden/>
              </w:rPr>
              <w:tab/>
            </w:r>
            <w:r w:rsidR="008B29D6">
              <w:rPr>
                <w:noProof/>
                <w:webHidden/>
              </w:rPr>
              <w:fldChar w:fldCharType="begin"/>
            </w:r>
            <w:r w:rsidR="008B29D6">
              <w:rPr>
                <w:noProof/>
                <w:webHidden/>
              </w:rPr>
              <w:instrText xml:space="preserve"> PAGEREF _Toc228782413 \h </w:instrText>
            </w:r>
            <w:r w:rsidR="008B29D6">
              <w:rPr>
                <w:noProof/>
                <w:webHidden/>
              </w:rPr>
            </w:r>
            <w:r w:rsidR="008B29D6">
              <w:rPr>
                <w:noProof/>
                <w:webHidden/>
              </w:rPr>
              <w:fldChar w:fldCharType="separate"/>
            </w:r>
            <w:r w:rsidR="0033776C">
              <w:rPr>
                <w:noProof/>
                <w:webHidden/>
              </w:rPr>
              <w:t>2</w:t>
            </w:r>
            <w:r w:rsidR="008B29D6">
              <w:rPr>
                <w:noProof/>
                <w:webHidden/>
              </w:rPr>
              <w:fldChar w:fldCharType="end"/>
            </w:r>
          </w:hyperlink>
        </w:p>
        <w:p w14:paraId="7D746B68" w14:textId="707A767F" w:rsidR="008B29D6" w:rsidRDefault="008B29D6">
          <w:pPr>
            <w:pStyle w:val="TOC1"/>
            <w:tabs>
              <w:tab w:val="right" w:leader="dot" w:pos="9350"/>
            </w:tabs>
            <w:rPr>
              <w:rFonts w:eastAsiaTheme="minorEastAsia"/>
              <w:noProof/>
              <w:kern w:val="2"/>
              <w:sz w:val="24"/>
              <w:szCs w:val="24"/>
              <w:lang w:val="en-US"/>
              <w14:ligatures w14:val="standardContextual"/>
            </w:rPr>
          </w:pPr>
          <w:hyperlink w:anchor="_Toc228782414" w:history="1">
            <w:r w:rsidRPr="001D0EB8">
              <w:rPr>
                <w:rStyle w:val="Hyperlink"/>
                <w:rFonts w:ascii="Segoe UI" w:hAnsi="Segoe UI" w:cs="Segoe UI"/>
                <w:b/>
                <w:bCs/>
                <w:noProof/>
                <w:lang w:val="en-US"/>
              </w:rPr>
              <w:t>1. Background &amp; Context</w:t>
            </w:r>
            <w:r>
              <w:rPr>
                <w:noProof/>
                <w:webHidden/>
              </w:rPr>
              <w:tab/>
            </w:r>
            <w:r>
              <w:rPr>
                <w:noProof/>
                <w:webHidden/>
              </w:rPr>
              <w:fldChar w:fldCharType="begin"/>
            </w:r>
            <w:r>
              <w:rPr>
                <w:noProof/>
                <w:webHidden/>
              </w:rPr>
              <w:instrText xml:space="preserve"> PAGEREF _Toc228782414 \h </w:instrText>
            </w:r>
            <w:r>
              <w:rPr>
                <w:noProof/>
                <w:webHidden/>
              </w:rPr>
            </w:r>
            <w:r>
              <w:rPr>
                <w:noProof/>
                <w:webHidden/>
              </w:rPr>
              <w:fldChar w:fldCharType="separate"/>
            </w:r>
            <w:r w:rsidR="0033776C">
              <w:rPr>
                <w:noProof/>
                <w:webHidden/>
              </w:rPr>
              <w:t>4</w:t>
            </w:r>
            <w:r>
              <w:rPr>
                <w:noProof/>
                <w:webHidden/>
              </w:rPr>
              <w:fldChar w:fldCharType="end"/>
            </w:r>
          </w:hyperlink>
        </w:p>
        <w:p w14:paraId="76497535" w14:textId="75B0BD49" w:rsidR="008B29D6" w:rsidRDefault="008B29D6">
          <w:pPr>
            <w:pStyle w:val="TOC2"/>
            <w:rPr>
              <w:rFonts w:eastAsiaTheme="minorEastAsia"/>
              <w:noProof/>
              <w:kern w:val="2"/>
              <w:sz w:val="24"/>
              <w:szCs w:val="24"/>
              <w:lang w:val="en-US"/>
              <w14:ligatures w14:val="standardContextual"/>
            </w:rPr>
          </w:pPr>
          <w:hyperlink w:anchor="_Toc228782415" w:history="1">
            <w:r w:rsidRPr="001D0EB8">
              <w:rPr>
                <w:rStyle w:val="Hyperlink"/>
                <w:rFonts w:ascii="Segoe UI" w:hAnsi="Segoe UI" w:cs="Segoe UI"/>
                <w:noProof/>
                <w:lang w:val="en-US"/>
              </w:rPr>
              <w:t>1.1 About the Lebanese Red Cross (LRC)</w:t>
            </w:r>
            <w:r>
              <w:rPr>
                <w:noProof/>
                <w:webHidden/>
              </w:rPr>
              <w:tab/>
            </w:r>
            <w:r>
              <w:rPr>
                <w:noProof/>
                <w:webHidden/>
              </w:rPr>
              <w:fldChar w:fldCharType="begin"/>
            </w:r>
            <w:r>
              <w:rPr>
                <w:noProof/>
                <w:webHidden/>
              </w:rPr>
              <w:instrText xml:space="preserve"> PAGEREF _Toc228782415 \h </w:instrText>
            </w:r>
            <w:r>
              <w:rPr>
                <w:noProof/>
                <w:webHidden/>
              </w:rPr>
            </w:r>
            <w:r>
              <w:rPr>
                <w:noProof/>
                <w:webHidden/>
              </w:rPr>
              <w:fldChar w:fldCharType="separate"/>
            </w:r>
            <w:r w:rsidR="0033776C">
              <w:rPr>
                <w:noProof/>
                <w:webHidden/>
              </w:rPr>
              <w:t>4</w:t>
            </w:r>
            <w:r>
              <w:rPr>
                <w:noProof/>
                <w:webHidden/>
              </w:rPr>
              <w:fldChar w:fldCharType="end"/>
            </w:r>
          </w:hyperlink>
        </w:p>
        <w:p w14:paraId="7B2258FA" w14:textId="637DE5EB" w:rsidR="008B29D6" w:rsidRDefault="008B29D6">
          <w:pPr>
            <w:pStyle w:val="TOC2"/>
            <w:rPr>
              <w:rFonts w:eastAsiaTheme="minorEastAsia"/>
              <w:noProof/>
              <w:kern w:val="2"/>
              <w:sz w:val="24"/>
              <w:szCs w:val="24"/>
              <w:lang w:val="en-US"/>
              <w14:ligatures w14:val="standardContextual"/>
            </w:rPr>
          </w:pPr>
          <w:hyperlink w:anchor="_Toc228782416" w:history="1">
            <w:r w:rsidRPr="001D0EB8">
              <w:rPr>
                <w:rStyle w:val="Hyperlink"/>
                <w:rFonts w:ascii="Segoe UI" w:hAnsi="Segoe UI" w:cs="Segoe UI"/>
                <w:noProof/>
                <w:lang w:val="en-US"/>
              </w:rPr>
              <w:t>1.2 The Disaster Management Sector (DMS)</w:t>
            </w:r>
            <w:r>
              <w:rPr>
                <w:noProof/>
                <w:webHidden/>
              </w:rPr>
              <w:tab/>
            </w:r>
            <w:r>
              <w:rPr>
                <w:noProof/>
                <w:webHidden/>
              </w:rPr>
              <w:fldChar w:fldCharType="begin"/>
            </w:r>
            <w:r>
              <w:rPr>
                <w:noProof/>
                <w:webHidden/>
              </w:rPr>
              <w:instrText xml:space="preserve"> PAGEREF _Toc228782416 \h </w:instrText>
            </w:r>
            <w:r>
              <w:rPr>
                <w:noProof/>
                <w:webHidden/>
              </w:rPr>
            </w:r>
            <w:r>
              <w:rPr>
                <w:noProof/>
                <w:webHidden/>
              </w:rPr>
              <w:fldChar w:fldCharType="separate"/>
            </w:r>
            <w:r w:rsidR="0033776C">
              <w:rPr>
                <w:noProof/>
                <w:webHidden/>
              </w:rPr>
              <w:t>4</w:t>
            </w:r>
            <w:r>
              <w:rPr>
                <w:noProof/>
                <w:webHidden/>
              </w:rPr>
              <w:fldChar w:fldCharType="end"/>
            </w:r>
          </w:hyperlink>
        </w:p>
        <w:p w14:paraId="6FBC7038" w14:textId="0DBACC96" w:rsidR="008B29D6" w:rsidRDefault="008B29D6">
          <w:pPr>
            <w:pStyle w:val="TOC2"/>
            <w:rPr>
              <w:rFonts w:eastAsiaTheme="minorEastAsia"/>
              <w:noProof/>
              <w:kern w:val="2"/>
              <w:sz w:val="24"/>
              <w:szCs w:val="24"/>
              <w:lang w:val="en-US"/>
              <w14:ligatures w14:val="standardContextual"/>
            </w:rPr>
          </w:pPr>
          <w:hyperlink w:anchor="_Toc228782417" w:history="1">
            <w:r w:rsidRPr="001D0EB8">
              <w:rPr>
                <w:rStyle w:val="Hyperlink"/>
                <w:rFonts w:ascii="Segoe UI" w:hAnsi="Segoe UI" w:cs="Segoe UI"/>
                <w:noProof/>
                <w:lang w:val="en-US"/>
              </w:rPr>
              <w:t>1.3 The WaSH Program</w:t>
            </w:r>
            <w:r>
              <w:rPr>
                <w:noProof/>
                <w:webHidden/>
              </w:rPr>
              <w:tab/>
            </w:r>
            <w:r>
              <w:rPr>
                <w:noProof/>
                <w:webHidden/>
              </w:rPr>
              <w:fldChar w:fldCharType="begin"/>
            </w:r>
            <w:r>
              <w:rPr>
                <w:noProof/>
                <w:webHidden/>
              </w:rPr>
              <w:instrText xml:space="preserve"> PAGEREF _Toc228782417 \h </w:instrText>
            </w:r>
            <w:r>
              <w:rPr>
                <w:noProof/>
                <w:webHidden/>
              </w:rPr>
            </w:r>
            <w:r>
              <w:rPr>
                <w:noProof/>
                <w:webHidden/>
              </w:rPr>
              <w:fldChar w:fldCharType="separate"/>
            </w:r>
            <w:r w:rsidR="0033776C">
              <w:rPr>
                <w:noProof/>
                <w:webHidden/>
              </w:rPr>
              <w:t>4</w:t>
            </w:r>
            <w:r>
              <w:rPr>
                <w:noProof/>
                <w:webHidden/>
              </w:rPr>
              <w:fldChar w:fldCharType="end"/>
            </w:r>
          </w:hyperlink>
        </w:p>
        <w:p w14:paraId="2B2A08DC" w14:textId="17181C4C" w:rsidR="008B29D6" w:rsidRDefault="008B29D6">
          <w:pPr>
            <w:pStyle w:val="TOC2"/>
            <w:rPr>
              <w:rFonts w:eastAsiaTheme="minorEastAsia"/>
              <w:noProof/>
              <w:kern w:val="2"/>
              <w:sz w:val="24"/>
              <w:szCs w:val="24"/>
              <w:lang w:val="en-US"/>
              <w14:ligatures w14:val="standardContextual"/>
            </w:rPr>
          </w:pPr>
          <w:hyperlink w:anchor="_Toc228782418" w:history="1">
            <w:r w:rsidRPr="001D0EB8">
              <w:rPr>
                <w:rStyle w:val="Hyperlink"/>
                <w:rFonts w:ascii="Segoe UI" w:hAnsi="Segoe UI" w:cs="Segoe UI"/>
                <w:noProof/>
                <w:lang w:val="en-US"/>
              </w:rPr>
              <w:t>1.4 Current Data Management Challenges</w:t>
            </w:r>
            <w:r>
              <w:rPr>
                <w:noProof/>
                <w:webHidden/>
              </w:rPr>
              <w:tab/>
            </w:r>
            <w:r>
              <w:rPr>
                <w:noProof/>
                <w:webHidden/>
              </w:rPr>
              <w:fldChar w:fldCharType="begin"/>
            </w:r>
            <w:r>
              <w:rPr>
                <w:noProof/>
                <w:webHidden/>
              </w:rPr>
              <w:instrText xml:space="preserve"> PAGEREF _Toc228782418 \h </w:instrText>
            </w:r>
            <w:r>
              <w:rPr>
                <w:noProof/>
                <w:webHidden/>
              </w:rPr>
            </w:r>
            <w:r>
              <w:rPr>
                <w:noProof/>
                <w:webHidden/>
              </w:rPr>
              <w:fldChar w:fldCharType="separate"/>
            </w:r>
            <w:r w:rsidR="0033776C">
              <w:rPr>
                <w:noProof/>
                <w:webHidden/>
              </w:rPr>
              <w:t>4</w:t>
            </w:r>
            <w:r>
              <w:rPr>
                <w:noProof/>
                <w:webHidden/>
              </w:rPr>
              <w:fldChar w:fldCharType="end"/>
            </w:r>
          </w:hyperlink>
        </w:p>
        <w:p w14:paraId="06A2A4C9" w14:textId="5CD3C69F" w:rsidR="008B29D6" w:rsidRDefault="008B29D6">
          <w:pPr>
            <w:pStyle w:val="TOC2"/>
            <w:rPr>
              <w:rFonts w:eastAsiaTheme="minorEastAsia"/>
              <w:noProof/>
              <w:kern w:val="2"/>
              <w:sz w:val="24"/>
              <w:szCs w:val="24"/>
              <w:lang w:val="en-US"/>
              <w14:ligatures w14:val="standardContextual"/>
            </w:rPr>
          </w:pPr>
          <w:hyperlink w:anchor="_Toc228782419" w:history="1">
            <w:r w:rsidRPr="001D0EB8">
              <w:rPr>
                <w:rStyle w:val="Hyperlink"/>
                <w:rFonts w:ascii="Segoe UI" w:hAnsi="Segoe UI" w:cs="Segoe UI"/>
                <w:noProof/>
                <w:lang w:val="en-US"/>
              </w:rPr>
              <w:t>1.5 Strategic Importance of a Fit-for-Purpose Data System</w:t>
            </w:r>
            <w:r>
              <w:rPr>
                <w:noProof/>
                <w:webHidden/>
              </w:rPr>
              <w:tab/>
            </w:r>
            <w:r>
              <w:rPr>
                <w:noProof/>
                <w:webHidden/>
              </w:rPr>
              <w:fldChar w:fldCharType="begin"/>
            </w:r>
            <w:r>
              <w:rPr>
                <w:noProof/>
                <w:webHidden/>
              </w:rPr>
              <w:instrText xml:space="preserve"> PAGEREF _Toc228782419 \h </w:instrText>
            </w:r>
            <w:r>
              <w:rPr>
                <w:noProof/>
                <w:webHidden/>
              </w:rPr>
            </w:r>
            <w:r>
              <w:rPr>
                <w:noProof/>
                <w:webHidden/>
              </w:rPr>
              <w:fldChar w:fldCharType="separate"/>
            </w:r>
            <w:r w:rsidR="0033776C">
              <w:rPr>
                <w:noProof/>
                <w:webHidden/>
              </w:rPr>
              <w:t>4</w:t>
            </w:r>
            <w:r>
              <w:rPr>
                <w:noProof/>
                <w:webHidden/>
              </w:rPr>
              <w:fldChar w:fldCharType="end"/>
            </w:r>
          </w:hyperlink>
        </w:p>
        <w:p w14:paraId="289863BA" w14:textId="62E34336" w:rsidR="008B29D6" w:rsidRDefault="008B29D6">
          <w:pPr>
            <w:pStyle w:val="TOC1"/>
            <w:tabs>
              <w:tab w:val="right" w:leader="dot" w:pos="9350"/>
            </w:tabs>
            <w:rPr>
              <w:rFonts w:eastAsiaTheme="minorEastAsia"/>
              <w:noProof/>
              <w:kern w:val="2"/>
              <w:sz w:val="24"/>
              <w:szCs w:val="24"/>
              <w:lang w:val="en-US"/>
              <w14:ligatures w14:val="standardContextual"/>
            </w:rPr>
          </w:pPr>
          <w:hyperlink w:anchor="_Toc228782420" w:history="1">
            <w:r w:rsidRPr="001D0EB8">
              <w:rPr>
                <w:rStyle w:val="Hyperlink"/>
                <w:rFonts w:ascii="Segoe UI" w:hAnsi="Segoe UI" w:cs="Segoe UI"/>
                <w:b/>
                <w:bCs/>
                <w:noProof/>
                <w:lang w:val="en-US"/>
              </w:rPr>
              <w:t>2. Objectives of the Assignment</w:t>
            </w:r>
            <w:r>
              <w:rPr>
                <w:noProof/>
                <w:webHidden/>
              </w:rPr>
              <w:tab/>
            </w:r>
            <w:r>
              <w:rPr>
                <w:noProof/>
                <w:webHidden/>
              </w:rPr>
              <w:fldChar w:fldCharType="begin"/>
            </w:r>
            <w:r>
              <w:rPr>
                <w:noProof/>
                <w:webHidden/>
              </w:rPr>
              <w:instrText xml:space="preserve"> PAGEREF _Toc228782420 \h </w:instrText>
            </w:r>
            <w:r>
              <w:rPr>
                <w:noProof/>
                <w:webHidden/>
              </w:rPr>
            </w:r>
            <w:r>
              <w:rPr>
                <w:noProof/>
                <w:webHidden/>
              </w:rPr>
              <w:fldChar w:fldCharType="separate"/>
            </w:r>
            <w:r w:rsidR="0033776C">
              <w:rPr>
                <w:noProof/>
                <w:webHidden/>
              </w:rPr>
              <w:t>5</w:t>
            </w:r>
            <w:r>
              <w:rPr>
                <w:noProof/>
                <w:webHidden/>
              </w:rPr>
              <w:fldChar w:fldCharType="end"/>
            </w:r>
          </w:hyperlink>
        </w:p>
        <w:p w14:paraId="79368C97" w14:textId="7CE14310" w:rsidR="008B29D6" w:rsidRDefault="008B29D6">
          <w:pPr>
            <w:pStyle w:val="TOC2"/>
            <w:rPr>
              <w:rFonts w:eastAsiaTheme="minorEastAsia"/>
              <w:noProof/>
              <w:kern w:val="2"/>
              <w:sz w:val="24"/>
              <w:szCs w:val="24"/>
              <w:lang w:val="en-US"/>
              <w14:ligatures w14:val="standardContextual"/>
            </w:rPr>
          </w:pPr>
          <w:hyperlink w:anchor="_Toc228782421" w:history="1">
            <w:r w:rsidRPr="001D0EB8">
              <w:rPr>
                <w:rStyle w:val="Hyperlink"/>
                <w:rFonts w:ascii="Segoe UI" w:hAnsi="Segoe UI" w:cs="Segoe UI"/>
                <w:noProof/>
                <w:lang w:val="en-US"/>
              </w:rPr>
              <w:t>2.1 Overall Goal</w:t>
            </w:r>
            <w:r>
              <w:rPr>
                <w:noProof/>
                <w:webHidden/>
              </w:rPr>
              <w:tab/>
            </w:r>
            <w:r>
              <w:rPr>
                <w:noProof/>
                <w:webHidden/>
              </w:rPr>
              <w:fldChar w:fldCharType="begin"/>
            </w:r>
            <w:r>
              <w:rPr>
                <w:noProof/>
                <w:webHidden/>
              </w:rPr>
              <w:instrText xml:space="preserve"> PAGEREF _Toc228782421 \h </w:instrText>
            </w:r>
            <w:r>
              <w:rPr>
                <w:noProof/>
                <w:webHidden/>
              </w:rPr>
            </w:r>
            <w:r>
              <w:rPr>
                <w:noProof/>
                <w:webHidden/>
              </w:rPr>
              <w:fldChar w:fldCharType="separate"/>
            </w:r>
            <w:r w:rsidR="0033776C">
              <w:rPr>
                <w:noProof/>
                <w:webHidden/>
              </w:rPr>
              <w:t>5</w:t>
            </w:r>
            <w:r>
              <w:rPr>
                <w:noProof/>
                <w:webHidden/>
              </w:rPr>
              <w:fldChar w:fldCharType="end"/>
            </w:r>
          </w:hyperlink>
        </w:p>
        <w:p w14:paraId="3CBC7BA2" w14:textId="0E9FF0EA" w:rsidR="008B29D6" w:rsidRDefault="008B29D6">
          <w:pPr>
            <w:pStyle w:val="TOC2"/>
            <w:rPr>
              <w:rFonts w:eastAsiaTheme="minorEastAsia"/>
              <w:noProof/>
              <w:kern w:val="2"/>
              <w:sz w:val="24"/>
              <w:szCs w:val="24"/>
              <w:lang w:val="en-US"/>
              <w14:ligatures w14:val="standardContextual"/>
            </w:rPr>
          </w:pPr>
          <w:hyperlink w:anchor="_Toc228782422" w:history="1">
            <w:r w:rsidRPr="001D0EB8">
              <w:rPr>
                <w:rStyle w:val="Hyperlink"/>
                <w:rFonts w:ascii="Segoe UI" w:hAnsi="Segoe UI" w:cs="Segoe UI"/>
                <w:noProof/>
                <w:lang w:val="en-US"/>
              </w:rPr>
              <w:t>2.2 Specific Objectives</w:t>
            </w:r>
            <w:r>
              <w:rPr>
                <w:noProof/>
                <w:webHidden/>
              </w:rPr>
              <w:tab/>
            </w:r>
            <w:r>
              <w:rPr>
                <w:noProof/>
                <w:webHidden/>
              </w:rPr>
              <w:fldChar w:fldCharType="begin"/>
            </w:r>
            <w:r>
              <w:rPr>
                <w:noProof/>
                <w:webHidden/>
              </w:rPr>
              <w:instrText xml:space="preserve"> PAGEREF _Toc228782422 \h </w:instrText>
            </w:r>
            <w:r>
              <w:rPr>
                <w:noProof/>
                <w:webHidden/>
              </w:rPr>
            </w:r>
            <w:r>
              <w:rPr>
                <w:noProof/>
                <w:webHidden/>
              </w:rPr>
              <w:fldChar w:fldCharType="separate"/>
            </w:r>
            <w:r w:rsidR="0033776C">
              <w:rPr>
                <w:noProof/>
                <w:webHidden/>
              </w:rPr>
              <w:t>5</w:t>
            </w:r>
            <w:r>
              <w:rPr>
                <w:noProof/>
                <w:webHidden/>
              </w:rPr>
              <w:fldChar w:fldCharType="end"/>
            </w:r>
          </w:hyperlink>
        </w:p>
        <w:p w14:paraId="25DFDC95" w14:textId="326EE98E" w:rsidR="008B29D6" w:rsidRDefault="008B29D6">
          <w:pPr>
            <w:pStyle w:val="TOC2"/>
            <w:rPr>
              <w:rFonts w:eastAsiaTheme="minorEastAsia"/>
              <w:noProof/>
              <w:kern w:val="2"/>
              <w:sz w:val="24"/>
              <w:szCs w:val="24"/>
              <w:lang w:val="en-US"/>
              <w14:ligatures w14:val="standardContextual"/>
            </w:rPr>
          </w:pPr>
          <w:hyperlink w:anchor="_Toc228782423" w:history="1">
            <w:r w:rsidRPr="001D0EB8">
              <w:rPr>
                <w:rStyle w:val="Hyperlink"/>
                <w:rFonts w:ascii="Segoe UI" w:hAnsi="Segoe UI" w:cs="Segoe UI"/>
                <w:noProof/>
                <w:lang w:val="en-US"/>
              </w:rPr>
              <w:t>2.3. System Requirements Definition</w:t>
            </w:r>
            <w:r>
              <w:rPr>
                <w:noProof/>
                <w:webHidden/>
              </w:rPr>
              <w:tab/>
            </w:r>
            <w:r>
              <w:rPr>
                <w:noProof/>
                <w:webHidden/>
              </w:rPr>
              <w:fldChar w:fldCharType="begin"/>
            </w:r>
            <w:r>
              <w:rPr>
                <w:noProof/>
                <w:webHidden/>
              </w:rPr>
              <w:instrText xml:space="preserve"> PAGEREF _Toc228782423 \h </w:instrText>
            </w:r>
            <w:r>
              <w:rPr>
                <w:noProof/>
                <w:webHidden/>
              </w:rPr>
            </w:r>
            <w:r>
              <w:rPr>
                <w:noProof/>
                <w:webHidden/>
              </w:rPr>
              <w:fldChar w:fldCharType="separate"/>
            </w:r>
            <w:r w:rsidR="0033776C">
              <w:rPr>
                <w:noProof/>
                <w:webHidden/>
              </w:rPr>
              <w:t>5</w:t>
            </w:r>
            <w:r>
              <w:rPr>
                <w:noProof/>
                <w:webHidden/>
              </w:rPr>
              <w:fldChar w:fldCharType="end"/>
            </w:r>
          </w:hyperlink>
        </w:p>
        <w:p w14:paraId="181DF4BB" w14:textId="59A2B3D8" w:rsidR="008B29D6" w:rsidRDefault="008B29D6">
          <w:pPr>
            <w:pStyle w:val="TOC2"/>
            <w:rPr>
              <w:rFonts w:eastAsiaTheme="minorEastAsia"/>
              <w:noProof/>
              <w:kern w:val="2"/>
              <w:sz w:val="24"/>
              <w:szCs w:val="24"/>
              <w:lang w:val="en-US"/>
              <w14:ligatures w14:val="standardContextual"/>
            </w:rPr>
          </w:pPr>
          <w:hyperlink w:anchor="_Toc228782424" w:history="1">
            <w:r w:rsidRPr="001D0EB8">
              <w:rPr>
                <w:rStyle w:val="Hyperlink"/>
                <w:rFonts w:ascii="Segoe UI" w:hAnsi="Segoe UI" w:cs="Segoe UI"/>
                <w:noProof/>
                <w:lang w:val="en-US"/>
              </w:rPr>
              <w:t>2.4. Design of a Fit-for-Purpose Database/Software Solution</w:t>
            </w:r>
            <w:r>
              <w:rPr>
                <w:noProof/>
                <w:webHidden/>
              </w:rPr>
              <w:tab/>
            </w:r>
            <w:r>
              <w:rPr>
                <w:noProof/>
                <w:webHidden/>
              </w:rPr>
              <w:fldChar w:fldCharType="begin"/>
            </w:r>
            <w:r>
              <w:rPr>
                <w:noProof/>
                <w:webHidden/>
              </w:rPr>
              <w:instrText xml:space="preserve"> PAGEREF _Toc228782424 \h </w:instrText>
            </w:r>
            <w:r>
              <w:rPr>
                <w:noProof/>
                <w:webHidden/>
              </w:rPr>
            </w:r>
            <w:r>
              <w:rPr>
                <w:noProof/>
                <w:webHidden/>
              </w:rPr>
              <w:fldChar w:fldCharType="separate"/>
            </w:r>
            <w:r w:rsidR="0033776C">
              <w:rPr>
                <w:noProof/>
                <w:webHidden/>
              </w:rPr>
              <w:t>5</w:t>
            </w:r>
            <w:r>
              <w:rPr>
                <w:noProof/>
                <w:webHidden/>
              </w:rPr>
              <w:fldChar w:fldCharType="end"/>
            </w:r>
          </w:hyperlink>
        </w:p>
        <w:p w14:paraId="5042710A" w14:textId="415EB5F6" w:rsidR="008B29D6" w:rsidRDefault="008B29D6">
          <w:pPr>
            <w:pStyle w:val="TOC2"/>
            <w:rPr>
              <w:rFonts w:eastAsiaTheme="minorEastAsia"/>
              <w:noProof/>
              <w:kern w:val="2"/>
              <w:sz w:val="24"/>
              <w:szCs w:val="24"/>
              <w:lang w:val="en-US"/>
              <w14:ligatures w14:val="standardContextual"/>
            </w:rPr>
          </w:pPr>
          <w:hyperlink w:anchor="_Toc228782425" w:history="1">
            <w:r w:rsidRPr="001D0EB8">
              <w:rPr>
                <w:rStyle w:val="Hyperlink"/>
                <w:rFonts w:ascii="Segoe UI" w:hAnsi="Segoe UI" w:cs="Segoe UI"/>
                <w:noProof/>
                <w:lang w:val="en-US"/>
              </w:rPr>
              <w:t>2.5. Recommendations for Sustainability and Future Scaling</w:t>
            </w:r>
            <w:r>
              <w:rPr>
                <w:noProof/>
                <w:webHidden/>
              </w:rPr>
              <w:tab/>
            </w:r>
            <w:r>
              <w:rPr>
                <w:noProof/>
                <w:webHidden/>
              </w:rPr>
              <w:fldChar w:fldCharType="begin"/>
            </w:r>
            <w:r>
              <w:rPr>
                <w:noProof/>
                <w:webHidden/>
              </w:rPr>
              <w:instrText xml:space="preserve"> PAGEREF _Toc228782425 \h </w:instrText>
            </w:r>
            <w:r>
              <w:rPr>
                <w:noProof/>
                <w:webHidden/>
              </w:rPr>
            </w:r>
            <w:r>
              <w:rPr>
                <w:noProof/>
                <w:webHidden/>
              </w:rPr>
              <w:fldChar w:fldCharType="separate"/>
            </w:r>
            <w:r w:rsidR="0033776C">
              <w:rPr>
                <w:noProof/>
                <w:webHidden/>
              </w:rPr>
              <w:t>5</w:t>
            </w:r>
            <w:r>
              <w:rPr>
                <w:noProof/>
                <w:webHidden/>
              </w:rPr>
              <w:fldChar w:fldCharType="end"/>
            </w:r>
          </w:hyperlink>
        </w:p>
        <w:p w14:paraId="1FF774EF" w14:textId="252093E3" w:rsidR="008B29D6" w:rsidRDefault="008B29D6">
          <w:pPr>
            <w:pStyle w:val="TOC1"/>
            <w:tabs>
              <w:tab w:val="right" w:leader="dot" w:pos="9350"/>
            </w:tabs>
            <w:rPr>
              <w:rFonts w:eastAsiaTheme="minorEastAsia"/>
              <w:noProof/>
              <w:kern w:val="2"/>
              <w:sz w:val="24"/>
              <w:szCs w:val="24"/>
              <w:lang w:val="en-US"/>
              <w14:ligatures w14:val="standardContextual"/>
            </w:rPr>
          </w:pPr>
          <w:hyperlink w:anchor="_Toc228782426" w:history="1">
            <w:r w:rsidRPr="001D0EB8">
              <w:rPr>
                <w:rStyle w:val="Hyperlink"/>
                <w:rFonts w:ascii="Segoe UI" w:hAnsi="Segoe UI" w:cs="Segoe UI"/>
                <w:noProof/>
                <w:lang w:val="en-US"/>
              </w:rPr>
              <w:t>3. Scope of Work</w:t>
            </w:r>
            <w:r>
              <w:rPr>
                <w:noProof/>
                <w:webHidden/>
              </w:rPr>
              <w:tab/>
            </w:r>
            <w:r>
              <w:rPr>
                <w:noProof/>
                <w:webHidden/>
              </w:rPr>
              <w:fldChar w:fldCharType="begin"/>
            </w:r>
            <w:r>
              <w:rPr>
                <w:noProof/>
                <w:webHidden/>
              </w:rPr>
              <w:instrText xml:space="preserve"> PAGEREF _Toc228782426 \h </w:instrText>
            </w:r>
            <w:r>
              <w:rPr>
                <w:noProof/>
                <w:webHidden/>
              </w:rPr>
            </w:r>
            <w:r>
              <w:rPr>
                <w:noProof/>
                <w:webHidden/>
              </w:rPr>
              <w:fldChar w:fldCharType="separate"/>
            </w:r>
            <w:r w:rsidR="0033776C">
              <w:rPr>
                <w:noProof/>
                <w:webHidden/>
              </w:rPr>
              <w:t>6</w:t>
            </w:r>
            <w:r>
              <w:rPr>
                <w:noProof/>
                <w:webHidden/>
              </w:rPr>
              <w:fldChar w:fldCharType="end"/>
            </w:r>
          </w:hyperlink>
        </w:p>
        <w:p w14:paraId="734DC8AB" w14:textId="4E928580" w:rsidR="008B29D6" w:rsidRDefault="008B29D6">
          <w:pPr>
            <w:pStyle w:val="TOC2"/>
            <w:rPr>
              <w:rFonts w:eastAsiaTheme="minorEastAsia"/>
              <w:noProof/>
              <w:kern w:val="2"/>
              <w:sz w:val="24"/>
              <w:szCs w:val="24"/>
              <w:lang w:val="en-US"/>
              <w14:ligatures w14:val="standardContextual"/>
            </w:rPr>
          </w:pPr>
          <w:hyperlink w:anchor="_Toc228782427" w:history="1">
            <w:r w:rsidRPr="001D0EB8">
              <w:rPr>
                <w:rStyle w:val="Hyperlink"/>
                <w:rFonts w:ascii="Segoe UI" w:hAnsi="Segoe UI" w:cs="Segoe UI"/>
                <w:noProof/>
                <w:lang w:val="en-US"/>
              </w:rPr>
              <w:t>3.1 Key Tasks to Be Carried Out</w:t>
            </w:r>
            <w:r>
              <w:rPr>
                <w:noProof/>
                <w:webHidden/>
              </w:rPr>
              <w:tab/>
            </w:r>
            <w:r>
              <w:rPr>
                <w:noProof/>
                <w:webHidden/>
              </w:rPr>
              <w:fldChar w:fldCharType="begin"/>
            </w:r>
            <w:r>
              <w:rPr>
                <w:noProof/>
                <w:webHidden/>
              </w:rPr>
              <w:instrText xml:space="preserve"> PAGEREF _Toc228782427 \h </w:instrText>
            </w:r>
            <w:r>
              <w:rPr>
                <w:noProof/>
                <w:webHidden/>
              </w:rPr>
            </w:r>
            <w:r>
              <w:rPr>
                <w:noProof/>
                <w:webHidden/>
              </w:rPr>
              <w:fldChar w:fldCharType="separate"/>
            </w:r>
            <w:r w:rsidR="0033776C">
              <w:rPr>
                <w:noProof/>
                <w:webHidden/>
              </w:rPr>
              <w:t>6</w:t>
            </w:r>
            <w:r>
              <w:rPr>
                <w:noProof/>
                <w:webHidden/>
              </w:rPr>
              <w:fldChar w:fldCharType="end"/>
            </w:r>
          </w:hyperlink>
        </w:p>
        <w:p w14:paraId="0A182BC8" w14:textId="512D98FF" w:rsidR="008B29D6" w:rsidRDefault="008B29D6">
          <w:pPr>
            <w:pStyle w:val="TOC2"/>
            <w:rPr>
              <w:rFonts w:eastAsiaTheme="minorEastAsia"/>
              <w:noProof/>
              <w:kern w:val="2"/>
              <w:sz w:val="24"/>
              <w:szCs w:val="24"/>
              <w:lang w:val="en-US"/>
              <w14:ligatures w14:val="standardContextual"/>
            </w:rPr>
          </w:pPr>
          <w:hyperlink w:anchor="_Toc228782428" w:history="1">
            <w:r w:rsidRPr="001D0EB8">
              <w:rPr>
                <w:rStyle w:val="Hyperlink"/>
                <w:rFonts w:ascii="Segoe UI" w:hAnsi="Segoe UI" w:cs="Segoe UI"/>
                <w:noProof/>
                <w:lang w:val="en-US"/>
              </w:rPr>
              <w:t>3.2 Boundaries of the Assignment</w:t>
            </w:r>
            <w:r>
              <w:rPr>
                <w:noProof/>
                <w:webHidden/>
              </w:rPr>
              <w:tab/>
            </w:r>
            <w:r>
              <w:rPr>
                <w:noProof/>
                <w:webHidden/>
              </w:rPr>
              <w:fldChar w:fldCharType="begin"/>
            </w:r>
            <w:r>
              <w:rPr>
                <w:noProof/>
                <w:webHidden/>
              </w:rPr>
              <w:instrText xml:space="preserve"> PAGEREF _Toc228782428 \h </w:instrText>
            </w:r>
            <w:r>
              <w:rPr>
                <w:noProof/>
                <w:webHidden/>
              </w:rPr>
            </w:r>
            <w:r>
              <w:rPr>
                <w:noProof/>
                <w:webHidden/>
              </w:rPr>
              <w:fldChar w:fldCharType="separate"/>
            </w:r>
            <w:r w:rsidR="0033776C">
              <w:rPr>
                <w:noProof/>
                <w:webHidden/>
              </w:rPr>
              <w:t>7</w:t>
            </w:r>
            <w:r>
              <w:rPr>
                <w:noProof/>
                <w:webHidden/>
              </w:rPr>
              <w:fldChar w:fldCharType="end"/>
            </w:r>
          </w:hyperlink>
        </w:p>
        <w:p w14:paraId="5C543B3F" w14:textId="62D056CC" w:rsidR="008B29D6" w:rsidRDefault="008B29D6">
          <w:pPr>
            <w:pStyle w:val="TOC2"/>
            <w:rPr>
              <w:rFonts w:eastAsiaTheme="minorEastAsia"/>
              <w:noProof/>
              <w:kern w:val="2"/>
              <w:sz w:val="24"/>
              <w:szCs w:val="24"/>
              <w:lang w:val="en-US"/>
              <w14:ligatures w14:val="standardContextual"/>
            </w:rPr>
          </w:pPr>
          <w:hyperlink w:anchor="_Toc228782429" w:history="1">
            <w:r w:rsidRPr="001D0EB8">
              <w:rPr>
                <w:rStyle w:val="Hyperlink"/>
                <w:rFonts w:ascii="Segoe UI" w:hAnsi="Segoe UI" w:cs="Segoe UI"/>
                <w:noProof/>
                <w:lang w:val="en-US"/>
              </w:rPr>
              <w:t>3.3 Deliverables at Each Stage</w:t>
            </w:r>
            <w:r>
              <w:rPr>
                <w:noProof/>
                <w:webHidden/>
              </w:rPr>
              <w:tab/>
            </w:r>
            <w:r>
              <w:rPr>
                <w:noProof/>
                <w:webHidden/>
              </w:rPr>
              <w:fldChar w:fldCharType="begin"/>
            </w:r>
            <w:r>
              <w:rPr>
                <w:noProof/>
                <w:webHidden/>
              </w:rPr>
              <w:instrText xml:space="preserve"> PAGEREF _Toc228782429 \h </w:instrText>
            </w:r>
            <w:r>
              <w:rPr>
                <w:noProof/>
                <w:webHidden/>
              </w:rPr>
            </w:r>
            <w:r>
              <w:rPr>
                <w:noProof/>
                <w:webHidden/>
              </w:rPr>
              <w:fldChar w:fldCharType="separate"/>
            </w:r>
            <w:r w:rsidR="0033776C">
              <w:rPr>
                <w:noProof/>
                <w:webHidden/>
              </w:rPr>
              <w:t>7</w:t>
            </w:r>
            <w:r>
              <w:rPr>
                <w:noProof/>
                <w:webHidden/>
              </w:rPr>
              <w:fldChar w:fldCharType="end"/>
            </w:r>
          </w:hyperlink>
        </w:p>
        <w:p w14:paraId="2671C471" w14:textId="7B8B99B4" w:rsidR="008B29D6" w:rsidRDefault="008B29D6">
          <w:pPr>
            <w:pStyle w:val="TOC1"/>
            <w:tabs>
              <w:tab w:val="right" w:leader="dot" w:pos="9350"/>
            </w:tabs>
            <w:rPr>
              <w:rFonts w:eastAsiaTheme="minorEastAsia"/>
              <w:noProof/>
              <w:kern w:val="2"/>
              <w:sz w:val="24"/>
              <w:szCs w:val="24"/>
              <w:lang w:val="en-US"/>
              <w14:ligatures w14:val="standardContextual"/>
            </w:rPr>
          </w:pPr>
          <w:hyperlink w:anchor="_Toc228782430" w:history="1">
            <w:r w:rsidRPr="001D0EB8">
              <w:rPr>
                <w:rStyle w:val="Hyperlink"/>
                <w:rFonts w:ascii="Segoe UI" w:hAnsi="Segoe UI" w:cs="Segoe UI"/>
                <w:noProof/>
                <w:lang w:val="en-US"/>
              </w:rPr>
              <w:t>4. Deliverables &amp; Outputs</w:t>
            </w:r>
            <w:r>
              <w:rPr>
                <w:noProof/>
                <w:webHidden/>
              </w:rPr>
              <w:tab/>
            </w:r>
            <w:r>
              <w:rPr>
                <w:noProof/>
                <w:webHidden/>
              </w:rPr>
              <w:fldChar w:fldCharType="begin"/>
            </w:r>
            <w:r>
              <w:rPr>
                <w:noProof/>
                <w:webHidden/>
              </w:rPr>
              <w:instrText xml:space="preserve"> PAGEREF _Toc228782430 \h </w:instrText>
            </w:r>
            <w:r>
              <w:rPr>
                <w:noProof/>
                <w:webHidden/>
              </w:rPr>
            </w:r>
            <w:r>
              <w:rPr>
                <w:noProof/>
                <w:webHidden/>
              </w:rPr>
              <w:fldChar w:fldCharType="separate"/>
            </w:r>
            <w:r w:rsidR="0033776C">
              <w:rPr>
                <w:noProof/>
                <w:webHidden/>
              </w:rPr>
              <w:t>7</w:t>
            </w:r>
            <w:r>
              <w:rPr>
                <w:noProof/>
                <w:webHidden/>
              </w:rPr>
              <w:fldChar w:fldCharType="end"/>
            </w:r>
          </w:hyperlink>
        </w:p>
        <w:p w14:paraId="7589F3BF" w14:textId="1F0CB085" w:rsidR="008B29D6" w:rsidRDefault="008B29D6">
          <w:pPr>
            <w:pStyle w:val="TOC2"/>
            <w:rPr>
              <w:rFonts w:eastAsiaTheme="minorEastAsia"/>
              <w:noProof/>
              <w:kern w:val="2"/>
              <w:sz w:val="24"/>
              <w:szCs w:val="24"/>
              <w:lang w:val="en-US"/>
              <w14:ligatures w14:val="standardContextual"/>
            </w:rPr>
          </w:pPr>
          <w:hyperlink w:anchor="_Toc228782431" w:history="1">
            <w:r w:rsidRPr="001D0EB8">
              <w:rPr>
                <w:rStyle w:val="Hyperlink"/>
                <w:rFonts w:ascii="Segoe UI" w:hAnsi="Segoe UI" w:cs="Segoe UI"/>
                <w:noProof/>
                <w:lang w:val="en-US"/>
              </w:rPr>
              <w:t>4.1 Inception Report</w:t>
            </w:r>
            <w:r>
              <w:rPr>
                <w:noProof/>
                <w:webHidden/>
              </w:rPr>
              <w:tab/>
            </w:r>
            <w:r>
              <w:rPr>
                <w:noProof/>
                <w:webHidden/>
              </w:rPr>
              <w:fldChar w:fldCharType="begin"/>
            </w:r>
            <w:r>
              <w:rPr>
                <w:noProof/>
                <w:webHidden/>
              </w:rPr>
              <w:instrText xml:space="preserve"> PAGEREF _Toc228782431 \h </w:instrText>
            </w:r>
            <w:r>
              <w:rPr>
                <w:noProof/>
                <w:webHidden/>
              </w:rPr>
            </w:r>
            <w:r>
              <w:rPr>
                <w:noProof/>
                <w:webHidden/>
              </w:rPr>
              <w:fldChar w:fldCharType="separate"/>
            </w:r>
            <w:r w:rsidR="0033776C">
              <w:rPr>
                <w:noProof/>
                <w:webHidden/>
              </w:rPr>
              <w:t>7</w:t>
            </w:r>
            <w:r>
              <w:rPr>
                <w:noProof/>
                <w:webHidden/>
              </w:rPr>
              <w:fldChar w:fldCharType="end"/>
            </w:r>
          </w:hyperlink>
        </w:p>
        <w:p w14:paraId="4858D847" w14:textId="5F756C06" w:rsidR="008B29D6" w:rsidRDefault="008B29D6">
          <w:pPr>
            <w:pStyle w:val="TOC2"/>
            <w:rPr>
              <w:rFonts w:eastAsiaTheme="minorEastAsia"/>
              <w:noProof/>
              <w:kern w:val="2"/>
              <w:sz w:val="24"/>
              <w:szCs w:val="24"/>
              <w:lang w:val="en-US"/>
              <w14:ligatures w14:val="standardContextual"/>
            </w:rPr>
          </w:pPr>
          <w:hyperlink w:anchor="_Toc228782432" w:history="1">
            <w:r w:rsidRPr="001D0EB8">
              <w:rPr>
                <w:rStyle w:val="Hyperlink"/>
                <w:rFonts w:ascii="Segoe UI" w:hAnsi="Segoe UI" w:cs="Segoe UI"/>
                <w:noProof/>
                <w:lang w:val="en-US"/>
              </w:rPr>
              <w:t>4.2 Process Mapping &amp; Gap Analysis Report</w:t>
            </w:r>
            <w:r>
              <w:rPr>
                <w:noProof/>
                <w:webHidden/>
              </w:rPr>
              <w:tab/>
            </w:r>
            <w:r>
              <w:rPr>
                <w:noProof/>
                <w:webHidden/>
              </w:rPr>
              <w:fldChar w:fldCharType="begin"/>
            </w:r>
            <w:r>
              <w:rPr>
                <w:noProof/>
                <w:webHidden/>
              </w:rPr>
              <w:instrText xml:space="preserve"> PAGEREF _Toc228782432 \h </w:instrText>
            </w:r>
            <w:r>
              <w:rPr>
                <w:noProof/>
                <w:webHidden/>
              </w:rPr>
            </w:r>
            <w:r>
              <w:rPr>
                <w:noProof/>
                <w:webHidden/>
              </w:rPr>
              <w:fldChar w:fldCharType="separate"/>
            </w:r>
            <w:r w:rsidR="0033776C">
              <w:rPr>
                <w:noProof/>
                <w:webHidden/>
              </w:rPr>
              <w:t>7</w:t>
            </w:r>
            <w:r>
              <w:rPr>
                <w:noProof/>
                <w:webHidden/>
              </w:rPr>
              <w:fldChar w:fldCharType="end"/>
            </w:r>
          </w:hyperlink>
        </w:p>
        <w:p w14:paraId="136DF93B" w14:textId="35C14C37" w:rsidR="008B29D6" w:rsidRDefault="008B29D6">
          <w:pPr>
            <w:pStyle w:val="TOC2"/>
            <w:rPr>
              <w:rFonts w:eastAsiaTheme="minorEastAsia"/>
              <w:noProof/>
              <w:kern w:val="2"/>
              <w:sz w:val="24"/>
              <w:szCs w:val="24"/>
              <w:lang w:val="en-US"/>
              <w14:ligatures w14:val="standardContextual"/>
            </w:rPr>
          </w:pPr>
          <w:hyperlink w:anchor="_Toc228782433" w:history="1">
            <w:r w:rsidRPr="001D0EB8">
              <w:rPr>
                <w:rStyle w:val="Hyperlink"/>
                <w:rFonts w:ascii="Segoe UI" w:hAnsi="Segoe UI" w:cs="Segoe UI"/>
                <w:noProof/>
                <w:lang w:val="en-US"/>
              </w:rPr>
              <w:t>4.3 System Requirements Specification (SRS)</w:t>
            </w:r>
            <w:r>
              <w:rPr>
                <w:noProof/>
                <w:webHidden/>
              </w:rPr>
              <w:tab/>
            </w:r>
            <w:r>
              <w:rPr>
                <w:noProof/>
                <w:webHidden/>
              </w:rPr>
              <w:fldChar w:fldCharType="begin"/>
            </w:r>
            <w:r>
              <w:rPr>
                <w:noProof/>
                <w:webHidden/>
              </w:rPr>
              <w:instrText xml:space="preserve"> PAGEREF _Toc228782433 \h </w:instrText>
            </w:r>
            <w:r>
              <w:rPr>
                <w:noProof/>
                <w:webHidden/>
              </w:rPr>
            </w:r>
            <w:r>
              <w:rPr>
                <w:noProof/>
                <w:webHidden/>
              </w:rPr>
              <w:fldChar w:fldCharType="separate"/>
            </w:r>
            <w:r w:rsidR="0033776C">
              <w:rPr>
                <w:noProof/>
                <w:webHidden/>
              </w:rPr>
              <w:t>8</w:t>
            </w:r>
            <w:r>
              <w:rPr>
                <w:noProof/>
                <w:webHidden/>
              </w:rPr>
              <w:fldChar w:fldCharType="end"/>
            </w:r>
          </w:hyperlink>
        </w:p>
        <w:p w14:paraId="7CFF1350" w14:textId="31796CF4" w:rsidR="008B29D6" w:rsidRDefault="008B29D6">
          <w:pPr>
            <w:pStyle w:val="TOC2"/>
            <w:rPr>
              <w:rFonts w:eastAsiaTheme="minorEastAsia"/>
              <w:noProof/>
              <w:kern w:val="2"/>
              <w:sz w:val="24"/>
              <w:szCs w:val="24"/>
              <w:lang w:val="en-US"/>
              <w14:ligatures w14:val="standardContextual"/>
            </w:rPr>
          </w:pPr>
          <w:hyperlink w:anchor="_Toc228782434" w:history="1">
            <w:r w:rsidRPr="001D0EB8">
              <w:rPr>
                <w:rStyle w:val="Hyperlink"/>
                <w:rFonts w:ascii="Segoe UI" w:hAnsi="Segoe UI" w:cs="Segoe UI"/>
                <w:noProof/>
                <w:lang w:val="en-US"/>
              </w:rPr>
              <w:t>4.4 Prototype / Database Design &amp; Documentation</w:t>
            </w:r>
            <w:r>
              <w:rPr>
                <w:noProof/>
                <w:webHidden/>
              </w:rPr>
              <w:tab/>
            </w:r>
            <w:r>
              <w:rPr>
                <w:noProof/>
                <w:webHidden/>
              </w:rPr>
              <w:fldChar w:fldCharType="begin"/>
            </w:r>
            <w:r>
              <w:rPr>
                <w:noProof/>
                <w:webHidden/>
              </w:rPr>
              <w:instrText xml:space="preserve"> PAGEREF _Toc228782434 \h </w:instrText>
            </w:r>
            <w:r>
              <w:rPr>
                <w:noProof/>
                <w:webHidden/>
              </w:rPr>
            </w:r>
            <w:r>
              <w:rPr>
                <w:noProof/>
                <w:webHidden/>
              </w:rPr>
              <w:fldChar w:fldCharType="separate"/>
            </w:r>
            <w:r w:rsidR="0033776C">
              <w:rPr>
                <w:noProof/>
                <w:webHidden/>
              </w:rPr>
              <w:t>8</w:t>
            </w:r>
            <w:r>
              <w:rPr>
                <w:noProof/>
                <w:webHidden/>
              </w:rPr>
              <w:fldChar w:fldCharType="end"/>
            </w:r>
          </w:hyperlink>
        </w:p>
        <w:p w14:paraId="6094DDD2" w14:textId="60E984FC" w:rsidR="008B29D6" w:rsidRDefault="008B29D6">
          <w:pPr>
            <w:pStyle w:val="TOC2"/>
            <w:rPr>
              <w:rFonts w:eastAsiaTheme="minorEastAsia"/>
              <w:noProof/>
              <w:kern w:val="2"/>
              <w:sz w:val="24"/>
              <w:szCs w:val="24"/>
              <w:lang w:val="en-US"/>
              <w14:ligatures w14:val="standardContextual"/>
            </w:rPr>
          </w:pPr>
          <w:hyperlink w:anchor="_Toc228782435" w:history="1">
            <w:r w:rsidRPr="001D0EB8">
              <w:rPr>
                <w:rStyle w:val="Hyperlink"/>
                <w:rFonts w:ascii="Segoe UI" w:hAnsi="Segoe UI" w:cs="Segoe UI"/>
                <w:noProof/>
                <w:lang w:val="en-US"/>
              </w:rPr>
              <w:t>4.5 Final Consultancy Report (with Recommendations &amp; Sustainability Plan)</w:t>
            </w:r>
            <w:r>
              <w:rPr>
                <w:noProof/>
                <w:webHidden/>
              </w:rPr>
              <w:tab/>
            </w:r>
            <w:r>
              <w:rPr>
                <w:noProof/>
                <w:webHidden/>
              </w:rPr>
              <w:fldChar w:fldCharType="begin"/>
            </w:r>
            <w:r>
              <w:rPr>
                <w:noProof/>
                <w:webHidden/>
              </w:rPr>
              <w:instrText xml:space="preserve"> PAGEREF _Toc228782435 \h </w:instrText>
            </w:r>
            <w:r>
              <w:rPr>
                <w:noProof/>
                <w:webHidden/>
              </w:rPr>
            </w:r>
            <w:r>
              <w:rPr>
                <w:noProof/>
                <w:webHidden/>
              </w:rPr>
              <w:fldChar w:fldCharType="separate"/>
            </w:r>
            <w:r w:rsidR="0033776C">
              <w:rPr>
                <w:noProof/>
                <w:webHidden/>
              </w:rPr>
              <w:t>8</w:t>
            </w:r>
            <w:r>
              <w:rPr>
                <w:noProof/>
                <w:webHidden/>
              </w:rPr>
              <w:fldChar w:fldCharType="end"/>
            </w:r>
          </w:hyperlink>
        </w:p>
        <w:p w14:paraId="4A0EA192" w14:textId="7E1FC084" w:rsidR="008B29D6" w:rsidRDefault="008B29D6">
          <w:pPr>
            <w:pStyle w:val="TOC2"/>
            <w:rPr>
              <w:rFonts w:eastAsiaTheme="minorEastAsia"/>
              <w:noProof/>
              <w:kern w:val="2"/>
              <w:sz w:val="24"/>
              <w:szCs w:val="24"/>
              <w:lang w:val="en-US"/>
              <w14:ligatures w14:val="standardContextual"/>
            </w:rPr>
          </w:pPr>
          <w:hyperlink w:anchor="_Toc228782436" w:history="1">
            <w:r w:rsidRPr="001D0EB8">
              <w:rPr>
                <w:rStyle w:val="Hyperlink"/>
                <w:rFonts w:ascii="Segoe UI" w:hAnsi="Segoe UI" w:cs="Segoe UI"/>
                <w:noProof/>
                <w:lang w:val="en-US"/>
              </w:rPr>
              <w:t>4.6 Presentation &amp; Validation Workshop (Cross-cutting deliverable)</w:t>
            </w:r>
            <w:r>
              <w:rPr>
                <w:noProof/>
                <w:webHidden/>
              </w:rPr>
              <w:tab/>
            </w:r>
            <w:r>
              <w:rPr>
                <w:noProof/>
                <w:webHidden/>
              </w:rPr>
              <w:fldChar w:fldCharType="begin"/>
            </w:r>
            <w:r>
              <w:rPr>
                <w:noProof/>
                <w:webHidden/>
              </w:rPr>
              <w:instrText xml:space="preserve"> PAGEREF _Toc228782436 \h </w:instrText>
            </w:r>
            <w:r>
              <w:rPr>
                <w:noProof/>
                <w:webHidden/>
              </w:rPr>
            </w:r>
            <w:r>
              <w:rPr>
                <w:noProof/>
                <w:webHidden/>
              </w:rPr>
              <w:fldChar w:fldCharType="separate"/>
            </w:r>
            <w:r w:rsidR="0033776C">
              <w:rPr>
                <w:noProof/>
                <w:webHidden/>
              </w:rPr>
              <w:t>8</w:t>
            </w:r>
            <w:r>
              <w:rPr>
                <w:noProof/>
                <w:webHidden/>
              </w:rPr>
              <w:fldChar w:fldCharType="end"/>
            </w:r>
          </w:hyperlink>
        </w:p>
        <w:p w14:paraId="2E59478A" w14:textId="099E8C33" w:rsidR="008B29D6" w:rsidRDefault="008B29D6">
          <w:pPr>
            <w:pStyle w:val="TOC2"/>
            <w:rPr>
              <w:rFonts w:eastAsiaTheme="minorEastAsia"/>
              <w:noProof/>
              <w:kern w:val="2"/>
              <w:sz w:val="24"/>
              <w:szCs w:val="24"/>
              <w:lang w:val="en-US"/>
              <w14:ligatures w14:val="standardContextual"/>
            </w:rPr>
          </w:pPr>
          <w:hyperlink w:anchor="_Toc228782437" w:history="1">
            <w:r w:rsidRPr="001D0EB8">
              <w:rPr>
                <w:rStyle w:val="Hyperlink"/>
                <w:rFonts w:ascii="Segoe UI" w:hAnsi="Segoe UI" w:cs="Segoe UI"/>
                <w:noProof/>
                <w:lang w:val="en-US"/>
              </w:rPr>
              <w:t>4.7 Deliverables Overview Table</w:t>
            </w:r>
            <w:r>
              <w:rPr>
                <w:noProof/>
                <w:webHidden/>
              </w:rPr>
              <w:tab/>
            </w:r>
            <w:r>
              <w:rPr>
                <w:noProof/>
                <w:webHidden/>
              </w:rPr>
              <w:fldChar w:fldCharType="begin"/>
            </w:r>
            <w:r>
              <w:rPr>
                <w:noProof/>
                <w:webHidden/>
              </w:rPr>
              <w:instrText xml:space="preserve"> PAGEREF _Toc228782437 \h </w:instrText>
            </w:r>
            <w:r>
              <w:rPr>
                <w:noProof/>
                <w:webHidden/>
              </w:rPr>
            </w:r>
            <w:r>
              <w:rPr>
                <w:noProof/>
                <w:webHidden/>
              </w:rPr>
              <w:fldChar w:fldCharType="separate"/>
            </w:r>
            <w:r w:rsidR="0033776C">
              <w:rPr>
                <w:noProof/>
                <w:webHidden/>
              </w:rPr>
              <w:t>9</w:t>
            </w:r>
            <w:r>
              <w:rPr>
                <w:noProof/>
                <w:webHidden/>
              </w:rPr>
              <w:fldChar w:fldCharType="end"/>
            </w:r>
          </w:hyperlink>
        </w:p>
        <w:p w14:paraId="321A4962" w14:textId="03B24F0D" w:rsidR="008B29D6" w:rsidRDefault="008B29D6">
          <w:pPr>
            <w:pStyle w:val="TOC1"/>
            <w:tabs>
              <w:tab w:val="right" w:leader="dot" w:pos="9350"/>
            </w:tabs>
            <w:rPr>
              <w:rFonts w:eastAsiaTheme="minorEastAsia"/>
              <w:noProof/>
              <w:kern w:val="2"/>
              <w:sz w:val="24"/>
              <w:szCs w:val="24"/>
              <w:lang w:val="en-US"/>
              <w14:ligatures w14:val="standardContextual"/>
            </w:rPr>
          </w:pPr>
          <w:hyperlink w:anchor="_Toc228782438" w:history="1">
            <w:r w:rsidRPr="001D0EB8">
              <w:rPr>
                <w:rStyle w:val="Hyperlink"/>
                <w:rFonts w:ascii="Segoe UI" w:hAnsi="Segoe UI" w:cs="Segoe UI"/>
                <w:noProof/>
                <w:lang w:val="en-US"/>
              </w:rPr>
              <w:t>5. Methodology &amp; Approach</w:t>
            </w:r>
            <w:r>
              <w:rPr>
                <w:noProof/>
                <w:webHidden/>
              </w:rPr>
              <w:tab/>
            </w:r>
            <w:r>
              <w:rPr>
                <w:noProof/>
                <w:webHidden/>
              </w:rPr>
              <w:fldChar w:fldCharType="begin"/>
            </w:r>
            <w:r>
              <w:rPr>
                <w:noProof/>
                <w:webHidden/>
              </w:rPr>
              <w:instrText xml:space="preserve"> PAGEREF _Toc228782438 \h </w:instrText>
            </w:r>
            <w:r>
              <w:rPr>
                <w:noProof/>
                <w:webHidden/>
              </w:rPr>
            </w:r>
            <w:r>
              <w:rPr>
                <w:noProof/>
                <w:webHidden/>
              </w:rPr>
              <w:fldChar w:fldCharType="separate"/>
            </w:r>
            <w:r w:rsidR="0033776C">
              <w:rPr>
                <w:noProof/>
                <w:webHidden/>
              </w:rPr>
              <w:t>9</w:t>
            </w:r>
            <w:r>
              <w:rPr>
                <w:noProof/>
                <w:webHidden/>
              </w:rPr>
              <w:fldChar w:fldCharType="end"/>
            </w:r>
          </w:hyperlink>
        </w:p>
        <w:p w14:paraId="357DFCAF" w14:textId="1718F9D1" w:rsidR="008B29D6" w:rsidRDefault="008B29D6">
          <w:pPr>
            <w:pStyle w:val="TOC2"/>
            <w:rPr>
              <w:rFonts w:eastAsiaTheme="minorEastAsia"/>
              <w:noProof/>
              <w:kern w:val="2"/>
              <w:sz w:val="24"/>
              <w:szCs w:val="24"/>
              <w:lang w:val="en-US"/>
              <w14:ligatures w14:val="standardContextual"/>
            </w:rPr>
          </w:pPr>
          <w:hyperlink w:anchor="_Toc228782439" w:history="1">
            <w:r w:rsidRPr="001D0EB8">
              <w:rPr>
                <w:rStyle w:val="Hyperlink"/>
                <w:rFonts w:ascii="Segoe UI" w:hAnsi="Segoe UI" w:cs="Segoe UI"/>
                <w:noProof/>
                <w:lang w:val="en-US"/>
              </w:rPr>
              <w:t>5.1 Participatory and Inclusive Approach</w:t>
            </w:r>
            <w:r>
              <w:rPr>
                <w:noProof/>
                <w:webHidden/>
              </w:rPr>
              <w:tab/>
            </w:r>
            <w:r>
              <w:rPr>
                <w:noProof/>
                <w:webHidden/>
              </w:rPr>
              <w:fldChar w:fldCharType="begin"/>
            </w:r>
            <w:r>
              <w:rPr>
                <w:noProof/>
                <w:webHidden/>
              </w:rPr>
              <w:instrText xml:space="preserve"> PAGEREF _Toc228782439 \h </w:instrText>
            </w:r>
            <w:r>
              <w:rPr>
                <w:noProof/>
                <w:webHidden/>
              </w:rPr>
            </w:r>
            <w:r>
              <w:rPr>
                <w:noProof/>
                <w:webHidden/>
              </w:rPr>
              <w:fldChar w:fldCharType="separate"/>
            </w:r>
            <w:r w:rsidR="0033776C">
              <w:rPr>
                <w:noProof/>
                <w:webHidden/>
              </w:rPr>
              <w:t>9</w:t>
            </w:r>
            <w:r>
              <w:rPr>
                <w:noProof/>
                <w:webHidden/>
              </w:rPr>
              <w:fldChar w:fldCharType="end"/>
            </w:r>
          </w:hyperlink>
        </w:p>
        <w:p w14:paraId="3D539560" w14:textId="5D036AAF" w:rsidR="008B29D6" w:rsidRDefault="008B29D6">
          <w:pPr>
            <w:pStyle w:val="TOC2"/>
            <w:rPr>
              <w:rFonts w:eastAsiaTheme="minorEastAsia"/>
              <w:noProof/>
              <w:kern w:val="2"/>
              <w:sz w:val="24"/>
              <w:szCs w:val="24"/>
              <w:lang w:val="en-US"/>
              <w14:ligatures w14:val="standardContextual"/>
            </w:rPr>
          </w:pPr>
          <w:hyperlink w:anchor="_Toc228782440" w:history="1">
            <w:r w:rsidRPr="001D0EB8">
              <w:rPr>
                <w:rStyle w:val="Hyperlink"/>
                <w:rFonts w:ascii="Segoe UI" w:hAnsi="Segoe UI" w:cs="Segoe UI"/>
                <w:noProof/>
                <w:lang w:val="en-US"/>
              </w:rPr>
              <w:t>5.2 Standards and Best Practices Alignment</w:t>
            </w:r>
            <w:r>
              <w:rPr>
                <w:noProof/>
                <w:webHidden/>
              </w:rPr>
              <w:tab/>
            </w:r>
            <w:r>
              <w:rPr>
                <w:noProof/>
                <w:webHidden/>
              </w:rPr>
              <w:fldChar w:fldCharType="begin"/>
            </w:r>
            <w:r>
              <w:rPr>
                <w:noProof/>
                <w:webHidden/>
              </w:rPr>
              <w:instrText xml:space="preserve"> PAGEREF _Toc228782440 \h </w:instrText>
            </w:r>
            <w:r>
              <w:rPr>
                <w:noProof/>
                <w:webHidden/>
              </w:rPr>
            </w:r>
            <w:r>
              <w:rPr>
                <w:noProof/>
                <w:webHidden/>
              </w:rPr>
              <w:fldChar w:fldCharType="separate"/>
            </w:r>
            <w:r w:rsidR="0033776C">
              <w:rPr>
                <w:noProof/>
                <w:webHidden/>
              </w:rPr>
              <w:t>9</w:t>
            </w:r>
            <w:r>
              <w:rPr>
                <w:noProof/>
                <w:webHidden/>
              </w:rPr>
              <w:fldChar w:fldCharType="end"/>
            </w:r>
          </w:hyperlink>
        </w:p>
        <w:p w14:paraId="4A964882" w14:textId="681974CA" w:rsidR="008B29D6" w:rsidRDefault="008B29D6">
          <w:pPr>
            <w:pStyle w:val="TOC2"/>
            <w:rPr>
              <w:rFonts w:eastAsiaTheme="minorEastAsia"/>
              <w:noProof/>
              <w:kern w:val="2"/>
              <w:sz w:val="24"/>
              <w:szCs w:val="24"/>
              <w:lang w:val="en-US"/>
              <w14:ligatures w14:val="standardContextual"/>
            </w:rPr>
          </w:pPr>
          <w:hyperlink w:anchor="_Toc228782441" w:history="1">
            <w:r w:rsidRPr="001D0EB8">
              <w:rPr>
                <w:rStyle w:val="Hyperlink"/>
                <w:rFonts w:ascii="Segoe UI" w:hAnsi="Segoe UI" w:cs="Segoe UI"/>
                <w:noProof/>
                <w:lang w:val="en-US"/>
              </w:rPr>
              <w:t>5.3 Process-Oriented Review</w:t>
            </w:r>
            <w:r>
              <w:rPr>
                <w:noProof/>
                <w:webHidden/>
              </w:rPr>
              <w:tab/>
            </w:r>
            <w:r>
              <w:rPr>
                <w:noProof/>
                <w:webHidden/>
              </w:rPr>
              <w:fldChar w:fldCharType="begin"/>
            </w:r>
            <w:r>
              <w:rPr>
                <w:noProof/>
                <w:webHidden/>
              </w:rPr>
              <w:instrText xml:space="preserve"> PAGEREF _Toc228782441 \h </w:instrText>
            </w:r>
            <w:r>
              <w:rPr>
                <w:noProof/>
                <w:webHidden/>
              </w:rPr>
            </w:r>
            <w:r>
              <w:rPr>
                <w:noProof/>
                <w:webHidden/>
              </w:rPr>
              <w:fldChar w:fldCharType="separate"/>
            </w:r>
            <w:r w:rsidR="0033776C">
              <w:rPr>
                <w:noProof/>
                <w:webHidden/>
              </w:rPr>
              <w:t>9</w:t>
            </w:r>
            <w:r>
              <w:rPr>
                <w:noProof/>
                <w:webHidden/>
              </w:rPr>
              <w:fldChar w:fldCharType="end"/>
            </w:r>
          </w:hyperlink>
        </w:p>
        <w:p w14:paraId="02688BC1" w14:textId="76CDE747" w:rsidR="008B29D6" w:rsidRDefault="008B29D6">
          <w:pPr>
            <w:pStyle w:val="TOC2"/>
            <w:rPr>
              <w:rFonts w:eastAsiaTheme="minorEastAsia"/>
              <w:noProof/>
              <w:kern w:val="2"/>
              <w:sz w:val="24"/>
              <w:szCs w:val="24"/>
              <w:lang w:val="en-US"/>
              <w14:ligatures w14:val="standardContextual"/>
            </w:rPr>
          </w:pPr>
          <w:hyperlink w:anchor="_Toc228782442" w:history="1">
            <w:r w:rsidRPr="001D0EB8">
              <w:rPr>
                <w:rStyle w:val="Hyperlink"/>
                <w:rFonts w:ascii="Segoe UI" w:hAnsi="Segoe UI" w:cs="Segoe UI"/>
                <w:noProof/>
                <w:lang w:val="en-US"/>
              </w:rPr>
              <w:t>5.4 Evidence-Based Analysis</w:t>
            </w:r>
            <w:r>
              <w:rPr>
                <w:noProof/>
                <w:webHidden/>
              </w:rPr>
              <w:tab/>
            </w:r>
            <w:r>
              <w:rPr>
                <w:noProof/>
                <w:webHidden/>
              </w:rPr>
              <w:fldChar w:fldCharType="begin"/>
            </w:r>
            <w:r>
              <w:rPr>
                <w:noProof/>
                <w:webHidden/>
              </w:rPr>
              <w:instrText xml:space="preserve"> PAGEREF _Toc228782442 \h </w:instrText>
            </w:r>
            <w:r>
              <w:rPr>
                <w:noProof/>
                <w:webHidden/>
              </w:rPr>
            </w:r>
            <w:r>
              <w:rPr>
                <w:noProof/>
                <w:webHidden/>
              </w:rPr>
              <w:fldChar w:fldCharType="separate"/>
            </w:r>
            <w:r w:rsidR="0033776C">
              <w:rPr>
                <w:noProof/>
                <w:webHidden/>
              </w:rPr>
              <w:t>9</w:t>
            </w:r>
            <w:r>
              <w:rPr>
                <w:noProof/>
                <w:webHidden/>
              </w:rPr>
              <w:fldChar w:fldCharType="end"/>
            </w:r>
          </w:hyperlink>
        </w:p>
        <w:p w14:paraId="7FC62D7F" w14:textId="157EE902" w:rsidR="008B29D6" w:rsidRDefault="008B29D6">
          <w:pPr>
            <w:pStyle w:val="TOC2"/>
            <w:rPr>
              <w:rFonts w:eastAsiaTheme="minorEastAsia"/>
              <w:noProof/>
              <w:kern w:val="2"/>
              <w:sz w:val="24"/>
              <w:szCs w:val="24"/>
              <w:lang w:val="en-US"/>
              <w14:ligatures w14:val="standardContextual"/>
            </w:rPr>
          </w:pPr>
          <w:hyperlink w:anchor="_Toc228782443" w:history="1">
            <w:r w:rsidRPr="001D0EB8">
              <w:rPr>
                <w:rStyle w:val="Hyperlink"/>
                <w:rFonts w:ascii="Segoe UI" w:hAnsi="Segoe UI" w:cs="Segoe UI"/>
                <w:noProof/>
                <w:lang w:val="en-US"/>
              </w:rPr>
              <w:t>5.5 User-Centered System Design</w:t>
            </w:r>
            <w:r>
              <w:rPr>
                <w:noProof/>
                <w:webHidden/>
              </w:rPr>
              <w:tab/>
            </w:r>
            <w:r>
              <w:rPr>
                <w:noProof/>
                <w:webHidden/>
              </w:rPr>
              <w:fldChar w:fldCharType="begin"/>
            </w:r>
            <w:r>
              <w:rPr>
                <w:noProof/>
                <w:webHidden/>
              </w:rPr>
              <w:instrText xml:space="preserve"> PAGEREF _Toc228782443 \h </w:instrText>
            </w:r>
            <w:r>
              <w:rPr>
                <w:noProof/>
                <w:webHidden/>
              </w:rPr>
            </w:r>
            <w:r>
              <w:rPr>
                <w:noProof/>
                <w:webHidden/>
              </w:rPr>
              <w:fldChar w:fldCharType="separate"/>
            </w:r>
            <w:r w:rsidR="0033776C">
              <w:rPr>
                <w:noProof/>
                <w:webHidden/>
              </w:rPr>
              <w:t>10</w:t>
            </w:r>
            <w:r>
              <w:rPr>
                <w:noProof/>
                <w:webHidden/>
              </w:rPr>
              <w:fldChar w:fldCharType="end"/>
            </w:r>
          </w:hyperlink>
        </w:p>
        <w:p w14:paraId="70CC5ECB" w14:textId="4A73FFA7" w:rsidR="008B29D6" w:rsidRDefault="008B29D6">
          <w:pPr>
            <w:pStyle w:val="TOC2"/>
            <w:rPr>
              <w:rFonts w:eastAsiaTheme="minorEastAsia"/>
              <w:noProof/>
              <w:kern w:val="2"/>
              <w:sz w:val="24"/>
              <w:szCs w:val="24"/>
              <w:lang w:val="en-US"/>
              <w14:ligatures w14:val="standardContextual"/>
            </w:rPr>
          </w:pPr>
          <w:hyperlink w:anchor="_Toc228782444" w:history="1">
            <w:r w:rsidRPr="001D0EB8">
              <w:rPr>
                <w:rStyle w:val="Hyperlink"/>
                <w:rFonts w:ascii="Segoe UI" w:hAnsi="Segoe UI" w:cs="Segoe UI"/>
                <w:noProof/>
                <w:lang w:val="en-US"/>
              </w:rPr>
              <w:t>5.6 Capacity Building and Knowledge Transfer</w:t>
            </w:r>
            <w:r>
              <w:rPr>
                <w:noProof/>
                <w:webHidden/>
              </w:rPr>
              <w:tab/>
            </w:r>
            <w:r>
              <w:rPr>
                <w:noProof/>
                <w:webHidden/>
              </w:rPr>
              <w:fldChar w:fldCharType="begin"/>
            </w:r>
            <w:r>
              <w:rPr>
                <w:noProof/>
                <w:webHidden/>
              </w:rPr>
              <w:instrText xml:space="preserve"> PAGEREF _Toc228782444 \h </w:instrText>
            </w:r>
            <w:r>
              <w:rPr>
                <w:noProof/>
                <w:webHidden/>
              </w:rPr>
            </w:r>
            <w:r>
              <w:rPr>
                <w:noProof/>
                <w:webHidden/>
              </w:rPr>
              <w:fldChar w:fldCharType="separate"/>
            </w:r>
            <w:r w:rsidR="0033776C">
              <w:rPr>
                <w:noProof/>
                <w:webHidden/>
              </w:rPr>
              <w:t>10</w:t>
            </w:r>
            <w:r>
              <w:rPr>
                <w:noProof/>
                <w:webHidden/>
              </w:rPr>
              <w:fldChar w:fldCharType="end"/>
            </w:r>
          </w:hyperlink>
        </w:p>
        <w:p w14:paraId="6B5D73AD" w14:textId="6FA14D98" w:rsidR="008B29D6" w:rsidRDefault="008B29D6">
          <w:pPr>
            <w:pStyle w:val="TOC2"/>
            <w:rPr>
              <w:rFonts w:eastAsiaTheme="minorEastAsia"/>
              <w:noProof/>
              <w:kern w:val="2"/>
              <w:sz w:val="24"/>
              <w:szCs w:val="24"/>
              <w:lang w:val="en-US"/>
              <w14:ligatures w14:val="standardContextual"/>
            </w:rPr>
          </w:pPr>
          <w:hyperlink w:anchor="_Toc228782445" w:history="1">
            <w:r w:rsidRPr="001D0EB8">
              <w:rPr>
                <w:rStyle w:val="Hyperlink"/>
                <w:rFonts w:ascii="Segoe UI" w:hAnsi="Segoe UI" w:cs="Segoe UI"/>
                <w:noProof/>
                <w:lang w:val="en-US"/>
              </w:rPr>
              <w:t>5.7 Data Protection and Ethical Considerations</w:t>
            </w:r>
            <w:r>
              <w:rPr>
                <w:noProof/>
                <w:webHidden/>
              </w:rPr>
              <w:tab/>
            </w:r>
            <w:r>
              <w:rPr>
                <w:noProof/>
                <w:webHidden/>
              </w:rPr>
              <w:fldChar w:fldCharType="begin"/>
            </w:r>
            <w:r>
              <w:rPr>
                <w:noProof/>
                <w:webHidden/>
              </w:rPr>
              <w:instrText xml:space="preserve"> PAGEREF _Toc228782445 \h </w:instrText>
            </w:r>
            <w:r>
              <w:rPr>
                <w:noProof/>
                <w:webHidden/>
              </w:rPr>
            </w:r>
            <w:r>
              <w:rPr>
                <w:noProof/>
                <w:webHidden/>
              </w:rPr>
              <w:fldChar w:fldCharType="separate"/>
            </w:r>
            <w:r w:rsidR="0033776C">
              <w:rPr>
                <w:noProof/>
                <w:webHidden/>
              </w:rPr>
              <w:t>10</w:t>
            </w:r>
            <w:r>
              <w:rPr>
                <w:noProof/>
                <w:webHidden/>
              </w:rPr>
              <w:fldChar w:fldCharType="end"/>
            </w:r>
          </w:hyperlink>
        </w:p>
        <w:p w14:paraId="7B2B9D45" w14:textId="7566DE14" w:rsidR="008B29D6" w:rsidRDefault="008B29D6">
          <w:pPr>
            <w:pStyle w:val="TOC2"/>
            <w:rPr>
              <w:rFonts w:eastAsiaTheme="minorEastAsia"/>
              <w:noProof/>
              <w:kern w:val="2"/>
              <w:sz w:val="24"/>
              <w:szCs w:val="24"/>
              <w:lang w:val="en-US"/>
              <w14:ligatures w14:val="standardContextual"/>
            </w:rPr>
          </w:pPr>
          <w:hyperlink w:anchor="_Toc228782446" w:history="1">
            <w:r w:rsidRPr="001D0EB8">
              <w:rPr>
                <w:rStyle w:val="Hyperlink"/>
                <w:rFonts w:ascii="Segoe UI" w:hAnsi="Segoe UI" w:cs="Segoe UI"/>
                <w:noProof/>
                <w:lang w:val="en-US"/>
              </w:rPr>
              <w:t>5.8 Practicality, Scalability, and Sustainability</w:t>
            </w:r>
            <w:r>
              <w:rPr>
                <w:noProof/>
                <w:webHidden/>
              </w:rPr>
              <w:tab/>
            </w:r>
            <w:r>
              <w:rPr>
                <w:noProof/>
                <w:webHidden/>
              </w:rPr>
              <w:fldChar w:fldCharType="begin"/>
            </w:r>
            <w:r>
              <w:rPr>
                <w:noProof/>
                <w:webHidden/>
              </w:rPr>
              <w:instrText xml:space="preserve"> PAGEREF _Toc228782446 \h </w:instrText>
            </w:r>
            <w:r>
              <w:rPr>
                <w:noProof/>
                <w:webHidden/>
              </w:rPr>
            </w:r>
            <w:r>
              <w:rPr>
                <w:noProof/>
                <w:webHidden/>
              </w:rPr>
              <w:fldChar w:fldCharType="separate"/>
            </w:r>
            <w:r w:rsidR="0033776C">
              <w:rPr>
                <w:noProof/>
                <w:webHidden/>
              </w:rPr>
              <w:t>10</w:t>
            </w:r>
            <w:r>
              <w:rPr>
                <w:noProof/>
                <w:webHidden/>
              </w:rPr>
              <w:fldChar w:fldCharType="end"/>
            </w:r>
          </w:hyperlink>
        </w:p>
        <w:p w14:paraId="533D4FC9" w14:textId="10C3664F" w:rsidR="008B29D6" w:rsidRDefault="008B29D6">
          <w:pPr>
            <w:pStyle w:val="TOC2"/>
            <w:rPr>
              <w:rFonts w:eastAsiaTheme="minorEastAsia"/>
              <w:noProof/>
              <w:kern w:val="2"/>
              <w:sz w:val="24"/>
              <w:szCs w:val="24"/>
              <w:lang w:val="en-US"/>
              <w14:ligatures w14:val="standardContextual"/>
            </w:rPr>
          </w:pPr>
          <w:hyperlink w:anchor="_Toc228782447" w:history="1">
            <w:r w:rsidRPr="001D0EB8">
              <w:rPr>
                <w:rStyle w:val="Hyperlink"/>
                <w:rFonts w:ascii="Segoe UI" w:hAnsi="Segoe UI" w:cs="Segoe UI"/>
                <w:noProof/>
                <w:lang w:val="en-US"/>
              </w:rPr>
              <w:t>5.9 Validation and Feedback Loops</w:t>
            </w:r>
            <w:r>
              <w:rPr>
                <w:noProof/>
                <w:webHidden/>
              </w:rPr>
              <w:tab/>
            </w:r>
            <w:r>
              <w:rPr>
                <w:noProof/>
                <w:webHidden/>
              </w:rPr>
              <w:fldChar w:fldCharType="begin"/>
            </w:r>
            <w:r>
              <w:rPr>
                <w:noProof/>
                <w:webHidden/>
              </w:rPr>
              <w:instrText xml:space="preserve"> PAGEREF _Toc228782447 \h </w:instrText>
            </w:r>
            <w:r>
              <w:rPr>
                <w:noProof/>
                <w:webHidden/>
              </w:rPr>
            </w:r>
            <w:r>
              <w:rPr>
                <w:noProof/>
                <w:webHidden/>
              </w:rPr>
              <w:fldChar w:fldCharType="separate"/>
            </w:r>
            <w:r w:rsidR="0033776C">
              <w:rPr>
                <w:noProof/>
                <w:webHidden/>
              </w:rPr>
              <w:t>10</w:t>
            </w:r>
            <w:r>
              <w:rPr>
                <w:noProof/>
                <w:webHidden/>
              </w:rPr>
              <w:fldChar w:fldCharType="end"/>
            </w:r>
          </w:hyperlink>
        </w:p>
        <w:p w14:paraId="722AA543" w14:textId="1CA5EE5C" w:rsidR="008B29D6" w:rsidRDefault="008B29D6">
          <w:pPr>
            <w:pStyle w:val="TOC2"/>
            <w:rPr>
              <w:rFonts w:eastAsiaTheme="minorEastAsia"/>
              <w:noProof/>
              <w:kern w:val="2"/>
              <w:sz w:val="24"/>
              <w:szCs w:val="24"/>
              <w:lang w:val="en-US"/>
              <w14:ligatures w14:val="standardContextual"/>
            </w:rPr>
          </w:pPr>
          <w:hyperlink w:anchor="_Toc228782448" w:history="1">
            <w:r w:rsidRPr="001D0EB8">
              <w:rPr>
                <w:rStyle w:val="Hyperlink"/>
                <w:rFonts w:ascii="Segoe UI" w:hAnsi="Segoe UI" w:cs="Segoe UI"/>
                <w:noProof/>
                <w:lang w:val="en-US"/>
              </w:rPr>
              <w:t>5.10 Expected Consultancy Approach Flow</w:t>
            </w:r>
            <w:r>
              <w:rPr>
                <w:noProof/>
                <w:webHidden/>
              </w:rPr>
              <w:tab/>
            </w:r>
            <w:r>
              <w:rPr>
                <w:noProof/>
                <w:webHidden/>
              </w:rPr>
              <w:fldChar w:fldCharType="begin"/>
            </w:r>
            <w:r>
              <w:rPr>
                <w:noProof/>
                <w:webHidden/>
              </w:rPr>
              <w:instrText xml:space="preserve"> PAGEREF _Toc228782448 \h </w:instrText>
            </w:r>
            <w:r>
              <w:rPr>
                <w:noProof/>
                <w:webHidden/>
              </w:rPr>
            </w:r>
            <w:r>
              <w:rPr>
                <w:noProof/>
                <w:webHidden/>
              </w:rPr>
              <w:fldChar w:fldCharType="separate"/>
            </w:r>
            <w:r w:rsidR="0033776C">
              <w:rPr>
                <w:noProof/>
                <w:webHidden/>
              </w:rPr>
              <w:t>10</w:t>
            </w:r>
            <w:r>
              <w:rPr>
                <w:noProof/>
                <w:webHidden/>
              </w:rPr>
              <w:fldChar w:fldCharType="end"/>
            </w:r>
          </w:hyperlink>
        </w:p>
        <w:p w14:paraId="6912F3F9" w14:textId="74A7028A" w:rsidR="008B29D6" w:rsidRDefault="008B29D6">
          <w:pPr>
            <w:pStyle w:val="TOC1"/>
            <w:tabs>
              <w:tab w:val="right" w:leader="dot" w:pos="9350"/>
            </w:tabs>
            <w:rPr>
              <w:rFonts w:eastAsiaTheme="minorEastAsia"/>
              <w:noProof/>
              <w:kern w:val="2"/>
              <w:sz w:val="24"/>
              <w:szCs w:val="24"/>
              <w:lang w:val="en-US"/>
              <w14:ligatures w14:val="standardContextual"/>
            </w:rPr>
          </w:pPr>
          <w:hyperlink w:anchor="_Toc228782449" w:history="1">
            <w:r w:rsidRPr="001D0EB8">
              <w:rPr>
                <w:rStyle w:val="Hyperlink"/>
                <w:rFonts w:ascii="Segoe UI" w:hAnsi="Segoe UI" w:cs="Segoe UI"/>
                <w:noProof/>
                <w:lang w:val="en-US"/>
              </w:rPr>
              <w:t>6. Duration &amp; Timeline</w:t>
            </w:r>
            <w:r>
              <w:rPr>
                <w:noProof/>
                <w:webHidden/>
              </w:rPr>
              <w:tab/>
            </w:r>
            <w:r>
              <w:rPr>
                <w:noProof/>
                <w:webHidden/>
              </w:rPr>
              <w:fldChar w:fldCharType="begin"/>
            </w:r>
            <w:r>
              <w:rPr>
                <w:noProof/>
                <w:webHidden/>
              </w:rPr>
              <w:instrText xml:space="preserve"> PAGEREF _Toc228782449 \h </w:instrText>
            </w:r>
            <w:r>
              <w:rPr>
                <w:noProof/>
                <w:webHidden/>
              </w:rPr>
            </w:r>
            <w:r>
              <w:rPr>
                <w:noProof/>
                <w:webHidden/>
              </w:rPr>
              <w:fldChar w:fldCharType="separate"/>
            </w:r>
            <w:r w:rsidR="0033776C">
              <w:rPr>
                <w:noProof/>
                <w:webHidden/>
              </w:rPr>
              <w:t>10</w:t>
            </w:r>
            <w:r>
              <w:rPr>
                <w:noProof/>
                <w:webHidden/>
              </w:rPr>
              <w:fldChar w:fldCharType="end"/>
            </w:r>
          </w:hyperlink>
        </w:p>
        <w:p w14:paraId="17268262" w14:textId="58851466" w:rsidR="008B29D6" w:rsidRDefault="008B29D6">
          <w:pPr>
            <w:pStyle w:val="TOC2"/>
            <w:rPr>
              <w:rFonts w:eastAsiaTheme="minorEastAsia"/>
              <w:noProof/>
              <w:kern w:val="2"/>
              <w:sz w:val="24"/>
              <w:szCs w:val="24"/>
              <w:lang w:val="en-US"/>
              <w14:ligatures w14:val="standardContextual"/>
            </w:rPr>
          </w:pPr>
          <w:hyperlink w:anchor="_Toc228782450" w:history="1">
            <w:r w:rsidRPr="001D0EB8">
              <w:rPr>
                <w:rStyle w:val="Hyperlink"/>
                <w:rFonts w:ascii="Segoe UI" w:hAnsi="Segoe UI" w:cs="Segoe UI"/>
                <w:noProof/>
                <w:lang w:val="en-US"/>
              </w:rPr>
              <w:t>6.1 Indicative Timeline by Phase</w:t>
            </w:r>
            <w:r>
              <w:rPr>
                <w:noProof/>
                <w:webHidden/>
              </w:rPr>
              <w:tab/>
            </w:r>
            <w:r>
              <w:rPr>
                <w:noProof/>
                <w:webHidden/>
              </w:rPr>
              <w:fldChar w:fldCharType="begin"/>
            </w:r>
            <w:r>
              <w:rPr>
                <w:noProof/>
                <w:webHidden/>
              </w:rPr>
              <w:instrText xml:space="preserve"> PAGEREF _Toc228782450 \h </w:instrText>
            </w:r>
            <w:r>
              <w:rPr>
                <w:noProof/>
                <w:webHidden/>
              </w:rPr>
            </w:r>
            <w:r>
              <w:rPr>
                <w:noProof/>
                <w:webHidden/>
              </w:rPr>
              <w:fldChar w:fldCharType="separate"/>
            </w:r>
            <w:r w:rsidR="0033776C">
              <w:rPr>
                <w:noProof/>
                <w:webHidden/>
              </w:rPr>
              <w:t>11</w:t>
            </w:r>
            <w:r>
              <w:rPr>
                <w:noProof/>
                <w:webHidden/>
              </w:rPr>
              <w:fldChar w:fldCharType="end"/>
            </w:r>
          </w:hyperlink>
        </w:p>
        <w:p w14:paraId="3B64A4CC" w14:textId="4E9746A5" w:rsidR="008B29D6" w:rsidRDefault="008B29D6">
          <w:pPr>
            <w:pStyle w:val="TOC2"/>
            <w:rPr>
              <w:rFonts w:eastAsiaTheme="minorEastAsia"/>
              <w:noProof/>
              <w:kern w:val="2"/>
              <w:sz w:val="24"/>
              <w:szCs w:val="24"/>
              <w:lang w:val="en-US"/>
              <w14:ligatures w14:val="standardContextual"/>
            </w:rPr>
          </w:pPr>
          <w:hyperlink w:anchor="_Toc228782451" w:history="1">
            <w:r w:rsidRPr="001D0EB8">
              <w:rPr>
                <w:rStyle w:val="Hyperlink"/>
                <w:rFonts w:ascii="Segoe UI" w:hAnsi="Segoe UI" w:cs="Segoe UI"/>
                <w:noProof/>
                <w:lang w:val="en-US"/>
              </w:rPr>
              <w:t>6.2 Progress Monitoring</w:t>
            </w:r>
            <w:r>
              <w:rPr>
                <w:noProof/>
                <w:webHidden/>
              </w:rPr>
              <w:tab/>
            </w:r>
            <w:r>
              <w:rPr>
                <w:noProof/>
                <w:webHidden/>
              </w:rPr>
              <w:fldChar w:fldCharType="begin"/>
            </w:r>
            <w:r>
              <w:rPr>
                <w:noProof/>
                <w:webHidden/>
              </w:rPr>
              <w:instrText xml:space="preserve"> PAGEREF _Toc228782451 \h </w:instrText>
            </w:r>
            <w:r>
              <w:rPr>
                <w:noProof/>
                <w:webHidden/>
              </w:rPr>
            </w:r>
            <w:r>
              <w:rPr>
                <w:noProof/>
                <w:webHidden/>
              </w:rPr>
              <w:fldChar w:fldCharType="separate"/>
            </w:r>
            <w:r w:rsidR="0033776C">
              <w:rPr>
                <w:noProof/>
                <w:webHidden/>
              </w:rPr>
              <w:t>11</w:t>
            </w:r>
            <w:r>
              <w:rPr>
                <w:noProof/>
                <w:webHidden/>
              </w:rPr>
              <w:fldChar w:fldCharType="end"/>
            </w:r>
          </w:hyperlink>
        </w:p>
        <w:p w14:paraId="1F12EC9F" w14:textId="2BF9E618" w:rsidR="008B29D6" w:rsidRDefault="008B29D6">
          <w:pPr>
            <w:pStyle w:val="TOC2"/>
            <w:rPr>
              <w:rFonts w:eastAsiaTheme="minorEastAsia"/>
              <w:noProof/>
              <w:kern w:val="2"/>
              <w:sz w:val="24"/>
              <w:szCs w:val="24"/>
              <w:lang w:val="en-US"/>
              <w14:ligatures w14:val="standardContextual"/>
            </w:rPr>
          </w:pPr>
          <w:hyperlink w:anchor="_Toc228782452" w:history="1">
            <w:r w:rsidRPr="001D0EB8">
              <w:rPr>
                <w:rStyle w:val="Hyperlink"/>
                <w:rFonts w:ascii="Segoe UI" w:hAnsi="Segoe UI" w:cs="Segoe UI"/>
                <w:noProof/>
                <w:lang w:val="en-US"/>
              </w:rPr>
              <w:t>6.3 Flexibility and Risks</w:t>
            </w:r>
            <w:r>
              <w:rPr>
                <w:noProof/>
                <w:webHidden/>
              </w:rPr>
              <w:tab/>
            </w:r>
            <w:r>
              <w:rPr>
                <w:noProof/>
                <w:webHidden/>
              </w:rPr>
              <w:fldChar w:fldCharType="begin"/>
            </w:r>
            <w:r>
              <w:rPr>
                <w:noProof/>
                <w:webHidden/>
              </w:rPr>
              <w:instrText xml:space="preserve"> PAGEREF _Toc228782452 \h </w:instrText>
            </w:r>
            <w:r>
              <w:rPr>
                <w:noProof/>
                <w:webHidden/>
              </w:rPr>
            </w:r>
            <w:r>
              <w:rPr>
                <w:noProof/>
                <w:webHidden/>
              </w:rPr>
              <w:fldChar w:fldCharType="separate"/>
            </w:r>
            <w:r w:rsidR="0033776C">
              <w:rPr>
                <w:noProof/>
                <w:webHidden/>
              </w:rPr>
              <w:t>11</w:t>
            </w:r>
            <w:r>
              <w:rPr>
                <w:noProof/>
                <w:webHidden/>
              </w:rPr>
              <w:fldChar w:fldCharType="end"/>
            </w:r>
          </w:hyperlink>
        </w:p>
        <w:p w14:paraId="340C4051" w14:textId="7D7C089D" w:rsidR="008B29D6" w:rsidRDefault="008B29D6">
          <w:pPr>
            <w:pStyle w:val="TOC1"/>
            <w:tabs>
              <w:tab w:val="right" w:leader="dot" w:pos="9350"/>
            </w:tabs>
            <w:rPr>
              <w:rFonts w:eastAsiaTheme="minorEastAsia"/>
              <w:noProof/>
              <w:kern w:val="2"/>
              <w:sz w:val="24"/>
              <w:szCs w:val="24"/>
              <w:lang w:val="en-US"/>
              <w14:ligatures w14:val="standardContextual"/>
            </w:rPr>
          </w:pPr>
          <w:hyperlink w:anchor="_Toc228782453" w:history="1">
            <w:r w:rsidRPr="001D0EB8">
              <w:rPr>
                <w:rStyle w:val="Hyperlink"/>
                <w:rFonts w:ascii="Segoe UI" w:hAnsi="Segoe UI" w:cs="Segoe UI"/>
                <w:b/>
                <w:bCs/>
                <w:noProof/>
                <w:lang w:val="en-US"/>
              </w:rPr>
              <w:t>7. Qualifications, Experience (</w:t>
            </w:r>
            <w:r w:rsidRPr="001D0EB8">
              <w:rPr>
                <w:rStyle w:val="Hyperlink"/>
                <w:rFonts w:ascii="Segoe UI" w:hAnsi="Segoe UI" w:cs="Segoe UI"/>
                <w:b/>
                <w:bCs/>
                <w:i/>
                <w:iCs/>
                <w:noProof/>
                <w:lang w:val="en-US"/>
              </w:rPr>
              <w:t>With Submission Requirements)</w:t>
            </w:r>
            <w:r>
              <w:rPr>
                <w:noProof/>
                <w:webHidden/>
              </w:rPr>
              <w:tab/>
            </w:r>
            <w:r>
              <w:rPr>
                <w:noProof/>
                <w:webHidden/>
              </w:rPr>
              <w:fldChar w:fldCharType="begin"/>
            </w:r>
            <w:r>
              <w:rPr>
                <w:noProof/>
                <w:webHidden/>
              </w:rPr>
              <w:instrText xml:space="preserve"> PAGEREF _Toc228782453 \h </w:instrText>
            </w:r>
            <w:r>
              <w:rPr>
                <w:noProof/>
                <w:webHidden/>
              </w:rPr>
            </w:r>
            <w:r>
              <w:rPr>
                <w:noProof/>
                <w:webHidden/>
              </w:rPr>
              <w:fldChar w:fldCharType="separate"/>
            </w:r>
            <w:r w:rsidR="0033776C">
              <w:rPr>
                <w:noProof/>
                <w:webHidden/>
              </w:rPr>
              <w:t>11</w:t>
            </w:r>
            <w:r>
              <w:rPr>
                <w:noProof/>
                <w:webHidden/>
              </w:rPr>
              <w:fldChar w:fldCharType="end"/>
            </w:r>
          </w:hyperlink>
        </w:p>
        <w:p w14:paraId="550C31E0" w14:textId="73EBA61D" w:rsidR="008B29D6" w:rsidRDefault="008B29D6">
          <w:pPr>
            <w:pStyle w:val="TOC2"/>
            <w:rPr>
              <w:rFonts w:eastAsiaTheme="minorEastAsia"/>
              <w:noProof/>
              <w:kern w:val="2"/>
              <w:sz w:val="24"/>
              <w:szCs w:val="24"/>
              <w:lang w:val="en-US"/>
              <w14:ligatures w14:val="standardContextual"/>
            </w:rPr>
          </w:pPr>
          <w:hyperlink w:anchor="_Toc228782454" w:history="1">
            <w:r w:rsidRPr="001D0EB8">
              <w:rPr>
                <w:rStyle w:val="Hyperlink"/>
                <w:rFonts w:ascii="Segoe UI" w:hAnsi="Segoe UI" w:cs="Segoe UI"/>
                <w:noProof/>
                <w:lang w:val="en-US"/>
              </w:rPr>
              <w:t>7.1 Academic Qualifications &amp; Key Experts</w:t>
            </w:r>
            <w:r>
              <w:rPr>
                <w:noProof/>
                <w:webHidden/>
              </w:rPr>
              <w:tab/>
            </w:r>
            <w:r>
              <w:rPr>
                <w:noProof/>
                <w:webHidden/>
              </w:rPr>
              <w:fldChar w:fldCharType="begin"/>
            </w:r>
            <w:r>
              <w:rPr>
                <w:noProof/>
                <w:webHidden/>
              </w:rPr>
              <w:instrText xml:space="preserve"> PAGEREF _Toc228782454 \h </w:instrText>
            </w:r>
            <w:r>
              <w:rPr>
                <w:noProof/>
                <w:webHidden/>
              </w:rPr>
            </w:r>
            <w:r>
              <w:rPr>
                <w:noProof/>
                <w:webHidden/>
              </w:rPr>
              <w:fldChar w:fldCharType="separate"/>
            </w:r>
            <w:r w:rsidR="0033776C">
              <w:rPr>
                <w:noProof/>
                <w:webHidden/>
              </w:rPr>
              <w:t>11</w:t>
            </w:r>
            <w:r>
              <w:rPr>
                <w:noProof/>
                <w:webHidden/>
              </w:rPr>
              <w:fldChar w:fldCharType="end"/>
            </w:r>
          </w:hyperlink>
        </w:p>
        <w:p w14:paraId="4FE23F08" w14:textId="598FA433" w:rsidR="008B29D6" w:rsidRDefault="008B29D6">
          <w:pPr>
            <w:pStyle w:val="TOC2"/>
            <w:rPr>
              <w:rFonts w:eastAsiaTheme="minorEastAsia"/>
              <w:noProof/>
              <w:kern w:val="2"/>
              <w:sz w:val="24"/>
              <w:szCs w:val="24"/>
              <w:lang w:val="en-US"/>
              <w14:ligatures w14:val="standardContextual"/>
            </w:rPr>
          </w:pPr>
          <w:hyperlink w:anchor="_Toc228782455" w:history="1">
            <w:r w:rsidRPr="001D0EB8">
              <w:rPr>
                <w:rStyle w:val="Hyperlink"/>
                <w:rFonts w:ascii="Segoe UI" w:hAnsi="Segoe UI" w:cs="Segoe UI"/>
                <w:noProof/>
                <w:lang w:val="en-US"/>
              </w:rPr>
              <w:t>7.2 Firm Professional Experience</w:t>
            </w:r>
            <w:r>
              <w:rPr>
                <w:noProof/>
                <w:webHidden/>
              </w:rPr>
              <w:tab/>
            </w:r>
            <w:r>
              <w:rPr>
                <w:noProof/>
                <w:webHidden/>
              </w:rPr>
              <w:fldChar w:fldCharType="begin"/>
            </w:r>
            <w:r>
              <w:rPr>
                <w:noProof/>
                <w:webHidden/>
              </w:rPr>
              <w:instrText xml:space="preserve"> PAGEREF _Toc228782455 \h </w:instrText>
            </w:r>
            <w:r>
              <w:rPr>
                <w:noProof/>
                <w:webHidden/>
              </w:rPr>
            </w:r>
            <w:r>
              <w:rPr>
                <w:noProof/>
                <w:webHidden/>
              </w:rPr>
              <w:fldChar w:fldCharType="separate"/>
            </w:r>
            <w:r w:rsidR="0033776C">
              <w:rPr>
                <w:noProof/>
                <w:webHidden/>
              </w:rPr>
              <w:t>11</w:t>
            </w:r>
            <w:r>
              <w:rPr>
                <w:noProof/>
                <w:webHidden/>
              </w:rPr>
              <w:fldChar w:fldCharType="end"/>
            </w:r>
          </w:hyperlink>
        </w:p>
        <w:p w14:paraId="3598FBE2" w14:textId="36810D4B" w:rsidR="008B29D6" w:rsidRDefault="008B29D6">
          <w:pPr>
            <w:pStyle w:val="TOC2"/>
            <w:rPr>
              <w:rFonts w:eastAsiaTheme="minorEastAsia"/>
              <w:noProof/>
              <w:kern w:val="2"/>
              <w:sz w:val="24"/>
              <w:szCs w:val="24"/>
              <w:lang w:val="en-US"/>
              <w14:ligatures w14:val="standardContextual"/>
            </w:rPr>
          </w:pPr>
          <w:hyperlink w:anchor="_Toc228782456" w:history="1">
            <w:r w:rsidRPr="001D0EB8">
              <w:rPr>
                <w:rStyle w:val="Hyperlink"/>
                <w:rFonts w:ascii="Segoe UI" w:hAnsi="Segoe UI" w:cs="Segoe UI"/>
                <w:noProof/>
                <w:lang w:val="en-US"/>
              </w:rPr>
              <w:t>7.3 Technical Knowledge &amp; Capacity</w:t>
            </w:r>
            <w:r>
              <w:rPr>
                <w:noProof/>
                <w:webHidden/>
              </w:rPr>
              <w:tab/>
            </w:r>
            <w:r>
              <w:rPr>
                <w:noProof/>
                <w:webHidden/>
              </w:rPr>
              <w:fldChar w:fldCharType="begin"/>
            </w:r>
            <w:r>
              <w:rPr>
                <w:noProof/>
                <w:webHidden/>
              </w:rPr>
              <w:instrText xml:space="preserve"> PAGEREF _Toc228782456 \h </w:instrText>
            </w:r>
            <w:r>
              <w:rPr>
                <w:noProof/>
                <w:webHidden/>
              </w:rPr>
            </w:r>
            <w:r>
              <w:rPr>
                <w:noProof/>
                <w:webHidden/>
              </w:rPr>
              <w:fldChar w:fldCharType="separate"/>
            </w:r>
            <w:r w:rsidR="0033776C">
              <w:rPr>
                <w:noProof/>
                <w:webHidden/>
              </w:rPr>
              <w:t>12</w:t>
            </w:r>
            <w:r>
              <w:rPr>
                <w:noProof/>
                <w:webHidden/>
              </w:rPr>
              <w:fldChar w:fldCharType="end"/>
            </w:r>
          </w:hyperlink>
        </w:p>
        <w:p w14:paraId="4903EF1C" w14:textId="4C79DE67" w:rsidR="008B29D6" w:rsidRDefault="008B29D6">
          <w:pPr>
            <w:pStyle w:val="TOC2"/>
            <w:rPr>
              <w:rFonts w:eastAsiaTheme="minorEastAsia"/>
              <w:noProof/>
              <w:kern w:val="2"/>
              <w:sz w:val="24"/>
              <w:szCs w:val="24"/>
              <w:lang w:val="en-US"/>
              <w14:ligatures w14:val="standardContextual"/>
            </w:rPr>
          </w:pPr>
          <w:hyperlink w:anchor="_Toc228782457" w:history="1">
            <w:r w:rsidRPr="001D0EB8">
              <w:rPr>
                <w:rStyle w:val="Hyperlink"/>
                <w:rFonts w:ascii="Segoe UI" w:hAnsi="Segoe UI" w:cs="Segoe UI"/>
                <w:noProof/>
                <w:lang w:val="en-US"/>
              </w:rPr>
              <w:t>7.4 Availability &amp; Commitment (Mandatory)</w:t>
            </w:r>
            <w:r>
              <w:rPr>
                <w:noProof/>
                <w:webHidden/>
              </w:rPr>
              <w:tab/>
            </w:r>
            <w:r>
              <w:rPr>
                <w:noProof/>
                <w:webHidden/>
              </w:rPr>
              <w:fldChar w:fldCharType="begin"/>
            </w:r>
            <w:r>
              <w:rPr>
                <w:noProof/>
                <w:webHidden/>
              </w:rPr>
              <w:instrText xml:space="preserve"> PAGEREF _Toc228782457 \h </w:instrText>
            </w:r>
            <w:r>
              <w:rPr>
                <w:noProof/>
                <w:webHidden/>
              </w:rPr>
            </w:r>
            <w:r>
              <w:rPr>
                <w:noProof/>
                <w:webHidden/>
              </w:rPr>
              <w:fldChar w:fldCharType="separate"/>
            </w:r>
            <w:r w:rsidR="0033776C">
              <w:rPr>
                <w:noProof/>
                <w:webHidden/>
              </w:rPr>
              <w:t>12</w:t>
            </w:r>
            <w:r>
              <w:rPr>
                <w:noProof/>
                <w:webHidden/>
              </w:rPr>
              <w:fldChar w:fldCharType="end"/>
            </w:r>
          </w:hyperlink>
        </w:p>
        <w:p w14:paraId="36F8CF21" w14:textId="4F9473F5" w:rsidR="008B29D6" w:rsidRDefault="008B29D6">
          <w:pPr>
            <w:pStyle w:val="TOC2"/>
            <w:rPr>
              <w:rFonts w:eastAsiaTheme="minorEastAsia"/>
              <w:noProof/>
              <w:kern w:val="2"/>
              <w:sz w:val="24"/>
              <w:szCs w:val="24"/>
              <w:lang w:val="en-US"/>
              <w14:ligatures w14:val="standardContextual"/>
            </w:rPr>
          </w:pPr>
          <w:hyperlink w:anchor="_Toc228782458" w:history="1">
            <w:r w:rsidRPr="001D0EB8">
              <w:rPr>
                <w:rStyle w:val="Hyperlink"/>
                <w:rFonts w:ascii="Segoe UI" w:hAnsi="Segoe UI" w:cs="Segoe UI"/>
                <w:noProof/>
                <w:lang w:val="en-US"/>
              </w:rPr>
              <w:t>7.5 Added Value (Desirable – Not Mandatory)</w:t>
            </w:r>
            <w:r>
              <w:rPr>
                <w:noProof/>
                <w:webHidden/>
              </w:rPr>
              <w:tab/>
            </w:r>
            <w:r>
              <w:rPr>
                <w:noProof/>
                <w:webHidden/>
              </w:rPr>
              <w:fldChar w:fldCharType="begin"/>
            </w:r>
            <w:r>
              <w:rPr>
                <w:noProof/>
                <w:webHidden/>
              </w:rPr>
              <w:instrText xml:space="preserve"> PAGEREF _Toc228782458 \h </w:instrText>
            </w:r>
            <w:r>
              <w:rPr>
                <w:noProof/>
                <w:webHidden/>
              </w:rPr>
            </w:r>
            <w:r>
              <w:rPr>
                <w:noProof/>
                <w:webHidden/>
              </w:rPr>
              <w:fldChar w:fldCharType="separate"/>
            </w:r>
            <w:r w:rsidR="0033776C">
              <w:rPr>
                <w:noProof/>
                <w:webHidden/>
              </w:rPr>
              <w:t>12</w:t>
            </w:r>
            <w:r>
              <w:rPr>
                <w:noProof/>
                <w:webHidden/>
              </w:rPr>
              <w:fldChar w:fldCharType="end"/>
            </w:r>
          </w:hyperlink>
        </w:p>
        <w:p w14:paraId="022EE32F" w14:textId="37E45813" w:rsidR="008B29D6" w:rsidRDefault="008B29D6">
          <w:pPr>
            <w:pStyle w:val="TOC1"/>
            <w:tabs>
              <w:tab w:val="right" w:leader="dot" w:pos="9350"/>
            </w:tabs>
            <w:rPr>
              <w:rFonts w:eastAsiaTheme="minorEastAsia"/>
              <w:noProof/>
              <w:kern w:val="2"/>
              <w:sz w:val="24"/>
              <w:szCs w:val="24"/>
              <w:lang w:val="en-US"/>
              <w14:ligatures w14:val="standardContextual"/>
            </w:rPr>
          </w:pPr>
          <w:hyperlink w:anchor="_Toc228782459" w:history="1">
            <w:r w:rsidRPr="001D0EB8">
              <w:rPr>
                <w:rStyle w:val="Hyperlink"/>
                <w:rFonts w:ascii="Segoe UI" w:hAnsi="Segoe UI" w:cs="Segoe UI"/>
                <w:b/>
                <w:bCs/>
                <w:noProof/>
                <w:lang w:val="en-US"/>
              </w:rPr>
              <w:t>8. Management &amp; Reporting</w:t>
            </w:r>
            <w:r>
              <w:rPr>
                <w:noProof/>
                <w:webHidden/>
              </w:rPr>
              <w:tab/>
            </w:r>
            <w:r>
              <w:rPr>
                <w:noProof/>
                <w:webHidden/>
              </w:rPr>
              <w:fldChar w:fldCharType="begin"/>
            </w:r>
            <w:r>
              <w:rPr>
                <w:noProof/>
                <w:webHidden/>
              </w:rPr>
              <w:instrText xml:space="preserve"> PAGEREF _Toc228782459 \h </w:instrText>
            </w:r>
            <w:r>
              <w:rPr>
                <w:noProof/>
                <w:webHidden/>
              </w:rPr>
            </w:r>
            <w:r>
              <w:rPr>
                <w:noProof/>
                <w:webHidden/>
              </w:rPr>
              <w:fldChar w:fldCharType="separate"/>
            </w:r>
            <w:r w:rsidR="0033776C">
              <w:rPr>
                <w:noProof/>
                <w:webHidden/>
              </w:rPr>
              <w:t>12</w:t>
            </w:r>
            <w:r>
              <w:rPr>
                <w:noProof/>
                <w:webHidden/>
              </w:rPr>
              <w:fldChar w:fldCharType="end"/>
            </w:r>
          </w:hyperlink>
        </w:p>
        <w:p w14:paraId="5BCE2C68" w14:textId="61FD5E8A" w:rsidR="008B29D6" w:rsidRDefault="008B29D6">
          <w:pPr>
            <w:pStyle w:val="TOC2"/>
            <w:rPr>
              <w:rFonts w:eastAsiaTheme="minorEastAsia"/>
              <w:noProof/>
              <w:kern w:val="2"/>
              <w:sz w:val="24"/>
              <w:szCs w:val="24"/>
              <w:lang w:val="en-US"/>
              <w14:ligatures w14:val="standardContextual"/>
            </w:rPr>
          </w:pPr>
          <w:hyperlink w:anchor="_Toc228782460" w:history="1">
            <w:r w:rsidRPr="001D0EB8">
              <w:rPr>
                <w:rStyle w:val="Hyperlink"/>
                <w:rFonts w:ascii="Segoe UI" w:hAnsi="Segoe UI" w:cs="Segoe UI"/>
                <w:noProof/>
                <w:lang w:val="en-US"/>
              </w:rPr>
              <w:t>8.1 Reporting Lines</w:t>
            </w:r>
            <w:r>
              <w:rPr>
                <w:noProof/>
                <w:webHidden/>
              </w:rPr>
              <w:tab/>
            </w:r>
            <w:r>
              <w:rPr>
                <w:noProof/>
                <w:webHidden/>
              </w:rPr>
              <w:fldChar w:fldCharType="begin"/>
            </w:r>
            <w:r>
              <w:rPr>
                <w:noProof/>
                <w:webHidden/>
              </w:rPr>
              <w:instrText xml:space="preserve"> PAGEREF _Toc228782460 \h </w:instrText>
            </w:r>
            <w:r>
              <w:rPr>
                <w:noProof/>
                <w:webHidden/>
              </w:rPr>
            </w:r>
            <w:r>
              <w:rPr>
                <w:noProof/>
                <w:webHidden/>
              </w:rPr>
              <w:fldChar w:fldCharType="separate"/>
            </w:r>
            <w:r w:rsidR="0033776C">
              <w:rPr>
                <w:noProof/>
                <w:webHidden/>
              </w:rPr>
              <w:t>12</w:t>
            </w:r>
            <w:r>
              <w:rPr>
                <w:noProof/>
                <w:webHidden/>
              </w:rPr>
              <w:fldChar w:fldCharType="end"/>
            </w:r>
          </w:hyperlink>
        </w:p>
        <w:p w14:paraId="0F8A83AE" w14:textId="156AC555" w:rsidR="008B29D6" w:rsidRDefault="008B29D6">
          <w:pPr>
            <w:pStyle w:val="TOC2"/>
            <w:rPr>
              <w:rFonts w:eastAsiaTheme="minorEastAsia"/>
              <w:noProof/>
              <w:kern w:val="2"/>
              <w:sz w:val="24"/>
              <w:szCs w:val="24"/>
              <w:lang w:val="en-US"/>
              <w14:ligatures w14:val="standardContextual"/>
            </w:rPr>
          </w:pPr>
          <w:hyperlink w:anchor="_Toc228782461" w:history="1">
            <w:r w:rsidRPr="001D0EB8">
              <w:rPr>
                <w:rStyle w:val="Hyperlink"/>
                <w:rFonts w:ascii="Segoe UI" w:hAnsi="Segoe UI" w:cs="Segoe UI"/>
                <w:noProof/>
                <w:lang w:val="en-US"/>
              </w:rPr>
              <w:t>8.2 Frequency of Engagement</w:t>
            </w:r>
            <w:r>
              <w:rPr>
                <w:noProof/>
                <w:webHidden/>
              </w:rPr>
              <w:tab/>
            </w:r>
            <w:r>
              <w:rPr>
                <w:noProof/>
                <w:webHidden/>
              </w:rPr>
              <w:fldChar w:fldCharType="begin"/>
            </w:r>
            <w:r>
              <w:rPr>
                <w:noProof/>
                <w:webHidden/>
              </w:rPr>
              <w:instrText xml:space="preserve"> PAGEREF _Toc228782461 \h </w:instrText>
            </w:r>
            <w:r>
              <w:rPr>
                <w:noProof/>
                <w:webHidden/>
              </w:rPr>
            </w:r>
            <w:r>
              <w:rPr>
                <w:noProof/>
                <w:webHidden/>
              </w:rPr>
              <w:fldChar w:fldCharType="separate"/>
            </w:r>
            <w:r w:rsidR="0033776C">
              <w:rPr>
                <w:noProof/>
                <w:webHidden/>
              </w:rPr>
              <w:t>12</w:t>
            </w:r>
            <w:r>
              <w:rPr>
                <w:noProof/>
                <w:webHidden/>
              </w:rPr>
              <w:fldChar w:fldCharType="end"/>
            </w:r>
          </w:hyperlink>
        </w:p>
        <w:p w14:paraId="4FEA51EC" w14:textId="5AF87DD0" w:rsidR="008B29D6" w:rsidRDefault="008B29D6">
          <w:pPr>
            <w:pStyle w:val="TOC2"/>
            <w:rPr>
              <w:rFonts w:eastAsiaTheme="minorEastAsia"/>
              <w:noProof/>
              <w:kern w:val="2"/>
              <w:sz w:val="24"/>
              <w:szCs w:val="24"/>
              <w:lang w:val="en-US"/>
              <w14:ligatures w14:val="standardContextual"/>
            </w:rPr>
          </w:pPr>
          <w:hyperlink w:anchor="_Toc228782462" w:history="1">
            <w:r w:rsidRPr="001D0EB8">
              <w:rPr>
                <w:rStyle w:val="Hyperlink"/>
                <w:rFonts w:ascii="Segoe UI" w:hAnsi="Segoe UI" w:cs="Segoe UI"/>
                <w:noProof/>
                <w:lang w:val="en-US"/>
              </w:rPr>
              <w:t>8.3 Deliverable Submission &amp; Approval</w:t>
            </w:r>
            <w:r>
              <w:rPr>
                <w:noProof/>
                <w:webHidden/>
              </w:rPr>
              <w:tab/>
            </w:r>
            <w:r>
              <w:rPr>
                <w:noProof/>
                <w:webHidden/>
              </w:rPr>
              <w:fldChar w:fldCharType="begin"/>
            </w:r>
            <w:r>
              <w:rPr>
                <w:noProof/>
                <w:webHidden/>
              </w:rPr>
              <w:instrText xml:space="preserve"> PAGEREF _Toc228782462 \h </w:instrText>
            </w:r>
            <w:r>
              <w:rPr>
                <w:noProof/>
                <w:webHidden/>
              </w:rPr>
            </w:r>
            <w:r>
              <w:rPr>
                <w:noProof/>
                <w:webHidden/>
              </w:rPr>
              <w:fldChar w:fldCharType="separate"/>
            </w:r>
            <w:r w:rsidR="0033776C">
              <w:rPr>
                <w:noProof/>
                <w:webHidden/>
              </w:rPr>
              <w:t>12</w:t>
            </w:r>
            <w:r>
              <w:rPr>
                <w:noProof/>
                <w:webHidden/>
              </w:rPr>
              <w:fldChar w:fldCharType="end"/>
            </w:r>
          </w:hyperlink>
        </w:p>
        <w:p w14:paraId="6B55AEE9" w14:textId="29CA999B" w:rsidR="008B29D6" w:rsidRDefault="008B29D6">
          <w:pPr>
            <w:pStyle w:val="TOC2"/>
            <w:tabs>
              <w:tab w:val="left" w:pos="960"/>
            </w:tabs>
            <w:rPr>
              <w:rFonts w:eastAsiaTheme="minorEastAsia"/>
              <w:noProof/>
              <w:kern w:val="2"/>
              <w:sz w:val="24"/>
              <w:szCs w:val="24"/>
              <w:lang w:val="en-US"/>
              <w14:ligatures w14:val="standardContextual"/>
            </w:rPr>
          </w:pPr>
          <w:hyperlink w:anchor="_Toc228782463" w:history="1">
            <w:r w:rsidRPr="001D0EB8">
              <w:rPr>
                <w:rStyle w:val="Hyperlink"/>
                <w:rFonts w:ascii="Segoe UI" w:hAnsi="Segoe UI" w:cs="Segoe UI"/>
                <w:noProof/>
                <w:lang w:val="en-US"/>
              </w:rPr>
              <w:t>8.4</w:t>
            </w:r>
            <w:r>
              <w:rPr>
                <w:rFonts w:eastAsiaTheme="minorEastAsia"/>
                <w:noProof/>
                <w:kern w:val="2"/>
                <w:sz w:val="24"/>
                <w:szCs w:val="24"/>
                <w:lang w:val="en-US"/>
                <w14:ligatures w14:val="standardContextual"/>
              </w:rPr>
              <w:tab/>
            </w:r>
            <w:r w:rsidRPr="001D0EB8">
              <w:rPr>
                <w:rStyle w:val="Hyperlink"/>
                <w:rFonts w:ascii="Segoe UI" w:hAnsi="Segoe UI" w:cs="Segoe UI"/>
                <w:noProof/>
                <w:lang w:val="en-US"/>
              </w:rPr>
              <w:t>Communication &amp; Documentation Standards</w:t>
            </w:r>
            <w:r>
              <w:rPr>
                <w:noProof/>
                <w:webHidden/>
              </w:rPr>
              <w:tab/>
            </w:r>
            <w:r>
              <w:rPr>
                <w:noProof/>
                <w:webHidden/>
              </w:rPr>
              <w:fldChar w:fldCharType="begin"/>
            </w:r>
            <w:r>
              <w:rPr>
                <w:noProof/>
                <w:webHidden/>
              </w:rPr>
              <w:instrText xml:space="preserve"> PAGEREF _Toc228782463 \h </w:instrText>
            </w:r>
            <w:r>
              <w:rPr>
                <w:noProof/>
                <w:webHidden/>
              </w:rPr>
            </w:r>
            <w:r>
              <w:rPr>
                <w:noProof/>
                <w:webHidden/>
              </w:rPr>
              <w:fldChar w:fldCharType="separate"/>
            </w:r>
            <w:r w:rsidR="0033776C">
              <w:rPr>
                <w:noProof/>
                <w:webHidden/>
              </w:rPr>
              <w:t>13</w:t>
            </w:r>
            <w:r>
              <w:rPr>
                <w:noProof/>
                <w:webHidden/>
              </w:rPr>
              <w:fldChar w:fldCharType="end"/>
            </w:r>
          </w:hyperlink>
        </w:p>
        <w:p w14:paraId="51241B3A" w14:textId="594749D7" w:rsidR="008B29D6" w:rsidRDefault="008B29D6">
          <w:pPr>
            <w:pStyle w:val="TOC2"/>
            <w:rPr>
              <w:rFonts w:eastAsiaTheme="minorEastAsia"/>
              <w:noProof/>
              <w:kern w:val="2"/>
              <w:sz w:val="24"/>
              <w:szCs w:val="24"/>
              <w:lang w:val="en-US"/>
              <w14:ligatures w14:val="standardContextual"/>
            </w:rPr>
          </w:pPr>
          <w:hyperlink w:anchor="_Toc228782464" w:history="1">
            <w:r w:rsidRPr="001D0EB8">
              <w:rPr>
                <w:rStyle w:val="Hyperlink"/>
                <w:rFonts w:ascii="Segoe UI" w:hAnsi="Segoe UI" w:cs="Segoe UI"/>
                <w:noProof/>
                <w:lang w:val="en-US"/>
              </w:rPr>
              <w:t>8.5 Handover &amp; Knowledge Transfer</w:t>
            </w:r>
            <w:r>
              <w:rPr>
                <w:noProof/>
                <w:webHidden/>
              </w:rPr>
              <w:tab/>
            </w:r>
            <w:r>
              <w:rPr>
                <w:noProof/>
                <w:webHidden/>
              </w:rPr>
              <w:fldChar w:fldCharType="begin"/>
            </w:r>
            <w:r>
              <w:rPr>
                <w:noProof/>
                <w:webHidden/>
              </w:rPr>
              <w:instrText xml:space="preserve"> PAGEREF _Toc228782464 \h </w:instrText>
            </w:r>
            <w:r>
              <w:rPr>
                <w:noProof/>
                <w:webHidden/>
              </w:rPr>
            </w:r>
            <w:r>
              <w:rPr>
                <w:noProof/>
                <w:webHidden/>
              </w:rPr>
              <w:fldChar w:fldCharType="separate"/>
            </w:r>
            <w:r w:rsidR="0033776C">
              <w:rPr>
                <w:noProof/>
                <w:webHidden/>
              </w:rPr>
              <w:t>13</w:t>
            </w:r>
            <w:r>
              <w:rPr>
                <w:noProof/>
                <w:webHidden/>
              </w:rPr>
              <w:fldChar w:fldCharType="end"/>
            </w:r>
          </w:hyperlink>
        </w:p>
        <w:p w14:paraId="71356033" w14:textId="5FFE6507" w:rsidR="008B29D6" w:rsidRDefault="008B29D6">
          <w:pPr>
            <w:pStyle w:val="TOC2"/>
            <w:rPr>
              <w:rFonts w:eastAsiaTheme="minorEastAsia"/>
              <w:noProof/>
              <w:kern w:val="2"/>
              <w:sz w:val="24"/>
              <w:szCs w:val="24"/>
              <w:lang w:val="en-US"/>
              <w14:ligatures w14:val="standardContextual"/>
            </w:rPr>
          </w:pPr>
          <w:hyperlink w:anchor="_Toc228782465" w:history="1">
            <w:r w:rsidRPr="001D0EB8">
              <w:rPr>
                <w:rStyle w:val="Hyperlink"/>
                <w:rFonts w:ascii="Segoe UI" w:hAnsi="Segoe UI" w:cs="Segoe UI"/>
                <w:noProof/>
                <w:lang w:val="en-US"/>
              </w:rPr>
              <w:t>8.6 Accountability &amp; Escalation</w:t>
            </w:r>
            <w:r>
              <w:rPr>
                <w:noProof/>
                <w:webHidden/>
              </w:rPr>
              <w:tab/>
            </w:r>
            <w:r>
              <w:rPr>
                <w:noProof/>
                <w:webHidden/>
              </w:rPr>
              <w:fldChar w:fldCharType="begin"/>
            </w:r>
            <w:r>
              <w:rPr>
                <w:noProof/>
                <w:webHidden/>
              </w:rPr>
              <w:instrText xml:space="preserve"> PAGEREF _Toc228782465 \h </w:instrText>
            </w:r>
            <w:r>
              <w:rPr>
                <w:noProof/>
                <w:webHidden/>
              </w:rPr>
            </w:r>
            <w:r>
              <w:rPr>
                <w:noProof/>
                <w:webHidden/>
              </w:rPr>
              <w:fldChar w:fldCharType="separate"/>
            </w:r>
            <w:r w:rsidR="0033776C">
              <w:rPr>
                <w:noProof/>
                <w:webHidden/>
              </w:rPr>
              <w:t>13</w:t>
            </w:r>
            <w:r>
              <w:rPr>
                <w:noProof/>
                <w:webHidden/>
              </w:rPr>
              <w:fldChar w:fldCharType="end"/>
            </w:r>
          </w:hyperlink>
        </w:p>
        <w:p w14:paraId="27B88674" w14:textId="0B6C0753" w:rsidR="008B29D6" w:rsidRDefault="008B29D6">
          <w:pPr>
            <w:pStyle w:val="TOC1"/>
            <w:tabs>
              <w:tab w:val="right" w:leader="dot" w:pos="9350"/>
            </w:tabs>
            <w:rPr>
              <w:rFonts w:eastAsiaTheme="minorEastAsia"/>
              <w:noProof/>
              <w:kern w:val="2"/>
              <w:sz w:val="24"/>
              <w:szCs w:val="24"/>
              <w:lang w:val="en-US"/>
              <w14:ligatures w14:val="standardContextual"/>
            </w:rPr>
          </w:pPr>
          <w:hyperlink w:anchor="_Toc228782466" w:history="1">
            <w:r w:rsidRPr="001D0EB8">
              <w:rPr>
                <w:rStyle w:val="Hyperlink"/>
                <w:rFonts w:ascii="Segoe UI" w:hAnsi="Segoe UI" w:cs="Segoe UI"/>
                <w:b/>
                <w:bCs/>
                <w:noProof/>
                <w:lang w:val="en-US"/>
              </w:rPr>
              <w:t>9. Ethical Considerations &amp; Data Protection</w:t>
            </w:r>
            <w:r>
              <w:rPr>
                <w:noProof/>
                <w:webHidden/>
              </w:rPr>
              <w:tab/>
            </w:r>
            <w:r>
              <w:rPr>
                <w:noProof/>
                <w:webHidden/>
              </w:rPr>
              <w:fldChar w:fldCharType="begin"/>
            </w:r>
            <w:r>
              <w:rPr>
                <w:noProof/>
                <w:webHidden/>
              </w:rPr>
              <w:instrText xml:space="preserve"> PAGEREF _Toc228782466 \h </w:instrText>
            </w:r>
            <w:r>
              <w:rPr>
                <w:noProof/>
                <w:webHidden/>
              </w:rPr>
            </w:r>
            <w:r>
              <w:rPr>
                <w:noProof/>
                <w:webHidden/>
              </w:rPr>
              <w:fldChar w:fldCharType="separate"/>
            </w:r>
            <w:r w:rsidR="0033776C">
              <w:rPr>
                <w:noProof/>
                <w:webHidden/>
              </w:rPr>
              <w:t>13</w:t>
            </w:r>
            <w:r>
              <w:rPr>
                <w:noProof/>
                <w:webHidden/>
              </w:rPr>
              <w:fldChar w:fldCharType="end"/>
            </w:r>
          </w:hyperlink>
        </w:p>
        <w:p w14:paraId="6D0AE8C7" w14:textId="23D3815D" w:rsidR="008B29D6" w:rsidRDefault="008B29D6">
          <w:pPr>
            <w:pStyle w:val="TOC2"/>
            <w:rPr>
              <w:rFonts w:eastAsiaTheme="minorEastAsia"/>
              <w:noProof/>
              <w:kern w:val="2"/>
              <w:sz w:val="24"/>
              <w:szCs w:val="24"/>
              <w:lang w:val="en-US"/>
              <w14:ligatures w14:val="standardContextual"/>
            </w:rPr>
          </w:pPr>
          <w:hyperlink w:anchor="_Toc228782467" w:history="1">
            <w:r w:rsidRPr="001D0EB8">
              <w:rPr>
                <w:rStyle w:val="Hyperlink"/>
                <w:rFonts w:ascii="Segoe UI" w:hAnsi="Segoe UI" w:cs="Segoe UI"/>
                <w:noProof/>
                <w:lang w:val="en-US"/>
              </w:rPr>
              <w:t>9.1 Compliance with International Standards</w:t>
            </w:r>
            <w:r>
              <w:rPr>
                <w:noProof/>
                <w:webHidden/>
              </w:rPr>
              <w:tab/>
            </w:r>
            <w:r>
              <w:rPr>
                <w:noProof/>
                <w:webHidden/>
              </w:rPr>
              <w:fldChar w:fldCharType="begin"/>
            </w:r>
            <w:r>
              <w:rPr>
                <w:noProof/>
                <w:webHidden/>
              </w:rPr>
              <w:instrText xml:space="preserve"> PAGEREF _Toc228782467 \h </w:instrText>
            </w:r>
            <w:r>
              <w:rPr>
                <w:noProof/>
                <w:webHidden/>
              </w:rPr>
            </w:r>
            <w:r>
              <w:rPr>
                <w:noProof/>
                <w:webHidden/>
              </w:rPr>
              <w:fldChar w:fldCharType="separate"/>
            </w:r>
            <w:r w:rsidR="0033776C">
              <w:rPr>
                <w:noProof/>
                <w:webHidden/>
              </w:rPr>
              <w:t>13</w:t>
            </w:r>
            <w:r>
              <w:rPr>
                <w:noProof/>
                <w:webHidden/>
              </w:rPr>
              <w:fldChar w:fldCharType="end"/>
            </w:r>
          </w:hyperlink>
        </w:p>
        <w:p w14:paraId="569115EC" w14:textId="72A46992" w:rsidR="008B29D6" w:rsidRDefault="008B29D6">
          <w:pPr>
            <w:pStyle w:val="TOC2"/>
            <w:rPr>
              <w:rFonts w:eastAsiaTheme="minorEastAsia"/>
              <w:noProof/>
              <w:kern w:val="2"/>
              <w:sz w:val="24"/>
              <w:szCs w:val="24"/>
              <w:lang w:val="en-US"/>
              <w14:ligatures w14:val="standardContextual"/>
            </w:rPr>
          </w:pPr>
          <w:hyperlink w:anchor="_Toc228782468" w:history="1">
            <w:r w:rsidRPr="001D0EB8">
              <w:rPr>
                <w:rStyle w:val="Hyperlink"/>
                <w:rFonts w:ascii="Segoe UI" w:hAnsi="Segoe UI" w:cs="Segoe UI"/>
                <w:noProof/>
                <w:lang w:val="en-US"/>
              </w:rPr>
              <w:t>9.2 Confidentiality &amp; Data Ownership</w:t>
            </w:r>
            <w:r>
              <w:rPr>
                <w:noProof/>
                <w:webHidden/>
              </w:rPr>
              <w:tab/>
            </w:r>
            <w:r>
              <w:rPr>
                <w:noProof/>
                <w:webHidden/>
              </w:rPr>
              <w:fldChar w:fldCharType="begin"/>
            </w:r>
            <w:r>
              <w:rPr>
                <w:noProof/>
                <w:webHidden/>
              </w:rPr>
              <w:instrText xml:space="preserve"> PAGEREF _Toc228782468 \h </w:instrText>
            </w:r>
            <w:r>
              <w:rPr>
                <w:noProof/>
                <w:webHidden/>
              </w:rPr>
            </w:r>
            <w:r>
              <w:rPr>
                <w:noProof/>
                <w:webHidden/>
              </w:rPr>
              <w:fldChar w:fldCharType="separate"/>
            </w:r>
            <w:r w:rsidR="0033776C">
              <w:rPr>
                <w:noProof/>
                <w:webHidden/>
              </w:rPr>
              <w:t>13</w:t>
            </w:r>
            <w:r>
              <w:rPr>
                <w:noProof/>
                <w:webHidden/>
              </w:rPr>
              <w:fldChar w:fldCharType="end"/>
            </w:r>
          </w:hyperlink>
        </w:p>
        <w:p w14:paraId="1702F3DA" w14:textId="604D4410" w:rsidR="008B29D6" w:rsidRDefault="008B29D6">
          <w:pPr>
            <w:pStyle w:val="TOC2"/>
            <w:rPr>
              <w:rFonts w:eastAsiaTheme="minorEastAsia"/>
              <w:noProof/>
              <w:kern w:val="2"/>
              <w:sz w:val="24"/>
              <w:szCs w:val="24"/>
              <w:lang w:val="en-US"/>
              <w14:ligatures w14:val="standardContextual"/>
            </w:rPr>
          </w:pPr>
          <w:hyperlink w:anchor="_Toc228782469" w:history="1">
            <w:r w:rsidRPr="001D0EB8">
              <w:rPr>
                <w:rStyle w:val="Hyperlink"/>
                <w:rFonts w:ascii="Segoe UI" w:hAnsi="Segoe UI" w:cs="Segoe UI"/>
                <w:noProof/>
                <w:lang w:val="en-US"/>
              </w:rPr>
              <w:t>9.3 Informed Consent &amp; Responsible Data Collection</w:t>
            </w:r>
            <w:r>
              <w:rPr>
                <w:noProof/>
                <w:webHidden/>
              </w:rPr>
              <w:tab/>
            </w:r>
            <w:r>
              <w:rPr>
                <w:noProof/>
                <w:webHidden/>
              </w:rPr>
              <w:fldChar w:fldCharType="begin"/>
            </w:r>
            <w:r>
              <w:rPr>
                <w:noProof/>
                <w:webHidden/>
              </w:rPr>
              <w:instrText xml:space="preserve"> PAGEREF _Toc228782469 \h </w:instrText>
            </w:r>
            <w:r>
              <w:rPr>
                <w:noProof/>
                <w:webHidden/>
              </w:rPr>
            </w:r>
            <w:r>
              <w:rPr>
                <w:noProof/>
                <w:webHidden/>
              </w:rPr>
              <w:fldChar w:fldCharType="separate"/>
            </w:r>
            <w:r w:rsidR="0033776C">
              <w:rPr>
                <w:noProof/>
                <w:webHidden/>
              </w:rPr>
              <w:t>14</w:t>
            </w:r>
            <w:r>
              <w:rPr>
                <w:noProof/>
                <w:webHidden/>
              </w:rPr>
              <w:fldChar w:fldCharType="end"/>
            </w:r>
          </w:hyperlink>
        </w:p>
        <w:p w14:paraId="6751A1FF" w14:textId="16FC3E70" w:rsidR="008B29D6" w:rsidRDefault="008B29D6">
          <w:pPr>
            <w:pStyle w:val="TOC2"/>
            <w:rPr>
              <w:rFonts w:eastAsiaTheme="minorEastAsia"/>
              <w:noProof/>
              <w:kern w:val="2"/>
              <w:sz w:val="24"/>
              <w:szCs w:val="24"/>
              <w:lang w:val="en-US"/>
              <w14:ligatures w14:val="standardContextual"/>
            </w:rPr>
          </w:pPr>
          <w:hyperlink w:anchor="_Toc228782470" w:history="1">
            <w:r w:rsidRPr="001D0EB8">
              <w:rPr>
                <w:rStyle w:val="Hyperlink"/>
                <w:rFonts w:ascii="Segoe UI" w:hAnsi="Segoe UI" w:cs="Segoe UI"/>
                <w:noProof/>
                <w:lang w:val="en-US"/>
              </w:rPr>
              <w:t>9.4 Data Security &amp; Storage</w:t>
            </w:r>
            <w:r>
              <w:rPr>
                <w:noProof/>
                <w:webHidden/>
              </w:rPr>
              <w:tab/>
            </w:r>
            <w:r>
              <w:rPr>
                <w:noProof/>
                <w:webHidden/>
              </w:rPr>
              <w:fldChar w:fldCharType="begin"/>
            </w:r>
            <w:r>
              <w:rPr>
                <w:noProof/>
                <w:webHidden/>
              </w:rPr>
              <w:instrText xml:space="preserve"> PAGEREF _Toc228782470 \h </w:instrText>
            </w:r>
            <w:r>
              <w:rPr>
                <w:noProof/>
                <w:webHidden/>
              </w:rPr>
            </w:r>
            <w:r>
              <w:rPr>
                <w:noProof/>
                <w:webHidden/>
              </w:rPr>
              <w:fldChar w:fldCharType="separate"/>
            </w:r>
            <w:r w:rsidR="0033776C">
              <w:rPr>
                <w:noProof/>
                <w:webHidden/>
              </w:rPr>
              <w:t>14</w:t>
            </w:r>
            <w:r>
              <w:rPr>
                <w:noProof/>
                <w:webHidden/>
              </w:rPr>
              <w:fldChar w:fldCharType="end"/>
            </w:r>
          </w:hyperlink>
        </w:p>
        <w:p w14:paraId="41C0AF7E" w14:textId="5E5FA748" w:rsidR="008B29D6" w:rsidRDefault="008B29D6">
          <w:pPr>
            <w:pStyle w:val="TOC2"/>
            <w:rPr>
              <w:rFonts w:eastAsiaTheme="minorEastAsia"/>
              <w:noProof/>
              <w:kern w:val="2"/>
              <w:sz w:val="24"/>
              <w:szCs w:val="24"/>
              <w:lang w:val="en-US"/>
              <w14:ligatures w14:val="standardContextual"/>
            </w:rPr>
          </w:pPr>
          <w:hyperlink w:anchor="_Toc228782471" w:history="1">
            <w:r w:rsidRPr="001D0EB8">
              <w:rPr>
                <w:rStyle w:val="Hyperlink"/>
                <w:rFonts w:ascii="Segoe UI" w:hAnsi="Segoe UI" w:cs="Segoe UI"/>
                <w:noProof/>
                <w:lang w:val="en-US"/>
              </w:rPr>
              <w:t>9.5 Data Retention &amp; Disposal</w:t>
            </w:r>
            <w:r>
              <w:rPr>
                <w:noProof/>
                <w:webHidden/>
              </w:rPr>
              <w:tab/>
            </w:r>
            <w:r>
              <w:rPr>
                <w:noProof/>
                <w:webHidden/>
              </w:rPr>
              <w:fldChar w:fldCharType="begin"/>
            </w:r>
            <w:r>
              <w:rPr>
                <w:noProof/>
                <w:webHidden/>
              </w:rPr>
              <w:instrText xml:space="preserve"> PAGEREF _Toc228782471 \h </w:instrText>
            </w:r>
            <w:r>
              <w:rPr>
                <w:noProof/>
                <w:webHidden/>
              </w:rPr>
            </w:r>
            <w:r>
              <w:rPr>
                <w:noProof/>
                <w:webHidden/>
              </w:rPr>
              <w:fldChar w:fldCharType="separate"/>
            </w:r>
            <w:r w:rsidR="0033776C">
              <w:rPr>
                <w:noProof/>
                <w:webHidden/>
              </w:rPr>
              <w:t>14</w:t>
            </w:r>
            <w:r>
              <w:rPr>
                <w:noProof/>
                <w:webHidden/>
              </w:rPr>
              <w:fldChar w:fldCharType="end"/>
            </w:r>
          </w:hyperlink>
        </w:p>
        <w:p w14:paraId="18195848" w14:textId="4551FEF5" w:rsidR="008B29D6" w:rsidRDefault="008B29D6">
          <w:pPr>
            <w:pStyle w:val="TOC2"/>
            <w:rPr>
              <w:rFonts w:eastAsiaTheme="minorEastAsia"/>
              <w:noProof/>
              <w:kern w:val="2"/>
              <w:sz w:val="24"/>
              <w:szCs w:val="24"/>
              <w:lang w:val="en-US"/>
              <w14:ligatures w14:val="standardContextual"/>
            </w:rPr>
          </w:pPr>
          <w:hyperlink w:anchor="_Toc228782472" w:history="1">
            <w:r w:rsidRPr="001D0EB8">
              <w:rPr>
                <w:rStyle w:val="Hyperlink"/>
                <w:rFonts w:ascii="Segoe UI" w:hAnsi="Segoe UI" w:cs="Segoe UI"/>
                <w:noProof/>
                <w:lang w:val="en-US"/>
              </w:rPr>
              <w:t>9.6 Ethical Engagement with Stakeholders</w:t>
            </w:r>
            <w:r>
              <w:rPr>
                <w:noProof/>
                <w:webHidden/>
              </w:rPr>
              <w:tab/>
            </w:r>
            <w:r>
              <w:rPr>
                <w:noProof/>
                <w:webHidden/>
              </w:rPr>
              <w:fldChar w:fldCharType="begin"/>
            </w:r>
            <w:r>
              <w:rPr>
                <w:noProof/>
                <w:webHidden/>
              </w:rPr>
              <w:instrText xml:space="preserve"> PAGEREF _Toc228782472 \h </w:instrText>
            </w:r>
            <w:r>
              <w:rPr>
                <w:noProof/>
                <w:webHidden/>
              </w:rPr>
            </w:r>
            <w:r>
              <w:rPr>
                <w:noProof/>
                <w:webHidden/>
              </w:rPr>
              <w:fldChar w:fldCharType="separate"/>
            </w:r>
            <w:r w:rsidR="0033776C">
              <w:rPr>
                <w:noProof/>
                <w:webHidden/>
              </w:rPr>
              <w:t>14</w:t>
            </w:r>
            <w:r>
              <w:rPr>
                <w:noProof/>
                <w:webHidden/>
              </w:rPr>
              <w:fldChar w:fldCharType="end"/>
            </w:r>
          </w:hyperlink>
        </w:p>
        <w:p w14:paraId="1F5C7E07" w14:textId="4CBA6D91" w:rsidR="008B29D6" w:rsidRDefault="008B29D6">
          <w:pPr>
            <w:pStyle w:val="TOC2"/>
            <w:rPr>
              <w:rFonts w:eastAsiaTheme="minorEastAsia"/>
              <w:noProof/>
              <w:kern w:val="2"/>
              <w:sz w:val="24"/>
              <w:szCs w:val="24"/>
              <w:lang w:val="en-US"/>
              <w14:ligatures w14:val="standardContextual"/>
            </w:rPr>
          </w:pPr>
          <w:hyperlink w:anchor="_Toc228782473" w:history="1">
            <w:r w:rsidRPr="001D0EB8">
              <w:rPr>
                <w:rStyle w:val="Hyperlink"/>
                <w:rFonts w:ascii="Segoe UI" w:hAnsi="Segoe UI" w:cs="Segoe UI"/>
                <w:noProof/>
                <w:lang w:val="en-US"/>
              </w:rPr>
              <w:t>9.7 Conflict of Interest</w:t>
            </w:r>
            <w:r>
              <w:rPr>
                <w:noProof/>
                <w:webHidden/>
              </w:rPr>
              <w:tab/>
            </w:r>
            <w:r>
              <w:rPr>
                <w:noProof/>
                <w:webHidden/>
              </w:rPr>
              <w:fldChar w:fldCharType="begin"/>
            </w:r>
            <w:r>
              <w:rPr>
                <w:noProof/>
                <w:webHidden/>
              </w:rPr>
              <w:instrText xml:space="preserve"> PAGEREF _Toc228782473 \h </w:instrText>
            </w:r>
            <w:r>
              <w:rPr>
                <w:noProof/>
                <w:webHidden/>
              </w:rPr>
            </w:r>
            <w:r>
              <w:rPr>
                <w:noProof/>
                <w:webHidden/>
              </w:rPr>
              <w:fldChar w:fldCharType="separate"/>
            </w:r>
            <w:r w:rsidR="0033776C">
              <w:rPr>
                <w:noProof/>
                <w:webHidden/>
              </w:rPr>
              <w:t>14</w:t>
            </w:r>
            <w:r>
              <w:rPr>
                <w:noProof/>
                <w:webHidden/>
              </w:rPr>
              <w:fldChar w:fldCharType="end"/>
            </w:r>
          </w:hyperlink>
        </w:p>
        <w:p w14:paraId="3A5B8B0A" w14:textId="4D0AEC6B" w:rsidR="008B29D6" w:rsidRDefault="008B29D6">
          <w:pPr>
            <w:pStyle w:val="TOC2"/>
            <w:rPr>
              <w:rFonts w:eastAsiaTheme="minorEastAsia"/>
              <w:noProof/>
              <w:kern w:val="2"/>
              <w:sz w:val="24"/>
              <w:szCs w:val="24"/>
              <w:lang w:val="en-US"/>
              <w14:ligatures w14:val="standardContextual"/>
            </w:rPr>
          </w:pPr>
          <w:hyperlink w:anchor="_Toc228782474" w:history="1">
            <w:r w:rsidRPr="001D0EB8">
              <w:rPr>
                <w:rStyle w:val="Hyperlink"/>
                <w:rFonts w:ascii="Segoe UI" w:hAnsi="Segoe UI" w:cs="Segoe UI"/>
                <w:noProof/>
                <w:lang w:val="en-US"/>
              </w:rPr>
              <w:t>9.8 Ethical Use of Technology</w:t>
            </w:r>
            <w:r>
              <w:rPr>
                <w:noProof/>
                <w:webHidden/>
              </w:rPr>
              <w:tab/>
            </w:r>
            <w:r>
              <w:rPr>
                <w:noProof/>
                <w:webHidden/>
              </w:rPr>
              <w:fldChar w:fldCharType="begin"/>
            </w:r>
            <w:r>
              <w:rPr>
                <w:noProof/>
                <w:webHidden/>
              </w:rPr>
              <w:instrText xml:space="preserve"> PAGEREF _Toc228782474 \h </w:instrText>
            </w:r>
            <w:r>
              <w:rPr>
                <w:noProof/>
                <w:webHidden/>
              </w:rPr>
            </w:r>
            <w:r>
              <w:rPr>
                <w:noProof/>
                <w:webHidden/>
              </w:rPr>
              <w:fldChar w:fldCharType="separate"/>
            </w:r>
            <w:r w:rsidR="0033776C">
              <w:rPr>
                <w:noProof/>
                <w:webHidden/>
              </w:rPr>
              <w:t>14</w:t>
            </w:r>
            <w:r>
              <w:rPr>
                <w:noProof/>
                <w:webHidden/>
              </w:rPr>
              <w:fldChar w:fldCharType="end"/>
            </w:r>
          </w:hyperlink>
        </w:p>
        <w:p w14:paraId="64F1D6D2" w14:textId="5F0A48E9" w:rsidR="008B29D6" w:rsidRDefault="008B29D6">
          <w:pPr>
            <w:pStyle w:val="TOC2"/>
            <w:rPr>
              <w:rFonts w:eastAsiaTheme="minorEastAsia"/>
              <w:noProof/>
              <w:kern w:val="2"/>
              <w:sz w:val="24"/>
              <w:szCs w:val="24"/>
              <w:lang w:val="en-US"/>
              <w14:ligatures w14:val="standardContextual"/>
            </w:rPr>
          </w:pPr>
          <w:hyperlink w:anchor="_Toc228782475" w:history="1">
            <w:r w:rsidRPr="001D0EB8">
              <w:rPr>
                <w:rStyle w:val="Hyperlink"/>
                <w:rFonts w:ascii="Segoe UI" w:hAnsi="Segoe UI" w:cs="Segoe UI"/>
                <w:noProof/>
                <w:lang w:val="en-US"/>
              </w:rPr>
              <w:t>9.9 Accountability Mechanisms</w:t>
            </w:r>
            <w:r>
              <w:rPr>
                <w:noProof/>
                <w:webHidden/>
              </w:rPr>
              <w:tab/>
            </w:r>
            <w:r>
              <w:rPr>
                <w:noProof/>
                <w:webHidden/>
              </w:rPr>
              <w:fldChar w:fldCharType="begin"/>
            </w:r>
            <w:r>
              <w:rPr>
                <w:noProof/>
                <w:webHidden/>
              </w:rPr>
              <w:instrText xml:space="preserve"> PAGEREF _Toc228782475 \h </w:instrText>
            </w:r>
            <w:r>
              <w:rPr>
                <w:noProof/>
                <w:webHidden/>
              </w:rPr>
            </w:r>
            <w:r>
              <w:rPr>
                <w:noProof/>
                <w:webHidden/>
              </w:rPr>
              <w:fldChar w:fldCharType="separate"/>
            </w:r>
            <w:r w:rsidR="0033776C">
              <w:rPr>
                <w:noProof/>
                <w:webHidden/>
              </w:rPr>
              <w:t>14</w:t>
            </w:r>
            <w:r>
              <w:rPr>
                <w:noProof/>
                <w:webHidden/>
              </w:rPr>
              <w:fldChar w:fldCharType="end"/>
            </w:r>
          </w:hyperlink>
        </w:p>
        <w:p w14:paraId="2CCB2E7A" w14:textId="021993B9" w:rsidR="008B29D6" w:rsidRDefault="008B29D6">
          <w:pPr>
            <w:pStyle w:val="TOC1"/>
            <w:tabs>
              <w:tab w:val="right" w:leader="dot" w:pos="9350"/>
            </w:tabs>
            <w:rPr>
              <w:rFonts w:eastAsiaTheme="minorEastAsia"/>
              <w:noProof/>
              <w:kern w:val="2"/>
              <w:sz w:val="24"/>
              <w:szCs w:val="24"/>
              <w:lang w:val="en-US"/>
              <w14:ligatures w14:val="standardContextual"/>
            </w:rPr>
          </w:pPr>
          <w:hyperlink w:anchor="_Toc228782476" w:history="1">
            <w:r w:rsidRPr="001D0EB8">
              <w:rPr>
                <w:rStyle w:val="Hyperlink"/>
                <w:rFonts w:ascii="Segoe UI" w:hAnsi="Segoe UI" w:cs="Segoe UI"/>
                <w:b/>
                <w:bCs/>
                <w:noProof/>
                <w:lang w:val="en-US"/>
              </w:rPr>
              <w:t>10. Budget &amp; Payment Terms</w:t>
            </w:r>
            <w:r>
              <w:rPr>
                <w:noProof/>
                <w:webHidden/>
              </w:rPr>
              <w:tab/>
            </w:r>
            <w:r>
              <w:rPr>
                <w:noProof/>
                <w:webHidden/>
              </w:rPr>
              <w:fldChar w:fldCharType="begin"/>
            </w:r>
            <w:r>
              <w:rPr>
                <w:noProof/>
                <w:webHidden/>
              </w:rPr>
              <w:instrText xml:space="preserve"> PAGEREF _Toc228782476 \h </w:instrText>
            </w:r>
            <w:r>
              <w:rPr>
                <w:noProof/>
                <w:webHidden/>
              </w:rPr>
            </w:r>
            <w:r>
              <w:rPr>
                <w:noProof/>
                <w:webHidden/>
              </w:rPr>
              <w:fldChar w:fldCharType="separate"/>
            </w:r>
            <w:r w:rsidR="0033776C">
              <w:rPr>
                <w:noProof/>
                <w:webHidden/>
              </w:rPr>
              <w:t>14</w:t>
            </w:r>
            <w:r>
              <w:rPr>
                <w:noProof/>
                <w:webHidden/>
              </w:rPr>
              <w:fldChar w:fldCharType="end"/>
            </w:r>
          </w:hyperlink>
        </w:p>
        <w:p w14:paraId="09C2BF49" w14:textId="2AC2118C" w:rsidR="008B29D6" w:rsidRDefault="008B29D6">
          <w:pPr>
            <w:pStyle w:val="TOC2"/>
            <w:rPr>
              <w:rFonts w:eastAsiaTheme="minorEastAsia"/>
              <w:noProof/>
              <w:kern w:val="2"/>
              <w:sz w:val="24"/>
              <w:szCs w:val="24"/>
              <w:lang w:val="en-US"/>
              <w14:ligatures w14:val="standardContextual"/>
            </w:rPr>
          </w:pPr>
          <w:hyperlink w:anchor="_Toc228782477" w:history="1">
            <w:r w:rsidRPr="001D0EB8">
              <w:rPr>
                <w:rStyle w:val="Hyperlink"/>
                <w:rFonts w:ascii="Segoe UI" w:hAnsi="Segoe UI" w:cs="Segoe UI"/>
                <w:noProof/>
                <w:lang w:val="en-US"/>
              </w:rPr>
              <w:t>10.1 Budget Structure</w:t>
            </w:r>
            <w:r>
              <w:rPr>
                <w:noProof/>
                <w:webHidden/>
              </w:rPr>
              <w:tab/>
            </w:r>
            <w:r>
              <w:rPr>
                <w:noProof/>
                <w:webHidden/>
              </w:rPr>
              <w:fldChar w:fldCharType="begin"/>
            </w:r>
            <w:r>
              <w:rPr>
                <w:noProof/>
                <w:webHidden/>
              </w:rPr>
              <w:instrText xml:space="preserve"> PAGEREF _Toc228782477 \h </w:instrText>
            </w:r>
            <w:r>
              <w:rPr>
                <w:noProof/>
                <w:webHidden/>
              </w:rPr>
            </w:r>
            <w:r>
              <w:rPr>
                <w:noProof/>
                <w:webHidden/>
              </w:rPr>
              <w:fldChar w:fldCharType="separate"/>
            </w:r>
            <w:r w:rsidR="0033776C">
              <w:rPr>
                <w:noProof/>
                <w:webHidden/>
              </w:rPr>
              <w:t>14</w:t>
            </w:r>
            <w:r>
              <w:rPr>
                <w:noProof/>
                <w:webHidden/>
              </w:rPr>
              <w:fldChar w:fldCharType="end"/>
            </w:r>
          </w:hyperlink>
        </w:p>
        <w:p w14:paraId="0F311982" w14:textId="0171BD40" w:rsidR="008B29D6" w:rsidRDefault="008B29D6">
          <w:pPr>
            <w:pStyle w:val="TOC2"/>
            <w:rPr>
              <w:rFonts w:eastAsiaTheme="minorEastAsia"/>
              <w:noProof/>
              <w:kern w:val="2"/>
              <w:sz w:val="24"/>
              <w:szCs w:val="24"/>
              <w:lang w:val="en-US"/>
              <w14:ligatures w14:val="standardContextual"/>
            </w:rPr>
          </w:pPr>
          <w:hyperlink w:anchor="_Toc228782478" w:history="1">
            <w:r w:rsidRPr="001D0EB8">
              <w:rPr>
                <w:rStyle w:val="Hyperlink"/>
                <w:rFonts w:ascii="Segoe UI" w:hAnsi="Segoe UI" w:cs="Segoe UI"/>
                <w:noProof/>
                <w:lang w:val="en-US"/>
              </w:rPr>
              <w:t>10.2 Payment Principles</w:t>
            </w:r>
            <w:r>
              <w:rPr>
                <w:noProof/>
                <w:webHidden/>
              </w:rPr>
              <w:tab/>
            </w:r>
            <w:r>
              <w:rPr>
                <w:noProof/>
                <w:webHidden/>
              </w:rPr>
              <w:fldChar w:fldCharType="begin"/>
            </w:r>
            <w:r>
              <w:rPr>
                <w:noProof/>
                <w:webHidden/>
              </w:rPr>
              <w:instrText xml:space="preserve"> PAGEREF _Toc228782478 \h </w:instrText>
            </w:r>
            <w:r>
              <w:rPr>
                <w:noProof/>
                <w:webHidden/>
              </w:rPr>
            </w:r>
            <w:r>
              <w:rPr>
                <w:noProof/>
                <w:webHidden/>
              </w:rPr>
              <w:fldChar w:fldCharType="separate"/>
            </w:r>
            <w:r w:rsidR="0033776C">
              <w:rPr>
                <w:noProof/>
                <w:webHidden/>
              </w:rPr>
              <w:t>15</w:t>
            </w:r>
            <w:r>
              <w:rPr>
                <w:noProof/>
                <w:webHidden/>
              </w:rPr>
              <w:fldChar w:fldCharType="end"/>
            </w:r>
          </w:hyperlink>
        </w:p>
        <w:p w14:paraId="69AC365D" w14:textId="5E5640C7" w:rsidR="008B29D6" w:rsidRDefault="008B29D6">
          <w:pPr>
            <w:pStyle w:val="TOC2"/>
            <w:rPr>
              <w:rFonts w:eastAsiaTheme="minorEastAsia"/>
              <w:noProof/>
              <w:kern w:val="2"/>
              <w:sz w:val="24"/>
              <w:szCs w:val="24"/>
              <w:lang w:val="en-US"/>
              <w14:ligatures w14:val="standardContextual"/>
            </w:rPr>
          </w:pPr>
          <w:hyperlink w:anchor="_Toc228782479" w:history="1">
            <w:r w:rsidRPr="001D0EB8">
              <w:rPr>
                <w:rStyle w:val="Hyperlink"/>
                <w:rFonts w:ascii="Segoe UI" w:hAnsi="Segoe UI" w:cs="Segoe UI"/>
                <w:noProof/>
                <w:lang w:val="en-US"/>
              </w:rPr>
              <w:t>10.3 Indicative Payment Schedule</w:t>
            </w:r>
            <w:r>
              <w:rPr>
                <w:noProof/>
                <w:webHidden/>
              </w:rPr>
              <w:tab/>
            </w:r>
            <w:r>
              <w:rPr>
                <w:noProof/>
                <w:webHidden/>
              </w:rPr>
              <w:fldChar w:fldCharType="begin"/>
            </w:r>
            <w:r>
              <w:rPr>
                <w:noProof/>
                <w:webHidden/>
              </w:rPr>
              <w:instrText xml:space="preserve"> PAGEREF _Toc228782479 \h </w:instrText>
            </w:r>
            <w:r>
              <w:rPr>
                <w:noProof/>
                <w:webHidden/>
              </w:rPr>
            </w:r>
            <w:r>
              <w:rPr>
                <w:noProof/>
                <w:webHidden/>
              </w:rPr>
              <w:fldChar w:fldCharType="separate"/>
            </w:r>
            <w:r w:rsidR="0033776C">
              <w:rPr>
                <w:noProof/>
                <w:webHidden/>
              </w:rPr>
              <w:t>15</w:t>
            </w:r>
            <w:r>
              <w:rPr>
                <w:noProof/>
                <w:webHidden/>
              </w:rPr>
              <w:fldChar w:fldCharType="end"/>
            </w:r>
          </w:hyperlink>
        </w:p>
        <w:p w14:paraId="0EAE7916" w14:textId="503EAF08" w:rsidR="008B29D6" w:rsidRDefault="008B29D6">
          <w:pPr>
            <w:pStyle w:val="TOC2"/>
            <w:rPr>
              <w:rFonts w:eastAsiaTheme="minorEastAsia"/>
              <w:noProof/>
              <w:kern w:val="2"/>
              <w:sz w:val="24"/>
              <w:szCs w:val="24"/>
              <w:lang w:val="en-US"/>
              <w14:ligatures w14:val="standardContextual"/>
            </w:rPr>
          </w:pPr>
          <w:hyperlink w:anchor="_Toc228782480" w:history="1">
            <w:r w:rsidRPr="001D0EB8">
              <w:rPr>
                <w:rStyle w:val="Hyperlink"/>
                <w:rFonts w:ascii="Segoe UI" w:hAnsi="Segoe UI" w:cs="Segoe UI"/>
                <w:noProof/>
                <w:lang w:val="en-US"/>
              </w:rPr>
              <w:t>10.4 Financial Reporting</w:t>
            </w:r>
            <w:r>
              <w:rPr>
                <w:noProof/>
                <w:webHidden/>
              </w:rPr>
              <w:tab/>
            </w:r>
            <w:r>
              <w:rPr>
                <w:noProof/>
                <w:webHidden/>
              </w:rPr>
              <w:fldChar w:fldCharType="begin"/>
            </w:r>
            <w:r>
              <w:rPr>
                <w:noProof/>
                <w:webHidden/>
              </w:rPr>
              <w:instrText xml:space="preserve"> PAGEREF _Toc228782480 \h </w:instrText>
            </w:r>
            <w:r>
              <w:rPr>
                <w:noProof/>
                <w:webHidden/>
              </w:rPr>
            </w:r>
            <w:r>
              <w:rPr>
                <w:noProof/>
                <w:webHidden/>
              </w:rPr>
              <w:fldChar w:fldCharType="separate"/>
            </w:r>
            <w:r w:rsidR="0033776C">
              <w:rPr>
                <w:noProof/>
                <w:webHidden/>
              </w:rPr>
              <w:t>15</w:t>
            </w:r>
            <w:r>
              <w:rPr>
                <w:noProof/>
                <w:webHidden/>
              </w:rPr>
              <w:fldChar w:fldCharType="end"/>
            </w:r>
          </w:hyperlink>
        </w:p>
        <w:p w14:paraId="5667F8AA" w14:textId="5D1D4394" w:rsidR="008B29D6" w:rsidRDefault="008B29D6">
          <w:pPr>
            <w:pStyle w:val="TOC1"/>
            <w:tabs>
              <w:tab w:val="right" w:leader="dot" w:pos="9350"/>
            </w:tabs>
            <w:rPr>
              <w:rFonts w:eastAsiaTheme="minorEastAsia"/>
              <w:noProof/>
              <w:kern w:val="2"/>
              <w:sz w:val="24"/>
              <w:szCs w:val="24"/>
              <w:lang w:val="en-US"/>
              <w14:ligatures w14:val="standardContextual"/>
            </w:rPr>
          </w:pPr>
          <w:hyperlink w:anchor="_Toc228782481" w:history="1">
            <w:r w:rsidRPr="001D0EB8">
              <w:rPr>
                <w:rStyle w:val="Hyperlink"/>
                <w:rFonts w:ascii="Segoe UI" w:hAnsi="Segoe UI" w:cs="Segoe UI"/>
                <w:b/>
                <w:bCs/>
                <w:noProof/>
                <w:lang w:val="en-US"/>
              </w:rPr>
              <w:t>11. Evaluation &amp; Selection Criteria</w:t>
            </w:r>
            <w:r>
              <w:rPr>
                <w:noProof/>
                <w:webHidden/>
              </w:rPr>
              <w:tab/>
            </w:r>
            <w:r>
              <w:rPr>
                <w:noProof/>
                <w:webHidden/>
              </w:rPr>
              <w:fldChar w:fldCharType="begin"/>
            </w:r>
            <w:r>
              <w:rPr>
                <w:noProof/>
                <w:webHidden/>
              </w:rPr>
              <w:instrText xml:space="preserve"> PAGEREF _Toc228782481 \h </w:instrText>
            </w:r>
            <w:r>
              <w:rPr>
                <w:noProof/>
                <w:webHidden/>
              </w:rPr>
            </w:r>
            <w:r>
              <w:rPr>
                <w:noProof/>
                <w:webHidden/>
              </w:rPr>
              <w:fldChar w:fldCharType="separate"/>
            </w:r>
            <w:r w:rsidR="0033776C">
              <w:rPr>
                <w:noProof/>
                <w:webHidden/>
              </w:rPr>
              <w:t>15</w:t>
            </w:r>
            <w:r>
              <w:rPr>
                <w:noProof/>
                <w:webHidden/>
              </w:rPr>
              <w:fldChar w:fldCharType="end"/>
            </w:r>
          </w:hyperlink>
        </w:p>
        <w:p w14:paraId="6DBB6A05" w14:textId="5CA5F9FF" w:rsidR="008B29D6" w:rsidRDefault="008B29D6">
          <w:pPr>
            <w:pStyle w:val="TOC2"/>
            <w:rPr>
              <w:rFonts w:eastAsiaTheme="minorEastAsia"/>
              <w:noProof/>
              <w:kern w:val="2"/>
              <w:sz w:val="24"/>
              <w:szCs w:val="24"/>
              <w:lang w:val="en-US"/>
              <w14:ligatures w14:val="standardContextual"/>
            </w:rPr>
          </w:pPr>
          <w:hyperlink w:anchor="_Toc228782482" w:history="1">
            <w:r w:rsidRPr="001D0EB8">
              <w:rPr>
                <w:rStyle w:val="Hyperlink"/>
                <w:rFonts w:ascii="Segoe UI" w:hAnsi="Segoe UI" w:cs="Segoe UI"/>
                <w:noProof/>
                <w:lang w:val="en-US"/>
              </w:rPr>
              <w:t>11.1 Technical Evaluation</w:t>
            </w:r>
            <w:r>
              <w:rPr>
                <w:noProof/>
                <w:webHidden/>
              </w:rPr>
              <w:tab/>
            </w:r>
            <w:r>
              <w:rPr>
                <w:noProof/>
                <w:webHidden/>
              </w:rPr>
              <w:fldChar w:fldCharType="begin"/>
            </w:r>
            <w:r>
              <w:rPr>
                <w:noProof/>
                <w:webHidden/>
              </w:rPr>
              <w:instrText xml:space="preserve"> PAGEREF _Toc228782482 \h </w:instrText>
            </w:r>
            <w:r>
              <w:rPr>
                <w:noProof/>
                <w:webHidden/>
              </w:rPr>
            </w:r>
            <w:r>
              <w:rPr>
                <w:noProof/>
                <w:webHidden/>
              </w:rPr>
              <w:fldChar w:fldCharType="separate"/>
            </w:r>
            <w:r w:rsidR="0033776C">
              <w:rPr>
                <w:noProof/>
                <w:webHidden/>
              </w:rPr>
              <w:t>16</w:t>
            </w:r>
            <w:r>
              <w:rPr>
                <w:noProof/>
                <w:webHidden/>
              </w:rPr>
              <w:fldChar w:fldCharType="end"/>
            </w:r>
          </w:hyperlink>
        </w:p>
        <w:p w14:paraId="49DF40F8" w14:textId="22EBC00F" w:rsidR="008B29D6" w:rsidRDefault="008B29D6">
          <w:pPr>
            <w:pStyle w:val="TOC2"/>
            <w:rPr>
              <w:rFonts w:eastAsiaTheme="minorEastAsia"/>
              <w:noProof/>
              <w:kern w:val="2"/>
              <w:sz w:val="24"/>
              <w:szCs w:val="24"/>
              <w:lang w:val="en-US"/>
              <w14:ligatures w14:val="standardContextual"/>
            </w:rPr>
          </w:pPr>
          <w:hyperlink w:anchor="_Toc228782483" w:history="1">
            <w:r w:rsidRPr="001D0EB8">
              <w:rPr>
                <w:rStyle w:val="Hyperlink"/>
                <w:rFonts w:ascii="Segoe UI" w:hAnsi="Segoe UI" w:cs="Segoe UI"/>
                <w:noProof/>
                <w:lang w:val="en-US"/>
              </w:rPr>
              <w:t>11.2 Financial Evaluation</w:t>
            </w:r>
            <w:r>
              <w:rPr>
                <w:noProof/>
                <w:webHidden/>
              </w:rPr>
              <w:tab/>
            </w:r>
            <w:r>
              <w:rPr>
                <w:noProof/>
                <w:webHidden/>
              </w:rPr>
              <w:fldChar w:fldCharType="begin"/>
            </w:r>
            <w:r>
              <w:rPr>
                <w:noProof/>
                <w:webHidden/>
              </w:rPr>
              <w:instrText xml:space="preserve"> PAGEREF _Toc228782483 \h </w:instrText>
            </w:r>
            <w:r>
              <w:rPr>
                <w:noProof/>
                <w:webHidden/>
              </w:rPr>
            </w:r>
            <w:r>
              <w:rPr>
                <w:noProof/>
                <w:webHidden/>
              </w:rPr>
              <w:fldChar w:fldCharType="separate"/>
            </w:r>
            <w:r w:rsidR="0033776C">
              <w:rPr>
                <w:noProof/>
                <w:webHidden/>
              </w:rPr>
              <w:t>17</w:t>
            </w:r>
            <w:r>
              <w:rPr>
                <w:noProof/>
                <w:webHidden/>
              </w:rPr>
              <w:fldChar w:fldCharType="end"/>
            </w:r>
          </w:hyperlink>
        </w:p>
        <w:p w14:paraId="14CC4D60" w14:textId="61412A4D" w:rsidR="008B29D6" w:rsidRDefault="008B29D6">
          <w:pPr>
            <w:pStyle w:val="TOC2"/>
            <w:rPr>
              <w:rFonts w:eastAsiaTheme="minorEastAsia"/>
              <w:noProof/>
              <w:kern w:val="2"/>
              <w:sz w:val="24"/>
              <w:szCs w:val="24"/>
              <w:lang w:val="en-US"/>
              <w14:ligatures w14:val="standardContextual"/>
            </w:rPr>
          </w:pPr>
          <w:hyperlink w:anchor="_Toc228782484" w:history="1">
            <w:r w:rsidRPr="001D0EB8">
              <w:rPr>
                <w:rStyle w:val="Hyperlink"/>
                <w:rFonts w:ascii="Segoe UI" w:hAnsi="Segoe UI" w:cs="Segoe UI"/>
                <w:noProof/>
                <w:lang w:val="en-US"/>
              </w:rPr>
              <w:t>11.3 Awarding of Contract</w:t>
            </w:r>
            <w:r>
              <w:rPr>
                <w:noProof/>
                <w:webHidden/>
              </w:rPr>
              <w:tab/>
            </w:r>
            <w:r>
              <w:rPr>
                <w:noProof/>
                <w:webHidden/>
              </w:rPr>
              <w:fldChar w:fldCharType="begin"/>
            </w:r>
            <w:r>
              <w:rPr>
                <w:noProof/>
                <w:webHidden/>
              </w:rPr>
              <w:instrText xml:space="preserve"> PAGEREF _Toc228782484 \h </w:instrText>
            </w:r>
            <w:r>
              <w:rPr>
                <w:noProof/>
                <w:webHidden/>
              </w:rPr>
            </w:r>
            <w:r>
              <w:rPr>
                <w:noProof/>
                <w:webHidden/>
              </w:rPr>
              <w:fldChar w:fldCharType="separate"/>
            </w:r>
            <w:r w:rsidR="0033776C">
              <w:rPr>
                <w:noProof/>
                <w:webHidden/>
              </w:rPr>
              <w:t>17</w:t>
            </w:r>
            <w:r>
              <w:rPr>
                <w:noProof/>
                <w:webHidden/>
              </w:rPr>
              <w:fldChar w:fldCharType="end"/>
            </w:r>
          </w:hyperlink>
        </w:p>
        <w:p w14:paraId="7CC12933" w14:textId="60CBE3E3" w:rsidR="008B29D6" w:rsidRDefault="008B29D6">
          <w:pPr>
            <w:pStyle w:val="TOC1"/>
            <w:tabs>
              <w:tab w:val="right" w:leader="dot" w:pos="9350"/>
            </w:tabs>
            <w:rPr>
              <w:rFonts w:eastAsiaTheme="minorEastAsia"/>
              <w:noProof/>
              <w:kern w:val="2"/>
              <w:sz w:val="24"/>
              <w:szCs w:val="24"/>
              <w:lang w:val="en-US"/>
              <w14:ligatures w14:val="standardContextual"/>
            </w:rPr>
          </w:pPr>
          <w:hyperlink w:anchor="_Toc228782485" w:history="1">
            <w:r w:rsidRPr="001D0EB8">
              <w:rPr>
                <w:rStyle w:val="Hyperlink"/>
                <w:rFonts w:ascii="Segoe UI" w:hAnsi="Segoe UI" w:cs="Segoe UI"/>
                <w:b/>
                <w:bCs/>
                <w:noProof/>
                <w:lang w:val="en-US"/>
              </w:rPr>
              <w:t xml:space="preserve">Annex A – Mandatory Requirements &amp; Compliance Table </w:t>
            </w:r>
            <w:r w:rsidRPr="001D0EB8">
              <w:rPr>
                <w:rStyle w:val="Hyperlink"/>
                <w:rFonts w:ascii="Segoe UI" w:hAnsi="Segoe UI" w:cs="Segoe UI"/>
                <w:i/>
                <w:iCs/>
                <w:noProof/>
                <w:lang w:val="en-US"/>
              </w:rPr>
              <w:t>(To be completed by the Bidder)</w:t>
            </w:r>
            <w:r>
              <w:rPr>
                <w:noProof/>
                <w:webHidden/>
              </w:rPr>
              <w:tab/>
            </w:r>
            <w:r>
              <w:rPr>
                <w:noProof/>
                <w:webHidden/>
              </w:rPr>
              <w:fldChar w:fldCharType="begin"/>
            </w:r>
            <w:r>
              <w:rPr>
                <w:noProof/>
                <w:webHidden/>
              </w:rPr>
              <w:instrText xml:space="preserve"> PAGEREF _Toc228782485 \h </w:instrText>
            </w:r>
            <w:r>
              <w:rPr>
                <w:noProof/>
                <w:webHidden/>
              </w:rPr>
            </w:r>
            <w:r>
              <w:rPr>
                <w:noProof/>
                <w:webHidden/>
              </w:rPr>
              <w:fldChar w:fldCharType="separate"/>
            </w:r>
            <w:r w:rsidR="0033776C">
              <w:rPr>
                <w:noProof/>
                <w:webHidden/>
              </w:rPr>
              <w:t>18</w:t>
            </w:r>
            <w:r>
              <w:rPr>
                <w:noProof/>
                <w:webHidden/>
              </w:rPr>
              <w:fldChar w:fldCharType="end"/>
            </w:r>
          </w:hyperlink>
        </w:p>
        <w:p w14:paraId="195674C1" w14:textId="560408E2" w:rsidR="008B29D6" w:rsidRDefault="008B29D6">
          <w:pPr>
            <w:pStyle w:val="TOC1"/>
            <w:tabs>
              <w:tab w:val="right" w:leader="dot" w:pos="9350"/>
            </w:tabs>
            <w:rPr>
              <w:rFonts w:eastAsiaTheme="minorEastAsia"/>
              <w:noProof/>
              <w:kern w:val="2"/>
              <w:sz w:val="24"/>
              <w:szCs w:val="24"/>
              <w:lang w:val="en-US"/>
              <w14:ligatures w14:val="standardContextual"/>
            </w:rPr>
          </w:pPr>
          <w:hyperlink w:anchor="_Toc228782486" w:history="1">
            <w:r w:rsidRPr="001D0EB8">
              <w:rPr>
                <w:rStyle w:val="Hyperlink"/>
                <w:rFonts w:ascii="Segoe UI" w:hAnsi="Segoe UI" w:cs="Segoe UI"/>
                <w:b/>
                <w:bCs/>
                <w:noProof/>
                <w:lang w:val="en-US"/>
              </w:rPr>
              <w:t xml:space="preserve">Annex B - Technical Requirements Compliance Table  </w:t>
            </w:r>
            <w:r w:rsidRPr="001D0EB8">
              <w:rPr>
                <w:rStyle w:val="Hyperlink"/>
                <w:rFonts w:ascii="Segoe UI" w:hAnsi="Segoe UI" w:cs="Segoe UI"/>
                <w:i/>
                <w:iCs/>
                <w:noProof/>
                <w:lang w:val="en-US"/>
              </w:rPr>
              <w:t>(Supplier to Complete)</w:t>
            </w:r>
            <w:r>
              <w:rPr>
                <w:noProof/>
                <w:webHidden/>
              </w:rPr>
              <w:tab/>
            </w:r>
            <w:r>
              <w:rPr>
                <w:noProof/>
                <w:webHidden/>
              </w:rPr>
              <w:fldChar w:fldCharType="begin"/>
            </w:r>
            <w:r>
              <w:rPr>
                <w:noProof/>
                <w:webHidden/>
              </w:rPr>
              <w:instrText xml:space="preserve"> PAGEREF _Toc228782486 \h </w:instrText>
            </w:r>
            <w:r>
              <w:rPr>
                <w:noProof/>
                <w:webHidden/>
              </w:rPr>
            </w:r>
            <w:r>
              <w:rPr>
                <w:noProof/>
                <w:webHidden/>
              </w:rPr>
              <w:fldChar w:fldCharType="separate"/>
            </w:r>
            <w:r w:rsidR="0033776C">
              <w:rPr>
                <w:noProof/>
                <w:webHidden/>
              </w:rPr>
              <w:t>19</w:t>
            </w:r>
            <w:r>
              <w:rPr>
                <w:noProof/>
                <w:webHidden/>
              </w:rPr>
              <w:fldChar w:fldCharType="end"/>
            </w:r>
          </w:hyperlink>
        </w:p>
        <w:p w14:paraId="34BE606D" w14:textId="24C9C0E5" w:rsidR="00D97279" w:rsidRPr="001A61AB" w:rsidRDefault="00D97279" w:rsidP="004655B1">
          <w:pPr>
            <w:pStyle w:val="TOC2"/>
            <w:rPr>
              <w:rFonts w:ascii="Segoe UI" w:hAnsi="Segoe UI" w:cs="Segoe UI"/>
              <w:noProof/>
              <w:sz w:val="20"/>
              <w:szCs w:val="20"/>
              <w:lang w:val="en-US"/>
            </w:rPr>
            <w:sectPr w:rsidR="00D97279" w:rsidRPr="001A61AB">
              <w:headerReference w:type="default" r:id="rId12"/>
              <w:footerReference w:type="default" r:id="rId13"/>
              <w:pgSz w:w="12240" w:h="15840"/>
              <w:pgMar w:top="1440" w:right="1440" w:bottom="1440" w:left="1440" w:header="720" w:footer="720" w:gutter="0"/>
              <w:cols w:space="720"/>
              <w:docGrid w:linePitch="360"/>
            </w:sectPr>
          </w:pPr>
          <w:r w:rsidRPr="00AF3C8B">
            <w:rPr>
              <w:rFonts w:ascii="Segoe UI" w:hAnsi="Segoe UI" w:cs="Segoe UI"/>
              <w:noProof/>
              <w:sz w:val="20"/>
              <w:szCs w:val="20"/>
            </w:rPr>
            <w:fldChar w:fldCharType="end"/>
          </w:r>
        </w:p>
      </w:sdtContent>
    </w:sdt>
    <w:p w14:paraId="73BB5D1F" w14:textId="2D58BD9A" w:rsidR="002C1956" w:rsidRPr="001A61AB" w:rsidRDefault="002C1956" w:rsidP="005C2993">
      <w:pPr>
        <w:pStyle w:val="Heading1"/>
        <w:rPr>
          <w:rFonts w:ascii="Segoe UI" w:hAnsi="Segoe UI" w:cs="Segoe UI"/>
          <w:b/>
          <w:bCs/>
          <w:sz w:val="28"/>
          <w:szCs w:val="28"/>
          <w:lang w:val="en-US"/>
        </w:rPr>
      </w:pPr>
      <w:bookmarkStart w:id="1" w:name="_Toc228782414"/>
      <w:r w:rsidRPr="001A61AB">
        <w:rPr>
          <w:rFonts w:ascii="Segoe UI" w:hAnsi="Segoe UI" w:cs="Segoe UI"/>
          <w:b/>
          <w:bCs/>
          <w:sz w:val="28"/>
          <w:szCs w:val="28"/>
          <w:lang w:val="en-US"/>
        </w:rPr>
        <w:lastRenderedPageBreak/>
        <w:t>1. Background &amp; Context</w:t>
      </w:r>
      <w:bookmarkEnd w:id="1"/>
    </w:p>
    <w:p w14:paraId="0968821E" w14:textId="77777777" w:rsidR="004655B1" w:rsidRPr="001A61AB" w:rsidRDefault="004655B1" w:rsidP="004655B1">
      <w:pPr>
        <w:spacing w:after="0"/>
        <w:rPr>
          <w:rFonts w:ascii="Segoe UI" w:hAnsi="Segoe UI" w:cs="Segoe UI"/>
          <w:sz w:val="20"/>
          <w:szCs w:val="20"/>
          <w:lang w:val="en-US"/>
        </w:rPr>
      </w:pPr>
    </w:p>
    <w:p w14:paraId="5BC125FE" w14:textId="77777777" w:rsidR="005C2993" w:rsidRPr="001A61AB" w:rsidRDefault="005C2993" w:rsidP="005C2993">
      <w:pPr>
        <w:pStyle w:val="Heading2"/>
        <w:rPr>
          <w:rFonts w:ascii="Segoe UI" w:hAnsi="Segoe UI" w:cs="Segoe UI"/>
          <w:sz w:val="20"/>
          <w:szCs w:val="20"/>
          <w:lang w:val="en-US"/>
        </w:rPr>
      </w:pPr>
      <w:bookmarkStart w:id="2" w:name="_Toc228782415"/>
      <w:r w:rsidRPr="001A61AB">
        <w:rPr>
          <w:rFonts w:ascii="Segoe UI" w:hAnsi="Segoe UI" w:cs="Segoe UI"/>
          <w:sz w:val="20"/>
          <w:szCs w:val="20"/>
          <w:lang w:val="en-US"/>
        </w:rPr>
        <w:t>1.1 About the Lebanese Red Cross (LRC)</w:t>
      </w:r>
      <w:bookmarkEnd w:id="2"/>
    </w:p>
    <w:p w14:paraId="1BDB683A" w14:textId="77777777" w:rsidR="005C2993" w:rsidRPr="001A61AB" w:rsidRDefault="005C2993" w:rsidP="005C2993">
      <w:pPr>
        <w:rPr>
          <w:rFonts w:ascii="Segoe UI" w:hAnsi="Segoe UI" w:cs="Segoe UI"/>
          <w:sz w:val="20"/>
          <w:szCs w:val="20"/>
          <w:lang w:val="en-US"/>
        </w:rPr>
      </w:pPr>
      <w:r w:rsidRPr="001A61AB">
        <w:rPr>
          <w:rFonts w:ascii="Segoe UI" w:hAnsi="Segoe UI" w:cs="Segoe UI"/>
          <w:sz w:val="20"/>
          <w:szCs w:val="20"/>
          <w:lang w:val="en-US"/>
        </w:rPr>
        <w:t>The Lebanese Red Cross (LRC) is the leading national humanitarian organization in Lebanon, recognized as an auxiliary to the Lebanese public authorities in the humanitarian field and operating under the Fundamental Principles of the International Red Cross and Red Crescent Movement: humanity, impartiality, neutrality, independence, voluntary service, unity, and universality.</w:t>
      </w:r>
    </w:p>
    <w:p w14:paraId="4B3A4293" w14:textId="77777777" w:rsidR="005C2993" w:rsidRPr="001A61AB" w:rsidRDefault="005C2993" w:rsidP="005C2993">
      <w:pPr>
        <w:rPr>
          <w:rFonts w:ascii="Segoe UI" w:hAnsi="Segoe UI" w:cs="Segoe UI"/>
          <w:sz w:val="20"/>
          <w:szCs w:val="20"/>
          <w:lang w:val="en-US"/>
        </w:rPr>
      </w:pPr>
      <w:r w:rsidRPr="001A61AB">
        <w:rPr>
          <w:rFonts w:ascii="Segoe UI" w:hAnsi="Segoe UI" w:cs="Segoe UI"/>
          <w:sz w:val="20"/>
          <w:szCs w:val="20"/>
          <w:lang w:val="en-US"/>
        </w:rPr>
        <w:t xml:space="preserve">LRC delivers a wide range of humanitarian services through its 5 operational </w:t>
      </w:r>
      <w:proofErr w:type="gramStart"/>
      <w:r w:rsidRPr="001A61AB">
        <w:rPr>
          <w:rFonts w:ascii="Segoe UI" w:hAnsi="Segoe UI" w:cs="Segoe UI"/>
          <w:sz w:val="20"/>
          <w:szCs w:val="20"/>
          <w:lang w:val="en-US"/>
        </w:rPr>
        <w:t>sectors :</w:t>
      </w:r>
      <w:proofErr w:type="gramEnd"/>
    </w:p>
    <w:p w14:paraId="1518E283" w14:textId="77777777" w:rsidR="005C2993" w:rsidRPr="001A61AB" w:rsidRDefault="005C2993" w:rsidP="005C2993">
      <w:pPr>
        <w:spacing w:after="0"/>
        <w:rPr>
          <w:rFonts w:ascii="Segoe UI" w:hAnsi="Segoe UI" w:cs="Segoe UI"/>
          <w:sz w:val="20"/>
          <w:szCs w:val="20"/>
          <w:lang w:val="en-US"/>
        </w:rPr>
      </w:pPr>
      <w:r w:rsidRPr="001A61AB">
        <w:rPr>
          <w:rFonts w:ascii="Segoe UI" w:hAnsi="Segoe UI" w:cs="Segoe UI"/>
          <w:sz w:val="20"/>
          <w:szCs w:val="20"/>
          <w:lang w:val="en-US"/>
        </w:rPr>
        <w:t>•</w:t>
      </w:r>
      <w:r w:rsidRPr="001A61AB">
        <w:rPr>
          <w:rFonts w:ascii="Segoe UI" w:hAnsi="Segoe UI" w:cs="Segoe UI"/>
          <w:sz w:val="20"/>
          <w:szCs w:val="20"/>
          <w:lang w:val="en-US"/>
        </w:rPr>
        <w:tab/>
        <w:t>Emergency Medical Services (EMS) – the largest ambulance service in Lebanon.</w:t>
      </w:r>
    </w:p>
    <w:p w14:paraId="76B67EA6" w14:textId="77777777" w:rsidR="005C2993" w:rsidRPr="001A61AB" w:rsidRDefault="005C2993" w:rsidP="005C2993">
      <w:pPr>
        <w:spacing w:after="0"/>
        <w:rPr>
          <w:rFonts w:ascii="Segoe UI" w:hAnsi="Segoe UI" w:cs="Segoe UI"/>
          <w:sz w:val="20"/>
          <w:szCs w:val="20"/>
          <w:lang w:val="en-US"/>
        </w:rPr>
      </w:pPr>
      <w:r w:rsidRPr="001A61AB">
        <w:rPr>
          <w:rFonts w:ascii="Segoe UI" w:hAnsi="Segoe UI" w:cs="Segoe UI"/>
          <w:sz w:val="20"/>
          <w:szCs w:val="20"/>
          <w:lang w:val="en-US"/>
        </w:rPr>
        <w:t>•</w:t>
      </w:r>
      <w:r w:rsidRPr="001A61AB">
        <w:rPr>
          <w:rFonts w:ascii="Segoe UI" w:hAnsi="Segoe UI" w:cs="Segoe UI"/>
          <w:sz w:val="20"/>
          <w:szCs w:val="20"/>
          <w:lang w:val="en-US"/>
        </w:rPr>
        <w:tab/>
        <w:t>Blood Transfusion Services (BTS) – ensuring safe blood supply across the country.</w:t>
      </w:r>
    </w:p>
    <w:p w14:paraId="522595F2" w14:textId="77777777" w:rsidR="005C2993" w:rsidRPr="001A61AB" w:rsidRDefault="005C2993" w:rsidP="005C2993">
      <w:pPr>
        <w:spacing w:after="0"/>
        <w:rPr>
          <w:rFonts w:ascii="Segoe UI" w:hAnsi="Segoe UI" w:cs="Segoe UI"/>
          <w:sz w:val="20"/>
          <w:szCs w:val="20"/>
          <w:lang w:val="en-US"/>
        </w:rPr>
      </w:pPr>
      <w:r w:rsidRPr="001A61AB">
        <w:rPr>
          <w:rFonts w:ascii="Segoe UI" w:hAnsi="Segoe UI" w:cs="Segoe UI"/>
          <w:sz w:val="20"/>
          <w:szCs w:val="20"/>
          <w:lang w:val="en-US"/>
        </w:rPr>
        <w:t>•</w:t>
      </w:r>
      <w:r w:rsidRPr="001A61AB">
        <w:rPr>
          <w:rFonts w:ascii="Segoe UI" w:hAnsi="Segoe UI" w:cs="Segoe UI"/>
          <w:sz w:val="20"/>
          <w:szCs w:val="20"/>
          <w:lang w:val="en-US"/>
        </w:rPr>
        <w:tab/>
        <w:t>Disaster Management Sector (DMS) – disaster preparedness, response, recovery, and risk reduction.</w:t>
      </w:r>
    </w:p>
    <w:p w14:paraId="06F657A2" w14:textId="77777777" w:rsidR="005C2993" w:rsidRPr="001A61AB" w:rsidRDefault="005C2993" w:rsidP="005C2993">
      <w:pPr>
        <w:spacing w:after="0"/>
        <w:rPr>
          <w:rFonts w:ascii="Segoe UI" w:hAnsi="Segoe UI" w:cs="Segoe UI"/>
          <w:sz w:val="20"/>
          <w:szCs w:val="20"/>
          <w:lang w:val="en-US"/>
        </w:rPr>
      </w:pPr>
      <w:r w:rsidRPr="001A61AB">
        <w:rPr>
          <w:rFonts w:ascii="Segoe UI" w:hAnsi="Segoe UI" w:cs="Segoe UI"/>
          <w:sz w:val="20"/>
          <w:szCs w:val="20"/>
          <w:lang w:val="en-US"/>
        </w:rPr>
        <w:t>•</w:t>
      </w:r>
      <w:r w:rsidRPr="001A61AB">
        <w:rPr>
          <w:rFonts w:ascii="Segoe UI" w:hAnsi="Segoe UI" w:cs="Segoe UI"/>
          <w:sz w:val="20"/>
          <w:szCs w:val="20"/>
          <w:lang w:val="en-US"/>
        </w:rPr>
        <w:tab/>
        <w:t>Medico-Social Services Sector (MSS) – community-based health services and social support.</w:t>
      </w:r>
    </w:p>
    <w:p w14:paraId="338C98DA" w14:textId="77777777" w:rsidR="005C2993" w:rsidRPr="001A61AB" w:rsidRDefault="005C2993" w:rsidP="005C2993">
      <w:pPr>
        <w:spacing w:after="0"/>
        <w:rPr>
          <w:rFonts w:ascii="Segoe UI" w:hAnsi="Segoe UI" w:cs="Segoe UI"/>
          <w:sz w:val="20"/>
          <w:szCs w:val="20"/>
          <w:lang w:val="en-US"/>
        </w:rPr>
      </w:pPr>
      <w:r w:rsidRPr="001A61AB">
        <w:rPr>
          <w:rFonts w:ascii="Segoe UI" w:hAnsi="Segoe UI" w:cs="Segoe UI"/>
          <w:sz w:val="20"/>
          <w:szCs w:val="20"/>
          <w:lang w:val="en-US"/>
        </w:rPr>
        <w:t>•</w:t>
      </w:r>
      <w:r w:rsidRPr="001A61AB">
        <w:rPr>
          <w:rFonts w:ascii="Segoe UI" w:hAnsi="Segoe UI" w:cs="Segoe UI"/>
          <w:sz w:val="20"/>
          <w:szCs w:val="20"/>
          <w:lang w:val="en-US"/>
        </w:rPr>
        <w:tab/>
        <w:t>Youth &amp; Volunteers Programs – community engagement and humanitarian values promotion.</w:t>
      </w:r>
    </w:p>
    <w:p w14:paraId="5E13DCA8" w14:textId="33D0A31C" w:rsidR="005C2993" w:rsidRPr="001A61AB" w:rsidRDefault="005C2993" w:rsidP="005C2993">
      <w:pPr>
        <w:rPr>
          <w:rFonts w:ascii="Segoe UI" w:hAnsi="Segoe UI" w:cs="Segoe UI"/>
          <w:sz w:val="20"/>
          <w:szCs w:val="20"/>
          <w:lang w:val="en-US"/>
        </w:rPr>
      </w:pPr>
      <w:r w:rsidRPr="001A61AB">
        <w:rPr>
          <w:rFonts w:ascii="Segoe UI" w:hAnsi="Segoe UI" w:cs="Segoe UI"/>
          <w:sz w:val="20"/>
          <w:szCs w:val="20"/>
          <w:lang w:val="en-US"/>
        </w:rPr>
        <w:t>With over 10,000 volunteers and 1,000 staff, LRC is present across all governorates, serving as a trusted humanitarian actor in crises and development.</w:t>
      </w:r>
    </w:p>
    <w:p w14:paraId="75F05CEE" w14:textId="090D4B71" w:rsidR="002C1956" w:rsidRPr="001A61AB" w:rsidRDefault="002C1956" w:rsidP="00D817F8">
      <w:pPr>
        <w:pStyle w:val="Heading2"/>
        <w:rPr>
          <w:rFonts w:ascii="Segoe UI" w:hAnsi="Segoe UI" w:cs="Segoe UI"/>
          <w:sz w:val="20"/>
          <w:szCs w:val="20"/>
          <w:lang w:val="en-US"/>
        </w:rPr>
      </w:pPr>
      <w:bookmarkStart w:id="3" w:name="_Toc228782416"/>
      <w:r w:rsidRPr="001A61AB">
        <w:rPr>
          <w:rFonts w:ascii="Segoe UI" w:hAnsi="Segoe UI" w:cs="Segoe UI"/>
          <w:sz w:val="20"/>
          <w:szCs w:val="20"/>
          <w:lang w:val="en-US"/>
        </w:rPr>
        <w:t>1.2 The Disaster Management Sector (DMS)</w:t>
      </w:r>
      <w:bookmarkEnd w:id="3"/>
    </w:p>
    <w:p w14:paraId="2129FB3E" w14:textId="30FD815C" w:rsidR="002C1956" w:rsidRPr="001A61AB" w:rsidRDefault="3836A2CE" w:rsidP="004655B1">
      <w:pPr>
        <w:spacing w:after="0"/>
        <w:rPr>
          <w:rFonts w:ascii="Segoe UI" w:hAnsi="Segoe UI" w:cs="Segoe UI"/>
          <w:sz w:val="20"/>
          <w:szCs w:val="20"/>
          <w:lang w:val="en-US"/>
        </w:rPr>
      </w:pPr>
      <w:r w:rsidRPr="001A61AB">
        <w:rPr>
          <w:rFonts w:ascii="Segoe UI" w:hAnsi="Segoe UI" w:cs="Segoe UI"/>
          <w:sz w:val="20"/>
          <w:szCs w:val="20"/>
          <w:lang w:val="en-US"/>
        </w:rPr>
        <w:t>The DMS leads LRC’s work in preparedness, response, and recovery for disasters and crises, ranging from natural disasters (floods, storms, earthquakes) to man-made crises (conflict, displacement), to public health emergencies. Its mandate includes:</w:t>
      </w:r>
    </w:p>
    <w:p w14:paraId="629838D6" w14:textId="77777777" w:rsidR="002C1956" w:rsidRPr="001A61AB" w:rsidRDefault="002C1956" w:rsidP="004655B1">
      <w:pPr>
        <w:numPr>
          <w:ilvl w:val="0"/>
          <w:numId w:val="74"/>
        </w:numPr>
        <w:spacing w:after="0"/>
        <w:rPr>
          <w:rFonts w:ascii="Segoe UI" w:hAnsi="Segoe UI" w:cs="Segoe UI"/>
          <w:sz w:val="20"/>
          <w:szCs w:val="20"/>
          <w:lang w:val="en-US"/>
        </w:rPr>
      </w:pPr>
      <w:r w:rsidRPr="001A61AB">
        <w:rPr>
          <w:rFonts w:ascii="Segoe UI" w:hAnsi="Segoe UI" w:cs="Segoe UI"/>
          <w:sz w:val="20"/>
          <w:szCs w:val="20"/>
          <w:lang w:val="en-US"/>
        </w:rPr>
        <w:t>Risk assessments and contingency planning.</w:t>
      </w:r>
    </w:p>
    <w:p w14:paraId="04C9563E" w14:textId="4714C753" w:rsidR="002C1956" w:rsidRPr="001A61AB" w:rsidRDefault="002C1956" w:rsidP="004655B1">
      <w:pPr>
        <w:numPr>
          <w:ilvl w:val="0"/>
          <w:numId w:val="74"/>
        </w:numPr>
        <w:spacing w:after="0"/>
        <w:rPr>
          <w:rFonts w:ascii="Segoe UI" w:hAnsi="Segoe UI" w:cs="Segoe UI"/>
          <w:sz w:val="20"/>
          <w:szCs w:val="20"/>
          <w:lang w:val="en-US"/>
        </w:rPr>
      </w:pPr>
      <w:r w:rsidRPr="001A61AB">
        <w:rPr>
          <w:rFonts w:ascii="Segoe UI" w:hAnsi="Segoe UI" w:cs="Segoe UI"/>
          <w:sz w:val="20"/>
          <w:szCs w:val="20"/>
          <w:lang w:val="en-US"/>
        </w:rPr>
        <w:t xml:space="preserve">Emergency response coordination (shelter, </w:t>
      </w:r>
      <w:proofErr w:type="spellStart"/>
      <w:r w:rsidR="005B4BBB" w:rsidRPr="001A61AB">
        <w:rPr>
          <w:rFonts w:ascii="Segoe UI" w:hAnsi="Segoe UI" w:cs="Segoe UI"/>
          <w:sz w:val="20"/>
          <w:szCs w:val="20"/>
          <w:lang w:val="en-US"/>
        </w:rPr>
        <w:t>WaSH</w:t>
      </w:r>
      <w:proofErr w:type="spellEnd"/>
      <w:r w:rsidRPr="001A61AB">
        <w:rPr>
          <w:rFonts w:ascii="Segoe UI" w:hAnsi="Segoe UI" w:cs="Segoe UI"/>
          <w:sz w:val="20"/>
          <w:szCs w:val="20"/>
          <w:lang w:val="en-US"/>
        </w:rPr>
        <w:t>, food security, livelihoods).</w:t>
      </w:r>
    </w:p>
    <w:p w14:paraId="3AFE3C99" w14:textId="77777777" w:rsidR="002C1956" w:rsidRPr="001A61AB" w:rsidRDefault="002C1956" w:rsidP="004655B1">
      <w:pPr>
        <w:numPr>
          <w:ilvl w:val="0"/>
          <w:numId w:val="74"/>
        </w:numPr>
        <w:spacing w:after="0"/>
        <w:rPr>
          <w:rFonts w:ascii="Segoe UI" w:hAnsi="Segoe UI" w:cs="Segoe UI"/>
          <w:sz w:val="20"/>
          <w:szCs w:val="20"/>
          <w:lang w:val="en-US"/>
        </w:rPr>
      </w:pPr>
      <w:r w:rsidRPr="001A61AB">
        <w:rPr>
          <w:rFonts w:ascii="Segoe UI" w:hAnsi="Segoe UI" w:cs="Segoe UI"/>
          <w:sz w:val="20"/>
          <w:szCs w:val="20"/>
          <w:lang w:val="en-US"/>
        </w:rPr>
        <w:t>Recovery and resilience programming.</w:t>
      </w:r>
    </w:p>
    <w:p w14:paraId="0FF0F801" w14:textId="35ECB40D" w:rsidR="002C1956" w:rsidRPr="001A61AB" w:rsidRDefault="3836A2CE" w:rsidP="004655B1">
      <w:pPr>
        <w:spacing w:after="0"/>
        <w:rPr>
          <w:rFonts w:ascii="Segoe UI" w:hAnsi="Segoe UI" w:cs="Segoe UI"/>
          <w:sz w:val="20"/>
          <w:szCs w:val="20"/>
          <w:lang w:val="en-US"/>
        </w:rPr>
      </w:pPr>
      <w:r w:rsidRPr="001A61AB">
        <w:rPr>
          <w:rFonts w:ascii="Segoe UI" w:hAnsi="Segoe UI" w:cs="Segoe UI"/>
          <w:sz w:val="20"/>
          <w:szCs w:val="20"/>
          <w:lang w:val="en-US"/>
        </w:rPr>
        <w:t xml:space="preserve">Within DMS, specialized </w:t>
      </w:r>
      <w:r w:rsidR="00A9519A" w:rsidRPr="001A61AB">
        <w:rPr>
          <w:rFonts w:ascii="Segoe UI" w:hAnsi="Segoe UI" w:cs="Segoe UI"/>
          <w:sz w:val="20"/>
          <w:szCs w:val="20"/>
          <w:lang w:val="en-US"/>
        </w:rPr>
        <w:t xml:space="preserve">programs </w:t>
      </w:r>
      <w:r w:rsidRPr="001A61AB">
        <w:rPr>
          <w:rFonts w:ascii="Segoe UI" w:hAnsi="Segoe UI" w:cs="Segoe UI"/>
          <w:sz w:val="20"/>
          <w:szCs w:val="20"/>
          <w:lang w:val="en-US"/>
        </w:rPr>
        <w:t>(Shelter, Relief, WASH, Food Security, etc.) ensure technical expertise and quality programming.</w:t>
      </w:r>
    </w:p>
    <w:p w14:paraId="2A66E939" w14:textId="36A7A31D" w:rsidR="002C1956" w:rsidRPr="001A61AB" w:rsidRDefault="002C1956" w:rsidP="002C1956">
      <w:pPr>
        <w:rPr>
          <w:rFonts w:ascii="Segoe UI" w:hAnsi="Segoe UI" w:cs="Segoe UI"/>
          <w:sz w:val="20"/>
          <w:szCs w:val="20"/>
          <w:lang w:val="en-US"/>
        </w:rPr>
      </w:pPr>
    </w:p>
    <w:p w14:paraId="490E05A6" w14:textId="24DD9600" w:rsidR="002C1956" w:rsidRPr="001A61AB" w:rsidRDefault="3B7D518A" w:rsidP="1DC9B635">
      <w:pPr>
        <w:pStyle w:val="Heading2"/>
        <w:rPr>
          <w:rFonts w:ascii="Segoe UI" w:hAnsi="Segoe UI" w:cs="Segoe UI"/>
          <w:sz w:val="20"/>
          <w:szCs w:val="20"/>
          <w:lang w:val="en-US"/>
        </w:rPr>
      </w:pPr>
      <w:bookmarkStart w:id="4" w:name="_Toc228782417"/>
      <w:r w:rsidRPr="001A61AB">
        <w:rPr>
          <w:rFonts w:ascii="Segoe UI" w:hAnsi="Segoe UI" w:cs="Segoe UI"/>
          <w:sz w:val="20"/>
          <w:szCs w:val="20"/>
          <w:lang w:val="en-US"/>
        </w:rPr>
        <w:t xml:space="preserve">1.3 The </w:t>
      </w:r>
      <w:proofErr w:type="spellStart"/>
      <w:r w:rsidR="005B4BBB" w:rsidRPr="001A61AB">
        <w:rPr>
          <w:rFonts w:ascii="Segoe UI" w:hAnsi="Segoe UI" w:cs="Segoe UI"/>
          <w:sz w:val="20"/>
          <w:szCs w:val="20"/>
          <w:lang w:val="en-US"/>
        </w:rPr>
        <w:t>WaSH</w:t>
      </w:r>
      <w:proofErr w:type="spellEnd"/>
      <w:r w:rsidR="005B4BBB" w:rsidRPr="001A61AB">
        <w:rPr>
          <w:rFonts w:ascii="Segoe UI" w:hAnsi="Segoe UI" w:cs="Segoe UI"/>
          <w:sz w:val="20"/>
          <w:szCs w:val="20"/>
          <w:lang w:val="en-US"/>
        </w:rPr>
        <w:t xml:space="preserve"> </w:t>
      </w:r>
      <w:r w:rsidR="5F8CA9C4" w:rsidRPr="001A61AB">
        <w:rPr>
          <w:rFonts w:ascii="Segoe UI" w:hAnsi="Segoe UI" w:cs="Segoe UI"/>
          <w:sz w:val="20"/>
          <w:szCs w:val="20"/>
          <w:lang w:val="en-US"/>
        </w:rPr>
        <w:t>Program</w:t>
      </w:r>
      <w:bookmarkEnd w:id="4"/>
    </w:p>
    <w:p w14:paraId="36E87CDE" w14:textId="1DAA8758" w:rsidR="002C1956" w:rsidRPr="001A61AB" w:rsidRDefault="3B7D518A" w:rsidP="004655B1">
      <w:pPr>
        <w:spacing w:after="0"/>
        <w:jc w:val="both"/>
        <w:rPr>
          <w:rFonts w:ascii="Segoe UI" w:hAnsi="Segoe UI" w:cs="Segoe UI"/>
          <w:sz w:val="20"/>
          <w:szCs w:val="20"/>
          <w:lang w:val="en-US"/>
        </w:rPr>
      </w:pPr>
      <w:r w:rsidRPr="001A61AB">
        <w:rPr>
          <w:rFonts w:ascii="Segoe UI" w:hAnsi="Segoe UI" w:cs="Segoe UI"/>
          <w:sz w:val="20"/>
          <w:szCs w:val="20"/>
          <w:lang w:val="en-US"/>
        </w:rPr>
        <w:t>The</w:t>
      </w:r>
      <w:r w:rsidR="005B4BBB" w:rsidRPr="001A61AB">
        <w:rPr>
          <w:rFonts w:ascii="Segoe UI" w:hAnsi="Segoe UI" w:cs="Segoe UI"/>
          <w:sz w:val="20"/>
          <w:szCs w:val="20"/>
          <w:lang w:val="en-US"/>
        </w:rPr>
        <w:t xml:space="preserve"> </w:t>
      </w:r>
      <w:r w:rsidRPr="001A61AB">
        <w:rPr>
          <w:rFonts w:ascii="Segoe UI" w:hAnsi="Segoe UI" w:cs="Segoe UI"/>
          <w:sz w:val="20"/>
          <w:szCs w:val="20"/>
          <w:lang w:val="en-US"/>
        </w:rPr>
        <w:t>Water, Sanitation, and Hygiene (WASH)</w:t>
      </w:r>
      <w:r w:rsidR="7FAEC823" w:rsidRPr="001A61AB">
        <w:rPr>
          <w:rFonts w:ascii="Segoe UI" w:hAnsi="Segoe UI" w:cs="Segoe UI"/>
          <w:sz w:val="20"/>
          <w:szCs w:val="20"/>
          <w:lang w:val="en-US"/>
        </w:rPr>
        <w:t xml:space="preserve"> program</w:t>
      </w:r>
      <w:r w:rsidRPr="001A61AB">
        <w:rPr>
          <w:rFonts w:ascii="Segoe UI" w:hAnsi="Segoe UI" w:cs="Segoe UI"/>
          <w:sz w:val="20"/>
          <w:szCs w:val="20"/>
          <w:lang w:val="en-US"/>
        </w:rPr>
        <w:t xml:space="preserve"> </w:t>
      </w:r>
      <w:r w:rsidR="6A9A9946" w:rsidRPr="001A61AB">
        <w:rPr>
          <w:rFonts w:ascii="Segoe UI" w:hAnsi="Segoe UI" w:cs="Segoe UI"/>
          <w:sz w:val="20"/>
          <w:szCs w:val="20"/>
          <w:lang w:val="en-US"/>
        </w:rPr>
        <w:t xml:space="preserve">aims to improve water and sanitation infrastructure while promoting good hygiene practices. Its </w:t>
      </w:r>
      <w:r w:rsidR="7D1A54EB" w:rsidRPr="001A61AB">
        <w:rPr>
          <w:rFonts w:ascii="Segoe UI" w:hAnsi="Segoe UI" w:cs="Segoe UI"/>
          <w:sz w:val="20"/>
          <w:szCs w:val="20"/>
          <w:lang w:val="en-US"/>
        </w:rPr>
        <w:t xml:space="preserve">main </w:t>
      </w:r>
      <w:r w:rsidR="6A9A9946" w:rsidRPr="001A61AB">
        <w:rPr>
          <w:rFonts w:ascii="Segoe UI" w:hAnsi="Segoe UI" w:cs="Segoe UI"/>
          <w:sz w:val="20"/>
          <w:szCs w:val="20"/>
          <w:lang w:val="en-US"/>
        </w:rPr>
        <w:t>goal is to reduce community exposure to WASH-related diseases, increase resilience and preparedness, and support disaster mitigation and response through environmentally sustainable and dignified approaches that ensure long-term sustainability.</w:t>
      </w:r>
      <w:r w:rsidR="6A9A9946" w:rsidRPr="001A61AB">
        <w:rPr>
          <w:rFonts w:ascii="Segoe UI" w:hAnsi="Segoe UI" w:cs="Segoe UI"/>
          <w:sz w:val="20"/>
          <w:szCs w:val="20"/>
          <w:highlight w:val="yellow"/>
          <w:lang w:val="en-US"/>
        </w:rPr>
        <w:t xml:space="preserve"> </w:t>
      </w:r>
    </w:p>
    <w:p w14:paraId="22C0048E" w14:textId="4A8F64B8" w:rsidR="002C1956" w:rsidRPr="001A61AB" w:rsidRDefault="002C1956" w:rsidP="004655B1">
      <w:pPr>
        <w:spacing w:after="0"/>
        <w:jc w:val="both"/>
        <w:rPr>
          <w:rFonts w:ascii="Segoe UI" w:hAnsi="Segoe UI" w:cs="Segoe UI"/>
          <w:sz w:val="20"/>
          <w:szCs w:val="20"/>
          <w:lang w:val="en-US"/>
        </w:rPr>
      </w:pPr>
      <w:r w:rsidRPr="001A61AB">
        <w:rPr>
          <w:rFonts w:ascii="Segoe UI" w:hAnsi="Segoe UI" w:cs="Segoe UI"/>
          <w:sz w:val="20"/>
          <w:szCs w:val="20"/>
          <w:lang w:val="en-US"/>
        </w:rPr>
        <w:t xml:space="preserve">The </w:t>
      </w:r>
      <w:proofErr w:type="spellStart"/>
      <w:r w:rsidR="005B4BBB" w:rsidRPr="001A61AB">
        <w:rPr>
          <w:rFonts w:ascii="Segoe UI" w:hAnsi="Segoe UI" w:cs="Segoe UI"/>
          <w:sz w:val="20"/>
          <w:szCs w:val="20"/>
          <w:lang w:val="en-US"/>
        </w:rPr>
        <w:t>WaSH</w:t>
      </w:r>
      <w:proofErr w:type="spellEnd"/>
      <w:r w:rsidR="005B4BBB" w:rsidRPr="001A61AB">
        <w:rPr>
          <w:rFonts w:ascii="Segoe UI" w:hAnsi="Segoe UI" w:cs="Segoe UI"/>
          <w:sz w:val="20"/>
          <w:szCs w:val="20"/>
          <w:lang w:val="en-US"/>
        </w:rPr>
        <w:t xml:space="preserve"> </w:t>
      </w:r>
      <w:r w:rsidR="55127855" w:rsidRPr="001A61AB">
        <w:rPr>
          <w:rFonts w:ascii="Segoe UI" w:hAnsi="Segoe UI" w:cs="Segoe UI"/>
          <w:sz w:val="20"/>
          <w:szCs w:val="20"/>
          <w:lang w:val="en-US"/>
        </w:rPr>
        <w:t>program</w:t>
      </w:r>
      <w:r w:rsidRPr="001A61AB">
        <w:rPr>
          <w:rFonts w:ascii="Segoe UI" w:hAnsi="Segoe UI" w:cs="Segoe UI"/>
          <w:sz w:val="20"/>
          <w:szCs w:val="20"/>
          <w:lang w:val="en-US"/>
        </w:rPr>
        <w:t xml:space="preserve"> works </w:t>
      </w:r>
      <w:r w:rsidR="1E6D4558" w:rsidRPr="001A61AB">
        <w:rPr>
          <w:rFonts w:ascii="Segoe UI" w:hAnsi="Segoe UI" w:cs="Segoe UI"/>
          <w:sz w:val="20"/>
          <w:szCs w:val="20"/>
          <w:lang w:val="en-US"/>
        </w:rPr>
        <w:t xml:space="preserve">across </w:t>
      </w:r>
      <w:r w:rsidR="653E5BDD" w:rsidRPr="001A61AB">
        <w:rPr>
          <w:rFonts w:ascii="Segoe UI" w:hAnsi="Segoe UI" w:cs="Segoe UI"/>
          <w:sz w:val="20"/>
          <w:szCs w:val="20"/>
          <w:lang w:val="en-US"/>
        </w:rPr>
        <w:t xml:space="preserve">all phases of the disaster management cycle </w:t>
      </w:r>
      <w:r w:rsidR="7602E554" w:rsidRPr="001A61AB">
        <w:rPr>
          <w:rFonts w:ascii="Segoe UI" w:hAnsi="Segoe UI" w:cs="Segoe UI"/>
          <w:sz w:val="20"/>
          <w:szCs w:val="20"/>
          <w:lang w:val="en-US"/>
        </w:rPr>
        <w:t>from</w:t>
      </w:r>
      <w:r w:rsidRPr="001A61AB">
        <w:rPr>
          <w:rFonts w:ascii="Segoe UI" w:hAnsi="Segoe UI" w:cs="Segoe UI"/>
          <w:sz w:val="20"/>
          <w:szCs w:val="20"/>
          <w:lang w:val="en-US"/>
        </w:rPr>
        <w:t xml:space="preserve"> emergency relief</w:t>
      </w:r>
      <w:r w:rsidR="41D45B1C" w:rsidRPr="001A61AB">
        <w:rPr>
          <w:rFonts w:ascii="Segoe UI" w:hAnsi="Segoe UI" w:cs="Segoe UI"/>
          <w:sz w:val="20"/>
          <w:szCs w:val="20"/>
          <w:lang w:val="en-US"/>
        </w:rPr>
        <w:t xml:space="preserve"> to</w:t>
      </w:r>
      <w:r w:rsidRPr="001A61AB">
        <w:rPr>
          <w:rFonts w:ascii="Segoe UI" w:hAnsi="Segoe UI" w:cs="Segoe UI"/>
          <w:sz w:val="20"/>
          <w:szCs w:val="20"/>
          <w:lang w:val="en-US"/>
        </w:rPr>
        <w:t xml:space="preserve"> recovery, and development </w:t>
      </w:r>
      <w:r w:rsidR="00A9753C" w:rsidRPr="001A61AB">
        <w:rPr>
          <w:rFonts w:ascii="Segoe UI" w:hAnsi="Segoe UI" w:cs="Segoe UI"/>
          <w:sz w:val="20"/>
          <w:szCs w:val="20"/>
          <w:lang w:val="en-US"/>
        </w:rPr>
        <w:t>contexts, in</w:t>
      </w:r>
      <w:r w:rsidRPr="001A61AB">
        <w:rPr>
          <w:rFonts w:ascii="Segoe UI" w:hAnsi="Segoe UI" w:cs="Segoe UI"/>
          <w:sz w:val="20"/>
          <w:szCs w:val="20"/>
          <w:lang w:val="en-US"/>
        </w:rPr>
        <w:t xml:space="preserve"> coordination with government authorities, municipalities, and international partners. </w:t>
      </w:r>
    </w:p>
    <w:p w14:paraId="3B7B8EC2" w14:textId="7A17B4EA" w:rsidR="002C1956" w:rsidRPr="001A61AB" w:rsidRDefault="426679F8" w:rsidP="004655B1">
      <w:pPr>
        <w:spacing w:after="0"/>
        <w:rPr>
          <w:rFonts w:ascii="Segoe UI" w:hAnsi="Segoe UI" w:cs="Segoe UI"/>
          <w:sz w:val="20"/>
          <w:szCs w:val="20"/>
          <w:lang w:val="en-US"/>
        </w:rPr>
      </w:pPr>
      <w:r w:rsidRPr="001A61AB">
        <w:rPr>
          <w:rFonts w:ascii="Segoe UI" w:hAnsi="Segoe UI" w:cs="Segoe UI"/>
          <w:sz w:val="20"/>
          <w:szCs w:val="20"/>
          <w:lang w:val="en-US"/>
        </w:rPr>
        <w:t>The program’s activities are structured around four key components: water, environmental sanitation, environmental sustainability, and hygiene. For each component, infrastructure works such as construction, rehabilitation, or installation (hard WASH) are complemented by targeted awareness and behavior change initiatives (soft WASH), along with the distribution of relevant non-food items. These four components are mutually reinforcing and interdependent, working together to achieve the program’s objectives in a holistic and environmentally sustainable manner.</w:t>
      </w:r>
    </w:p>
    <w:p w14:paraId="496AD46D" w14:textId="77777777" w:rsidR="004655B1" w:rsidRPr="001A61AB" w:rsidRDefault="004655B1" w:rsidP="004655B1">
      <w:pPr>
        <w:spacing w:after="0"/>
        <w:rPr>
          <w:rFonts w:ascii="Segoe UI" w:hAnsi="Segoe UI" w:cs="Segoe UI"/>
          <w:sz w:val="20"/>
          <w:szCs w:val="20"/>
          <w:lang w:val="en-US"/>
        </w:rPr>
      </w:pPr>
    </w:p>
    <w:p w14:paraId="0E2073C8" w14:textId="226432EA" w:rsidR="002C1956" w:rsidRPr="001A61AB" w:rsidRDefault="78693ADD" w:rsidP="0EE55B53">
      <w:pPr>
        <w:pStyle w:val="Heading2"/>
        <w:rPr>
          <w:rFonts w:ascii="Segoe UI" w:hAnsi="Segoe UI" w:cs="Segoe UI"/>
          <w:sz w:val="20"/>
          <w:szCs w:val="20"/>
          <w:lang w:val="en-US"/>
        </w:rPr>
      </w:pPr>
      <w:bookmarkStart w:id="5" w:name="_Toc228782418"/>
      <w:r w:rsidRPr="001A61AB">
        <w:rPr>
          <w:rFonts w:ascii="Segoe UI" w:hAnsi="Segoe UI" w:cs="Segoe UI"/>
          <w:sz w:val="20"/>
          <w:szCs w:val="20"/>
          <w:lang w:val="en-US"/>
        </w:rPr>
        <w:t>1.4 Current Data Management Challenges</w:t>
      </w:r>
      <w:bookmarkEnd w:id="5"/>
    </w:p>
    <w:p w14:paraId="0E068831" w14:textId="481E1884" w:rsidR="002C1956" w:rsidRPr="001A61AB" w:rsidRDefault="002C1956" w:rsidP="002C1956">
      <w:pPr>
        <w:rPr>
          <w:rFonts w:ascii="Segoe UI" w:hAnsi="Segoe UI" w:cs="Segoe UI"/>
          <w:sz w:val="20"/>
          <w:szCs w:val="20"/>
          <w:lang w:val="en-US"/>
        </w:rPr>
      </w:pPr>
      <w:r w:rsidRPr="001A61AB">
        <w:rPr>
          <w:rFonts w:ascii="Segoe UI" w:hAnsi="Segoe UI" w:cs="Segoe UI"/>
          <w:sz w:val="20"/>
          <w:szCs w:val="20"/>
          <w:lang w:val="en-US"/>
        </w:rPr>
        <w:t xml:space="preserve">Despite its critical role, the </w:t>
      </w:r>
      <w:proofErr w:type="spellStart"/>
      <w:r w:rsidR="005B4BBB" w:rsidRPr="001A61AB">
        <w:rPr>
          <w:rFonts w:ascii="Segoe UI" w:hAnsi="Segoe UI" w:cs="Segoe UI"/>
          <w:sz w:val="20"/>
          <w:szCs w:val="20"/>
          <w:lang w:val="en-US"/>
        </w:rPr>
        <w:t>WaSH</w:t>
      </w:r>
      <w:proofErr w:type="spellEnd"/>
      <w:r w:rsidR="005B4BBB" w:rsidRPr="001A61AB">
        <w:rPr>
          <w:rFonts w:ascii="Segoe UI" w:hAnsi="Segoe UI" w:cs="Segoe UI"/>
          <w:sz w:val="20"/>
          <w:szCs w:val="20"/>
          <w:lang w:val="en-US"/>
        </w:rPr>
        <w:t xml:space="preserve"> program </w:t>
      </w:r>
      <w:r w:rsidRPr="001A61AB">
        <w:rPr>
          <w:rFonts w:ascii="Segoe UI" w:hAnsi="Segoe UI" w:cs="Segoe UI"/>
          <w:sz w:val="20"/>
          <w:szCs w:val="20"/>
          <w:lang w:val="en-US"/>
        </w:rPr>
        <w:t>faces major challenges in data collection, management, and analysis:</w:t>
      </w:r>
    </w:p>
    <w:p w14:paraId="2BA36CAF" w14:textId="1577801E" w:rsidR="002C1956" w:rsidRPr="001A61AB" w:rsidRDefault="002C1956" w:rsidP="004655B1">
      <w:pPr>
        <w:numPr>
          <w:ilvl w:val="0"/>
          <w:numId w:val="76"/>
        </w:numPr>
        <w:spacing w:after="0"/>
        <w:rPr>
          <w:rFonts w:ascii="Segoe UI" w:hAnsi="Segoe UI" w:cs="Segoe UI"/>
          <w:sz w:val="20"/>
          <w:szCs w:val="20"/>
          <w:lang w:val="en-US"/>
        </w:rPr>
      </w:pPr>
      <w:r w:rsidRPr="001A61AB">
        <w:rPr>
          <w:rFonts w:ascii="Segoe UI" w:hAnsi="Segoe UI" w:cs="Segoe UI"/>
          <w:sz w:val="20"/>
          <w:szCs w:val="20"/>
          <w:lang w:val="en-US"/>
        </w:rPr>
        <w:t xml:space="preserve">Fragmentation: Data is collected in different formats (Excel, </w:t>
      </w:r>
      <w:r w:rsidR="0015526F" w:rsidRPr="001A61AB">
        <w:rPr>
          <w:rFonts w:ascii="Segoe UI" w:hAnsi="Segoe UI" w:cs="Segoe UI"/>
          <w:sz w:val="20"/>
          <w:szCs w:val="20"/>
          <w:lang w:val="en-US"/>
        </w:rPr>
        <w:t xml:space="preserve">word, </w:t>
      </w:r>
      <w:r w:rsidRPr="001A61AB">
        <w:rPr>
          <w:rFonts w:ascii="Segoe UI" w:hAnsi="Segoe UI" w:cs="Segoe UI"/>
          <w:sz w:val="20"/>
          <w:szCs w:val="20"/>
          <w:lang w:val="en-US"/>
        </w:rPr>
        <w:t xml:space="preserve">paper </w:t>
      </w:r>
      <w:r w:rsidR="00E92146" w:rsidRPr="001A61AB">
        <w:rPr>
          <w:rFonts w:ascii="Segoe UI" w:hAnsi="Segoe UI" w:cs="Segoe UI"/>
          <w:sz w:val="20"/>
          <w:szCs w:val="20"/>
          <w:lang w:val="en-US"/>
        </w:rPr>
        <w:t>forms, survey</w:t>
      </w:r>
      <w:r w:rsidR="0015526F" w:rsidRPr="001A61AB">
        <w:rPr>
          <w:rFonts w:ascii="Segoe UI" w:hAnsi="Segoe UI" w:cs="Segoe UI"/>
          <w:sz w:val="20"/>
          <w:szCs w:val="20"/>
          <w:lang w:val="en-US"/>
        </w:rPr>
        <w:t xml:space="preserve"> 123</w:t>
      </w:r>
      <w:r w:rsidRPr="001A61AB">
        <w:rPr>
          <w:rFonts w:ascii="Segoe UI" w:hAnsi="Segoe UI" w:cs="Segoe UI"/>
          <w:sz w:val="20"/>
          <w:szCs w:val="20"/>
          <w:lang w:val="en-US"/>
        </w:rPr>
        <w:t>, WhatsApp reports), with no central repository.</w:t>
      </w:r>
    </w:p>
    <w:p w14:paraId="378D47D9" w14:textId="77777777" w:rsidR="002C1956" w:rsidRPr="001A61AB" w:rsidRDefault="002C1956" w:rsidP="004655B1">
      <w:pPr>
        <w:numPr>
          <w:ilvl w:val="0"/>
          <w:numId w:val="76"/>
        </w:numPr>
        <w:spacing w:after="0"/>
        <w:rPr>
          <w:rFonts w:ascii="Segoe UI" w:hAnsi="Segoe UI" w:cs="Segoe UI"/>
          <w:sz w:val="20"/>
          <w:szCs w:val="20"/>
          <w:lang w:val="en-US"/>
        </w:rPr>
      </w:pPr>
      <w:r w:rsidRPr="001A61AB">
        <w:rPr>
          <w:rFonts w:ascii="Segoe UI" w:hAnsi="Segoe UI" w:cs="Segoe UI"/>
          <w:sz w:val="20"/>
          <w:szCs w:val="20"/>
          <w:lang w:val="en-US"/>
        </w:rPr>
        <w:t>Duplication &amp; Inconsistency: Data is often duplicated, manually consolidated, and inconsistently validated.</w:t>
      </w:r>
    </w:p>
    <w:p w14:paraId="420A143E" w14:textId="77777777" w:rsidR="002C1956" w:rsidRPr="001A61AB" w:rsidRDefault="002C1956" w:rsidP="004655B1">
      <w:pPr>
        <w:numPr>
          <w:ilvl w:val="0"/>
          <w:numId w:val="76"/>
        </w:numPr>
        <w:spacing w:after="0"/>
        <w:rPr>
          <w:rFonts w:ascii="Segoe UI" w:hAnsi="Segoe UI" w:cs="Segoe UI"/>
          <w:sz w:val="20"/>
          <w:szCs w:val="20"/>
          <w:lang w:val="en-US"/>
        </w:rPr>
      </w:pPr>
      <w:r w:rsidRPr="001A61AB">
        <w:rPr>
          <w:rFonts w:ascii="Segoe UI" w:hAnsi="Segoe UI" w:cs="Segoe UI"/>
          <w:sz w:val="20"/>
          <w:szCs w:val="20"/>
          <w:lang w:val="en-US"/>
        </w:rPr>
        <w:t>Limited Analysis Capacity: Lack of automated dashboards and analytical tools reduces the ability to make real-time, evidence-based decisions.</w:t>
      </w:r>
    </w:p>
    <w:p w14:paraId="17B76225" w14:textId="0F443B67" w:rsidR="002C1956" w:rsidRPr="001A61AB" w:rsidRDefault="002C1956" w:rsidP="004655B1">
      <w:pPr>
        <w:numPr>
          <w:ilvl w:val="0"/>
          <w:numId w:val="76"/>
        </w:numPr>
        <w:spacing w:after="0"/>
        <w:rPr>
          <w:rFonts w:ascii="Segoe UI" w:hAnsi="Segoe UI" w:cs="Segoe UI"/>
          <w:sz w:val="20"/>
          <w:szCs w:val="20"/>
          <w:lang w:val="en-US"/>
        </w:rPr>
      </w:pPr>
      <w:r w:rsidRPr="001A61AB">
        <w:rPr>
          <w:rFonts w:ascii="Segoe UI" w:hAnsi="Segoe UI" w:cs="Segoe UI"/>
          <w:sz w:val="20"/>
          <w:szCs w:val="20"/>
          <w:lang w:val="en-US"/>
        </w:rPr>
        <w:t>Delayed Reporting: Manual compilation slows down reporting to partners, and communities.</w:t>
      </w:r>
    </w:p>
    <w:p w14:paraId="713CF430" w14:textId="77777777" w:rsidR="002C1956" w:rsidRPr="001A61AB" w:rsidRDefault="002C1956" w:rsidP="004655B1">
      <w:pPr>
        <w:numPr>
          <w:ilvl w:val="0"/>
          <w:numId w:val="76"/>
        </w:numPr>
        <w:spacing w:after="0"/>
        <w:rPr>
          <w:rFonts w:ascii="Segoe UI" w:hAnsi="Segoe UI" w:cs="Segoe UI"/>
          <w:sz w:val="20"/>
          <w:szCs w:val="20"/>
          <w:lang w:val="en-US"/>
        </w:rPr>
      </w:pPr>
      <w:r w:rsidRPr="001A61AB">
        <w:rPr>
          <w:rFonts w:ascii="Segoe UI" w:hAnsi="Segoe UI" w:cs="Segoe UI"/>
          <w:sz w:val="20"/>
          <w:szCs w:val="20"/>
          <w:lang w:val="en-US"/>
        </w:rPr>
        <w:t>Data Protection Risks: Current practices do not fully comply with GDPR or IFRC Data Protection Policy, exposing LRC to reputational and legal risks.</w:t>
      </w:r>
    </w:p>
    <w:p w14:paraId="6533ECBC" w14:textId="0A759018" w:rsidR="002C1956" w:rsidRPr="001A61AB" w:rsidRDefault="002C1956" w:rsidP="00AE23CE">
      <w:pPr>
        <w:numPr>
          <w:ilvl w:val="0"/>
          <w:numId w:val="76"/>
        </w:numPr>
        <w:spacing w:after="0"/>
        <w:rPr>
          <w:rFonts w:ascii="Segoe UI" w:hAnsi="Segoe UI" w:cs="Segoe UI"/>
          <w:sz w:val="20"/>
          <w:szCs w:val="20"/>
          <w:lang w:val="en-US"/>
        </w:rPr>
      </w:pPr>
      <w:r w:rsidRPr="001A61AB">
        <w:rPr>
          <w:rFonts w:ascii="Segoe UI" w:hAnsi="Segoe UI" w:cs="Segoe UI"/>
          <w:sz w:val="20"/>
          <w:szCs w:val="20"/>
          <w:lang w:val="en-US"/>
        </w:rPr>
        <w:t>Weak Integration: WASH data management is not fully aligned with LRC’s wider ICT systems (ERP, CRM, GIS, etc.), creating silos.</w:t>
      </w:r>
    </w:p>
    <w:p w14:paraId="4C78C0C0" w14:textId="77777777" w:rsidR="00AE23CE" w:rsidRPr="001A61AB" w:rsidRDefault="00AE23CE" w:rsidP="00AE23CE">
      <w:pPr>
        <w:spacing w:after="0"/>
        <w:ind w:left="720"/>
        <w:rPr>
          <w:rFonts w:ascii="Segoe UI" w:hAnsi="Segoe UI" w:cs="Segoe UI"/>
          <w:sz w:val="20"/>
          <w:szCs w:val="20"/>
          <w:lang w:val="en-US"/>
        </w:rPr>
      </w:pPr>
    </w:p>
    <w:p w14:paraId="140DD9BE" w14:textId="439BFB45" w:rsidR="002C1956" w:rsidRPr="001A61AB" w:rsidRDefault="002C1956" w:rsidP="00D817F8">
      <w:pPr>
        <w:pStyle w:val="Heading2"/>
        <w:rPr>
          <w:rFonts w:ascii="Segoe UI" w:hAnsi="Segoe UI" w:cs="Segoe UI"/>
          <w:sz w:val="20"/>
          <w:szCs w:val="20"/>
          <w:lang w:val="en-US"/>
        </w:rPr>
      </w:pPr>
      <w:bookmarkStart w:id="6" w:name="_Toc228782419"/>
      <w:r w:rsidRPr="001A61AB">
        <w:rPr>
          <w:rFonts w:ascii="Segoe UI" w:hAnsi="Segoe UI" w:cs="Segoe UI"/>
          <w:sz w:val="20"/>
          <w:szCs w:val="20"/>
          <w:lang w:val="en-US"/>
        </w:rPr>
        <w:t>1.5 Strategic Importance of a Fit-for-Purpose Data System</w:t>
      </w:r>
      <w:bookmarkEnd w:id="6"/>
    </w:p>
    <w:p w14:paraId="726701A5" w14:textId="47A78CCC" w:rsidR="002C1956" w:rsidRPr="001A61AB" w:rsidRDefault="002C1956" w:rsidP="004655B1">
      <w:pPr>
        <w:spacing w:after="0"/>
        <w:rPr>
          <w:rFonts w:ascii="Segoe UI" w:hAnsi="Segoe UI" w:cs="Segoe UI"/>
          <w:sz w:val="20"/>
          <w:szCs w:val="20"/>
          <w:lang w:val="en-US"/>
        </w:rPr>
      </w:pPr>
      <w:r w:rsidRPr="001A61AB">
        <w:rPr>
          <w:rFonts w:ascii="Segoe UI" w:hAnsi="Segoe UI" w:cs="Segoe UI"/>
          <w:sz w:val="20"/>
          <w:szCs w:val="20"/>
          <w:lang w:val="en-US"/>
        </w:rPr>
        <w:t xml:space="preserve">Improved data management is strategically essential for LRC’s WASH </w:t>
      </w:r>
      <w:r w:rsidR="00A9519A" w:rsidRPr="001A61AB">
        <w:rPr>
          <w:rFonts w:ascii="Segoe UI" w:hAnsi="Segoe UI" w:cs="Segoe UI"/>
          <w:sz w:val="20"/>
          <w:szCs w:val="20"/>
          <w:lang w:val="en-US"/>
        </w:rPr>
        <w:t xml:space="preserve">Program </w:t>
      </w:r>
      <w:r w:rsidRPr="001A61AB">
        <w:rPr>
          <w:rFonts w:ascii="Segoe UI" w:hAnsi="Segoe UI" w:cs="Segoe UI"/>
          <w:sz w:val="20"/>
          <w:szCs w:val="20"/>
          <w:lang w:val="en-US"/>
        </w:rPr>
        <w:t>and the wider DMS:</w:t>
      </w:r>
    </w:p>
    <w:p w14:paraId="74B71CE9" w14:textId="77777777" w:rsidR="002C1956" w:rsidRPr="001A61AB" w:rsidRDefault="002C1956" w:rsidP="004655B1">
      <w:pPr>
        <w:numPr>
          <w:ilvl w:val="0"/>
          <w:numId w:val="77"/>
        </w:numPr>
        <w:spacing w:after="0"/>
        <w:rPr>
          <w:rFonts w:ascii="Segoe UI" w:hAnsi="Segoe UI" w:cs="Segoe UI"/>
          <w:sz w:val="20"/>
          <w:szCs w:val="20"/>
          <w:lang w:val="en-US"/>
        </w:rPr>
      </w:pPr>
      <w:r w:rsidRPr="001A61AB">
        <w:rPr>
          <w:rFonts w:ascii="Segoe UI" w:hAnsi="Segoe UI" w:cs="Segoe UI"/>
          <w:sz w:val="20"/>
          <w:szCs w:val="20"/>
          <w:lang w:val="en-US"/>
        </w:rPr>
        <w:lastRenderedPageBreak/>
        <w:t>Evidence-Based Decision-Making: Reliable, timely data will enable managers to make informed choices, prioritize interventions, and allocate resources efficiently.</w:t>
      </w:r>
    </w:p>
    <w:p w14:paraId="2FDD0E28" w14:textId="77777777" w:rsidR="002C1956" w:rsidRPr="001A61AB" w:rsidRDefault="002C1956" w:rsidP="004655B1">
      <w:pPr>
        <w:numPr>
          <w:ilvl w:val="0"/>
          <w:numId w:val="77"/>
        </w:numPr>
        <w:spacing w:after="0"/>
        <w:rPr>
          <w:rFonts w:ascii="Segoe UI" w:hAnsi="Segoe UI" w:cs="Segoe UI"/>
          <w:sz w:val="20"/>
          <w:szCs w:val="20"/>
          <w:lang w:val="en-US"/>
        </w:rPr>
      </w:pPr>
      <w:r w:rsidRPr="001A61AB">
        <w:rPr>
          <w:rFonts w:ascii="Segoe UI" w:hAnsi="Segoe UI" w:cs="Segoe UI"/>
          <w:sz w:val="20"/>
          <w:szCs w:val="20"/>
          <w:lang w:val="en-US"/>
        </w:rPr>
        <w:t>Accountability: Transparent data strengthens accountability to donors, partners, and — most importantly — affected communities.</w:t>
      </w:r>
    </w:p>
    <w:p w14:paraId="4E74E394" w14:textId="77777777" w:rsidR="002C1956" w:rsidRPr="001A61AB" w:rsidRDefault="002C1956" w:rsidP="004655B1">
      <w:pPr>
        <w:numPr>
          <w:ilvl w:val="0"/>
          <w:numId w:val="77"/>
        </w:numPr>
        <w:spacing w:after="0"/>
        <w:rPr>
          <w:rFonts w:ascii="Segoe UI" w:hAnsi="Segoe UI" w:cs="Segoe UI"/>
          <w:sz w:val="20"/>
          <w:szCs w:val="20"/>
          <w:lang w:val="en-US"/>
        </w:rPr>
      </w:pPr>
      <w:r w:rsidRPr="001A61AB">
        <w:rPr>
          <w:rFonts w:ascii="Segoe UI" w:hAnsi="Segoe UI" w:cs="Segoe UI"/>
          <w:sz w:val="20"/>
          <w:szCs w:val="20"/>
          <w:lang w:val="en-US"/>
        </w:rPr>
        <w:t>Operational Efficiency: Streamlined processes reduce duplication, save staff time, and improve coordination across HQ, branches, and field teams.</w:t>
      </w:r>
    </w:p>
    <w:p w14:paraId="754B96CE" w14:textId="77777777" w:rsidR="002C1956" w:rsidRPr="001A61AB" w:rsidRDefault="002C1956" w:rsidP="004655B1">
      <w:pPr>
        <w:numPr>
          <w:ilvl w:val="0"/>
          <w:numId w:val="77"/>
        </w:numPr>
        <w:spacing w:after="0"/>
        <w:rPr>
          <w:rFonts w:ascii="Segoe UI" w:hAnsi="Segoe UI" w:cs="Segoe UI"/>
          <w:sz w:val="20"/>
          <w:szCs w:val="20"/>
          <w:lang w:val="en-US"/>
        </w:rPr>
      </w:pPr>
      <w:r w:rsidRPr="001A61AB">
        <w:rPr>
          <w:rFonts w:ascii="Segoe UI" w:hAnsi="Segoe UI" w:cs="Segoe UI"/>
          <w:sz w:val="20"/>
          <w:szCs w:val="20"/>
          <w:lang w:val="en-US"/>
        </w:rPr>
        <w:t>Compliance with Standards: Ensures alignment with international frameworks such as Sphere Standards, IFRC Data Standards, ISO 9001 (quality management), and GDPR.</w:t>
      </w:r>
    </w:p>
    <w:p w14:paraId="6FE54835" w14:textId="77777777" w:rsidR="002C1956" w:rsidRPr="001A61AB" w:rsidRDefault="002C1956" w:rsidP="004655B1">
      <w:pPr>
        <w:numPr>
          <w:ilvl w:val="0"/>
          <w:numId w:val="77"/>
        </w:numPr>
        <w:spacing w:after="0"/>
        <w:rPr>
          <w:rFonts w:ascii="Segoe UI" w:hAnsi="Segoe UI" w:cs="Segoe UI"/>
          <w:sz w:val="20"/>
          <w:szCs w:val="20"/>
          <w:lang w:val="en-US"/>
        </w:rPr>
      </w:pPr>
      <w:r w:rsidRPr="001A61AB">
        <w:rPr>
          <w:rFonts w:ascii="Segoe UI" w:hAnsi="Segoe UI" w:cs="Segoe UI"/>
          <w:sz w:val="20"/>
          <w:szCs w:val="20"/>
          <w:lang w:val="en-US"/>
        </w:rPr>
        <w:t>Integration &amp; Digital Transformation: Lays the foundation for interoperability with LRC’s wider digital ecosystem (Dynamics 365 ERP, Salesforce CRM for 1760 hotline, ArcGIS Enterprise for mapping, etc.).</w:t>
      </w:r>
    </w:p>
    <w:p w14:paraId="5AF22B55" w14:textId="01D158A9" w:rsidR="001A15D8" w:rsidRPr="001A61AB" w:rsidRDefault="002C1956" w:rsidP="004655B1">
      <w:pPr>
        <w:numPr>
          <w:ilvl w:val="0"/>
          <w:numId w:val="77"/>
        </w:numPr>
        <w:spacing w:after="0"/>
        <w:rPr>
          <w:rFonts w:ascii="Segoe UI" w:hAnsi="Segoe UI" w:cs="Segoe UI"/>
          <w:sz w:val="20"/>
          <w:szCs w:val="20"/>
          <w:lang w:val="en-US"/>
        </w:rPr>
      </w:pPr>
      <w:r w:rsidRPr="001A61AB">
        <w:rPr>
          <w:rFonts w:ascii="Segoe UI" w:hAnsi="Segoe UI" w:cs="Segoe UI"/>
          <w:sz w:val="20"/>
          <w:szCs w:val="20"/>
          <w:lang w:val="en-US"/>
        </w:rPr>
        <w:t xml:space="preserve">Sustainability: Builds organizational capacity for long-term, scalable, and adaptable data systems that can be extended to other DMS </w:t>
      </w:r>
      <w:r w:rsidR="00A9519A" w:rsidRPr="001A61AB">
        <w:rPr>
          <w:rFonts w:ascii="Segoe UI" w:hAnsi="Segoe UI" w:cs="Segoe UI"/>
          <w:sz w:val="20"/>
          <w:szCs w:val="20"/>
          <w:lang w:val="en-US"/>
        </w:rPr>
        <w:t>Programs</w:t>
      </w:r>
      <w:r w:rsidRPr="001A61AB">
        <w:rPr>
          <w:rFonts w:ascii="Segoe UI" w:hAnsi="Segoe UI" w:cs="Segoe UI"/>
          <w:sz w:val="20"/>
          <w:szCs w:val="20"/>
          <w:lang w:val="en-US"/>
        </w:rPr>
        <w:t>.</w:t>
      </w:r>
    </w:p>
    <w:p w14:paraId="089D2E5F" w14:textId="77777777" w:rsidR="001A15D8" w:rsidRPr="001A61AB" w:rsidRDefault="001A15D8" w:rsidP="001A15D8">
      <w:pPr>
        <w:rPr>
          <w:rFonts w:ascii="Segoe UI" w:hAnsi="Segoe UI" w:cs="Segoe UI"/>
          <w:sz w:val="20"/>
          <w:szCs w:val="20"/>
          <w:lang w:val="en-US"/>
        </w:rPr>
      </w:pPr>
    </w:p>
    <w:p w14:paraId="5AB0C3B1" w14:textId="33089D68" w:rsidR="001A15D8" w:rsidRPr="001A61AB" w:rsidRDefault="001A15D8" w:rsidP="001E3EC6">
      <w:pPr>
        <w:pStyle w:val="Heading1"/>
        <w:spacing w:before="0"/>
        <w:rPr>
          <w:rFonts w:ascii="Segoe UI" w:hAnsi="Segoe UI" w:cs="Segoe UI"/>
          <w:b/>
          <w:bCs/>
          <w:sz w:val="24"/>
          <w:szCs w:val="24"/>
          <w:lang w:val="en-US"/>
        </w:rPr>
      </w:pPr>
      <w:bookmarkStart w:id="7" w:name="_Toc228782420"/>
      <w:r w:rsidRPr="001A61AB">
        <w:rPr>
          <w:rFonts w:ascii="Segoe UI" w:hAnsi="Segoe UI" w:cs="Segoe UI"/>
          <w:b/>
          <w:bCs/>
          <w:sz w:val="24"/>
          <w:szCs w:val="24"/>
          <w:lang w:val="en-US"/>
        </w:rPr>
        <w:t>2. Objectives of the Assignment</w:t>
      </w:r>
      <w:bookmarkEnd w:id="7"/>
    </w:p>
    <w:p w14:paraId="4A5031D2" w14:textId="7BB39283" w:rsidR="001A15D8" w:rsidRPr="001A61AB" w:rsidRDefault="001A15D8" w:rsidP="00D817F8">
      <w:pPr>
        <w:pStyle w:val="Heading2"/>
        <w:rPr>
          <w:rFonts w:ascii="Segoe UI" w:hAnsi="Segoe UI" w:cs="Segoe UI"/>
          <w:sz w:val="20"/>
          <w:szCs w:val="20"/>
          <w:lang w:val="en-US"/>
        </w:rPr>
      </w:pPr>
      <w:bookmarkStart w:id="8" w:name="_Toc228782421"/>
      <w:r w:rsidRPr="001A61AB">
        <w:rPr>
          <w:rFonts w:ascii="Segoe UI" w:hAnsi="Segoe UI" w:cs="Segoe UI"/>
          <w:sz w:val="20"/>
          <w:szCs w:val="20"/>
          <w:lang w:val="en-US"/>
        </w:rPr>
        <w:t>2.1 Overall Goal</w:t>
      </w:r>
      <w:bookmarkEnd w:id="8"/>
    </w:p>
    <w:p w14:paraId="01941AF0" w14:textId="41E7AF4A" w:rsidR="001A15D8" w:rsidRPr="001A61AB" w:rsidRDefault="001A15D8" w:rsidP="001A15D8">
      <w:pPr>
        <w:rPr>
          <w:rFonts w:ascii="Segoe UI" w:hAnsi="Segoe UI" w:cs="Segoe UI"/>
          <w:sz w:val="20"/>
          <w:szCs w:val="20"/>
          <w:lang w:val="en-US"/>
        </w:rPr>
      </w:pPr>
      <w:r w:rsidRPr="001A61AB">
        <w:rPr>
          <w:rFonts w:ascii="Segoe UI" w:hAnsi="Segoe UI" w:cs="Segoe UI"/>
          <w:sz w:val="20"/>
          <w:szCs w:val="20"/>
          <w:lang w:val="en-US"/>
        </w:rPr>
        <w:t xml:space="preserve">The overarching goal of this consultancy is to strengthen the Lebanese Red Cross (LRC) </w:t>
      </w:r>
      <w:proofErr w:type="spellStart"/>
      <w:r w:rsidR="00D53005" w:rsidRPr="001A61AB">
        <w:rPr>
          <w:rFonts w:ascii="Segoe UI" w:hAnsi="Segoe UI" w:cs="Segoe UI"/>
          <w:sz w:val="20"/>
          <w:szCs w:val="20"/>
          <w:lang w:val="en-US"/>
        </w:rPr>
        <w:t>WaSH</w:t>
      </w:r>
      <w:proofErr w:type="spellEnd"/>
      <w:r w:rsidR="00D53005" w:rsidRPr="001A61AB">
        <w:rPr>
          <w:rFonts w:ascii="Segoe UI" w:hAnsi="Segoe UI" w:cs="Segoe UI"/>
          <w:sz w:val="20"/>
          <w:szCs w:val="20"/>
          <w:lang w:val="en-US"/>
        </w:rPr>
        <w:t xml:space="preserve"> program Team’s </w:t>
      </w:r>
      <w:r w:rsidRPr="001A61AB">
        <w:rPr>
          <w:rFonts w:ascii="Segoe UI" w:hAnsi="Segoe UI" w:cs="Segoe UI"/>
          <w:sz w:val="20"/>
          <w:szCs w:val="20"/>
          <w:lang w:val="en-US"/>
        </w:rPr>
        <w:t>capacity to manage, analyze, and use data effectively. This will be achieved by reviewing and optimizing internal processes and by designing a fit-for-purpose database/software solution that is practical, scalable, and aligned with humanitarian standards.</w:t>
      </w:r>
    </w:p>
    <w:p w14:paraId="2D5430E9" w14:textId="1491EF8B" w:rsidR="001A15D8" w:rsidRPr="001A61AB" w:rsidRDefault="001A15D8" w:rsidP="00262489">
      <w:pPr>
        <w:rPr>
          <w:rFonts w:ascii="Segoe UI" w:hAnsi="Segoe UI" w:cs="Segoe UI"/>
          <w:sz w:val="20"/>
          <w:szCs w:val="20"/>
          <w:lang w:val="en-US"/>
        </w:rPr>
      </w:pPr>
      <w:r w:rsidRPr="001A61AB">
        <w:rPr>
          <w:rFonts w:ascii="Segoe UI" w:hAnsi="Segoe UI" w:cs="Segoe UI"/>
          <w:sz w:val="20"/>
          <w:szCs w:val="20"/>
          <w:lang w:val="en-US"/>
        </w:rPr>
        <w:t xml:space="preserve">The assignment is not simply about creating a digital tool; it is about ensuring that the </w:t>
      </w:r>
      <w:proofErr w:type="spellStart"/>
      <w:r w:rsidR="00262489" w:rsidRPr="001A61AB">
        <w:rPr>
          <w:rFonts w:ascii="Segoe UI" w:hAnsi="Segoe UI" w:cs="Segoe UI"/>
          <w:sz w:val="20"/>
          <w:szCs w:val="20"/>
          <w:lang w:val="en-US"/>
        </w:rPr>
        <w:t>WaSH</w:t>
      </w:r>
      <w:proofErr w:type="spellEnd"/>
      <w:r w:rsidR="00262489" w:rsidRPr="001A61AB">
        <w:rPr>
          <w:rFonts w:ascii="Segoe UI" w:hAnsi="Segoe UI" w:cs="Segoe UI"/>
          <w:sz w:val="20"/>
          <w:szCs w:val="20"/>
          <w:lang w:val="en-US"/>
        </w:rPr>
        <w:t xml:space="preserve"> </w:t>
      </w:r>
      <w:proofErr w:type="spellStart"/>
      <w:r w:rsidR="00A9519A" w:rsidRPr="001A61AB">
        <w:rPr>
          <w:rFonts w:ascii="Segoe UI" w:hAnsi="Segoe UI" w:cs="Segoe UI"/>
          <w:sz w:val="20"/>
          <w:szCs w:val="20"/>
          <w:lang w:val="en-US"/>
        </w:rPr>
        <w:t>Porgram</w:t>
      </w:r>
      <w:proofErr w:type="spellEnd"/>
      <w:r w:rsidR="00262489" w:rsidRPr="001A61AB">
        <w:rPr>
          <w:rFonts w:ascii="Segoe UI" w:hAnsi="Segoe UI" w:cs="Segoe UI"/>
          <w:sz w:val="20"/>
          <w:szCs w:val="20"/>
          <w:lang w:val="en-US"/>
        </w:rPr>
        <w:t xml:space="preserve"> </w:t>
      </w:r>
      <w:r w:rsidRPr="001A61AB">
        <w:rPr>
          <w:rFonts w:ascii="Segoe UI" w:hAnsi="Segoe UI" w:cs="Segoe UI"/>
          <w:sz w:val="20"/>
          <w:szCs w:val="20"/>
          <w:lang w:val="en-US"/>
        </w:rPr>
        <w:t>can operate with greater efficiency, accountability, and evidence-based decision-making.</w:t>
      </w:r>
    </w:p>
    <w:p w14:paraId="11E51F65" w14:textId="6D6FF915" w:rsidR="001A15D8" w:rsidRPr="001A61AB" w:rsidRDefault="001A15D8" w:rsidP="00D817F8">
      <w:pPr>
        <w:pStyle w:val="Heading2"/>
        <w:rPr>
          <w:rFonts w:ascii="Segoe UI" w:hAnsi="Segoe UI" w:cs="Segoe UI"/>
          <w:sz w:val="20"/>
          <w:szCs w:val="20"/>
          <w:lang w:val="en-US"/>
        </w:rPr>
      </w:pPr>
      <w:bookmarkStart w:id="9" w:name="_Toc228782422"/>
      <w:r w:rsidRPr="001A61AB">
        <w:rPr>
          <w:rFonts w:ascii="Segoe UI" w:hAnsi="Segoe UI" w:cs="Segoe UI"/>
          <w:sz w:val="20"/>
          <w:szCs w:val="20"/>
          <w:lang w:val="en-US"/>
        </w:rPr>
        <w:t>2.2 Specific Objectives</w:t>
      </w:r>
      <w:bookmarkEnd w:id="9"/>
    </w:p>
    <w:p w14:paraId="1DF21F20" w14:textId="3D9F635D" w:rsidR="001A15D8" w:rsidRPr="001A61AB" w:rsidRDefault="001A15D8" w:rsidP="004655B1">
      <w:pPr>
        <w:spacing w:after="0"/>
        <w:rPr>
          <w:rFonts w:ascii="Segoe UI" w:hAnsi="Segoe UI" w:cs="Segoe UI"/>
          <w:sz w:val="20"/>
          <w:szCs w:val="20"/>
          <w:lang w:val="en-US"/>
        </w:rPr>
      </w:pPr>
      <w:r w:rsidRPr="001A61AB">
        <w:rPr>
          <w:rFonts w:ascii="Segoe UI" w:hAnsi="Segoe UI" w:cs="Segoe UI"/>
          <w:sz w:val="20"/>
          <w:szCs w:val="20"/>
          <w:lang w:val="en-US"/>
        </w:rPr>
        <w:t xml:space="preserve">1. Process Mapping of Current </w:t>
      </w:r>
      <w:proofErr w:type="spellStart"/>
      <w:r w:rsidR="00262489" w:rsidRPr="001A61AB">
        <w:rPr>
          <w:rFonts w:ascii="Segoe UI" w:hAnsi="Segoe UI" w:cs="Segoe UI"/>
          <w:sz w:val="20"/>
          <w:szCs w:val="20"/>
          <w:lang w:val="en-US"/>
        </w:rPr>
        <w:t>WaSH</w:t>
      </w:r>
      <w:proofErr w:type="spellEnd"/>
      <w:r w:rsidR="00262489" w:rsidRPr="001A61AB">
        <w:rPr>
          <w:rFonts w:ascii="Segoe UI" w:hAnsi="Segoe UI" w:cs="Segoe UI"/>
          <w:sz w:val="20"/>
          <w:szCs w:val="20"/>
          <w:lang w:val="en-US"/>
        </w:rPr>
        <w:t xml:space="preserve"> </w:t>
      </w:r>
      <w:r w:rsidRPr="001A61AB">
        <w:rPr>
          <w:rFonts w:ascii="Segoe UI" w:hAnsi="Segoe UI" w:cs="Segoe UI"/>
          <w:sz w:val="20"/>
          <w:szCs w:val="20"/>
          <w:lang w:val="en-US"/>
        </w:rPr>
        <w:t>Data Workflows</w:t>
      </w:r>
    </w:p>
    <w:p w14:paraId="6CA0DE02" w14:textId="59B22321" w:rsidR="001A15D8" w:rsidRPr="001A61AB" w:rsidRDefault="00262489" w:rsidP="004655B1">
      <w:pPr>
        <w:numPr>
          <w:ilvl w:val="0"/>
          <w:numId w:val="1"/>
        </w:numPr>
        <w:spacing w:after="0"/>
        <w:rPr>
          <w:rFonts w:ascii="Segoe UI" w:hAnsi="Segoe UI" w:cs="Segoe UI"/>
          <w:sz w:val="20"/>
          <w:szCs w:val="20"/>
          <w:lang w:val="en-US"/>
        </w:rPr>
      </w:pPr>
      <w:r w:rsidRPr="001A61AB">
        <w:rPr>
          <w:rFonts w:ascii="Segoe UI" w:hAnsi="Segoe UI" w:cs="Segoe UI"/>
          <w:sz w:val="20"/>
          <w:szCs w:val="20"/>
          <w:lang w:val="en-US"/>
        </w:rPr>
        <w:t>Document on</w:t>
      </w:r>
      <w:r w:rsidR="001A15D8" w:rsidRPr="001A61AB">
        <w:rPr>
          <w:rFonts w:ascii="Segoe UI" w:hAnsi="Segoe UI" w:cs="Segoe UI"/>
          <w:sz w:val="20"/>
          <w:szCs w:val="20"/>
          <w:lang w:val="en-US"/>
        </w:rPr>
        <w:t xml:space="preserve"> how data is currently collected, stored, transferred, validated, analyzed, and reported within the WASH </w:t>
      </w:r>
      <w:r w:rsidR="00A9519A" w:rsidRPr="001A61AB">
        <w:rPr>
          <w:rFonts w:ascii="Segoe UI" w:hAnsi="Segoe UI" w:cs="Segoe UI"/>
          <w:sz w:val="20"/>
          <w:szCs w:val="20"/>
          <w:lang w:val="en-US"/>
        </w:rPr>
        <w:t>program</w:t>
      </w:r>
      <w:r w:rsidR="001A15D8" w:rsidRPr="001A61AB">
        <w:rPr>
          <w:rFonts w:ascii="Segoe UI" w:hAnsi="Segoe UI" w:cs="Segoe UI"/>
          <w:sz w:val="20"/>
          <w:szCs w:val="20"/>
          <w:lang w:val="en-US"/>
        </w:rPr>
        <w:t>.</w:t>
      </w:r>
    </w:p>
    <w:p w14:paraId="7271F0F1" w14:textId="77777777" w:rsidR="001A15D8" w:rsidRPr="001A61AB" w:rsidRDefault="001A15D8" w:rsidP="004655B1">
      <w:pPr>
        <w:numPr>
          <w:ilvl w:val="0"/>
          <w:numId w:val="1"/>
        </w:numPr>
        <w:spacing w:after="0"/>
        <w:rPr>
          <w:rFonts w:ascii="Segoe UI" w:hAnsi="Segoe UI" w:cs="Segoe UI"/>
          <w:sz w:val="20"/>
          <w:szCs w:val="20"/>
          <w:lang w:val="en-US"/>
        </w:rPr>
      </w:pPr>
      <w:r w:rsidRPr="001A61AB">
        <w:rPr>
          <w:rFonts w:ascii="Segoe UI" w:hAnsi="Segoe UI" w:cs="Segoe UI"/>
          <w:sz w:val="20"/>
          <w:szCs w:val="20"/>
          <w:lang w:val="en-US"/>
        </w:rPr>
        <w:t>Identify who does what (roles/responsibilities), the tools used (Excel, paper forms, digital surveys), and how data flows between the field, branches, HQ, and donors.</w:t>
      </w:r>
    </w:p>
    <w:p w14:paraId="183539AD" w14:textId="77777777" w:rsidR="001A15D8" w:rsidRPr="001A61AB" w:rsidRDefault="001A15D8" w:rsidP="004655B1">
      <w:pPr>
        <w:numPr>
          <w:ilvl w:val="0"/>
          <w:numId w:val="1"/>
        </w:numPr>
        <w:spacing w:after="0"/>
        <w:rPr>
          <w:rFonts w:ascii="Segoe UI" w:hAnsi="Segoe UI" w:cs="Segoe UI"/>
          <w:sz w:val="20"/>
          <w:szCs w:val="20"/>
          <w:lang w:val="en-US"/>
        </w:rPr>
      </w:pPr>
      <w:r w:rsidRPr="001A61AB">
        <w:rPr>
          <w:rFonts w:ascii="Segoe UI" w:hAnsi="Segoe UI" w:cs="Segoe UI"/>
          <w:sz w:val="20"/>
          <w:szCs w:val="20"/>
          <w:lang w:val="en-US"/>
        </w:rPr>
        <w:t>Highlight bottlenecks (e.g., delays, manual duplication) and opportunities for streamlining.</w:t>
      </w:r>
    </w:p>
    <w:p w14:paraId="4CF25985" w14:textId="77777777" w:rsidR="001A15D8" w:rsidRPr="001A61AB" w:rsidRDefault="001A15D8" w:rsidP="004655B1">
      <w:pPr>
        <w:spacing w:after="0"/>
        <w:rPr>
          <w:rFonts w:ascii="Segoe UI" w:hAnsi="Segoe UI" w:cs="Segoe UI"/>
          <w:sz w:val="20"/>
          <w:szCs w:val="20"/>
          <w:lang w:val="en-US"/>
        </w:rPr>
      </w:pPr>
      <w:r w:rsidRPr="001A61AB">
        <w:rPr>
          <w:rFonts w:ascii="Segoe UI" w:hAnsi="Segoe UI" w:cs="Segoe UI"/>
          <w:sz w:val="20"/>
          <w:szCs w:val="20"/>
          <w:lang w:val="en-US"/>
        </w:rPr>
        <w:t>2. Gap Analysis and Compliance Review</w:t>
      </w:r>
    </w:p>
    <w:p w14:paraId="08611B96" w14:textId="77777777" w:rsidR="001A15D8" w:rsidRPr="001A61AB" w:rsidRDefault="001A15D8" w:rsidP="004655B1">
      <w:pPr>
        <w:numPr>
          <w:ilvl w:val="0"/>
          <w:numId w:val="2"/>
        </w:numPr>
        <w:spacing w:after="0"/>
        <w:rPr>
          <w:rFonts w:ascii="Segoe UI" w:hAnsi="Segoe UI" w:cs="Segoe UI"/>
          <w:sz w:val="20"/>
          <w:szCs w:val="20"/>
          <w:lang w:val="en-US"/>
        </w:rPr>
      </w:pPr>
      <w:r w:rsidRPr="001A61AB">
        <w:rPr>
          <w:rFonts w:ascii="Segoe UI" w:hAnsi="Segoe UI" w:cs="Segoe UI"/>
          <w:sz w:val="20"/>
          <w:szCs w:val="20"/>
          <w:lang w:val="en-US"/>
        </w:rPr>
        <w:t>Compare current practices against international standards (Sphere Standards, IFRC guidelines, ISO 9001 for process quality, GDPR for data protection).</w:t>
      </w:r>
    </w:p>
    <w:p w14:paraId="106BFBEC" w14:textId="77777777" w:rsidR="001A15D8" w:rsidRPr="001A61AB" w:rsidRDefault="001A15D8" w:rsidP="004655B1">
      <w:pPr>
        <w:numPr>
          <w:ilvl w:val="0"/>
          <w:numId w:val="2"/>
        </w:numPr>
        <w:spacing w:after="0"/>
        <w:rPr>
          <w:rFonts w:ascii="Segoe UI" w:hAnsi="Segoe UI" w:cs="Segoe UI"/>
          <w:sz w:val="20"/>
          <w:szCs w:val="20"/>
          <w:lang w:val="en-US"/>
        </w:rPr>
      </w:pPr>
      <w:r w:rsidRPr="001A61AB">
        <w:rPr>
          <w:rFonts w:ascii="Segoe UI" w:hAnsi="Segoe UI" w:cs="Segoe UI"/>
          <w:sz w:val="20"/>
          <w:szCs w:val="20"/>
          <w:lang w:val="en-US"/>
        </w:rPr>
        <w:t>Identify where processes fall short in terms of accuracy, timeliness, data security, and interoperability.</w:t>
      </w:r>
    </w:p>
    <w:p w14:paraId="19AC4994" w14:textId="77777777" w:rsidR="001A15D8" w:rsidRPr="001A61AB" w:rsidRDefault="001A15D8" w:rsidP="004655B1">
      <w:pPr>
        <w:numPr>
          <w:ilvl w:val="0"/>
          <w:numId w:val="2"/>
        </w:numPr>
        <w:spacing w:after="0"/>
        <w:rPr>
          <w:rFonts w:ascii="Segoe UI" w:hAnsi="Segoe UI" w:cs="Segoe UI"/>
          <w:sz w:val="20"/>
          <w:szCs w:val="20"/>
          <w:lang w:val="en-US"/>
        </w:rPr>
      </w:pPr>
      <w:r w:rsidRPr="001A61AB">
        <w:rPr>
          <w:rFonts w:ascii="Segoe UI" w:hAnsi="Segoe UI" w:cs="Segoe UI"/>
          <w:sz w:val="20"/>
          <w:szCs w:val="20"/>
          <w:lang w:val="en-US"/>
        </w:rPr>
        <w:t>Evaluate alignment with LRC’s ICT infrastructure and digital transformation priorities (e.g., Dynamics 365, ArcGIS, Salesforce, ERP systems).</w:t>
      </w:r>
    </w:p>
    <w:p w14:paraId="018F7921" w14:textId="2F971B64" w:rsidR="001A15D8" w:rsidRPr="001A61AB" w:rsidRDefault="00B02166" w:rsidP="00D817F8">
      <w:pPr>
        <w:pStyle w:val="Heading2"/>
        <w:rPr>
          <w:rFonts w:ascii="Segoe UI" w:hAnsi="Segoe UI" w:cs="Segoe UI"/>
          <w:sz w:val="20"/>
          <w:szCs w:val="20"/>
          <w:lang w:val="en-US"/>
        </w:rPr>
      </w:pPr>
      <w:bookmarkStart w:id="10" w:name="_Toc228782423"/>
      <w:r w:rsidRPr="001A61AB">
        <w:rPr>
          <w:rFonts w:ascii="Segoe UI" w:hAnsi="Segoe UI" w:cs="Segoe UI"/>
          <w:sz w:val="20"/>
          <w:szCs w:val="20"/>
          <w:lang w:val="en-US"/>
        </w:rPr>
        <w:t>2.</w:t>
      </w:r>
      <w:r w:rsidR="001A15D8" w:rsidRPr="001A61AB">
        <w:rPr>
          <w:rFonts w:ascii="Segoe UI" w:hAnsi="Segoe UI" w:cs="Segoe UI"/>
          <w:sz w:val="20"/>
          <w:szCs w:val="20"/>
          <w:lang w:val="en-US"/>
        </w:rPr>
        <w:t>3. System Requirements Definition</w:t>
      </w:r>
      <w:bookmarkEnd w:id="10"/>
    </w:p>
    <w:p w14:paraId="7826899A" w14:textId="77777777" w:rsidR="001A15D8" w:rsidRPr="001A61AB" w:rsidRDefault="001A15D8" w:rsidP="004655B1">
      <w:pPr>
        <w:numPr>
          <w:ilvl w:val="0"/>
          <w:numId w:val="3"/>
        </w:numPr>
        <w:spacing w:after="0"/>
        <w:rPr>
          <w:rFonts w:ascii="Segoe UI" w:hAnsi="Segoe UI" w:cs="Segoe UI"/>
          <w:sz w:val="20"/>
          <w:szCs w:val="20"/>
          <w:lang w:val="en-US"/>
        </w:rPr>
      </w:pPr>
      <w:r w:rsidRPr="001A61AB">
        <w:rPr>
          <w:rFonts w:ascii="Segoe UI" w:hAnsi="Segoe UI" w:cs="Segoe UI"/>
          <w:sz w:val="20"/>
          <w:szCs w:val="20"/>
          <w:lang w:val="en-US"/>
        </w:rPr>
        <w:t>Translate identified needs into clear functional requirements:</w:t>
      </w:r>
    </w:p>
    <w:p w14:paraId="7979D600" w14:textId="77777777" w:rsidR="001A15D8" w:rsidRPr="001A61AB" w:rsidRDefault="001A15D8" w:rsidP="004655B1">
      <w:pPr>
        <w:numPr>
          <w:ilvl w:val="1"/>
          <w:numId w:val="3"/>
        </w:numPr>
        <w:spacing w:after="0"/>
        <w:rPr>
          <w:rFonts w:ascii="Segoe UI" w:hAnsi="Segoe UI" w:cs="Segoe UI"/>
          <w:sz w:val="20"/>
          <w:szCs w:val="20"/>
          <w:lang w:val="en-US"/>
        </w:rPr>
      </w:pPr>
      <w:r w:rsidRPr="001A61AB">
        <w:rPr>
          <w:rFonts w:ascii="Segoe UI" w:hAnsi="Segoe UI" w:cs="Segoe UI"/>
          <w:sz w:val="20"/>
          <w:szCs w:val="20"/>
          <w:lang w:val="en-US"/>
        </w:rPr>
        <w:t>Data entry and validation rules.</w:t>
      </w:r>
    </w:p>
    <w:p w14:paraId="5213A985" w14:textId="77777777" w:rsidR="001A15D8" w:rsidRPr="001A61AB" w:rsidRDefault="001A15D8" w:rsidP="004655B1">
      <w:pPr>
        <w:numPr>
          <w:ilvl w:val="1"/>
          <w:numId w:val="3"/>
        </w:numPr>
        <w:spacing w:after="0"/>
        <w:rPr>
          <w:rFonts w:ascii="Segoe UI" w:hAnsi="Segoe UI" w:cs="Segoe UI"/>
          <w:sz w:val="20"/>
          <w:szCs w:val="20"/>
          <w:lang w:val="en-US"/>
        </w:rPr>
      </w:pPr>
      <w:r w:rsidRPr="001A61AB">
        <w:rPr>
          <w:rFonts w:ascii="Segoe UI" w:hAnsi="Segoe UI" w:cs="Segoe UI"/>
          <w:sz w:val="20"/>
          <w:szCs w:val="20"/>
          <w:lang w:val="en-US"/>
        </w:rPr>
        <w:t>Dashboarding and visualization.</w:t>
      </w:r>
    </w:p>
    <w:p w14:paraId="575B4655" w14:textId="77777777" w:rsidR="001A15D8" w:rsidRPr="001A61AB" w:rsidRDefault="001A15D8" w:rsidP="004655B1">
      <w:pPr>
        <w:numPr>
          <w:ilvl w:val="1"/>
          <w:numId w:val="3"/>
        </w:numPr>
        <w:spacing w:after="0"/>
        <w:rPr>
          <w:rFonts w:ascii="Segoe UI" w:hAnsi="Segoe UI" w:cs="Segoe UI"/>
          <w:sz w:val="20"/>
          <w:szCs w:val="20"/>
          <w:lang w:val="en-US"/>
        </w:rPr>
      </w:pPr>
      <w:r w:rsidRPr="001A61AB">
        <w:rPr>
          <w:rFonts w:ascii="Segoe UI" w:hAnsi="Segoe UI" w:cs="Segoe UI"/>
          <w:sz w:val="20"/>
          <w:szCs w:val="20"/>
          <w:lang w:val="en-US"/>
        </w:rPr>
        <w:t>Standardized reporting formats (internal use, donor reports, community feedback).</w:t>
      </w:r>
    </w:p>
    <w:p w14:paraId="63A5FDBF" w14:textId="77777777" w:rsidR="001A15D8" w:rsidRPr="001A61AB" w:rsidRDefault="001A15D8" w:rsidP="004655B1">
      <w:pPr>
        <w:numPr>
          <w:ilvl w:val="1"/>
          <w:numId w:val="3"/>
        </w:numPr>
        <w:spacing w:after="0"/>
        <w:rPr>
          <w:rFonts w:ascii="Segoe UI" w:hAnsi="Segoe UI" w:cs="Segoe UI"/>
          <w:sz w:val="20"/>
          <w:szCs w:val="20"/>
          <w:lang w:val="en-US"/>
        </w:rPr>
      </w:pPr>
      <w:r w:rsidRPr="001A61AB">
        <w:rPr>
          <w:rFonts w:ascii="Segoe UI" w:hAnsi="Segoe UI" w:cs="Segoe UI"/>
          <w:sz w:val="20"/>
          <w:szCs w:val="20"/>
          <w:lang w:val="en-US"/>
        </w:rPr>
        <w:t>Multi-user access levels and security layers.</w:t>
      </w:r>
    </w:p>
    <w:p w14:paraId="7204848A" w14:textId="77777777" w:rsidR="001A15D8" w:rsidRPr="001A61AB" w:rsidRDefault="001A15D8" w:rsidP="004655B1">
      <w:pPr>
        <w:numPr>
          <w:ilvl w:val="0"/>
          <w:numId w:val="3"/>
        </w:numPr>
        <w:spacing w:after="0"/>
        <w:rPr>
          <w:rFonts w:ascii="Segoe UI" w:hAnsi="Segoe UI" w:cs="Segoe UI"/>
          <w:sz w:val="20"/>
          <w:szCs w:val="20"/>
          <w:lang w:val="en-US"/>
        </w:rPr>
      </w:pPr>
      <w:r w:rsidRPr="001A61AB">
        <w:rPr>
          <w:rFonts w:ascii="Segoe UI" w:hAnsi="Segoe UI" w:cs="Segoe UI"/>
          <w:sz w:val="20"/>
          <w:szCs w:val="20"/>
          <w:lang w:val="en-US"/>
        </w:rPr>
        <w:t>Define non-functional requirements:</w:t>
      </w:r>
    </w:p>
    <w:p w14:paraId="325DA183" w14:textId="77777777" w:rsidR="001A15D8" w:rsidRPr="001A61AB" w:rsidRDefault="001A15D8" w:rsidP="004655B1">
      <w:pPr>
        <w:numPr>
          <w:ilvl w:val="1"/>
          <w:numId w:val="3"/>
        </w:numPr>
        <w:spacing w:after="0"/>
        <w:rPr>
          <w:rFonts w:ascii="Segoe UI" w:hAnsi="Segoe UI" w:cs="Segoe UI"/>
          <w:sz w:val="20"/>
          <w:szCs w:val="20"/>
          <w:lang w:val="en-US"/>
        </w:rPr>
      </w:pPr>
      <w:r w:rsidRPr="001A61AB">
        <w:rPr>
          <w:rFonts w:ascii="Segoe UI" w:hAnsi="Segoe UI" w:cs="Segoe UI"/>
          <w:sz w:val="20"/>
          <w:szCs w:val="20"/>
          <w:lang w:val="en-US"/>
        </w:rPr>
        <w:t>Scalability (ability to handle larger datasets).</w:t>
      </w:r>
    </w:p>
    <w:p w14:paraId="4D09F056" w14:textId="77777777" w:rsidR="001A15D8" w:rsidRPr="001A61AB" w:rsidRDefault="001A15D8" w:rsidP="004655B1">
      <w:pPr>
        <w:numPr>
          <w:ilvl w:val="1"/>
          <w:numId w:val="3"/>
        </w:numPr>
        <w:spacing w:after="0"/>
        <w:rPr>
          <w:rFonts w:ascii="Segoe UI" w:hAnsi="Segoe UI" w:cs="Segoe UI"/>
          <w:sz w:val="20"/>
          <w:szCs w:val="20"/>
          <w:lang w:val="en-US"/>
        </w:rPr>
      </w:pPr>
      <w:r w:rsidRPr="001A61AB">
        <w:rPr>
          <w:rFonts w:ascii="Segoe UI" w:hAnsi="Segoe UI" w:cs="Segoe UI"/>
          <w:sz w:val="20"/>
          <w:szCs w:val="20"/>
          <w:lang w:val="en-US"/>
        </w:rPr>
        <w:t>Interoperability (ability to connect with existing LRC ICT systems).</w:t>
      </w:r>
    </w:p>
    <w:p w14:paraId="1155F39A" w14:textId="77777777" w:rsidR="001A15D8" w:rsidRPr="001A61AB" w:rsidRDefault="001A15D8" w:rsidP="004655B1">
      <w:pPr>
        <w:numPr>
          <w:ilvl w:val="1"/>
          <w:numId w:val="3"/>
        </w:numPr>
        <w:spacing w:after="0"/>
        <w:rPr>
          <w:rFonts w:ascii="Segoe UI" w:hAnsi="Segoe UI" w:cs="Segoe UI"/>
          <w:sz w:val="20"/>
          <w:szCs w:val="20"/>
          <w:lang w:val="en-US"/>
        </w:rPr>
      </w:pPr>
      <w:r w:rsidRPr="001A61AB">
        <w:rPr>
          <w:rFonts w:ascii="Segoe UI" w:hAnsi="Segoe UI" w:cs="Segoe UI"/>
          <w:sz w:val="20"/>
          <w:szCs w:val="20"/>
          <w:lang w:val="en-US"/>
        </w:rPr>
        <w:t>Data protection (GDPR compliance, secure hosting).</w:t>
      </w:r>
    </w:p>
    <w:p w14:paraId="0A40A8FB" w14:textId="5E3BEE7C" w:rsidR="004655B1" w:rsidRPr="001A61AB" w:rsidRDefault="001A15D8" w:rsidP="00B02166">
      <w:pPr>
        <w:numPr>
          <w:ilvl w:val="1"/>
          <w:numId w:val="3"/>
        </w:numPr>
        <w:spacing w:after="0"/>
        <w:rPr>
          <w:rFonts w:ascii="Segoe UI" w:hAnsi="Segoe UI" w:cs="Segoe UI"/>
          <w:sz w:val="20"/>
          <w:szCs w:val="20"/>
          <w:lang w:val="en-US"/>
        </w:rPr>
      </w:pPr>
      <w:r w:rsidRPr="001A61AB">
        <w:rPr>
          <w:rFonts w:ascii="Segoe UI" w:hAnsi="Segoe UI" w:cs="Segoe UI"/>
          <w:sz w:val="20"/>
          <w:szCs w:val="20"/>
          <w:lang w:val="en-US"/>
        </w:rPr>
        <w:t>User-friendliness (accessible for non-technical staff).</w:t>
      </w:r>
    </w:p>
    <w:p w14:paraId="27ED2FDA" w14:textId="05C182EB" w:rsidR="001A15D8" w:rsidRPr="001A61AB" w:rsidRDefault="00B02166" w:rsidP="00D817F8">
      <w:pPr>
        <w:pStyle w:val="Heading2"/>
        <w:rPr>
          <w:rFonts w:ascii="Segoe UI" w:hAnsi="Segoe UI" w:cs="Segoe UI"/>
          <w:sz w:val="22"/>
          <w:szCs w:val="22"/>
          <w:lang w:val="en-US"/>
        </w:rPr>
      </w:pPr>
      <w:bookmarkStart w:id="11" w:name="_Toc228782424"/>
      <w:r w:rsidRPr="001A61AB">
        <w:rPr>
          <w:rFonts w:ascii="Segoe UI" w:hAnsi="Segoe UI" w:cs="Segoe UI"/>
          <w:sz w:val="22"/>
          <w:szCs w:val="22"/>
          <w:lang w:val="en-US"/>
        </w:rPr>
        <w:t>2.4</w:t>
      </w:r>
      <w:r w:rsidR="001A15D8" w:rsidRPr="001A61AB">
        <w:rPr>
          <w:rFonts w:ascii="Segoe UI" w:hAnsi="Segoe UI" w:cs="Segoe UI"/>
          <w:sz w:val="22"/>
          <w:szCs w:val="22"/>
          <w:lang w:val="en-US"/>
        </w:rPr>
        <w:t>. Design of a Fit-for-Purpose Database/Software Solution</w:t>
      </w:r>
      <w:bookmarkEnd w:id="11"/>
    </w:p>
    <w:p w14:paraId="515186A6" w14:textId="77777777" w:rsidR="001A15D8" w:rsidRPr="001A61AB" w:rsidRDefault="001A15D8" w:rsidP="004655B1">
      <w:pPr>
        <w:numPr>
          <w:ilvl w:val="0"/>
          <w:numId w:val="4"/>
        </w:numPr>
        <w:spacing w:after="0"/>
        <w:rPr>
          <w:rFonts w:ascii="Segoe UI" w:hAnsi="Segoe UI" w:cs="Segoe UI"/>
          <w:sz w:val="20"/>
          <w:szCs w:val="20"/>
          <w:lang w:val="en-US"/>
        </w:rPr>
      </w:pPr>
      <w:r w:rsidRPr="001A61AB">
        <w:rPr>
          <w:rFonts w:ascii="Segoe UI" w:hAnsi="Segoe UI" w:cs="Segoe UI"/>
          <w:sz w:val="20"/>
          <w:szCs w:val="20"/>
          <w:lang w:val="en-US"/>
        </w:rPr>
        <w:t xml:space="preserve">Develop </w:t>
      </w:r>
      <w:proofErr w:type="gramStart"/>
      <w:r w:rsidRPr="001A61AB">
        <w:rPr>
          <w:rFonts w:ascii="Segoe UI" w:hAnsi="Segoe UI" w:cs="Segoe UI"/>
          <w:sz w:val="20"/>
          <w:szCs w:val="20"/>
          <w:lang w:val="en-US"/>
        </w:rPr>
        <w:t>a system</w:t>
      </w:r>
      <w:proofErr w:type="gramEnd"/>
      <w:r w:rsidRPr="001A61AB">
        <w:rPr>
          <w:rFonts w:ascii="Segoe UI" w:hAnsi="Segoe UI" w:cs="Segoe UI"/>
          <w:sz w:val="20"/>
          <w:szCs w:val="20"/>
          <w:lang w:val="en-US"/>
        </w:rPr>
        <w:t xml:space="preserve"> design and architecture (conceptual and technical).</w:t>
      </w:r>
    </w:p>
    <w:p w14:paraId="3FA780F2" w14:textId="569D7D47" w:rsidR="001A15D8" w:rsidRPr="001A61AB" w:rsidRDefault="001A15D8" w:rsidP="004655B1">
      <w:pPr>
        <w:numPr>
          <w:ilvl w:val="0"/>
          <w:numId w:val="4"/>
        </w:numPr>
        <w:spacing w:after="0"/>
        <w:rPr>
          <w:rFonts w:ascii="Segoe UI" w:hAnsi="Segoe UI" w:cs="Segoe UI"/>
          <w:sz w:val="20"/>
          <w:szCs w:val="20"/>
          <w:lang w:val="en-US"/>
        </w:rPr>
      </w:pPr>
      <w:r w:rsidRPr="001A61AB">
        <w:rPr>
          <w:rFonts w:ascii="Segoe UI" w:hAnsi="Segoe UI" w:cs="Segoe UI"/>
          <w:sz w:val="20"/>
          <w:szCs w:val="20"/>
          <w:lang w:val="en-US"/>
        </w:rPr>
        <w:t xml:space="preserve">Provide </w:t>
      </w:r>
      <w:r w:rsidR="00446E09" w:rsidRPr="001A61AB">
        <w:rPr>
          <w:rFonts w:ascii="Segoe UI" w:hAnsi="Segoe UI" w:cs="Segoe UI"/>
          <w:sz w:val="20"/>
          <w:szCs w:val="20"/>
          <w:lang w:val="en-US"/>
        </w:rPr>
        <w:t>design samples of</w:t>
      </w:r>
      <w:r w:rsidRPr="001A61AB">
        <w:rPr>
          <w:rFonts w:ascii="Segoe UI" w:hAnsi="Segoe UI" w:cs="Segoe UI"/>
          <w:sz w:val="20"/>
          <w:szCs w:val="20"/>
          <w:lang w:val="en-US"/>
        </w:rPr>
        <w:t xml:space="preserve"> the proposed solution (e.g., sample dashboards, data entry screens).</w:t>
      </w:r>
    </w:p>
    <w:p w14:paraId="180A9A4F" w14:textId="77777777" w:rsidR="001A15D8" w:rsidRPr="001A61AB" w:rsidRDefault="001A15D8" w:rsidP="004655B1">
      <w:pPr>
        <w:numPr>
          <w:ilvl w:val="0"/>
          <w:numId w:val="4"/>
        </w:numPr>
        <w:spacing w:after="0"/>
        <w:rPr>
          <w:rFonts w:ascii="Segoe UI" w:hAnsi="Segoe UI" w:cs="Segoe UI"/>
          <w:sz w:val="20"/>
          <w:szCs w:val="20"/>
          <w:lang w:val="en-US"/>
        </w:rPr>
      </w:pPr>
      <w:r w:rsidRPr="001A61AB">
        <w:rPr>
          <w:rFonts w:ascii="Segoe UI" w:hAnsi="Segoe UI" w:cs="Segoe UI"/>
          <w:sz w:val="20"/>
          <w:szCs w:val="20"/>
          <w:lang w:val="en-US"/>
        </w:rPr>
        <w:t>Ensure the solution can be scaled up to national level and linked to other sectors if needed.</w:t>
      </w:r>
    </w:p>
    <w:p w14:paraId="69CE8CBB" w14:textId="77777777" w:rsidR="001A15D8" w:rsidRPr="001A61AB" w:rsidRDefault="001A15D8" w:rsidP="004655B1">
      <w:pPr>
        <w:numPr>
          <w:ilvl w:val="0"/>
          <w:numId w:val="4"/>
        </w:numPr>
        <w:spacing w:after="0"/>
        <w:rPr>
          <w:rFonts w:ascii="Segoe UI" w:hAnsi="Segoe UI" w:cs="Segoe UI"/>
          <w:sz w:val="20"/>
          <w:szCs w:val="20"/>
          <w:lang w:val="en-US"/>
        </w:rPr>
      </w:pPr>
      <w:r w:rsidRPr="001A61AB">
        <w:rPr>
          <w:rFonts w:ascii="Segoe UI" w:hAnsi="Segoe UI" w:cs="Segoe UI"/>
          <w:sz w:val="20"/>
          <w:szCs w:val="20"/>
          <w:lang w:val="en-US"/>
        </w:rPr>
        <w:t>Consider options such as cloud hosting, open-source platforms, or modular add-ons to existing LRC systems.</w:t>
      </w:r>
    </w:p>
    <w:p w14:paraId="33F9DF71" w14:textId="791D8049" w:rsidR="001A15D8" w:rsidRPr="001A61AB" w:rsidRDefault="00B02166" w:rsidP="00D817F8">
      <w:pPr>
        <w:pStyle w:val="Heading2"/>
        <w:rPr>
          <w:rFonts w:ascii="Segoe UI" w:hAnsi="Segoe UI" w:cs="Segoe UI"/>
          <w:sz w:val="18"/>
          <w:szCs w:val="18"/>
          <w:lang w:val="en-US"/>
        </w:rPr>
      </w:pPr>
      <w:bookmarkStart w:id="12" w:name="_Toc228782425"/>
      <w:r w:rsidRPr="001A61AB">
        <w:rPr>
          <w:rFonts w:ascii="Segoe UI" w:hAnsi="Segoe UI" w:cs="Segoe UI"/>
          <w:sz w:val="22"/>
          <w:szCs w:val="22"/>
          <w:lang w:val="en-US"/>
        </w:rPr>
        <w:t>2.</w:t>
      </w:r>
      <w:r w:rsidR="001A15D8" w:rsidRPr="001A61AB">
        <w:rPr>
          <w:rFonts w:ascii="Segoe UI" w:hAnsi="Segoe UI" w:cs="Segoe UI"/>
          <w:sz w:val="22"/>
          <w:szCs w:val="22"/>
          <w:lang w:val="en-US"/>
        </w:rPr>
        <w:t>5. Recommendations for Sustainability and Future Scaling</w:t>
      </w:r>
      <w:bookmarkEnd w:id="12"/>
    </w:p>
    <w:p w14:paraId="13FDAF0C" w14:textId="77777777" w:rsidR="001A15D8" w:rsidRPr="001A61AB" w:rsidRDefault="001A15D8" w:rsidP="004655B1">
      <w:pPr>
        <w:numPr>
          <w:ilvl w:val="0"/>
          <w:numId w:val="5"/>
        </w:numPr>
        <w:spacing w:after="0"/>
        <w:rPr>
          <w:rFonts w:ascii="Segoe UI" w:hAnsi="Segoe UI" w:cs="Segoe UI"/>
          <w:sz w:val="20"/>
          <w:szCs w:val="20"/>
          <w:lang w:val="en-US"/>
        </w:rPr>
      </w:pPr>
      <w:r w:rsidRPr="001A61AB">
        <w:rPr>
          <w:rFonts w:ascii="Segoe UI" w:hAnsi="Segoe UI" w:cs="Segoe UI"/>
          <w:sz w:val="20"/>
          <w:szCs w:val="20"/>
          <w:lang w:val="en-US"/>
        </w:rPr>
        <w:t>Provide an implementation roadmap (short, medium, long-term).</w:t>
      </w:r>
    </w:p>
    <w:p w14:paraId="06310D4B" w14:textId="77777777" w:rsidR="001A15D8" w:rsidRPr="001A61AB" w:rsidRDefault="001A15D8" w:rsidP="004655B1">
      <w:pPr>
        <w:numPr>
          <w:ilvl w:val="0"/>
          <w:numId w:val="5"/>
        </w:numPr>
        <w:spacing w:after="0"/>
        <w:rPr>
          <w:rFonts w:ascii="Segoe UI" w:hAnsi="Segoe UI" w:cs="Segoe UI"/>
          <w:sz w:val="20"/>
          <w:szCs w:val="20"/>
          <w:lang w:val="en-US"/>
        </w:rPr>
      </w:pPr>
      <w:r w:rsidRPr="001A61AB">
        <w:rPr>
          <w:rFonts w:ascii="Segoe UI" w:hAnsi="Segoe UI" w:cs="Segoe UI"/>
          <w:sz w:val="20"/>
          <w:szCs w:val="20"/>
          <w:lang w:val="en-US"/>
        </w:rPr>
        <w:t>Recommend training plans for WASH and ICT staff to ensure adoption and reduce dependency on external support.</w:t>
      </w:r>
    </w:p>
    <w:p w14:paraId="22D7B6FC" w14:textId="77777777" w:rsidR="001A15D8" w:rsidRPr="001A61AB" w:rsidRDefault="001A15D8" w:rsidP="004655B1">
      <w:pPr>
        <w:numPr>
          <w:ilvl w:val="0"/>
          <w:numId w:val="5"/>
        </w:numPr>
        <w:spacing w:after="0"/>
        <w:rPr>
          <w:rFonts w:ascii="Segoe UI" w:hAnsi="Segoe UI" w:cs="Segoe UI"/>
          <w:sz w:val="20"/>
          <w:szCs w:val="20"/>
          <w:lang w:val="en-US"/>
        </w:rPr>
      </w:pPr>
      <w:r w:rsidRPr="001A61AB">
        <w:rPr>
          <w:rFonts w:ascii="Segoe UI" w:hAnsi="Segoe UI" w:cs="Segoe UI"/>
          <w:sz w:val="20"/>
          <w:szCs w:val="20"/>
          <w:lang w:val="en-US"/>
        </w:rPr>
        <w:t>Suggest governance mechanisms (data ownership, access policies, SOPs).</w:t>
      </w:r>
    </w:p>
    <w:p w14:paraId="4893B8FD" w14:textId="77777777" w:rsidR="001A15D8" w:rsidRPr="001A61AB" w:rsidRDefault="001A15D8" w:rsidP="004655B1">
      <w:pPr>
        <w:numPr>
          <w:ilvl w:val="0"/>
          <w:numId w:val="5"/>
        </w:numPr>
        <w:spacing w:after="0"/>
        <w:rPr>
          <w:rFonts w:ascii="Segoe UI" w:hAnsi="Segoe UI" w:cs="Segoe UI"/>
          <w:sz w:val="20"/>
          <w:szCs w:val="20"/>
          <w:lang w:val="en-US"/>
        </w:rPr>
      </w:pPr>
      <w:r w:rsidRPr="001A61AB">
        <w:rPr>
          <w:rFonts w:ascii="Segoe UI" w:hAnsi="Segoe UI" w:cs="Segoe UI"/>
          <w:sz w:val="20"/>
          <w:szCs w:val="20"/>
          <w:lang w:val="en-US"/>
        </w:rPr>
        <w:t>Outline budget estimates for full development, roll-out, and maintenance.</w:t>
      </w:r>
    </w:p>
    <w:p w14:paraId="662C9AC6" w14:textId="21FAA12D" w:rsidR="001A15D8" w:rsidRPr="001A61AB" w:rsidRDefault="001A15D8" w:rsidP="004655B1">
      <w:pPr>
        <w:numPr>
          <w:ilvl w:val="0"/>
          <w:numId w:val="5"/>
        </w:numPr>
        <w:spacing w:after="0"/>
        <w:rPr>
          <w:rFonts w:ascii="Segoe UI" w:hAnsi="Segoe UI" w:cs="Segoe UI"/>
          <w:sz w:val="20"/>
          <w:szCs w:val="20"/>
          <w:lang w:val="en-US"/>
        </w:rPr>
      </w:pPr>
      <w:r w:rsidRPr="001A61AB">
        <w:rPr>
          <w:rFonts w:ascii="Segoe UI" w:hAnsi="Segoe UI" w:cs="Segoe UI"/>
          <w:sz w:val="20"/>
          <w:szCs w:val="20"/>
          <w:lang w:val="en-US"/>
        </w:rPr>
        <w:lastRenderedPageBreak/>
        <w:t xml:space="preserve">Propose a scaling strategy, so the solution can expand to cover other DMS </w:t>
      </w:r>
      <w:proofErr w:type="gramStart"/>
      <w:r w:rsidR="00A9519A" w:rsidRPr="001A61AB">
        <w:rPr>
          <w:rFonts w:ascii="Segoe UI" w:hAnsi="Segoe UI" w:cs="Segoe UI"/>
          <w:sz w:val="20"/>
          <w:szCs w:val="20"/>
          <w:lang w:val="en-US"/>
        </w:rPr>
        <w:t xml:space="preserve">programs  </w:t>
      </w:r>
      <w:r w:rsidRPr="001A61AB">
        <w:rPr>
          <w:rFonts w:ascii="Segoe UI" w:hAnsi="Segoe UI" w:cs="Segoe UI"/>
          <w:sz w:val="20"/>
          <w:szCs w:val="20"/>
          <w:lang w:val="en-US"/>
        </w:rPr>
        <w:t>or</w:t>
      </w:r>
      <w:proofErr w:type="gramEnd"/>
      <w:r w:rsidRPr="001A61AB">
        <w:rPr>
          <w:rFonts w:ascii="Segoe UI" w:hAnsi="Segoe UI" w:cs="Segoe UI"/>
          <w:sz w:val="20"/>
          <w:szCs w:val="20"/>
          <w:lang w:val="en-US"/>
        </w:rPr>
        <w:t xml:space="preserve"> integrate into LRC’s wider digital ecosystem.</w:t>
      </w:r>
    </w:p>
    <w:p w14:paraId="74169C8C" w14:textId="6EFE87F5" w:rsidR="001A15D8" w:rsidRPr="001A61AB" w:rsidRDefault="001A15D8" w:rsidP="001E3EC6">
      <w:pPr>
        <w:pStyle w:val="Heading1"/>
        <w:spacing w:before="0"/>
        <w:rPr>
          <w:rFonts w:ascii="Segoe UI" w:hAnsi="Segoe UI" w:cs="Segoe UI"/>
          <w:sz w:val="28"/>
          <w:szCs w:val="28"/>
          <w:lang w:val="en-US"/>
        </w:rPr>
      </w:pPr>
      <w:bookmarkStart w:id="13" w:name="_Toc228782426"/>
      <w:r w:rsidRPr="001A61AB">
        <w:rPr>
          <w:rFonts w:ascii="Segoe UI" w:hAnsi="Segoe UI" w:cs="Segoe UI"/>
          <w:sz w:val="28"/>
          <w:szCs w:val="28"/>
          <w:lang w:val="en-US"/>
        </w:rPr>
        <w:t>3. Scope of Work</w:t>
      </w:r>
      <w:bookmarkEnd w:id="13"/>
    </w:p>
    <w:p w14:paraId="391DAA99" w14:textId="55E1C159" w:rsidR="001A15D8" w:rsidRPr="001A61AB" w:rsidRDefault="001A15D8" w:rsidP="004655B1">
      <w:pPr>
        <w:rPr>
          <w:rFonts w:ascii="Segoe UI" w:hAnsi="Segoe UI" w:cs="Segoe UI"/>
          <w:sz w:val="20"/>
          <w:szCs w:val="20"/>
          <w:lang w:val="en-US"/>
        </w:rPr>
      </w:pPr>
      <w:r w:rsidRPr="001A61AB">
        <w:rPr>
          <w:rFonts w:ascii="Segoe UI" w:hAnsi="Segoe UI" w:cs="Segoe UI"/>
          <w:sz w:val="20"/>
          <w:szCs w:val="20"/>
          <w:lang w:val="en-US"/>
        </w:rPr>
        <w:t xml:space="preserve">The consultancy will focus on reviewing and optimizing the WASH </w:t>
      </w:r>
      <w:r w:rsidR="00A9519A" w:rsidRPr="001A61AB">
        <w:rPr>
          <w:rFonts w:ascii="Segoe UI" w:hAnsi="Segoe UI" w:cs="Segoe UI"/>
          <w:sz w:val="20"/>
          <w:szCs w:val="20"/>
          <w:lang w:val="en-US"/>
        </w:rPr>
        <w:t xml:space="preserve">Program’s </w:t>
      </w:r>
      <w:r w:rsidRPr="001A61AB">
        <w:rPr>
          <w:rFonts w:ascii="Segoe UI" w:hAnsi="Segoe UI" w:cs="Segoe UI"/>
          <w:sz w:val="20"/>
          <w:szCs w:val="20"/>
          <w:lang w:val="en-US"/>
        </w:rPr>
        <w:t>internal processes and designing a fit-for-purpose database/software solution for managing WASH data. The scope of work includes specific tasks, the boundaries of the assignment, and the deliverables expected at each stage.</w:t>
      </w:r>
    </w:p>
    <w:p w14:paraId="422677F7" w14:textId="50C34A19" w:rsidR="001A15D8" w:rsidRPr="001A61AB" w:rsidRDefault="001A15D8" w:rsidP="00D817F8">
      <w:pPr>
        <w:pStyle w:val="Heading2"/>
        <w:rPr>
          <w:rFonts w:ascii="Segoe UI" w:hAnsi="Segoe UI" w:cs="Segoe UI"/>
          <w:sz w:val="20"/>
          <w:szCs w:val="20"/>
          <w:lang w:val="en-US"/>
        </w:rPr>
      </w:pPr>
      <w:bookmarkStart w:id="14" w:name="_Toc228782427"/>
      <w:r w:rsidRPr="001A61AB">
        <w:rPr>
          <w:rFonts w:ascii="Segoe UI" w:hAnsi="Segoe UI" w:cs="Segoe UI"/>
          <w:sz w:val="20"/>
          <w:szCs w:val="20"/>
          <w:lang w:val="en-US"/>
        </w:rPr>
        <w:t>3.1 Key Tasks to Be Carried Out</w:t>
      </w:r>
      <w:bookmarkEnd w:id="14"/>
    </w:p>
    <w:p w14:paraId="58D5040A" w14:textId="77777777" w:rsidR="001A15D8" w:rsidRPr="001A61AB" w:rsidRDefault="001A15D8" w:rsidP="004655B1">
      <w:pPr>
        <w:spacing w:after="0"/>
        <w:rPr>
          <w:rFonts w:ascii="Segoe UI" w:hAnsi="Segoe UI" w:cs="Segoe UI"/>
          <w:sz w:val="20"/>
          <w:szCs w:val="20"/>
          <w:lang w:val="en-US"/>
        </w:rPr>
      </w:pPr>
      <w:r w:rsidRPr="001A61AB">
        <w:rPr>
          <w:rFonts w:ascii="Segoe UI" w:hAnsi="Segoe UI" w:cs="Segoe UI"/>
          <w:sz w:val="20"/>
          <w:szCs w:val="20"/>
          <w:lang w:val="en-US"/>
        </w:rPr>
        <w:t>1. Stakeholder Consultations</w:t>
      </w:r>
    </w:p>
    <w:p w14:paraId="7F08CE25" w14:textId="77777777" w:rsidR="001A15D8" w:rsidRPr="001A61AB" w:rsidRDefault="001A15D8" w:rsidP="004655B1">
      <w:pPr>
        <w:numPr>
          <w:ilvl w:val="0"/>
          <w:numId w:val="6"/>
        </w:numPr>
        <w:spacing w:after="0"/>
        <w:rPr>
          <w:rFonts w:ascii="Segoe UI" w:hAnsi="Segoe UI" w:cs="Segoe UI"/>
          <w:sz w:val="20"/>
          <w:szCs w:val="20"/>
          <w:lang w:val="en-US"/>
        </w:rPr>
      </w:pPr>
      <w:r w:rsidRPr="001A61AB">
        <w:rPr>
          <w:rFonts w:ascii="Segoe UI" w:hAnsi="Segoe UI" w:cs="Segoe UI"/>
          <w:sz w:val="20"/>
          <w:szCs w:val="20"/>
          <w:lang w:val="en-US"/>
        </w:rPr>
        <w:t>Conduct structured interviews, workshops, and focus groups with:</w:t>
      </w:r>
    </w:p>
    <w:p w14:paraId="0FD94B78" w14:textId="77777777" w:rsidR="001A15D8" w:rsidRPr="001A61AB" w:rsidRDefault="001A15D8" w:rsidP="004655B1">
      <w:pPr>
        <w:numPr>
          <w:ilvl w:val="1"/>
          <w:numId w:val="6"/>
        </w:numPr>
        <w:spacing w:after="0"/>
        <w:rPr>
          <w:rFonts w:ascii="Segoe UI" w:hAnsi="Segoe UI" w:cs="Segoe UI"/>
          <w:sz w:val="20"/>
          <w:szCs w:val="20"/>
          <w:lang w:val="en-US"/>
        </w:rPr>
      </w:pPr>
      <w:r w:rsidRPr="001A61AB">
        <w:rPr>
          <w:rFonts w:ascii="Segoe UI" w:hAnsi="Segoe UI" w:cs="Segoe UI"/>
          <w:sz w:val="20"/>
          <w:szCs w:val="20"/>
          <w:lang w:val="en-US"/>
        </w:rPr>
        <w:t>WASH field staff (data collectors, hygiene promoters, engineers).</w:t>
      </w:r>
    </w:p>
    <w:p w14:paraId="1E30EEF9" w14:textId="77777777" w:rsidR="001A15D8" w:rsidRPr="001A61AB" w:rsidRDefault="001A15D8" w:rsidP="004655B1">
      <w:pPr>
        <w:numPr>
          <w:ilvl w:val="1"/>
          <w:numId w:val="6"/>
        </w:numPr>
        <w:spacing w:after="0"/>
        <w:rPr>
          <w:rFonts w:ascii="Segoe UI" w:hAnsi="Segoe UI" w:cs="Segoe UI"/>
          <w:sz w:val="20"/>
          <w:szCs w:val="20"/>
          <w:lang w:val="en-US"/>
        </w:rPr>
      </w:pPr>
      <w:r w:rsidRPr="001A61AB">
        <w:rPr>
          <w:rFonts w:ascii="Segoe UI" w:hAnsi="Segoe UI" w:cs="Segoe UI"/>
          <w:sz w:val="20"/>
          <w:szCs w:val="20"/>
          <w:lang w:val="en-US"/>
        </w:rPr>
        <w:t>WASH HQ staff and program managers.</w:t>
      </w:r>
    </w:p>
    <w:p w14:paraId="564C78A8" w14:textId="77777777" w:rsidR="001A15D8" w:rsidRPr="001A61AB" w:rsidRDefault="001A15D8" w:rsidP="004655B1">
      <w:pPr>
        <w:numPr>
          <w:ilvl w:val="1"/>
          <w:numId w:val="6"/>
        </w:numPr>
        <w:spacing w:after="0"/>
        <w:rPr>
          <w:rFonts w:ascii="Segoe UI" w:hAnsi="Segoe UI" w:cs="Segoe UI"/>
          <w:sz w:val="20"/>
          <w:szCs w:val="20"/>
          <w:lang w:val="en-US"/>
        </w:rPr>
      </w:pPr>
      <w:r w:rsidRPr="001A61AB">
        <w:rPr>
          <w:rFonts w:ascii="Segoe UI" w:hAnsi="Segoe UI" w:cs="Segoe UI"/>
          <w:sz w:val="20"/>
          <w:szCs w:val="20"/>
          <w:lang w:val="en-US"/>
        </w:rPr>
        <w:t>ICT Unit (to ensure integration with LRC’s ICT strategy and infrastructure).</w:t>
      </w:r>
    </w:p>
    <w:p w14:paraId="4EBDB9B2" w14:textId="77777777" w:rsidR="001A15D8" w:rsidRPr="001A61AB" w:rsidRDefault="001A15D8" w:rsidP="004655B1">
      <w:pPr>
        <w:numPr>
          <w:ilvl w:val="1"/>
          <w:numId w:val="6"/>
        </w:numPr>
        <w:spacing w:after="0"/>
        <w:rPr>
          <w:rFonts w:ascii="Segoe UI" w:hAnsi="Segoe UI" w:cs="Segoe UI"/>
          <w:sz w:val="20"/>
          <w:szCs w:val="20"/>
          <w:lang w:val="en-US"/>
        </w:rPr>
      </w:pPr>
      <w:r w:rsidRPr="001A61AB">
        <w:rPr>
          <w:rFonts w:ascii="Segoe UI" w:hAnsi="Segoe UI" w:cs="Segoe UI"/>
          <w:sz w:val="20"/>
          <w:szCs w:val="20"/>
          <w:lang w:val="en-US"/>
        </w:rPr>
        <w:t>DMS leadership for alignment with strategic priorities.</w:t>
      </w:r>
    </w:p>
    <w:p w14:paraId="5F89B462" w14:textId="77777777" w:rsidR="001A15D8" w:rsidRPr="001A61AB" w:rsidRDefault="001A15D8" w:rsidP="004655B1">
      <w:pPr>
        <w:numPr>
          <w:ilvl w:val="1"/>
          <w:numId w:val="6"/>
        </w:numPr>
        <w:spacing w:after="0"/>
        <w:rPr>
          <w:rFonts w:ascii="Segoe UI" w:hAnsi="Segoe UI" w:cs="Segoe UI"/>
          <w:sz w:val="20"/>
          <w:szCs w:val="20"/>
          <w:lang w:val="en-US"/>
        </w:rPr>
      </w:pPr>
      <w:r w:rsidRPr="001A61AB">
        <w:rPr>
          <w:rFonts w:ascii="Segoe UI" w:hAnsi="Segoe UI" w:cs="Segoe UI"/>
          <w:sz w:val="20"/>
          <w:szCs w:val="20"/>
          <w:lang w:val="en-US"/>
        </w:rPr>
        <w:t>External stakeholders if relevant (partners, donors requiring standardized reporting).</w:t>
      </w:r>
    </w:p>
    <w:p w14:paraId="40DA01D2" w14:textId="77777777" w:rsidR="001A15D8" w:rsidRPr="001A61AB" w:rsidRDefault="001A15D8" w:rsidP="004655B1">
      <w:pPr>
        <w:numPr>
          <w:ilvl w:val="0"/>
          <w:numId w:val="6"/>
        </w:numPr>
        <w:spacing w:after="0"/>
        <w:rPr>
          <w:rFonts w:ascii="Segoe UI" w:hAnsi="Segoe UI" w:cs="Segoe UI"/>
          <w:sz w:val="20"/>
          <w:szCs w:val="20"/>
          <w:lang w:val="en-US"/>
        </w:rPr>
      </w:pPr>
      <w:r w:rsidRPr="001A61AB">
        <w:rPr>
          <w:rFonts w:ascii="Segoe UI" w:hAnsi="Segoe UI" w:cs="Segoe UI"/>
          <w:sz w:val="20"/>
          <w:szCs w:val="20"/>
          <w:lang w:val="en-US"/>
        </w:rPr>
        <w:t>Objective: understand the current workflow, pain points, and expectations.</w:t>
      </w:r>
    </w:p>
    <w:p w14:paraId="0684B68D" w14:textId="77777777" w:rsidR="001A15D8" w:rsidRPr="001A61AB" w:rsidRDefault="001A15D8" w:rsidP="004655B1">
      <w:pPr>
        <w:numPr>
          <w:ilvl w:val="0"/>
          <w:numId w:val="6"/>
        </w:numPr>
        <w:spacing w:after="0"/>
        <w:rPr>
          <w:rFonts w:ascii="Segoe UI" w:hAnsi="Segoe UI" w:cs="Segoe UI"/>
          <w:sz w:val="20"/>
          <w:szCs w:val="20"/>
          <w:lang w:val="en-US"/>
        </w:rPr>
      </w:pPr>
      <w:r w:rsidRPr="001A61AB">
        <w:rPr>
          <w:rFonts w:ascii="Segoe UI" w:hAnsi="Segoe UI" w:cs="Segoe UI"/>
          <w:sz w:val="20"/>
          <w:szCs w:val="20"/>
          <w:lang w:val="en-US"/>
        </w:rPr>
        <w:t>Method: participatory and inclusive, ensuring field-level voices are reflected in system design.</w:t>
      </w:r>
    </w:p>
    <w:p w14:paraId="2C5BE9DC" w14:textId="77777777" w:rsidR="001A15D8" w:rsidRPr="001A61AB" w:rsidRDefault="001A15D8" w:rsidP="004655B1">
      <w:pPr>
        <w:spacing w:after="0"/>
        <w:rPr>
          <w:rFonts w:ascii="Segoe UI" w:hAnsi="Segoe UI" w:cs="Segoe UI"/>
          <w:sz w:val="20"/>
          <w:szCs w:val="20"/>
          <w:lang w:val="en-US"/>
        </w:rPr>
      </w:pPr>
      <w:r w:rsidRPr="001A61AB">
        <w:rPr>
          <w:rFonts w:ascii="Segoe UI" w:hAnsi="Segoe UI" w:cs="Segoe UI"/>
          <w:sz w:val="20"/>
          <w:szCs w:val="20"/>
          <w:lang w:val="en-US"/>
        </w:rPr>
        <w:t>2. Review of Current Workflows</w:t>
      </w:r>
    </w:p>
    <w:p w14:paraId="5D275DF5" w14:textId="77777777" w:rsidR="001A15D8" w:rsidRPr="001A61AB" w:rsidRDefault="001A15D8" w:rsidP="004655B1">
      <w:pPr>
        <w:numPr>
          <w:ilvl w:val="0"/>
          <w:numId w:val="7"/>
        </w:numPr>
        <w:spacing w:after="0"/>
        <w:rPr>
          <w:rFonts w:ascii="Segoe UI" w:hAnsi="Segoe UI" w:cs="Segoe UI"/>
          <w:sz w:val="20"/>
          <w:szCs w:val="20"/>
          <w:lang w:val="en-US"/>
        </w:rPr>
      </w:pPr>
      <w:r w:rsidRPr="001A61AB">
        <w:rPr>
          <w:rFonts w:ascii="Segoe UI" w:hAnsi="Segoe UI" w:cs="Segoe UI"/>
          <w:sz w:val="20"/>
          <w:szCs w:val="20"/>
          <w:lang w:val="en-US"/>
        </w:rPr>
        <w:t>Map how data is currently collected (paper, Kobo, Excel, SMS, WhatsApp, etc.).</w:t>
      </w:r>
    </w:p>
    <w:p w14:paraId="4A4C7351" w14:textId="14EB1F0E" w:rsidR="001A15D8" w:rsidRPr="001A61AB" w:rsidRDefault="001A15D8" w:rsidP="004655B1">
      <w:pPr>
        <w:numPr>
          <w:ilvl w:val="0"/>
          <w:numId w:val="7"/>
        </w:numPr>
        <w:spacing w:after="0"/>
        <w:rPr>
          <w:rFonts w:ascii="Segoe UI" w:hAnsi="Segoe UI" w:cs="Segoe UI"/>
          <w:sz w:val="20"/>
          <w:szCs w:val="20"/>
          <w:lang w:val="en-US"/>
        </w:rPr>
      </w:pPr>
      <w:r w:rsidRPr="001A61AB">
        <w:rPr>
          <w:rFonts w:ascii="Segoe UI" w:hAnsi="Segoe UI" w:cs="Segoe UI"/>
          <w:sz w:val="20"/>
          <w:szCs w:val="20"/>
          <w:lang w:val="en-US"/>
        </w:rPr>
        <w:t xml:space="preserve">Track how information moves from field &gt; </w:t>
      </w:r>
      <w:r w:rsidR="00127756" w:rsidRPr="001A61AB">
        <w:rPr>
          <w:rFonts w:ascii="Segoe UI" w:hAnsi="Segoe UI" w:cs="Segoe UI"/>
          <w:sz w:val="20"/>
          <w:szCs w:val="20"/>
          <w:lang w:val="en-US"/>
        </w:rPr>
        <w:t xml:space="preserve">DM </w:t>
      </w:r>
      <w:r w:rsidRPr="001A61AB">
        <w:rPr>
          <w:rFonts w:ascii="Segoe UI" w:hAnsi="Segoe UI" w:cs="Segoe UI"/>
          <w:sz w:val="20"/>
          <w:szCs w:val="20"/>
          <w:lang w:val="en-US"/>
        </w:rPr>
        <w:t xml:space="preserve">branch &gt; </w:t>
      </w:r>
      <w:r w:rsidR="00127756" w:rsidRPr="001A61AB">
        <w:rPr>
          <w:rFonts w:ascii="Segoe UI" w:hAnsi="Segoe UI" w:cs="Segoe UI"/>
          <w:sz w:val="20"/>
          <w:szCs w:val="20"/>
          <w:lang w:val="en-US"/>
        </w:rPr>
        <w:t xml:space="preserve">DM </w:t>
      </w:r>
      <w:r w:rsidRPr="001A61AB">
        <w:rPr>
          <w:rFonts w:ascii="Segoe UI" w:hAnsi="Segoe UI" w:cs="Segoe UI"/>
          <w:sz w:val="20"/>
          <w:szCs w:val="20"/>
          <w:lang w:val="en-US"/>
        </w:rPr>
        <w:t xml:space="preserve">HQ &gt; </w:t>
      </w:r>
      <w:r w:rsidR="00127756" w:rsidRPr="001A61AB">
        <w:rPr>
          <w:rFonts w:ascii="Segoe UI" w:hAnsi="Segoe UI" w:cs="Segoe UI"/>
          <w:sz w:val="20"/>
          <w:szCs w:val="20"/>
          <w:lang w:val="en-US"/>
        </w:rPr>
        <w:t>LRC HQ</w:t>
      </w:r>
    </w:p>
    <w:p w14:paraId="71F0D92B" w14:textId="77777777" w:rsidR="001A15D8" w:rsidRPr="001A61AB" w:rsidRDefault="001A15D8" w:rsidP="004655B1">
      <w:pPr>
        <w:numPr>
          <w:ilvl w:val="0"/>
          <w:numId w:val="7"/>
        </w:numPr>
        <w:spacing w:after="0"/>
        <w:rPr>
          <w:rFonts w:ascii="Segoe UI" w:hAnsi="Segoe UI" w:cs="Segoe UI"/>
          <w:sz w:val="20"/>
          <w:szCs w:val="20"/>
          <w:lang w:val="en-US"/>
        </w:rPr>
      </w:pPr>
      <w:r w:rsidRPr="001A61AB">
        <w:rPr>
          <w:rFonts w:ascii="Segoe UI" w:hAnsi="Segoe UI" w:cs="Segoe UI"/>
          <w:sz w:val="20"/>
          <w:szCs w:val="20"/>
          <w:lang w:val="en-US"/>
        </w:rPr>
        <w:t>Assess validation procedures, reporting frequency, and feedback loops.</w:t>
      </w:r>
    </w:p>
    <w:p w14:paraId="3FC8324B" w14:textId="77777777" w:rsidR="001A15D8" w:rsidRPr="001A61AB" w:rsidRDefault="001A15D8" w:rsidP="004655B1">
      <w:pPr>
        <w:numPr>
          <w:ilvl w:val="0"/>
          <w:numId w:val="7"/>
        </w:numPr>
        <w:spacing w:after="0"/>
        <w:rPr>
          <w:rFonts w:ascii="Segoe UI" w:hAnsi="Segoe UI" w:cs="Segoe UI"/>
          <w:sz w:val="20"/>
          <w:szCs w:val="20"/>
          <w:lang w:val="en-US"/>
        </w:rPr>
      </w:pPr>
      <w:r w:rsidRPr="001A61AB">
        <w:rPr>
          <w:rFonts w:ascii="Segoe UI" w:hAnsi="Segoe UI" w:cs="Segoe UI"/>
          <w:sz w:val="20"/>
          <w:szCs w:val="20"/>
          <w:lang w:val="en-US"/>
        </w:rPr>
        <w:t>Identify redundancies (duplicate forms, repeated approvals) and inefficiencies (manual consolidation).</w:t>
      </w:r>
    </w:p>
    <w:p w14:paraId="7E3E41D5" w14:textId="77777777" w:rsidR="001A15D8" w:rsidRPr="001A61AB" w:rsidRDefault="001A15D8" w:rsidP="004655B1">
      <w:pPr>
        <w:spacing w:after="0"/>
        <w:rPr>
          <w:rFonts w:ascii="Segoe UI" w:hAnsi="Segoe UI" w:cs="Segoe UI"/>
          <w:sz w:val="20"/>
          <w:szCs w:val="20"/>
          <w:lang w:val="en-US"/>
        </w:rPr>
      </w:pPr>
      <w:r w:rsidRPr="001A61AB">
        <w:rPr>
          <w:rFonts w:ascii="Segoe UI" w:hAnsi="Segoe UI" w:cs="Segoe UI"/>
          <w:sz w:val="20"/>
          <w:szCs w:val="20"/>
          <w:lang w:val="en-US"/>
        </w:rPr>
        <w:t>3. Gap Analysis</w:t>
      </w:r>
    </w:p>
    <w:p w14:paraId="3570795F" w14:textId="77777777" w:rsidR="001A15D8" w:rsidRPr="001A61AB" w:rsidRDefault="001A15D8" w:rsidP="004655B1">
      <w:pPr>
        <w:numPr>
          <w:ilvl w:val="0"/>
          <w:numId w:val="8"/>
        </w:numPr>
        <w:spacing w:after="0"/>
        <w:rPr>
          <w:rFonts w:ascii="Segoe UI" w:hAnsi="Segoe UI" w:cs="Segoe UI"/>
          <w:sz w:val="20"/>
          <w:szCs w:val="20"/>
          <w:lang w:val="en-US"/>
        </w:rPr>
      </w:pPr>
      <w:r w:rsidRPr="001A61AB">
        <w:rPr>
          <w:rFonts w:ascii="Segoe UI" w:hAnsi="Segoe UI" w:cs="Segoe UI"/>
          <w:sz w:val="20"/>
          <w:szCs w:val="20"/>
          <w:lang w:val="en-US"/>
        </w:rPr>
        <w:t xml:space="preserve">Compare existing workflows </w:t>
      </w:r>
      <w:proofErr w:type="gramStart"/>
      <w:r w:rsidRPr="001A61AB">
        <w:rPr>
          <w:rFonts w:ascii="Segoe UI" w:hAnsi="Segoe UI" w:cs="Segoe UI"/>
          <w:sz w:val="20"/>
          <w:szCs w:val="20"/>
          <w:lang w:val="en-US"/>
        </w:rPr>
        <w:t>against</w:t>
      </w:r>
      <w:proofErr w:type="gramEnd"/>
      <w:r w:rsidRPr="001A61AB">
        <w:rPr>
          <w:rFonts w:ascii="Segoe UI" w:hAnsi="Segoe UI" w:cs="Segoe UI"/>
          <w:sz w:val="20"/>
          <w:szCs w:val="20"/>
          <w:lang w:val="en-US"/>
        </w:rPr>
        <w:t xml:space="preserve"> best practices:</w:t>
      </w:r>
    </w:p>
    <w:p w14:paraId="36ED080E" w14:textId="77777777" w:rsidR="001A15D8" w:rsidRPr="001A61AB" w:rsidRDefault="001A15D8" w:rsidP="004655B1">
      <w:pPr>
        <w:numPr>
          <w:ilvl w:val="1"/>
          <w:numId w:val="8"/>
        </w:numPr>
        <w:spacing w:after="0"/>
        <w:rPr>
          <w:rFonts w:ascii="Segoe UI" w:hAnsi="Segoe UI" w:cs="Segoe UI"/>
          <w:sz w:val="20"/>
          <w:szCs w:val="20"/>
          <w:lang w:val="en-US"/>
        </w:rPr>
      </w:pPr>
      <w:r w:rsidRPr="001A61AB">
        <w:rPr>
          <w:rFonts w:ascii="Segoe UI" w:hAnsi="Segoe UI" w:cs="Segoe UI"/>
          <w:sz w:val="20"/>
          <w:szCs w:val="20"/>
          <w:lang w:val="en-US"/>
        </w:rPr>
        <w:t>Sphere WASH standards (monitoring indicators).</w:t>
      </w:r>
    </w:p>
    <w:p w14:paraId="3E5AD30F" w14:textId="77777777" w:rsidR="001A15D8" w:rsidRPr="001A61AB" w:rsidRDefault="001A15D8" w:rsidP="004655B1">
      <w:pPr>
        <w:numPr>
          <w:ilvl w:val="1"/>
          <w:numId w:val="8"/>
        </w:numPr>
        <w:spacing w:after="0"/>
        <w:rPr>
          <w:rFonts w:ascii="Segoe UI" w:hAnsi="Segoe UI" w:cs="Segoe UI"/>
          <w:sz w:val="20"/>
          <w:szCs w:val="20"/>
          <w:lang w:val="en-US"/>
        </w:rPr>
      </w:pPr>
      <w:r w:rsidRPr="001A61AB">
        <w:rPr>
          <w:rFonts w:ascii="Segoe UI" w:hAnsi="Segoe UI" w:cs="Segoe UI"/>
          <w:sz w:val="20"/>
          <w:szCs w:val="20"/>
          <w:lang w:val="en-US"/>
        </w:rPr>
        <w:t>IFRC data management standards.</w:t>
      </w:r>
    </w:p>
    <w:p w14:paraId="3D5FB559" w14:textId="77777777" w:rsidR="001A15D8" w:rsidRPr="001A61AB" w:rsidRDefault="001A15D8" w:rsidP="004655B1">
      <w:pPr>
        <w:numPr>
          <w:ilvl w:val="1"/>
          <w:numId w:val="8"/>
        </w:numPr>
        <w:spacing w:after="0"/>
        <w:rPr>
          <w:rFonts w:ascii="Segoe UI" w:hAnsi="Segoe UI" w:cs="Segoe UI"/>
          <w:sz w:val="20"/>
          <w:szCs w:val="20"/>
          <w:lang w:val="en-US"/>
        </w:rPr>
      </w:pPr>
      <w:r w:rsidRPr="001A61AB">
        <w:rPr>
          <w:rFonts w:ascii="Segoe UI" w:hAnsi="Segoe UI" w:cs="Segoe UI"/>
          <w:sz w:val="20"/>
          <w:szCs w:val="20"/>
          <w:lang w:val="en-US"/>
        </w:rPr>
        <w:t>ISO 9001 quality management (process clarity, responsibilities).</w:t>
      </w:r>
    </w:p>
    <w:p w14:paraId="1BBCFB70" w14:textId="77777777" w:rsidR="001A15D8" w:rsidRPr="001A61AB" w:rsidRDefault="001A15D8" w:rsidP="004655B1">
      <w:pPr>
        <w:numPr>
          <w:ilvl w:val="1"/>
          <w:numId w:val="8"/>
        </w:numPr>
        <w:spacing w:after="0"/>
        <w:rPr>
          <w:rFonts w:ascii="Segoe UI" w:hAnsi="Segoe UI" w:cs="Segoe UI"/>
          <w:sz w:val="20"/>
          <w:szCs w:val="20"/>
          <w:lang w:val="en-US"/>
        </w:rPr>
      </w:pPr>
      <w:r w:rsidRPr="001A61AB">
        <w:rPr>
          <w:rFonts w:ascii="Segoe UI" w:hAnsi="Segoe UI" w:cs="Segoe UI"/>
          <w:sz w:val="20"/>
          <w:szCs w:val="20"/>
          <w:lang w:val="en-US"/>
        </w:rPr>
        <w:t>GDPR (data storage, sharing, consent, deletion policies).</w:t>
      </w:r>
    </w:p>
    <w:p w14:paraId="3C06C4F0" w14:textId="77777777" w:rsidR="001A15D8" w:rsidRPr="001A61AB" w:rsidRDefault="001A15D8" w:rsidP="004655B1">
      <w:pPr>
        <w:numPr>
          <w:ilvl w:val="0"/>
          <w:numId w:val="8"/>
        </w:numPr>
        <w:spacing w:after="0"/>
        <w:rPr>
          <w:rFonts w:ascii="Segoe UI" w:hAnsi="Segoe UI" w:cs="Segoe UI"/>
          <w:sz w:val="20"/>
          <w:szCs w:val="20"/>
          <w:lang w:val="en-US"/>
        </w:rPr>
      </w:pPr>
      <w:r w:rsidRPr="001A61AB">
        <w:rPr>
          <w:rFonts w:ascii="Segoe UI" w:hAnsi="Segoe UI" w:cs="Segoe UI"/>
          <w:sz w:val="20"/>
          <w:szCs w:val="20"/>
          <w:lang w:val="en-US"/>
        </w:rPr>
        <w:t>Identify weaknesses such as:</w:t>
      </w:r>
    </w:p>
    <w:p w14:paraId="6ABE0F70" w14:textId="77777777" w:rsidR="001A15D8" w:rsidRPr="001A61AB" w:rsidRDefault="001A15D8" w:rsidP="004655B1">
      <w:pPr>
        <w:numPr>
          <w:ilvl w:val="1"/>
          <w:numId w:val="8"/>
        </w:numPr>
        <w:spacing w:after="0"/>
        <w:rPr>
          <w:rFonts w:ascii="Segoe UI" w:hAnsi="Segoe UI" w:cs="Segoe UI"/>
          <w:sz w:val="20"/>
          <w:szCs w:val="20"/>
          <w:lang w:val="en-US"/>
        </w:rPr>
      </w:pPr>
      <w:r w:rsidRPr="001A61AB">
        <w:rPr>
          <w:rFonts w:ascii="Segoe UI" w:hAnsi="Segoe UI" w:cs="Segoe UI"/>
          <w:sz w:val="20"/>
          <w:szCs w:val="20"/>
          <w:lang w:val="en-US"/>
        </w:rPr>
        <w:t>Lack of centralized database.</w:t>
      </w:r>
    </w:p>
    <w:p w14:paraId="18633D3E" w14:textId="77777777" w:rsidR="001A15D8" w:rsidRPr="001A61AB" w:rsidRDefault="001A15D8" w:rsidP="004655B1">
      <w:pPr>
        <w:numPr>
          <w:ilvl w:val="1"/>
          <w:numId w:val="8"/>
        </w:numPr>
        <w:spacing w:after="0"/>
        <w:rPr>
          <w:rFonts w:ascii="Segoe UI" w:hAnsi="Segoe UI" w:cs="Segoe UI"/>
          <w:sz w:val="20"/>
          <w:szCs w:val="20"/>
          <w:lang w:val="en-US"/>
        </w:rPr>
      </w:pPr>
      <w:r w:rsidRPr="001A61AB">
        <w:rPr>
          <w:rFonts w:ascii="Segoe UI" w:hAnsi="Segoe UI" w:cs="Segoe UI"/>
          <w:sz w:val="20"/>
          <w:szCs w:val="20"/>
          <w:lang w:val="en-US"/>
        </w:rPr>
        <w:t>Poor interoperability with LRC ICT systems (ERP, GIS, CRM).</w:t>
      </w:r>
    </w:p>
    <w:p w14:paraId="3231292C" w14:textId="77777777" w:rsidR="001A15D8" w:rsidRPr="001A61AB" w:rsidRDefault="001A15D8" w:rsidP="004655B1">
      <w:pPr>
        <w:numPr>
          <w:ilvl w:val="1"/>
          <w:numId w:val="8"/>
        </w:numPr>
        <w:spacing w:after="0"/>
        <w:rPr>
          <w:rFonts w:ascii="Segoe UI" w:hAnsi="Segoe UI" w:cs="Segoe UI"/>
          <w:sz w:val="20"/>
          <w:szCs w:val="20"/>
          <w:lang w:val="en-US"/>
        </w:rPr>
      </w:pPr>
      <w:r w:rsidRPr="001A61AB">
        <w:rPr>
          <w:rFonts w:ascii="Segoe UI" w:hAnsi="Segoe UI" w:cs="Segoe UI"/>
          <w:sz w:val="20"/>
          <w:szCs w:val="20"/>
          <w:lang w:val="en-US"/>
        </w:rPr>
        <w:t>Absence of standard reporting templates.</w:t>
      </w:r>
    </w:p>
    <w:p w14:paraId="230558EC" w14:textId="77777777" w:rsidR="001A15D8" w:rsidRPr="001A61AB" w:rsidRDefault="001A15D8" w:rsidP="004655B1">
      <w:pPr>
        <w:numPr>
          <w:ilvl w:val="1"/>
          <w:numId w:val="8"/>
        </w:numPr>
        <w:spacing w:after="0"/>
        <w:rPr>
          <w:rFonts w:ascii="Segoe UI" w:hAnsi="Segoe UI" w:cs="Segoe UI"/>
          <w:sz w:val="20"/>
          <w:szCs w:val="20"/>
          <w:lang w:val="en-US"/>
        </w:rPr>
      </w:pPr>
      <w:r w:rsidRPr="001A61AB">
        <w:rPr>
          <w:rFonts w:ascii="Segoe UI" w:hAnsi="Segoe UI" w:cs="Segoe UI"/>
          <w:sz w:val="20"/>
          <w:szCs w:val="20"/>
          <w:lang w:val="en-US"/>
        </w:rPr>
        <w:t>Limited real-time monitoring capabilities.</w:t>
      </w:r>
    </w:p>
    <w:p w14:paraId="1F312AB5" w14:textId="77777777" w:rsidR="001A15D8" w:rsidRPr="001A61AB" w:rsidRDefault="001A15D8" w:rsidP="004655B1">
      <w:pPr>
        <w:spacing w:after="0"/>
        <w:rPr>
          <w:rFonts w:ascii="Segoe UI" w:hAnsi="Segoe UI" w:cs="Segoe UI"/>
          <w:sz w:val="20"/>
          <w:szCs w:val="20"/>
          <w:lang w:val="en-US"/>
        </w:rPr>
      </w:pPr>
      <w:r w:rsidRPr="001A61AB">
        <w:rPr>
          <w:rFonts w:ascii="Segoe UI" w:hAnsi="Segoe UI" w:cs="Segoe UI"/>
          <w:sz w:val="20"/>
          <w:szCs w:val="20"/>
          <w:lang w:val="en-US"/>
        </w:rPr>
        <w:t>4. System Architecture &amp; Design</w:t>
      </w:r>
    </w:p>
    <w:p w14:paraId="3C40147B" w14:textId="77777777" w:rsidR="001A15D8" w:rsidRPr="001A61AB" w:rsidRDefault="001A15D8" w:rsidP="004655B1">
      <w:pPr>
        <w:numPr>
          <w:ilvl w:val="0"/>
          <w:numId w:val="9"/>
        </w:numPr>
        <w:spacing w:after="0"/>
        <w:rPr>
          <w:rFonts w:ascii="Segoe UI" w:hAnsi="Segoe UI" w:cs="Segoe UI"/>
          <w:sz w:val="20"/>
          <w:szCs w:val="20"/>
          <w:lang w:val="en-US"/>
        </w:rPr>
      </w:pPr>
      <w:r w:rsidRPr="001A61AB">
        <w:rPr>
          <w:rFonts w:ascii="Segoe UI" w:hAnsi="Segoe UI" w:cs="Segoe UI"/>
          <w:sz w:val="20"/>
          <w:szCs w:val="20"/>
          <w:lang w:val="en-US"/>
        </w:rPr>
        <w:t>Develop the conceptual and technical architecture of the new system.</w:t>
      </w:r>
    </w:p>
    <w:p w14:paraId="015E8B67" w14:textId="77777777" w:rsidR="001A15D8" w:rsidRPr="001A61AB" w:rsidRDefault="001A15D8" w:rsidP="004655B1">
      <w:pPr>
        <w:numPr>
          <w:ilvl w:val="0"/>
          <w:numId w:val="9"/>
        </w:numPr>
        <w:spacing w:after="0"/>
        <w:rPr>
          <w:rFonts w:ascii="Segoe UI" w:hAnsi="Segoe UI" w:cs="Segoe UI"/>
          <w:sz w:val="20"/>
          <w:szCs w:val="20"/>
          <w:lang w:val="en-US"/>
        </w:rPr>
      </w:pPr>
      <w:r w:rsidRPr="001A61AB">
        <w:rPr>
          <w:rFonts w:ascii="Segoe UI" w:hAnsi="Segoe UI" w:cs="Segoe UI"/>
          <w:sz w:val="20"/>
          <w:szCs w:val="20"/>
          <w:lang w:val="en-US"/>
        </w:rPr>
        <w:t>Define:</w:t>
      </w:r>
    </w:p>
    <w:p w14:paraId="2316A44B" w14:textId="77777777" w:rsidR="001A15D8" w:rsidRPr="001A61AB" w:rsidRDefault="001A15D8" w:rsidP="004655B1">
      <w:pPr>
        <w:numPr>
          <w:ilvl w:val="1"/>
          <w:numId w:val="9"/>
        </w:numPr>
        <w:spacing w:after="0"/>
        <w:rPr>
          <w:rFonts w:ascii="Segoe UI" w:hAnsi="Segoe UI" w:cs="Segoe UI"/>
          <w:sz w:val="20"/>
          <w:szCs w:val="20"/>
          <w:lang w:val="en-US"/>
        </w:rPr>
      </w:pPr>
      <w:r w:rsidRPr="001A61AB">
        <w:rPr>
          <w:rFonts w:ascii="Segoe UI" w:hAnsi="Segoe UI" w:cs="Segoe UI"/>
          <w:sz w:val="20"/>
          <w:szCs w:val="20"/>
          <w:lang w:val="en-US"/>
        </w:rPr>
        <w:t>Database structure (tables, fields, relationships).</w:t>
      </w:r>
    </w:p>
    <w:p w14:paraId="36A99BBA" w14:textId="77777777" w:rsidR="001A15D8" w:rsidRPr="001A61AB" w:rsidRDefault="001A15D8" w:rsidP="004655B1">
      <w:pPr>
        <w:numPr>
          <w:ilvl w:val="1"/>
          <w:numId w:val="9"/>
        </w:numPr>
        <w:spacing w:after="0"/>
        <w:rPr>
          <w:rFonts w:ascii="Segoe UI" w:hAnsi="Segoe UI" w:cs="Segoe UI"/>
          <w:sz w:val="20"/>
          <w:szCs w:val="20"/>
          <w:lang w:val="en-US"/>
        </w:rPr>
      </w:pPr>
      <w:r w:rsidRPr="001A61AB">
        <w:rPr>
          <w:rFonts w:ascii="Segoe UI" w:hAnsi="Segoe UI" w:cs="Segoe UI"/>
          <w:sz w:val="20"/>
          <w:szCs w:val="20"/>
          <w:lang w:val="en-US"/>
        </w:rPr>
        <w:t>Access management (user roles, permissions, authentication).</w:t>
      </w:r>
    </w:p>
    <w:p w14:paraId="23C802AE" w14:textId="77777777" w:rsidR="001A15D8" w:rsidRPr="001A61AB" w:rsidRDefault="001A15D8" w:rsidP="004655B1">
      <w:pPr>
        <w:numPr>
          <w:ilvl w:val="1"/>
          <w:numId w:val="9"/>
        </w:numPr>
        <w:spacing w:after="0"/>
        <w:rPr>
          <w:rFonts w:ascii="Segoe UI" w:hAnsi="Segoe UI" w:cs="Segoe UI"/>
          <w:sz w:val="20"/>
          <w:szCs w:val="20"/>
          <w:lang w:val="en-US"/>
        </w:rPr>
      </w:pPr>
      <w:r w:rsidRPr="001A61AB">
        <w:rPr>
          <w:rFonts w:ascii="Segoe UI" w:hAnsi="Segoe UI" w:cs="Segoe UI"/>
          <w:sz w:val="20"/>
          <w:szCs w:val="20"/>
          <w:lang w:val="en-US"/>
        </w:rPr>
        <w:t>Hosting options (on-premises vs cloud).</w:t>
      </w:r>
    </w:p>
    <w:p w14:paraId="4B1B8FBF" w14:textId="77777777" w:rsidR="001A15D8" w:rsidRPr="001A61AB" w:rsidRDefault="001A15D8" w:rsidP="004655B1">
      <w:pPr>
        <w:numPr>
          <w:ilvl w:val="1"/>
          <w:numId w:val="9"/>
        </w:numPr>
        <w:spacing w:after="0"/>
        <w:rPr>
          <w:rFonts w:ascii="Segoe UI" w:hAnsi="Segoe UI" w:cs="Segoe UI"/>
          <w:sz w:val="20"/>
          <w:szCs w:val="20"/>
          <w:lang w:val="en-US"/>
        </w:rPr>
      </w:pPr>
      <w:r w:rsidRPr="001A61AB">
        <w:rPr>
          <w:rFonts w:ascii="Segoe UI" w:hAnsi="Segoe UI" w:cs="Segoe UI"/>
          <w:sz w:val="20"/>
          <w:szCs w:val="20"/>
          <w:lang w:val="en-US"/>
        </w:rPr>
        <w:t>Integration possibilities with LRC ICT systems (Dynamics 365, Salesforce, ArcGIS).</w:t>
      </w:r>
    </w:p>
    <w:p w14:paraId="7B66779D" w14:textId="77777777" w:rsidR="00686355" w:rsidRPr="001A61AB" w:rsidRDefault="001A15D8" w:rsidP="004655B1">
      <w:pPr>
        <w:numPr>
          <w:ilvl w:val="0"/>
          <w:numId w:val="9"/>
        </w:numPr>
        <w:spacing w:after="0"/>
        <w:rPr>
          <w:rFonts w:ascii="Segoe UI" w:hAnsi="Segoe UI" w:cs="Segoe UI"/>
          <w:sz w:val="20"/>
          <w:szCs w:val="20"/>
          <w:lang w:val="en-US"/>
        </w:rPr>
      </w:pPr>
      <w:r w:rsidRPr="001A61AB">
        <w:rPr>
          <w:rFonts w:ascii="Segoe UI" w:hAnsi="Segoe UI" w:cs="Segoe UI"/>
          <w:sz w:val="20"/>
          <w:szCs w:val="20"/>
          <w:lang w:val="en-US"/>
        </w:rPr>
        <w:t>Ensure system meets scalability, usability, security, and data protection requirements.</w:t>
      </w:r>
    </w:p>
    <w:p w14:paraId="498E5E45" w14:textId="77777777" w:rsidR="00686355" w:rsidRPr="001A61AB" w:rsidRDefault="00686355" w:rsidP="004655B1">
      <w:pPr>
        <w:spacing w:after="0"/>
        <w:ind w:left="720"/>
        <w:rPr>
          <w:rFonts w:ascii="Segoe UI" w:hAnsi="Segoe UI" w:cs="Segoe UI"/>
          <w:sz w:val="20"/>
          <w:szCs w:val="20"/>
          <w:lang w:val="en-US"/>
        </w:rPr>
      </w:pPr>
    </w:p>
    <w:p w14:paraId="48CE7CF9" w14:textId="346CFEC2" w:rsidR="00686355" w:rsidRPr="001A61AB" w:rsidRDefault="00686355" w:rsidP="004655B1">
      <w:pPr>
        <w:numPr>
          <w:ilvl w:val="0"/>
          <w:numId w:val="9"/>
        </w:numPr>
        <w:spacing w:after="0"/>
        <w:rPr>
          <w:rFonts w:ascii="Segoe UI" w:hAnsi="Segoe UI" w:cs="Segoe UI"/>
          <w:sz w:val="20"/>
          <w:szCs w:val="20"/>
          <w:lang w:val="en-US"/>
        </w:rPr>
      </w:pPr>
      <w:r w:rsidRPr="001A61AB">
        <w:rPr>
          <w:rFonts w:ascii="Segoe UI" w:hAnsi="Segoe UI" w:cs="Segoe UI"/>
          <w:sz w:val="20"/>
          <w:szCs w:val="20"/>
          <w:lang w:val="en-US"/>
        </w:rPr>
        <w:t xml:space="preserve">Data validation and error correction: </w:t>
      </w:r>
    </w:p>
    <w:p w14:paraId="05D14DD6" w14:textId="7B1FCA73" w:rsidR="006855BB" w:rsidRPr="001A61AB" w:rsidRDefault="00686355" w:rsidP="004655B1">
      <w:pPr>
        <w:numPr>
          <w:ilvl w:val="1"/>
          <w:numId w:val="9"/>
        </w:numPr>
        <w:spacing w:after="0"/>
        <w:rPr>
          <w:rFonts w:ascii="Segoe UI" w:hAnsi="Segoe UI" w:cs="Segoe UI"/>
          <w:sz w:val="20"/>
          <w:szCs w:val="20"/>
          <w:lang w:val="en-US"/>
        </w:rPr>
      </w:pPr>
      <w:r w:rsidRPr="001A61AB">
        <w:rPr>
          <w:rFonts w:ascii="Segoe UI" w:hAnsi="Segoe UI" w:cs="Segoe UI"/>
          <w:sz w:val="20"/>
          <w:szCs w:val="20"/>
          <w:lang w:val="en-US"/>
        </w:rPr>
        <w:t>The system should include automated data validation and error detection mechanisms to flag inconsistencies, missing fields, or outliers during data entry and analysis.</w:t>
      </w:r>
    </w:p>
    <w:p w14:paraId="539B81A9" w14:textId="1395B4EA" w:rsidR="006E3232" w:rsidRPr="001A61AB" w:rsidRDefault="006E3232" w:rsidP="004655B1">
      <w:pPr>
        <w:numPr>
          <w:ilvl w:val="0"/>
          <w:numId w:val="9"/>
        </w:numPr>
        <w:spacing w:after="0"/>
        <w:rPr>
          <w:rFonts w:ascii="Segoe UI" w:hAnsi="Segoe UI" w:cs="Segoe UI"/>
          <w:sz w:val="20"/>
          <w:szCs w:val="20"/>
          <w:lang w:val="en-US"/>
        </w:rPr>
      </w:pPr>
      <w:r w:rsidRPr="001A61AB">
        <w:rPr>
          <w:rFonts w:ascii="Segoe UI" w:hAnsi="Segoe UI" w:cs="Segoe UI"/>
          <w:sz w:val="20"/>
          <w:szCs w:val="20"/>
          <w:lang w:val="en-US"/>
        </w:rPr>
        <w:t>Design integration points for GIS data, including mapping of WASH interventions by location, community, and project outcome</w:t>
      </w:r>
    </w:p>
    <w:p w14:paraId="2F68877D" w14:textId="1DFFF202" w:rsidR="00C1587A" w:rsidRPr="001A61AB" w:rsidRDefault="00C1587A" w:rsidP="004655B1">
      <w:pPr>
        <w:numPr>
          <w:ilvl w:val="0"/>
          <w:numId w:val="9"/>
        </w:numPr>
        <w:spacing w:after="0"/>
        <w:rPr>
          <w:rFonts w:ascii="Segoe UI" w:hAnsi="Segoe UI" w:cs="Segoe UI"/>
          <w:sz w:val="20"/>
          <w:szCs w:val="20"/>
          <w:lang w:val="en-US"/>
        </w:rPr>
      </w:pPr>
      <w:r w:rsidRPr="001A61AB">
        <w:rPr>
          <w:rFonts w:ascii="Segoe UI" w:hAnsi="Segoe UI" w:cs="Segoe UI"/>
          <w:sz w:val="20"/>
          <w:szCs w:val="20"/>
          <w:lang w:val="en-US"/>
        </w:rPr>
        <w:t>Predictive Analytics, with AI models</w:t>
      </w:r>
      <w:r w:rsidR="00D41794" w:rsidRPr="001A61AB">
        <w:rPr>
          <w:rFonts w:ascii="Segoe UI" w:hAnsi="Segoe UI" w:cs="Segoe UI"/>
          <w:sz w:val="20"/>
          <w:szCs w:val="20"/>
          <w:lang w:val="en-US"/>
        </w:rPr>
        <w:t xml:space="preserve"> for </w:t>
      </w:r>
      <w:r w:rsidR="00EB7AF7" w:rsidRPr="001A61AB">
        <w:rPr>
          <w:rFonts w:ascii="Segoe UI" w:hAnsi="Segoe UI" w:cs="Segoe UI"/>
          <w:sz w:val="20"/>
          <w:szCs w:val="20"/>
          <w:lang w:val="en-US"/>
        </w:rPr>
        <w:t>forecasting</w:t>
      </w:r>
      <w:r w:rsidR="00D41794" w:rsidRPr="001A61AB">
        <w:rPr>
          <w:rFonts w:ascii="Segoe UI" w:hAnsi="Segoe UI" w:cs="Segoe UI"/>
          <w:sz w:val="20"/>
          <w:szCs w:val="20"/>
          <w:lang w:val="en-US"/>
        </w:rPr>
        <w:t xml:space="preserve"> and resources allocation </w:t>
      </w:r>
    </w:p>
    <w:p w14:paraId="417462D7" w14:textId="77777777" w:rsidR="00EB7AF7" w:rsidRPr="001A61AB" w:rsidRDefault="00EB7AF7" w:rsidP="004655B1">
      <w:pPr>
        <w:numPr>
          <w:ilvl w:val="0"/>
          <w:numId w:val="9"/>
        </w:numPr>
        <w:spacing w:after="0"/>
        <w:rPr>
          <w:rFonts w:ascii="Segoe UI" w:hAnsi="Segoe UI" w:cs="Segoe UI"/>
          <w:sz w:val="20"/>
          <w:szCs w:val="20"/>
          <w:lang w:val="en-US"/>
        </w:rPr>
      </w:pPr>
      <w:r w:rsidRPr="001A61AB">
        <w:rPr>
          <w:rFonts w:ascii="Segoe UI" w:hAnsi="Segoe UI" w:cs="Segoe UI"/>
          <w:sz w:val="20"/>
          <w:szCs w:val="20"/>
          <w:lang w:val="en-US"/>
        </w:rPr>
        <w:t>Natural Language Processing (NLP): Analyze qualitative feedback from communities for trends and sentiment.</w:t>
      </w:r>
    </w:p>
    <w:p w14:paraId="2900B610" w14:textId="3E52D6B2" w:rsidR="00EB7AF7" w:rsidRPr="001A61AB" w:rsidRDefault="00EB7AF7" w:rsidP="004655B1">
      <w:pPr>
        <w:numPr>
          <w:ilvl w:val="0"/>
          <w:numId w:val="9"/>
        </w:numPr>
        <w:spacing w:after="0"/>
        <w:rPr>
          <w:rFonts w:ascii="Segoe UI" w:hAnsi="Segoe UI" w:cs="Segoe UI"/>
          <w:sz w:val="20"/>
          <w:szCs w:val="20"/>
          <w:lang w:val="en-US"/>
        </w:rPr>
      </w:pPr>
      <w:r w:rsidRPr="001A61AB">
        <w:rPr>
          <w:rFonts w:ascii="Segoe UI" w:hAnsi="Segoe UI" w:cs="Segoe UI"/>
          <w:sz w:val="20"/>
          <w:szCs w:val="20"/>
          <w:lang w:val="en-US"/>
        </w:rPr>
        <w:t>Automated Reporting: AI-driven templates for internal and external reports.</w:t>
      </w:r>
    </w:p>
    <w:p w14:paraId="78CC8C4A" w14:textId="1B554321" w:rsidR="00EB7AF7" w:rsidRPr="001A61AB" w:rsidRDefault="00EB7AF7" w:rsidP="004655B1">
      <w:pPr>
        <w:numPr>
          <w:ilvl w:val="0"/>
          <w:numId w:val="9"/>
        </w:numPr>
        <w:spacing w:after="0"/>
        <w:rPr>
          <w:rFonts w:ascii="Segoe UI" w:hAnsi="Segoe UI" w:cs="Segoe UI"/>
          <w:sz w:val="20"/>
          <w:szCs w:val="20"/>
          <w:lang w:val="en-US"/>
        </w:rPr>
      </w:pPr>
      <w:r w:rsidRPr="001A61AB">
        <w:rPr>
          <w:rFonts w:ascii="Segoe UI" w:hAnsi="Segoe UI" w:cs="Segoe UI"/>
          <w:sz w:val="20"/>
          <w:szCs w:val="20"/>
          <w:lang w:val="en-US"/>
        </w:rPr>
        <w:t>Integration: Compatibility with Microsoft Copilot, Power BI AI features, and other humanitarian AI tools.</w:t>
      </w:r>
    </w:p>
    <w:p w14:paraId="2507AB16" w14:textId="77777777" w:rsidR="001A15D8" w:rsidRPr="001A61AB" w:rsidRDefault="001A15D8" w:rsidP="004655B1">
      <w:pPr>
        <w:spacing w:after="0"/>
        <w:rPr>
          <w:rFonts w:ascii="Segoe UI" w:hAnsi="Segoe UI" w:cs="Segoe UI"/>
          <w:sz w:val="20"/>
          <w:szCs w:val="20"/>
          <w:lang w:val="en-US"/>
        </w:rPr>
      </w:pPr>
      <w:r w:rsidRPr="001A61AB">
        <w:rPr>
          <w:rFonts w:ascii="Segoe UI" w:hAnsi="Segoe UI" w:cs="Segoe UI"/>
          <w:sz w:val="20"/>
          <w:szCs w:val="20"/>
          <w:lang w:val="en-US"/>
        </w:rPr>
        <w:t>5. Prototype / Mock-Up Creation</w:t>
      </w:r>
    </w:p>
    <w:p w14:paraId="323B37F2" w14:textId="77777777" w:rsidR="001A15D8" w:rsidRPr="001A61AB" w:rsidRDefault="001A15D8" w:rsidP="004655B1">
      <w:pPr>
        <w:numPr>
          <w:ilvl w:val="0"/>
          <w:numId w:val="10"/>
        </w:numPr>
        <w:spacing w:after="0"/>
        <w:rPr>
          <w:rFonts w:ascii="Segoe UI" w:hAnsi="Segoe UI" w:cs="Segoe UI"/>
          <w:sz w:val="20"/>
          <w:szCs w:val="20"/>
          <w:lang w:val="en-US"/>
        </w:rPr>
      </w:pPr>
      <w:r w:rsidRPr="001A61AB">
        <w:rPr>
          <w:rFonts w:ascii="Segoe UI" w:hAnsi="Segoe UI" w:cs="Segoe UI"/>
          <w:sz w:val="20"/>
          <w:szCs w:val="20"/>
          <w:lang w:val="en-US"/>
        </w:rPr>
        <w:t>Present a functional prototype or mock-up of:</w:t>
      </w:r>
    </w:p>
    <w:p w14:paraId="24DE074C" w14:textId="77777777" w:rsidR="001A15D8" w:rsidRPr="001A61AB" w:rsidRDefault="001A15D8" w:rsidP="004655B1">
      <w:pPr>
        <w:numPr>
          <w:ilvl w:val="1"/>
          <w:numId w:val="10"/>
        </w:numPr>
        <w:spacing w:after="0"/>
        <w:rPr>
          <w:rFonts w:ascii="Segoe UI" w:hAnsi="Segoe UI" w:cs="Segoe UI"/>
          <w:sz w:val="20"/>
          <w:szCs w:val="20"/>
          <w:lang w:val="en-US"/>
        </w:rPr>
      </w:pPr>
      <w:r w:rsidRPr="001A61AB">
        <w:rPr>
          <w:rFonts w:ascii="Segoe UI" w:hAnsi="Segoe UI" w:cs="Segoe UI"/>
          <w:sz w:val="20"/>
          <w:szCs w:val="20"/>
          <w:lang w:val="en-US"/>
        </w:rPr>
        <w:t>Data entry forms (mobile/desktop).</w:t>
      </w:r>
    </w:p>
    <w:p w14:paraId="74CAB3EA" w14:textId="77777777" w:rsidR="001A15D8" w:rsidRPr="001A61AB" w:rsidRDefault="001A15D8" w:rsidP="004655B1">
      <w:pPr>
        <w:numPr>
          <w:ilvl w:val="1"/>
          <w:numId w:val="10"/>
        </w:numPr>
        <w:spacing w:after="0"/>
        <w:rPr>
          <w:rFonts w:ascii="Segoe UI" w:hAnsi="Segoe UI" w:cs="Segoe UI"/>
          <w:sz w:val="20"/>
          <w:szCs w:val="20"/>
          <w:lang w:val="en-US"/>
        </w:rPr>
      </w:pPr>
      <w:r w:rsidRPr="001A61AB">
        <w:rPr>
          <w:rFonts w:ascii="Segoe UI" w:hAnsi="Segoe UI" w:cs="Segoe UI"/>
          <w:sz w:val="20"/>
          <w:szCs w:val="20"/>
          <w:lang w:val="en-US"/>
        </w:rPr>
        <w:t>Dashboards and visualization tools.</w:t>
      </w:r>
    </w:p>
    <w:p w14:paraId="1F6518E3" w14:textId="77777777" w:rsidR="001A15D8" w:rsidRPr="001A61AB" w:rsidRDefault="001A15D8" w:rsidP="004655B1">
      <w:pPr>
        <w:numPr>
          <w:ilvl w:val="1"/>
          <w:numId w:val="10"/>
        </w:numPr>
        <w:spacing w:after="0"/>
        <w:rPr>
          <w:rFonts w:ascii="Segoe UI" w:hAnsi="Segoe UI" w:cs="Segoe UI"/>
          <w:sz w:val="20"/>
          <w:szCs w:val="20"/>
          <w:lang w:val="en-US"/>
        </w:rPr>
      </w:pPr>
      <w:r w:rsidRPr="001A61AB">
        <w:rPr>
          <w:rFonts w:ascii="Segoe UI" w:hAnsi="Segoe UI" w:cs="Segoe UI"/>
          <w:sz w:val="20"/>
          <w:szCs w:val="20"/>
          <w:lang w:val="en-US"/>
        </w:rPr>
        <w:t>Reporting templates (donor, management, community feedback).</w:t>
      </w:r>
    </w:p>
    <w:p w14:paraId="04788021" w14:textId="77777777" w:rsidR="001A15D8" w:rsidRPr="001A61AB" w:rsidRDefault="001A15D8" w:rsidP="004655B1">
      <w:pPr>
        <w:numPr>
          <w:ilvl w:val="0"/>
          <w:numId w:val="10"/>
        </w:numPr>
        <w:spacing w:after="0"/>
        <w:rPr>
          <w:rFonts w:ascii="Segoe UI" w:hAnsi="Segoe UI" w:cs="Segoe UI"/>
          <w:sz w:val="20"/>
          <w:szCs w:val="20"/>
          <w:lang w:val="en-US"/>
        </w:rPr>
      </w:pPr>
      <w:r w:rsidRPr="001A61AB">
        <w:rPr>
          <w:rFonts w:ascii="Segoe UI" w:hAnsi="Segoe UI" w:cs="Segoe UI"/>
          <w:sz w:val="20"/>
          <w:szCs w:val="20"/>
          <w:lang w:val="en-US"/>
        </w:rPr>
        <w:t>Test design assumptions with selected staff to confirm feasibility.</w:t>
      </w:r>
    </w:p>
    <w:p w14:paraId="1DD8264A" w14:textId="77777777" w:rsidR="001A15D8" w:rsidRPr="001A61AB" w:rsidRDefault="001A15D8" w:rsidP="004655B1">
      <w:pPr>
        <w:spacing w:after="0"/>
        <w:rPr>
          <w:rFonts w:ascii="Segoe UI" w:hAnsi="Segoe UI" w:cs="Segoe UI"/>
          <w:sz w:val="20"/>
          <w:szCs w:val="20"/>
          <w:lang w:val="en-US"/>
        </w:rPr>
      </w:pPr>
      <w:r w:rsidRPr="001A61AB">
        <w:rPr>
          <w:rFonts w:ascii="Segoe UI" w:hAnsi="Segoe UI" w:cs="Segoe UI"/>
          <w:sz w:val="20"/>
          <w:szCs w:val="20"/>
          <w:lang w:val="en-US"/>
        </w:rPr>
        <w:t>6. Documentation &amp; Guidelines</w:t>
      </w:r>
    </w:p>
    <w:p w14:paraId="0841B67C" w14:textId="77777777" w:rsidR="001A15D8" w:rsidRPr="001A61AB" w:rsidRDefault="001A15D8" w:rsidP="004655B1">
      <w:pPr>
        <w:numPr>
          <w:ilvl w:val="0"/>
          <w:numId w:val="11"/>
        </w:numPr>
        <w:spacing w:after="0"/>
        <w:rPr>
          <w:rFonts w:ascii="Segoe UI" w:hAnsi="Segoe UI" w:cs="Segoe UI"/>
          <w:sz w:val="20"/>
          <w:szCs w:val="20"/>
          <w:lang w:val="en-US"/>
        </w:rPr>
      </w:pPr>
      <w:r w:rsidRPr="001A61AB">
        <w:rPr>
          <w:rFonts w:ascii="Segoe UI" w:hAnsi="Segoe UI" w:cs="Segoe UI"/>
          <w:sz w:val="20"/>
          <w:szCs w:val="20"/>
          <w:lang w:val="en-US"/>
        </w:rPr>
        <w:t>Produce technical documentation: database design, workflows, security protocols.</w:t>
      </w:r>
    </w:p>
    <w:p w14:paraId="5C025F1A" w14:textId="77777777" w:rsidR="001A15D8" w:rsidRPr="001A61AB" w:rsidRDefault="001A15D8" w:rsidP="004655B1">
      <w:pPr>
        <w:numPr>
          <w:ilvl w:val="0"/>
          <w:numId w:val="11"/>
        </w:numPr>
        <w:spacing w:after="0"/>
        <w:rPr>
          <w:rFonts w:ascii="Segoe UI" w:hAnsi="Segoe UI" w:cs="Segoe UI"/>
          <w:sz w:val="20"/>
          <w:szCs w:val="20"/>
          <w:lang w:val="en-US"/>
        </w:rPr>
      </w:pPr>
      <w:r w:rsidRPr="001A61AB">
        <w:rPr>
          <w:rFonts w:ascii="Segoe UI" w:hAnsi="Segoe UI" w:cs="Segoe UI"/>
          <w:sz w:val="20"/>
          <w:szCs w:val="20"/>
          <w:lang w:val="en-US"/>
        </w:rPr>
        <w:lastRenderedPageBreak/>
        <w:t>Develop user manuals: step-by-step guides for staff at different levels.</w:t>
      </w:r>
    </w:p>
    <w:p w14:paraId="62076127" w14:textId="77777777" w:rsidR="001A15D8" w:rsidRPr="001A61AB" w:rsidRDefault="001A15D8" w:rsidP="004655B1">
      <w:pPr>
        <w:numPr>
          <w:ilvl w:val="0"/>
          <w:numId w:val="11"/>
        </w:numPr>
        <w:spacing w:after="0"/>
        <w:rPr>
          <w:rFonts w:ascii="Segoe UI" w:hAnsi="Segoe UI" w:cs="Segoe UI"/>
          <w:sz w:val="20"/>
          <w:szCs w:val="20"/>
          <w:lang w:val="en-US"/>
        </w:rPr>
      </w:pPr>
      <w:r w:rsidRPr="001A61AB">
        <w:rPr>
          <w:rFonts w:ascii="Segoe UI" w:hAnsi="Segoe UI" w:cs="Segoe UI"/>
          <w:sz w:val="20"/>
          <w:szCs w:val="20"/>
          <w:lang w:val="en-US"/>
        </w:rPr>
        <w:t>Prepare process SOPs (data collection, validation, reporting).</w:t>
      </w:r>
    </w:p>
    <w:p w14:paraId="502706E9" w14:textId="77777777" w:rsidR="001A15D8" w:rsidRPr="001A61AB" w:rsidRDefault="001A15D8" w:rsidP="004655B1">
      <w:pPr>
        <w:numPr>
          <w:ilvl w:val="0"/>
          <w:numId w:val="11"/>
        </w:numPr>
        <w:spacing w:after="0"/>
        <w:rPr>
          <w:rFonts w:ascii="Segoe UI" w:hAnsi="Segoe UI" w:cs="Segoe UI"/>
          <w:sz w:val="20"/>
          <w:szCs w:val="20"/>
          <w:lang w:val="en-US"/>
        </w:rPr>
      </w:pPr>
      <w:r w:rsidRPr="001A61AB">
        <w:rPr>
          <w:rFonts w:ascii="Segoe UI" w:hAnsi="Segoe UI" w:cs="Segoe UI"/>
          <w:sz w:val="20"/>
          <w:szCs w:val="20"/>
          <w:lang w:val="en-US"/>
        </w:rPr>
        <w:t>Provide a handover package to LRC ICT and WASH teams.</w:t>
      </w:r>
    </w:p>
    <w:p w14:paraId="0440E826" w14:textId="3E951461" w:rsidR="001A15D8" w:rsidRPr="001A61AB" w:rsidRDefault="001A15D8" w:rsidP="001A15D8">
      <w:pPr>
        <w:rPr>
          <w:rFonts w:ascii="Segoe UI" w:hAnsi="Segoe UI" w:cs="Segoe UI"/>
          <w:sz w:val="20"/>
          <w:szCs w:val="20"/>
          <w:lang w:val="en-US"/>
        </w:rPr>
      </w:pPr>
    </w:p>
    <w:p w14:paraId="4916A291" w14:textId="7985B824" w:rsidR="001A15D8" w:rsidRPr="001A61AB" w:rsidRDefault="001A15D8" w:rsidP="00D817F8">
      <w:pPr>
        <w:pStyle w:val="Heading2"/>
        <w:rPr>
          <w:rFonts w:ascii="Segoe UI" w:hAnsi="Segoe UI" w:cs="Segoe UI"/>
          <w:sz w:val="20"/>
          <w:szCs w:val="20"/>
          <w:lang w:val="en-US"/>
        </w:rPr>
      </w:pPr>
      <w:bookmarkStart w:id="15" w:name="_Toc228782428"/>
      <w:r w:rsidRPr="001A61AB">
        <w:rPr>
          <w:rFonts w:ascii="Segoe UI" w:hAnsi="Segoe UI" w:cs="Segoe UI"/>
          <w:sz w:val="20"/>
          <w:szCs w:val="20"/>
          <w:lang w:val="en-US"/>
        </w:rPr>
        <w:t>3.2 Boundaries of the Assignment</w:t>
      </w:r>
      <w:bookmarkEnd w:id="15"/>
    </w:p>
    <w:p w14:paraId="04676753" w14:textId="32BE4BDD" w:rsidR="001A15D8" w:rsidRPr="001A61AB" w:rsidRDefault="001A15D8" w:rsidP="004655B1">
      <w:pPr>
        <w:numPr>
          <w:ilvl w:val="0"/>
          <w:numId w:val="12"/>
        </w:numPr>
        <w:spacing w:after="0"/>
        <w:rPr>
          <w:rFonts w:ascii="Segoe UI" w:hAnsi="Segoe UI" w:cs="Segoe UI"/>
          <w:sz w:val="20"/>
          <w:szCs w:val="20"/>
          <w:lang w:val="en-US"/>
        </w:rPr>
      </w:pPr>
      <w:r w:rsidRPr="001A61AB">
        <w:rPr>
          <w:rFonts w:ascii="Segoe UI" w:hAnsi="Segoe UI" w:cs="Segoe UI"/>
          <w:sz w:val="20"/>
          <w:szCs w:val="20"/>
          <w:lang w:val="en-US"/>
        </w:rPr>
        <w:t xml:space="preserve">Focus: The consultancy is limited to the WASH </w:t>
      </w:r>
      <w:r w:rsidR="00A9519A" w:rsidRPr="001A61AB">
        <w:rPr>
          <w:rFonts w:ascii="Segoe UI" w:hAnsi="Segoe UI" w:cs="Segoe UI"/>
          <w:sz w:val="20"/>
          <w:szCs w:val="20"/>
          <w:lang w:val="en-US"/>
        </w:rPr>
        <w:t xml:space="preserve">Program’s </w:t>
      </w:r>
      <w:r w:rsidRPr="001A61AB">
        <w:rPr>
          <w:rFonts w:ascii="Segoe UI" w:hAnsi="Segoe UI" w:cs="Segoe UI"/>
          <w:sz w:val="20"/>
          <w:szCs w:val="20"/>
          <w:lang w:val="en-US"/>
        </w:rPr>
        <w:t>data processes (programmatic, operational, beneficiary-related).</w:t>
      </w:r>
    </w:p>
    <w:p w14:paraId="0DF39C0B" w14:textId="77777777" w:rsidR="001A15D8" w:rsidRPr="001A61AB" w:rsidRDefault="001A15D8" w:rsidP="004655B1">
      <w:pPr>
        <w:numPr>
          <w:ilvl w:val="0"/>
          <w:numId w:val="12"/>
        </w:numPr>
        <w:spacing w:after="0"/>
        <w:rPr>
          <w:rFonts w:ascii="Segoe UI" w:hAnsi="Segoe UI" w:cs="Segoe UI"/>
          <w:sz w:val="20"/>
          <w:szCs w:val="20"/>
          <w:lang w:val="en-US"/>
        </w:rPr>
      </w:pPr>
      <w:r w:rsidRPr="001A61AB">
        <w:rPr>
          <w:rFonts w:ascii="Segoe UI" w:hAnsi="Segoe UI" w:cs="Segoe UI"/>
          <w:sz w:val="20"/>
          <w:szCs w:val="20"/>
          <w:lang w:val="en-US"/>
        </w:rPr>
        <w:t>Integration: The proposed design must align with LRC’s ICT infrastructure and allow future integration with:</w:t>
      </w:r>
    </w:p>
    <w:p w14:paraId="55B61103" w14:textId="77777777" w:rsidR="001A15D8" w:rsidRPr="001A61AB" w:rsidRDefault="001A15D8" w:rsidP="004655B1">
      <w:pPr>
        <w:numPr>
          <w:ilvl w:val="1"/>
          <w:numId w:val="12"/>
        </w:numPr>
        <w:spacing w:after="0"/>
        <w:rPr>
          <w:rFonts w:ascii="Segoe UI" w:hAnsi="Segoe UI" w:cs="Segoe UI"/>
          <w:sz w:val="20"/>
          <w:szCs w:val="20"/>
          <w:lang w:val="en-US"/>
        </w:rPr>
      </w:pPr>
      <w:r w:rsidRPr="001A61AB">
        <w:rPr>
          <w:rFonts w:ascii="Segoe UI" w:hAnsi="Segoe UI" w:cs="Segoe UI"/>
          <w:sz w:val="20"/>
          <w:szCs w:val="20"/>
          <w:lang w:val="en-US"/>
        </w:rPr>
        <w:t>ERP (Dynamics 365 Finance &amp; Operations).</w:t>
      </w:r>
    </w:p>
    <w:p w14:paraId="44B770B6" w14:textId="77777777" w:rsidR="001A15D8" w:rsidRPr="001A61AB" w:rsidRDefault="001A15D8" w:rsidP="004655B1">
      <w:pPr>
        <w:numPr>
          <w:ilvl w:val="1"/>
          <w:numId w:val="12"/>
        </w:numPr>
        <w:spacing w:after="0"/>
        <w:rPr>
          <w:rFonts w:ascii="Segoe UI" w:hAnsi="Segoe UI" w:cs="Segoe UI"/>
          <w:sz w:val="20"/>
          <w:szCs w:val="20"/>
          <w:lang w:val="en-US"/>
        </w:rPr>
      </w:pPr>
      <w:r w:rsidRPr="001A61AB">
        <w:rPr>
          <w:rFonts w:ascii="Segoe UI" w:hAnsi="Segoe UI" w:cs="Segoe UI"/>
          <w:sz w:val="20"/>
          <w:szCs w:val="20"/>
          <w:lang w:val="en-US"/>
        </w:rPr>
        <w:t>CRM (Salesforce 1760 call center).</w:t>
      </w:r>
    </w:p>
    <w:p w14:paraId="4C6BE10A" w14:textId="77777777" w:rsidR="001A15D8" w:rsidRPr="001A61AB" w:rsidRDefault="001A15D8" w:rsidP="004655B1">
      <w:pPr>
        <w:numPr>
          <w:ilvl w:val="1"/>
          <w:numId w:val="12"/>
        </w:numPr>
        <w:spacing w:after="0"/>
        <w:rPr>
          <w:rFonts w:ascii="Segoe UI" w:hAnsi="Segoe UI" w:cs="Segoe UI"/>
          <w:sz w:val="20"/>
          <w:szCs w:val="20"/>
          <w:lang w:val="en-US"/>
        </w:rPr>
      </w:pPr>
      <w:r w:rsidRPr="001A61AB">
        <w:rPr>
          <w:rFonts w:ascii="Segoe UI" w:hAnsi="Segoe UI" w:cs="Segoe UI"/>
          <w:sz w:val="20"/>
          <w:szCs w:val="20"/>
          <w:lang w:val="en-US"/>
        </w:rPr>
        <w:t>GIS (ArcGIS Enterprise).</w:t>
      </w:r>
    </w:p>
    <w:p w14:paraId="61A51E30" w14:textId="77777777" w:rsidR="001A15D8" w:rsidRPr="001A61AB" w:rsidRDefault="001A15D8" w:rsidP="004655B1">
      <w:pPr>
        <w:numPr>
          <w:ilvl w:val="0"/>
          <w:numId w:val="12"/>
        </w:numPr>
        <w:spacing w:after="0"/>
        <w:rPr>
          <w:rFonts w:ascii="Segoe UI" w:hAnsi="Segoe UI" w:cs="Segoe UI"/>
          <w:sz w:val="20"/>
          <w:szCs w:val="20"/>
          <w:lang w:val="en-US"/>
        </w:rPr>
      </w:pPr>
      <w:r w:rsidRPr="001A61AB">
        <w:rPr>
          <w:rFonts w:ascii="Segoe UI" w:hAnsi="Segoe UI" w:cs="Segoe UI"/>
          <w:sz w:val="20"/>
          <w:szCs w:val="20"/>
          <w:lang w:val="en-US"/>
        </w:rPr>
        <w:t>Exclusions:</w:t>
      </w:r>
    </w:p>
    <w:p w14:paraId="16840450" w14:textId="77777777" w:rsidR="001A15D8" w:rsidRPr="001A61AB" w:rsidRDefault="001A15D8" w:rsidP="004655B1">
      <w:pPr>
        <w:numPr>
          <w:ilvl w:val="1"/>
          <w:numId w:val="12"/>
        </w:numPr>
        <w:spacing w:after="0"/>
        <w:rPr>
          <w:rFonts w:ascii="Segoe UI" w:hAnsi="Segoe UI" w:cs="Segoe UI"/>
          <w:sz w:val="20"/>
          <w:szCs w:val="20"/>
          <w:lang w:val="en-US"/>
        </w:rPr>
      </w:pPr>
      <w:r w:rsidRPr="001A61AB">
        <w:rPr>
          <w:rFonts w:ascii="Segoe UI" w:hAnsi="Segoe UI" w:cs="Segoe UI"/>
          <w:sz w:val="20"/>
          <w:szCs w:val="20"/>
          <w:lang w:val="en-US"/>
        </w:rPr>
        <w:t xml:space="preserve">Development of a fully operational system/software is not required at this stage. The consultancy will provide </w:t>
      </w:r>
      <w:proofErr w:type="gramStart"/>
      <w:r w:rsidRPr="001A61AB">
        <w:rPr>
          <w:rFonts w:ascii="Segoe UI" w:hAnsi="Segoe UI" w:cs="Segoe UI"/>
          <w:sz w:val="20"/>
          <w:szCs w:val="20"/>
          <w:lang w:val="en-US"/>
        </w:rPr>
        <w:t>the design</w:t>
      </w:r>
      <w:proofErr w:type="gramEnd"/>
      <w:r w:rsidRPr="001A61AB">
        <w:rPr>
          <w:rFonts w:ascii="Segoe UI" w:hAnsi="Segoe UI" w:cs="Segoe UI"/>
          <w:sz w:val="20"/>
          <w:szCs w:val="20"/>
          <w:lang w:val="en-US"/>
        </w:rPr>
        <w:t>, prototype, and roadmap for development.</w:t>
      </w:r>
    </w:p>
    <w:p w14:paraId="3D6478D9" w14:textId="785F9C04" w:rsidR="001A15D8" w:rsidRPr="001A61AB" w:rsidRDefault="001A15D8" w:rsidP="004655B1">
      <w:pPr>
        <w:numPr>
          <w:ilvl w:val="1"/>
          <w:numId w:val="12"/>
        </w:numPr>
        <w:spacing w:after="0"/>
        <w:rPr>
          <w:rFonts w:ascii="Segoe UI" w:hAnsi="Segoe UI" w:cs="Segoe UI"/>
          <w:sz w:val="20"/>
          <w:szCs w:val="20"/>
          <w:lang w:val="en-US"/>
        </w:rPr>
      </w:pPr>
      <w:r w:rsidRPr="001A61AB">
        <w:rPr>
          <w:rFonts w:ascii="Segoe UI" w:hAnsi="Segoe UI" w:cs="Segoe UI"/>
          <w:sz w:val="20"/>
          <w:szCs w:val="20"/>
          <w:lang w:val="en-US"/>
        </w:rPr>
        <w:t>Donor-specific external platforms are outside the scope (though reporting compatibility must be considered).</w:t>
      </w:r>
    </w:p>
    <w:p w14:paraId="17463D25" w14:textId="77777777" w:rsidR="004655B1" w:rsidRPr="001A61AB" w:rsidRDefault="004655B1" w:rsidP="004655B1">
      <w:pPr>
        <w:spacing w:after="0"/>
        <w:ind w:left="1440"/>
        <w:rPr>
          <w:rFonts w:ascii="Segoe UI" w:hAnsi="Segoe UI" w:cs="Segoe UI"/>
          <w:sz w:val="20"/>
          <w:szCs w:val="20"/>
          <w:lang w:val="en-US"/>
        </w:rPr>
      </w:pPr>
    </w:p>
    <w:p w14:paraId="527CFD7D" w14:textId="319F2F88" w:rsidR="001A15D8" w:rsidRPr="001A61AB" w:rsidRDefault="001A15D8" w:rsidP="00D817F8">
      <w:pPr>
        <w:pStyle w:val="Heading2"/>
        <w:rPr>
          <w:rFonts w:ascii="Segoe UI" w:hAnsi="Segoe UI" w:cs="Segoe UI"/>
          <w:sz w:val="20"/>
          <w:szCs w:val="20"/>
          <w:lang w:val="en-US"/>
        </w:rPr>
      </w:pPr>
      <w:bookmarkStart w:id="16" w:name="_Toc228782429"/>
      <w:r w:rsidRPr="001A61AB">
        <w:rPr>
          <w:rFonts w:ascii="Segoe UI" w:hAnsi="Segoe UI" w:cs="Segoe UI"/>
          <w:sz w:val="20"/>
          <w:szCs w:val="20"/>
          <w:lang w:val="en-US"/>
        </w:rPr>
        <w:t>3.3 Deliverables at Each Stage</w:t>
      </w:r>
      <w:bookmarkEnd w:id="16"/>
    </w:p>
    <w:p w14:paraId="20158A64" w14:textId="77777777" w:rsidR="001A15D8" w:rsidRPr="001A61AB" w:rsidRDefault="001A15D8" w:rsidP="004655B1">
      <w:pPr>
        <w:numPr>
          <w:ilvl w:val="0"/>
          <w:numId w:val="13"/>
        </w:numPr>
        <w:spacing w:after="0"/>
        <w:rPr>
          <w:rFonts w:ascii="Segoe UI" w:hAnsi="Segoe UI" w:cs="Segoe UI"/>
          <w:sz w:val="20"/>
          <w:szCs w:val="20"/>
          <w:lang w:val="en-US"/>
        </w:rPr>
      </w:pPr>
      <w:r w:rsidRPr="001A61AB">
        <w:rPr>
          <w:rFonts w:ascii="Segoe UI" w:hAnsi="Segoe UI" w:cs="Segoe UI"/>
          <w:sz w:val="20"/>
          <w:szCs w:val="20"/>
          <w:lang w:val="en-US"/>
        </w:rPr>
        <w:t>Stage 1 – Inception:</w:t>
      </w:r>
      <w:r w:rsidRPr="001A61AB">
        <w:rPr>
          <w:rFonts w:ascii="Segoe UI" w:hAnsi="Segoe UI" w:cs="Segoe UI"/>
          <w:sz w:val="20"/>
          <w:szCs w:val="20"/>
          <w:lang w:val="en-US"/>
        </w:rPr>
        <w:br/>
        <w:t>Inception Report with methodology, consultation plan, detailed workplan, and timeline.</w:t>
      </w:r>
    </w:p>
    <w:p w14:paraId="756AD9F8" w14:textId="77777777" w:rsidR="001A15D8" w:rsidRPr="001A61AB" w:rsidRDefault="001A15D8" w:rsidP="004655B1">
      <w:pPr>
        <w:numPr>
          <w:ilvl w:val="0"/>
          <w:numId w:val="13"/>
        </w:numPr>
        <w:spacing w:after="0"/>
        <w:rPr>
          <w:rFonts w:ascii="Segoe UI" w:hAnsi="Segoe UI" w:cs="Segoe UI"/>
          <w:sz w:val="20"/>
          <w:szCs w:val="20"/>
          <w:lang w:val="en-US"/>
        </w:rPr>
      </w:pPr>
      <w:r w:rsidRPr="001A61AB">
        <w:rPr>
          <w:rFonts w:ascii="Segoe UI" w:hAnsi="Segoe UI" w:cs="Segoe UI"/>
          <w:sz w:val="20"/>
          <w:szCs w:val="20"/>
          <w:lang w:val="en-US"/>
        </w:rPr>
        <w:t>Stage 2 – Process Review:</w:t>
      </w:r>
      <w:r w:rsidRPr="001A61AB">
        <w:rPr>
          <w:rFonts w:ascii="Segoe UI" w:hAnsi="Segoe UI" w:cs="Segoe UI"/>
          <w:sz w:val="20"/>
          <w:szCs w:val="20"/>
          <w:lang w:val="en-US"/>
        </w:rPr>
        <w:br/>
        <w:t>Process mapping diagrams and Gap Analysis Report comparing current practices against standards.</w:t>
      </w:r>
    </w:p>
    <w:p w14:paraId="1F38EF6A" w14:textId="77777777" w:rsidR="001A15D8" w:rsidRPr="001A61AB" w:rsidRDefault="001A15D8" w:rsidP="004655B1">
      <w:pPr>
        <w:numPr>
          <w:ilvl w:val="0"/>
          <w:numId w:val="13"/>
        </w:numPr>
        <w:spacing w:after="0"/>
        <w:rPr>
          <w:rFonts w:ascii="Segoe UI" w:hAnsi="Segoe UI" w:cs="Segoe UI"/>
          <w:sz w:val="20"/>
          <w:szCs w:val="20"/>
          <w:lang w:val="en-US"/>
        </w:rPr>
      </w:pPr>
      <w:r w:rsidRPr="001A61AB">
        <w:rPr>
          <w:rFonts w:ascii="Segoe UI" w:hAnsi="Segoe UI" w:cs="Segoe UI"/>
          <w:sz w:val="20"/>
          <w:szCs w:val="20"/>
          <w:lang w:val="en-US"/>
        </w:rPr>
        <w:t>Stage 3 – Requirements &amp; Design:</w:t>
      </w:r>
      <w:r w:rsidRPr="001A61AB">
        <w:rPr>
          <w:rFonts w:ascii="Segoe UI" w:hAnsi="Segoe UI" w:cs="Segoe UI"/>
          <w:sz w:val="20"/>
          <w:szCs w:val="20"/>
          <w:lang w:val="en-US"/>
        </w:rPr>
        <w:br/>
        <w:t>System Requirements Specification (SRS) and draft system architecture.</w:t>
      </w:r>
    </w:p>
    <w:p w14:paraId="664573C5" w14:textId="495FB0BD" w:rsidR="001A15D8" w:rsidRPr="001A61AB" w:rsidRDefault="001A15D8" w:rsidP="004655B1">
      <w:pPr>
        <w:numPr>
          <w:ilvl w:val="0"/>
          <w:numId w:val="13"/>
        </w:numPr>
        <w:spacing w:after="0"/>
        <w:rPr>
          <w:rFonts w:ascii="Segoe UI" w:hAnsi="Segoe UI" w:cs="Segoe UI"/>
          <w:sz w:val="20"/>
          <w:szCs w:val="20"/>
          <w:lang w:val="en-US"/>
        </w:rPr>
      </w:pPr>
      <w:r w:rsidRPr="001A61AB">
        <w:rPr>
          <w:rFonts w:ascii="Segoe UI" w:hAnsi="Segoe UI" w:cs="Segoe UI"/>
          <w:sz w:val="20"/>
          <w:szCs w:val="20"/>
          <w:lang w:val="en-US"/>
        </w:rPr>
        <w:t>Stage 4 – Prototype:</w:t>
      </w:r>
      <w:r w:rsidRPr="001A61AB">
        <w:rPr>
          <w:rFonts w:ascii="Segoe UI" w:hAnsi="Segoe UI" w:cs="Segoe UI"/>
          <w:sz w:val="20"/>
          <w:szCs w:val="20"/>
          <w:lang w:val="en-US"/>
        </w:rPr>
        <w:br/>
        <w:t>dashboard</w:t>
      </w:r>
      <w:r w:rsidR="0019458B" w:rsidRPr="001A61AB">
        <w:rPr>
          <w:rFonts w:ascii="Segoe UI" w:hAnsi="Segoe UI" w:cs="Segoe UI"/>
          <w:sz w:val="20"/>
          <w:szCs w:val="20"/>
          <w:lang w:val="en-US"/>
        </w:rPr>
        <w:t xml:space="preserve"> samples design</w:t>
      </w:r>
      <w:r w:rsidRPr="001A61AB">
        <w:rPr>
          <w:rFonts w:ascii="Segoe UI" w:hAnsi="Segoe UI" w:cs="Segoe UI"/>
          <w:sz w:val="20"/>
          <w:szCs w:val="20"/>
          <w:lang w:val="en-US"/>
        </w:rPr>
        <w:t xml:space="preserve">, </w:t>
      </w:r>
      <w:r w:rsidR="0019458B" w:rsidRPr="001A61AB">
        <w:rPr>
          <w:rFonts w:ascii="Segoe UI" w:hAnsi="Segoe UI" w:cs="Segoe UI"/>
          <w:sz w:val="20"/>
          <w:szCs w:val="20"/>
          <w:lang w:val="en-US"/>
        </w:rPr>
        <w:t xml:space="preserve">samples of </w:t>
      </w:r>
      <w:r w:rsidRPr="001A61AB">
        <w:rPr>
          <w:rFonts w:ascii="Segoe UI" w:hAnsi="Segoe UI" w:cs="Segoe UI"/>
          <w:sz w:val="20"/>
          <w:szCs w:val="20"/>
          <w:lang w:val="en-US"/>
        </w:rPr>
        <w:t>data entry forms, and reporting templates</w:t>
      </w:r>
      <w:r w:rsidR="0019458B" w:rsidRPr="001A61AB">
        <w:rPr>
          <w:rFonts w:ascii="Segoe UI" w:hAnsi="Segoe UI" w:cs="Segoe UI"/>
          <w:sz w:val="20"/>
          <w:szCs w:val="20"/>
          <w:lang w:val="en-US"/>
        </w:rPr>
        <w:t xml:space="preserve"> to give the supplier </w:t>
      </w:r>
      <w:r w:rsidR="00207285" w:rsidRPr="001A61AB">
        <w:rPr>
          <w:rFonts w:ascii="Segoe UI" w:hAnsi="Segoe UI" w:cs="Segoe UI"/>
          <w:sz w:val="20"/>
          <w:szCs w:val="20"/>
          <w:lang w:val="en-US"/>
        </w:rPr>
        <w:t xml:space="preserve">an idea of the work required from design </w:t>
      </w:r>
      <w:proofErr w:type="spellStart"/>
      <w:r w:rsidR="00207285" w:rsidRPr="001A61AB">
        <w:rPr>
          <w:rFonts w:ascii="Segoe UI" w:hAnsi="Segoe UI" w:cs="Segoe UI"/>
          <w:sz w:val="20"/>
          <w:szCs w:val="20"/>
          <w:lang w:val="en-US"/>
        </w:rPr>
        <w:t>prespectives</w:t>
      </w:r>
      <w:proofErr w:type="spellEnd"/>
    </w:p>
    <w:p w14:paraId="11774A99" w14:textId="77777777" w:rsidR="001A15D8" w:rsidRPr="001A61AB" w:rsidRDefault="001A15D8" w:rsidP="004655B1">
      <w:pPr>
        <w:numPr>
          <w:ilvl w:val="0"/>
          <w:numId w:val="13"/>
        </w:numPr>
        <w:spacing w:after="0"/>
        <w:rPr>
          <w:rFonts w:ascii="Segoe UI" w:hAnsi="Segoe UI" w:cs="Segoe UI"/>
          <w:sz w:val="20"/>
          <w:szCs w:val="20"/>
          <w:lang w:val="en-US"/>
        </w:rPr>
      </w:pPr>
      <w:r w:rsidRPr="001A61AB">
        <w:rPr>
          <w:rFonts w:ascii="Segoe UI" w:hAnsi="Segoe UI" w:cs="Segoe UI"/>
          <w:sz w:val="20"/>
          <w:szCs w:val="20"/>
          <w:lang w:val="en-US"/>
        </w:rPr>
        <w:t>Stage 5 – Final Handover:</w:t>
      </w:r>
      <w:r w:rsidRPr="001A61AB">
        <w:rPr>
          <w:rFonts w:ascii="Segoe UI" w:hAnsi="Segoe UI" w:cs="Segoe UI"/>
          <w:sz w:val="20"/>
          <w:szCs w:val="20"/>
          <w:lang w:val="en-US"/>
        </w:rPr>
        <w:br/>
        <w:t>Final Consultancy Report, including optimization recommendations, sustainability plan, training needs, and integration roadmap.</w:t>
      </w:r>
    </w:p>
    <w:p w14:paraId="5E4D72CB" w14:textId="61E558F0" w:rsidR="005A3CE7" w:rsidRPr="001A61AB" w:rsidRDefault="005A3CE7" w:rsidP="001E3EC6">
      <w:pPr>
        <w:pStyle w:val="Heading1"/>
        <w:spacing w:before="0"/>
        <w:rPr>
          <w:rFonts w:ascii="Segoe UI" w:hAnsi="Segoe UI" w:cs="Segoe UI"/>
          <w:sz w:val="24"/>
          <w:szCs w:val="24"/>
          <w:lang w:val="en-US"/>
        </w:rPr>
      </w:pPr>
      <w:bookmarkStart w:id="17" w:name="_Toc228782430"/>
      <w:r w:rsidRPr="001A61AB">
        <w:rPr>
          <w:rFonts w:ascii="Segoe UI" w:hAnsi="Segoe UI" w:cs="Segoe UI"/>
          <w:sz w:val="24"/>
          <w:szCs w:val="24"/>
          <w:lang w:val="en-US"/>
        </w:rPr>
        <w:t>4. Deliverables &amp; Outputs</w:t>
      </w:r>
      <w:bookmarkEnd w:id="17"/>
    </w:p>
    <w:p w14:paraId="2DBB4C06" w14:textId="3D6A141A" w:rsidR="005A3CE7" w:rsidRPr="001A61AB" w:rsidRDefault="005A3CE7" w:rsidP="004655B1">
      <w:pPr>
        <w:rPr>
          <w:rFonts w:ascii="Segoe UI" w:hAnsi="Segoe UI" w:cs="Segoe UI"/>
          <w:sz w:val="20"/>
          <w:szCs w:val="20"/>
          <w:lang w:val="en-US"/>
        </w:rPr>
      </w:pPr>
      <w:r w:rsidRPr="001A61AB">
        <w:rPr>
          <w:rFonts w:ascii="Segoe UI" w:hAnsi="Segoe UI" w:cs="Segoe UI"/>
          <w:sz w:val="20"/>
          <w:szCs w:val="20"/>
          <w:lang w:val="en-US"/>
        </w:rPr>
        <w:t xml:space="preserve">The consultancy firm will be required to produce the following outputs, each of which must be clear, comprehensive, and tailored to the WASH </w:t>
      </w:r>
      <w:r w:rsidR="00A9519A" w:rsidRPr="001A61AB">
        <w:rPr>
          <w:rFonts w:ascii="Segoe UI" w:hAnsi="Segoe UI" w:cs="Segoe UI"/>
          <w:sz w:val="20"/>
          <w:szCs w:val="20"/>
          <w:lang w:val="en-US"/>
        </w:rPr>
        <w:t xml:space="preserve">Program’s </w:t>
      </w:r>
      <w:r w:rsidRPr="001A61AB">
        <w:rPr>
          <w:rFonts w:ascii="Segoe UI" w:hAnsi="Segoe UI" w:cs="Segoe UI"/>
          <w:sz w:val="20"/>
          <w:szCs w:val="20"/>
          <w:lang w:val="en-US"/>
        </w:rPr>
        <w:t>operational context. Deliverables should be provided in both editable (Word/Excel/Visio/PowerPoint) and final PDF formats, ensuring accessibility for future reference.</w:t>
      </w:r>
    </w:p>
    <w:p w14:paraId="05605F78" w14:textId="5BAE73F3" w:rsidR="005A3CE7" w:rsidRPr="001A61AB" w:rsidRDefault="005A3CE7" w:rsidP="00D817F8">
      <w:pPr>
        <w:pStyle w:val="Heading2"/>
        <w:rPr>
          <w:rFonts w:ascii="Segoe UI" w:hAnsi="Segoe UI" w:cs="Segoe UI"/>
          <w:sz w:val="20"/>
          <w:szCs w:val="20"/>
          <w:lang w:val="en-US"/>
        </w:rPr>
      </w:pPr>
      <w:bookmarkStart w:id="18" w:name="_Toc228782431"/>
      <w:r w:rsidRPr="001A61AB">
        <w:rPr>
          <w:rFonts w:ascii="Segoe UI" w:hAnsi="Segoe UI" w:cs="Segoe UI"/>
          <w:sz w:val="20"/>
          <w:szCs w:val="20"/>
          <w:lang w:val="en-US"/>
        </w:rPr>
        <w:t>4.1 Inception Report</w:t>
      </w:r>
      <w:bookmarkEnd w:id="18"/>
    </w:p>
    <w:p w14:paraId="5D3B378A" w14:textId="03C3D9F4" w:rsidR="005A3CE7" w:rsidRPr="001A61AB" w:rsidRDefault="005A3CE7" w:rsidP="004655B1">
      <w:pPr>
        <w:spacing w:after="0"/>
        <w:rPr>
          <w:rFonts w:ascii="Segoe UI" w:hAnsi="Segoe UI" w:cs="Segoe UI"/>
          <w:sz w:val="20"/>
          <w:szCs w:val="20"/>
          <w:lang w:val="en-US"/>
        </w:rPr>
      </w:pPr>
      <w:r w:rsidRPr="001A61AB">
        <w:rPr>
          <w:rFonts w:ascii="Segoe UI" w:hAnsi="Segoe UI" w:cs="Segoe UI"/>
          <w:b/>
          <w:bCs/>
          <w:sz w:val="20"/>
          <w:szCs w:val="20"/>
          <w:lang w:val="en-US"/>
        </w:rPr>
        <w:t>Purpose:</w:t>
      </w:r>
      <w:r w:rsidRPr="001A61AB">
        <w:rPr>
          <w:rFonts w:ascii="Segoe UI" w:hAnsi="Segoe UI" w:cs="Segoe UI"/>
          <w:sz w:val="20"/>
          <w:szCs w:val="20"/>
          <w:lang w:val="en-US"/>
        </w:rPr>
        <w:t xml:space="preserve"> To establish a shared understanding between LRC and the consultan</w:t>
      </w:r>
      <w:r w:rsidR="00374FB7">
        <w:rPr>
          <w:rFonts w:ascii="Segoe UI" w:hAnsi="Segoe UI" w:cs="Segoe UI"/>
          <w:sz w:val="20"/>
          <w:szCs w:val="20"/>
          <w:lang w:val="en-US"/>
        </w:rPr>
        <w:t>cy firm</w:t>
      </w:r>
      <w:r w:rsidRPr="001A61AB">
        <w:rPr>
          <w:rFonts w:ascii="Segoe UI" w:hAnsi="Segoe UI" w:cs="Segoe UI"/>
          <w:sz w:val="20"/>
          <w:szCs w:val="20"/>
          <w:lang w:val="en-US"/>
        </w:rPr>
        <w:t xml:space="preserve"> on </w:t>
      </w:r>
      <w:r w:rsidR="007A106D" w:rsidRPr="001A61AB">
        <w:rPr>
          <w:rFonts w:ascii="Segoe UI" w:hAnsi="Segoe UI" w:cs="Segoe UI"/>
          <w:sz w:val="20"/>
          <w:szCs w:val="20"/>
          <w:lang w:val="en-US"/>
        </w:rPr>
        <w:t>methodology</w:t>
      </w:r>
      <w:r w:rsidRPr="001A61AB">
        <w:rPr>
          <w:rFonts w:ascii="Segoe UI" w:hAnsi="Segoe UI" w:cs="Segoe UI"/>
          <w:sz w:val="20"/>
          <w:szCs w:val="20"/>
          <w:lang w:val="en-US"/>
        </w:rPr>
        <w:t>, timeline, and approach.</w:t>
      </w:r>
    </w:p>
    <w:p w14:paraId="43CE84C5"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Contents:</w:t>
      </w:r>
    </w:p>
    <w:p w14:paraId="64C85906" w14:textId="77777777" w:rsidR="005A3CE7" w:rsidRPr="001A61AB" w:rsidRDefault="005A3CE7" w:rsidP="004655B1">
      <w:pPr>
        <w:numPr>
          <w:ilvl w:val="0"/>
          <w:numId w:val="14"/>
        </w:numPr>
        <w:spacing w:after="0"/>
        <w:rPr>
          <w:rFonts w:ascii="Segoe UI" w:hAnsi="Segoe UI" w:cs="Segoe UI"/>
          <w:sz w:val="20"/>
          <w:szCs w:val="20"/>
          <w:lang w:val="en-US"/>
        </w:rPr>
      </w:pPr>
      <w:r w:rsidRPr="001A61AB">
        <w:rPr>
          <w:rFonts w:ascii="Segoe UI" w:hAnsi="Segoe UI" w:cs="Segoe UI"/>
          <w:sz w:val="20"/>
          <w:szCs w:val="20"/>
          <w:lang w:val="en-US"/>
        </w:rPr>
        <w:t>Overview of consultancy understanding of assignment.</w:t>
      </w:r>
    </w:p>
    <w:p w14:paraId="750C24C0" w14:textId="77777777" w:rsidR="005A3CE7" w:rsidRPr="001A61AB" w:rsidRDefault="005A3CE7" w:rsidP="004655B1">
      <w:pPr>
        <w:numPr>
          <w:ilvl w:val="0"/>
          <w:numId w:val="14"/>
        </w:numPr>
        <w:spacing w:after="0"/>
        <w:rPr>
          <w:rFonts w:ascii="Segoe UI" w:hAnsi="Segoe UI" w:cs="Segoe UI"/>
          <w:sz w:val="20"/>
          <w:szCs w:val="20"/>
          <w:lang w:val="en-US"/>
        </w:rPr>
      </w:pPr>
      <w:r w:rsidRPr="001A61AB">
        <w:rPr>
          <w:rFonts w:ascii="Segoe UI" w:hAnsi="Segoe UI" w:cs="Segoe UI"/>
          <w:sz w:val="20"/>
          <w:szCs w:val="20"/>
          <w:lang w:val="en-US"/>
        </w:rPr>
        <w:t>Proposed methodology, including tools for data collection and analysis (interviews, process mapping tools, workshops).</w:t>
      </w:r>
    </w:p>
    <w:p w14:paraId="6DEAD754" w14:textId="77777777" w:rsidR="005A3CE7" w:rsidRPr="001A61AB" w:rsidRDefault="005A3CE7" w:rsidP="004655B1">
      <w:pPr>
        <w:numPr>
          <w:ilvl w:val="0"/>
          <w:numId w:val="14"/>
        </w:numPr>
        <w:spacing w:after="0"/>
        <w:rPr>
          <w:rFonts w:ascii="Segoe UI" w:hAnsi="Segoe UI" w:cs="Segoe UI"/>
          <w:sz w:val="20"/>
          <w:szCs w:val="20"/>
          <w:lang w:val="en-US"/>
        </w:rPr>
      </w:pPr>
      <w:r w:rsidRPr="001A61AB">
        <w:rPr>
          <w:rFonts w:ascii="Segoe UI" w:hAnsi="Segoe UI" w:cs="Segoe UI"/>
          <w:sz w:val="20"/>
          <w:szCs w:val="20"/>
          <w:lang w:val="en-US"/>
        </w:rPr>
        <w:t>Detailed work plan with timeline and milestones.</w:t>
      </w:r>
    </w:p>
    <w:p w14:paraId="65539BD6" w14:textId="77777777" w:rsidR="005A3CE7" w:rsidRPr="001A61AB" w:rsidRDefault="005A3CE7" w:rsidP="004655B1">
      <w:pPr>
        <w:numPr>
          <w:ilvl w:val="0"/>
          <w:numId w:val="14"/>
        </w:numPr>
        <w:spacing w:after="0"/>
        <w:rPr>
          <w:rFonts w:ascii="Segoe UI" w:hAnsi="Segoe UI" w:cs="Segoe UI"/>
          <w:sz w:val="20"/>
          <w:szCs w:val="20"/>
          <w:lang w:val="en-US"/>
        </w:rPr>
      </w:pPr>
      <w:r w:rsidRPr="001A61AB">
        <w:rPr>
          <w:rFonts w:ascii="Segoe UI" w:hAnsi="Segoe UI" w:cs="Segoe UI"/>
          <w:sz w:val="20"/>
          <w:szCs w:val="20"/>
          <w:lang w:val="en-US"/>
        </w:rPr>
        <w:t>Stakeholder consultation plan (who, when, how).</w:t>
      </w:r>
    </w:p>
    <w:p w14:paraId="538E575A" w14:textId="77777777" w:rsidR="005A3CE7" w:rsidRPr="001A61AB" w:rsidRDefault="005A3CE7" w:rsidP="004655B1">
      <w:pPr>
        <w:numPr>
          <w:ilvl w:val="0"/>
          <w:numId w:val="14"/>
        </w:numPr>
        <w:spacing w:after="0"/>
        <w:rPr>
          <w:rFonts w:ascii="Segoe UI" w:hAnsi="Segoe UI" w:cs="Segoe UI"/>
          <w:sz w:val="20"/>
          <w:szCs w:val="20"/>
          <w:lang w:val="en-US"/>
        </w:rPr>
      </w:pPr>
      <w:r w:rsidRPr="001A61AB">
        <w:rPr>
          <w:rFonts w:ascii="Segoe UI" w:hAnsi="Segoe UI" w:cs="Segoe UI"/>
          <w:sz w:val="20"/>
          <w:szCs w:val="20"/>
          <w:lang w:val="en-US"/>
        </w:rPr>
        <w:t>Risks and mitigation strategies.</w:t>
      </w:r>
    </w:p>
    <w:p w14:paraId="798A62E0" w14:textId="1D8558EB" w:rsidR="005A3CE7" w:rsidRPr="001A61AB" w:rsidRDefault="005A3CE7" w:rsidP="004655B1">
      <w:pPr>
        <w:spacing w:after="0"/>
        <w:rPr>
          <w:rFonts w:ascii="Segoe UI" w:hAnsi="Segoe UI" w:cs="Segoe UI"/>
          <w:sz w:val="20"/>
          <w:szCs w:val="20"/>
          <w:lang w:val="en-US"/>
        </w:rPr>
      </w:pPr>
      <w:r w:rsidRPr="001A61AB">
        <w:rPr>
          <w:rFonts w:ascii="Segoe UI" w:hAnsi="Segoe UI" w:cs="Segoe UI"/>
          <w:b/>
          <w:bCs/>
          <w:sz w:val="20"/>
          <w:szCs w:val="20"/>
          <w:lang w:val="en-US"/>
        </w:rPr>
        <w:t>Expected Output:</w:t>
      </w:r>
      <w:r w:rsidR="00AE23CE" w:rsidRPr="001A61AB">
        <w:rPr>
          <w:rFonts w:ascii="Segoe UI" w:hAnsi="Segoe UI" w:cs="Segoe UI"/>
          <w:sz w:val="20"/>
          <w:szCs w:val="20"/>
          <w:lang w:val="en-US"/>
        </w:rPr>
        <w:t xml:space="preserve"> </w:t>
      </w:r>
      <w:r w:rsidRPr="001A61AB">
        <w:rPr>
          <w:rFonts w:ascii="Segoe UI" w:hAnsi="Segoe UI" w:cs="Segoe UI"/>
          <w:sz w:val="20"/>
          <w:szCs w:val="20"/>
          <w:lang w:val="en-US"/>
        </w:rPr>
        <w:t>A comprehensive inception report (10–15 pages) presented to WASH and ICT leadership for validation before moving forward.</w:t>
      </w:r>
    </w:p>
    <w:p w14:paraId="421010AA" w14:textId="77777777" w:rsidR="004655B1" w:rsidRPr="001A61AB" w:rsidRDefault="004655B1" w:rsidP="004655B1">
      <w:pPr>
        <w:spacing w:after="0"/>
        <w:rPr>
          <w:rFonts w:ascii="Segoe UI" w:hAnsi="Segoe UI" w:cs="Segoe UI"/>
          <w:sz w:val="20"/>
          <w:szCs w:val="20"/>
          <w:lang w:val="en-US"/>
        </w:rPr>
      </w:pPr>
    </w:p>
    <w:p w14:paraId="4D00165F" w14:textId="288318C5" w:rsidR="005A3CE7" w:rsidRPr="001A61AB" w:rsidRDefault="005A3CE7" w:rsidP="00D817F8">
      <w:pPr>
        <w:pStyle w:val="Heading2"/>
        <w:rPr>
          <w:rFonts w:ascii="Segoe UI" w:hAnsi="Segoe UI" w:cs="Segoe UI"/>
          <w:sz w:val="20"/>
          <w:szCs w:val="20"/>
          <w:lang w:val="en-US"/>
        </w:rPr>
      </w:pPr>
      <w:bookmarkStart w:id="19" w:name="_Toc228782432"/>
      <w:r w:rsidRPr="001A61AB">
        <w:rPr>
          <w:rFonts w:ascii="Segoe UI" w:hAnsi="Segoe UI" w:cs="Segoe UI"/>
          <w:sz w:val="20"/>
          <w:szCs w:val="20"/>
          <w:lang w:val="en-US"/>
        </w:rPr>
        <w:t>4.2 Process Mapping &amp; Gap Analysis Report</w:t>
      </w:r>
      <w:bookmarkEnd w:id="19"/>
    </w:p>
    <w:p w14:paraId="1767230A"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b/>
          <w:bCs/>
          <w:sz w:val="20"/>
          <w:szCs w:val="20"/>
          <w:lang w:val="en-US"/>
        </w:rPr>
        <w:t>Purpose:</w:t>
      </w:r>
      <w:r w:rsidRPr="001A61AB">
        <w:rPr>
          <w:rFonts w:ascii="Segoe UI" w:hAnsi="Segoe UI" w:cs="Segoe UI"/>
          <w:sz w:val="20"/>
          <w:szCs w:val="20"/>
          <w:lang w:val="en-US"/>
        </w:rPr>
        <w:t xml:space="preserve"> To document existing workflows and identify inefficiencies, redundancies, and areas requiring alignment with international standards.</w:t>
      </w:r>
    </w:p>
    <w:p w14:paraId="6AB7F904"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Contents:</w:t>
      </w:r>
    </w:p>
    <w:p w14:paraId="2ED90C1C" w14:textId="278E0D81" w:rsidR="005A3CE7" w:rsidRPr="001A61AB" w:rsidRDefault="005A3CE7" w:rsidP="004655B1">
      <w:pPr>
        <w:numPr>
          <w:ilvl w:val="0"/>
          <w:numId w:val="15"/>
        </w:numPr>
        <w:spacing w:after="0"/>
        <w:rPr>
          <w:rFonts w:ascii="Segoe UI" w:hAnsi="Segoe UI" w:cs="Segoe UI"/>
          <w:sz w:val="20"/>
          <w:szCs w:val="20"/>
          <w:lang w:val="en-US"/>
        </w:rPr>
      </w:pPr>
      <w:r w:rsidRPr="001A61AB">
        <w:rPr>
          <w:rFonts w:ascii="Segoe UI" w:hAnsi="Segoe UI" w:cs="Segoe UI"/>
          <w:sz w:val="20"/>
          <w:szCs w:val="20"/>
          <w:lang w:val="en-US"/>
        </w:rPr>
        <w:t xml:space="preserve">Visual process maps </w:t>
      </w:r>
      <w:proofErr w:type="gramStart"/>
      <w:r w:rsidRPr="001A61AB">
        <w:rPr>
          <w:rFonts w:ascii="Segoe UI" w:hAnsi="Segoe UI" w:cs="Segoe UI"/>
          <w:sz w:val="20"/>
          <w:szCs w:val="20"/>
          <w:lang w:val="en-US"/>
        </w:rPr>
        <w:t>showing</w:t>
      </w:r>
      <w:proofErr w:type="gramEnd"/>
      <w:r w:rsidRPr="001A61AB">
        <w:rPr>
          <w:rFonts w:ascii="Segoe UI" w:hAnsi="Segoe UI" w:cs="Segoe UI"/>
          <w:sz w:val="20"/>
          <w:szCs w:val="20"/>
          <w:lang w:val="en-US"/>
        </w:rPr>
        <w:t xml:space="preserve"> how WASH data currently flows (field → branch → HQ → donor</w:t>
      </w:r>
      <w:r w:rsidR="007F571B" w:rsidRPr="001A61AB">
        <w:rPr>
          <w:rFonts w:ascii="Segoe UI" w:hAnsi="Segoe UI" w:cs="Segoe UI"/>
          <w:sz w:val="20"/>
          <w:szCs w:val="20"/>
          <w:lang w:val="en-US"/>
        </w:rPr>
        <w:t>), and</w:t>
      </w:r>
      <w:r w:rsidR="00CB196A" w:rsidRPr="001A61AB">
        <w:rPr>
          <w:rFonts w:ascii="Segoe UI" w:hAnsi="Segoe UI" w:cs="Segoe UI"/>
          <w:sz w:val="20"/>
          <w:szCs w:val="20"/>
          <w:lang w:val="en-US"/>
        </w:rPr>
        <w:t xml:space="preserve"> </w:t>
      </w:r>
      <w:r w:rsidR="007F571B" w:rsidRPr="001A61AB">
        <w:rPr>
          <w:rFonts w:ascii="Segoe UI" w:hAnsi="Segoe UI" w:cs="Segoe UI"/>
          <w:sz w:val="20"/>
          <w:szCs w:val="20"/>
          <w:lang w:val="en-US"/>
        </w:rPr>
        <w:t>(HQ</w:t>
      </w:r>
      <w:r w:rsidR="003A7CF8" w:rsidRPr="001A61AB">
        <w:rPr>
          <w:rFonts w:ascii="Segoe UI" w:hAnsi="Segoe UI" w:cs="Segoe UI"/>
          <w:sz w:val="20"/>
          <w:szCs w:val="20"/>
          <w:lang w:val="en-US"/>
        </w:rPr>
        <w:t>→ LOGs → warehouse → field</w:t>
      </w:r>
      <w:r w:rsidR="00D746D9" w:rsidRPr="001A61AB">
        <w:rPr>
          <w:rFonts w:ascii="Segoe UI" w:hAnsi="Segoe UI" w:cs="Segoe UI"/>
          <w:sz w:val="20"/>
          <w:szCs w:val="20"/>
          <w:lang w:val="en-US"/>
        </w:rPr>
        <w:t xml:space="preserve">) and any other </w:t>
      </w:r>
      <w:r w:rsidR="007F571B" w:rsidRPr="001A61AB">
        <w:rPr>
          <w:rFonts w:ascii="Segoe UI" w:hAnsi="Segoe UI" w:cs="Segoe UI"/>
          <w:sz w:val="20"/>
          <w:szCs w:val="20"/>
          <w:lang w:val="en-US"/>
        </w:rPr>
        <w:t>combination.</w:t>
      </w:r>
    </w:p>
    <w:p w14:paraId="57B25919" w14:textId="77777777" w:rsidR="005A3CE7" w:rsidRPr="001A61AB" w:rsidRDefault="005A3CE7" w:rsidP="004655B1">
      <w:pPr>
        <w:numPr>
          <w:ilvl w:val="0"/>
          <w:numId w:val="15"/>
        </w:numPr>
        <w:spacing w:after="0"/>
        <w:rPr>
          <w:rFonts w:ascii="Segoe UI" w:hAnsi="Segoe UI" w:cs="Segoe UI"/>
          <w:sz w:val="20"/>
          <w:szCs w:val="20"/>
          <w:lang w:val="en-US"/>
        </w:rPr>
      </w:pPr>
      <w:r w:rsidRPr="001A61AB">
        <w:rPr>
          <w:rFonts w:ascii="Segoe UI" w:hAnsi="Segoe UI" w:cs="Segoe UI"/>
          <w:sz w:val="20"/>
          <w:szCs w:val="20"/>
          <w:lang w:val="en-US"/>
        </w:rPr>
        <w:t>Identification of bottlenecks (delays, manual duplication, inconsistent formats).</w:t>
      </w:r>
    </w:p>
    <w:p w14:paraId="7011067F" w14:textId="77777777" w:rsidR="005A3CE7" w:rsidRPr="001A61AB" w:rsidRDefault="005A3CE7" w:rsidP="004655B1">
      <w:pPr>
        <w:numPr>
          <w:ilvl w:val="0"/>
          <w:numId w:val="15"/>
        </w:numPr>
        <w:spacing w:after="0"/>
        <w:rPr>
          <w:rFonts w:ascii="Segoe UI" w:hAnsi="Segoe UI" w:cs="Segoe UI"/>
          <w:sz w:val="20"/>
          <w:szCs w:val="20"/>
          <w:lang w:val="en-US"/>
        </w:rPr>
      </w:pPr>
      <w:r w:rsidRPr="001A61AB">
        <w:rPr>
          <w:rFonts w:ascii="Segoe UI" w:hAnsi="Segoe UI" w:cs="Segoe UI"/>
          <w:sz w:val="20"/>
          <w:szCs w:val="20"/>
          <w:lang w:val="en-US"/>
        </w:rPr>
        <w:t>Assessment of roles/responsibilities in data management.</w:t>
      </w:r>
    </w:p>
    <w:p w14:paraId="58331DFC" w14:textId="77777777" w:rsidR="005A3CE7" w:rsidRPr="001A61AB" w:rsidRDefault="005A3CE7" w:rsidP="004655B1">
      <w:pPr>
        <w:numPr>
          <w:ilvl w:val="0"/>
          <w:numId w:val="15"/>
        </w:numPr>
        <w:spacing w:after="0"/>
        <w:rPr>
          <w:rFonts w:ascii="Segoe UI" w:hAnsi="Segoe UI" w:cs="Segoe UI"/>
          <w:sz w:val="20"/>
          <w:szCs w:val="20"/>
          <w:lang w:val="en-US"/>
        </w:rPr>
      </w:pPr>
      <w:r w:rsidRPr="001A61AB">
        <w:rPr>
          <w:rFonts w:ascii="Segoe UI" w:hAnsi="Segoe UI" w:cs="Segoe UI"/>
          <w:sz w:val="20"/>
          <w:szCs w:val="20"/>
          <w:lang w:val="en-US"/>
        </w:rPr>
        <w:t>Gap analysis against Sphere Standards, IFRC guidance, ISO 9001, and GDPR.</w:t>
      </w:r>
    </w:p>
    <w:p w14:paraId="3C124375" w14:textId="77777777" w:rsidR="005A3CE7" w:rsidRPr="001A61AB" w:rsidRDefault="005A3CE7" w:rsidP="004655B1">
      <w:pPr>
        <w:numPr>
          <w:ilvl w:val="0"/>
          <w:numId w:val="15"/>
        </w:numPr>
        <w:spacing w:after="0"/>
        <w:rPr>
          <w:rFonts w:ascii="Segoe UI" w:hAnsi="Segoe UI" w:cs="Segoe UI"/>
          <w:sz w:val="20"/>
          <w:szCs w:val="20"/>
          <w:lang w:val="en-US"/>
        </w:rPr>
      </w:pPr>
      <w:r w:rsidRPr="001A61AB">
        <w:rPr>
          <w:rFonts w:ascii="Segoe UI" w:hAnsi="Segoe UI" w:cs="Segoe UI"/>
          <w:sz w:val="20"/>
          <w:szCs w:val="20"/>
          <w:lang w:val="en-US"/>
        </w:rPr>
        <w:t>Recommendations for streamlining processes.</w:t>
      </w:r>
    </w:p>
    <w:p w14:paraId="23B2C376" w14:textId="614041E3" w:rsidR="005A3CE7" w:rsidRPr="001A61AB" w:rsidRDefault="005A3CE7" w:rsidP="004655B1">
      <w:pPr>
        <w:spacing w:after="0"/>
        <w:rPr>
          <w:rFonts w:ascii="Segoe UI" w:hAnsi="Segoe UI" w:cs="Segoe UI"/>
          <w:sz w:val="20"/>
          <w:szCs w:val="20"/>
          <w:lang w:val="en-US"/>
        </w:rPr>
      </w:pPr>
      <w:r w:rsidRPr="001A61AB">
        <w:rPr>
          <w:rFonts w:ascii="Segoe UI" w:hAnsi="Segoe UI" w:cs="Segoe UI"/>
          <w:b/>
          <w:bCs/>
          <w:sz w:val="20"/>
          <w:szCs w:val="20"/>
          <w:lang w:val="en-US"/>
        </w:rPr>
        <w:lastRenderedPageBreak/>
        <w:t>Expected Output:</w:t>
      </w:r>
      <w:r w:rsidR="00AE23CE" w:rsidRPr="001A61AB">
        <w:rPr>
          <w:rFonts w:ascii="Segoe UI" w:hAnsi="Segoe UI" w:cs="Segoe UI"/>
          <w:sz w:val="20"/>
          <w:szCs w:val="20"/>
          <w:lang w:val="en-US"/>
        </w:rPr>
        <w:t xml:space="preserve"> </w:t>
      </w:r>
      <w:r w:rsidRPr="001A61AB">
        <w:rPr>
          <w:rFonts w:ascii="Segoe UI" w:hAnsi="Segoe UI" w:cs="Segoe UI"/>
          <w:sz w:val="20"/>
          <w:szCs w:val="20"/>
          <w:lang w:val="en-US"/>
        </w:rPr>
        <w:t>A report (20–25 pages) including diagrams, narrative explanations, and a summary table of key findings and proposed improvements.</w:t>
      </w:r>
    </w:p>
    <w:p w14:paraId="1C01452F" w14:textId="6D7D5723" w:rsidR="005A3CE7" w:rsidRPr="001A61AB" w:rsidRDefault="005A3CE7" w:rsidP="005A3CE7">
      <w:pPr>
        <w:rPr>
          <w:rFonts w:ascii="Segoe UI" w:hAnsi="Segoe UI" w:cs="Segoe UI"/>
          <w:sz w:val="20"/>
          <w:szCs w:val="20"/>
          <w:lang w:val="en-US"/>
        </w:rPr>
      </w:pPr>
    </w:p>
    <w:p w14:paraId="77C7E234" w14:textId="4FE3A8A8" w:rsidR="005A3CE7" w:rsidRPr="001A61AB" w:rsidRDefault="005A3CE7" w:rsidP="00D817F8">
      <w:pPr>
        <w:pStyle w:val="Heading2"/>
        <w:rPr>
          <w:rFonts w:ascii="Segoe UI" w:hAnsi="Segoe UI" w:cs="Segoe UI"/>
          <w:sz w:val="20"/>
          <w:szCs w:val="20"/>
          <w:lang w:val="en-US"/>
        </w:rPr>
      </w:pPr>
      <w:bookmarkStart w:id="20" w:name="_Toc228782433"/>
      <w:r w:rsidRPr="001A61AB">
        <w:rPr>
          <w:rFonts w:ascii="Segoe UI" w:hAnsi="Segoe UI" w:cs="Segoe UI"/>
          <w:sz w:val="20"/>
          <w:szCs w:val="20"/>
          <w:lang w:val="en-US"/>
        </w:rPr>
        <w:t>4.3 System Requirements Specification (SRS)</w:t>
      </w:r>
      <w:bookmarkEnd w:id="20"/>
    </w:p>
    <w:p w14:paraId="4A3DE5B1"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b/>
          <w:bCs/>
          <w:sz w:val="20"/>
          <w:szCs w:val="20"/>
          <w:lang w:val="en-US"/>
        </w:rPr>
        <w:t>Purpose:</w:t>
      </w:r>
      <w:r w:rsidRPr="001A61AB">
        <w:rPr>
          <w:rFonts w:ascii="Segoe UI" w:hAnsi="Segoe UI" w:cs="Segoe UI"/>
          <w:sz w:val="20"/>
          <w:szCs w:val="20"/>
          <w:lang w:val="en-US"/>
        </w:rPr>
        <w:t xml:space="preserve"> To define what the new system must deliver in terms of functions, performance, and compliance.</w:t>
      </w:r>
    </w:p>
    <w:p w14:paraId="43A19A6E"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Contents:</w:t>
      </w:r>
    </w:p>
    <w:p w14:paraId="29AE53B7" w14:textId="77777777" w:rsidR="005A3CE7" w:rsidRPr="001A61AB" w:rsidRDefault="005A3CE7" w:rsidP="004655B1">
      <w:pPr>
        <w:numPr>
          <w:ilvl w:val="0"/>
          <w:numId w:val="16"/>
        </w:numPr>
        <w:spacing w:after="0"/>
        <w:rPr>
          <w:rFonts w:ascii="Segoe UI" w:hAnsi="Segoe UI" w:cs="Segoe UI"/>
          <w:sz w:val="20"/>
          <w:szCs w:val="20"/>
          <w:lang w:val="en-US"/>
        </w:rPr>
      </w:pPr>
      <w:r w:rsidRPr="001A61AB">
        <w:rPr>
          <w:rFonts w:ascii="Segoe UI" w:hAnsi="Segoe UI" w:cs="Segoe UI"/>
          <w:sz w:val="20"/>
          <w:szCs w:val="20"/>
          <w:lang w:val="en-US"/>
        </w:rPr>
        <w:t>Functional requirements (data entry, storage, validation, dashboards, reporting templates, user roles).</w:t>
      </w:r>
    </w:p>
    <w:p w14:paraId="1FCE6095" w14:textId="77777777" w:rsidR="005A3CE7" w:rsidRPr="001A61AB" w:rsidRDefault="005A3CE7" w:rsidP="004655B1">
      <w:pPr>
        <w:numPr>
          <w:ilvl w:val="0"/>
          <w:numId w:val="16"/>
        </w:numPr>
        <w:spacing w:after="0"/>
        <w:rPr>
          <w:rFonts w:ascii="Segoe UI" w:hAnsi="Segoe UI" w:cs="Segoe UI"/>
          <w:sz w:val="20"/>
          <w:szCs w:val="20"/>
          <w:lang w:val="en-US"/>
        </w:rPr>
      </w:pPr>
      <w:r w:rsidRPr="001A61AB">
        <w:rPr>
          <w:rFonts w:ascii="Segoe UI" w:hAnsi="Segoe UI" w:cs="Segoe UI"/>
          <w:sz w:val="20"/>
          <w:szCs w:val="20"/>
          <w:lang w:val="en-US"/>
        </w:rPr>
        <w:t>Non-functional requirements (security, data protection, interoperability with existing LRC ICT systems, scalability, user-friendliness).</w:t>
      </w:r>
    </w:p>
    <w:p w14:paraId="4B5C0A72" w14:textId="77777777" w:rsidR="005A3CE7" w:rsidRPr="001A61AB" w:rsidRDefault="005A3CE7" w:rsidP="004655B1">
      <w:pPr>
        <w:numPr>
          <w:ilvl w:val="0"/>
          <w:numId w:val="16"/>
        </w:numPr>
        <w:spacing w:after="0"/>
        <w:rPr>
          <w:rFonts w:ascii="Segoe UI" w:hAnsi="Segoe UI" w:cs="Segoe UI"/>
          <w:sz w:val="20"/>
          <w:szCs w:val="20"/>
          <w:lang w:val="en-US"/>
        </w:rPr>
      </w:pPr>
      <w:r w:rsidRPr="001A61AB">
        <w:rPr>
          <w:rFonts w:ascii="Segoe UI" w:hAnsi="Segoe UI" w:cs="Segoe UI"/>
          <w:sz w:val="20"/>
          <w:szCs w:val="20"/>
          <w:lang w:val="en-US"/>
        </w:rPr>
        <w:t>Data dictionary (key fields, definitions, standard formats).</w:t>
      </w:r>
    </w:p>
    <w:p w14:paraId="25099AD9" w14:textId="77777777" w:rsidR="005A3CE7" w:rsidRPr="001A61AB" w:rsidRDefault="005A3CE7" w:rsidP="004655B1">
      <w:pPr>
        <w:numPr>
          <w:ilvl w:val="0"/>
          <w:numId w:val="16"/>
        </w:numPr>
        <w:spacing w:after="0"/>
        <w:rPr>
          <w:rFonts w:ascii="Segoe UI" w:hAnsi="Segoe UI" w:cs="Segoe UI"/>
          <w:sz w:val="20"/>
          <w:szCs w:val="20"/>
          <w:lang w:val="en-US"/>
        </w:rPr>
      </w:pPr>
      <w:r w:rsidRPr="001A61AB">
        <w:rPr>
          <w:rFonts w:ascii="Segoe UI" w:hAnsi="Segoe UI" w:cs="Segoe UI"/>
          <w:sz w:val="20"/>
          <w:szCs w:val="20"/>
          <w:lang w:val="en-US"/>
        </w:rPr>
        <w:t>Hosting options (cloud, on-premises, hybrid) with pros and cons.</w:t>
      </w:r>
    </w:p>
    <w:p w14:paraId="7C862BBA" w14:textId="77777777" w:rsidR="005A3CE7" w:rsidRPr="001A61AB" w:rsidRDefault="005A3CE7" w:rsidP="004655B1">
      <w:pPr>
        <w:numPr>
          <w:ilvl w:val="0"/>
          <w:numId w:val="16"/>
        </w:numPr>
        <w:spacing w:after="0"/>
        <w:rPr>
          <w:rFonts w:ascii="Segoe UI" w:hAnsi="Segoe UI" w:cs="Segoe UI"/>
          <w:sz w:val="20"/>
          <w:szCs w:val="20"/>
          <w:lang w:val="en-US"/>
        </w:rPr>
      </w:pPr>
      <w:r w:rsidRPr="001A61AB">
        <w:rPr>
          <w:rFonts w:ascii="Segoe UI" w:hAnsi="Segoe UI" w:cs="Segoe UI"/>
          <w:sz w:val="20"/>
          <w:szCs w:val="20"/>
          <w:lang w:val="en-US"/>
        </w:rPr>
        <w:t>Technical integration requirements (ERP, CRM, GIS).</w:t>
      </w:r>
    </w:p>
    <w:p w14:paraId="7392F3E5" w14:textId="0595BAC9" w:rsidR="005A3CE7" w:rsidRPr="001A61AB" w:rsidRDefault="005A3CE7" w:rsidP="00AE23CE">
      <w:pPr>
        <w:spacing w:after="0"/>
        <w:rPr>
          <w:rFonts w:ascii="Segoe UI" w:hAnsi="Segoe UI" w:cs="Segoe UI"/>
          <w:sz w:val="20"/>
          <w:szCs w:val="20"/>
          <w:lang w:val="en-US"/>
        </w:rPr>
      </w:pPr>
      <w:r w:rsidRPr="001A61AB">
        <w:rPr>
          <w:rFonts w:ascii="Segoe UI" w:hAnsi="Segoe UI" w:cs="Segoe UI"/>
          <w:b/>
          <w:bCs/>
          <w:sz w:val="20"/>
          <w:szCs w:val="20"/>
          <w:lang w:val="en-US"/>
        </w:rPr>
        <w:t>Expected Output:</w:t>
      </w:r>
      <w:r w:rsidR="00AE23CE" w:rsidRPr="001A61AB">
        <w:rPr>
          <w:rFonts w:ascii="Segoe UI" w:hAnsi="Segoe UI" w:cs="Segoe UI"/>
          <w:sz w:val="20"/>
          <w:szCs w:val="20"/>
          <w:lang w:val="en-US"/>
        </w:rPr>
        <w:t xml:space="preserve"> </w:t>
      </w:r>
      <w:r w:rsidRPr="001A61AB">
        <w:rPr>
          <w:rFonts w:ascii="Segoe UI" w:hAnsi="Segoe UI" w:cs="Segoe UI"/>
          <w:sz w:val="20"/>
          <w:szCs w:val="20"/>
          <w:lang w:val="en-US"/>
        </w:rPr>
        <w:t>A formal SRS document (25–30 pages) to serve as a blueprint for system development and procurement.</w:t>
      </w:r>
    </w:p>
    <w:p w14:paraId="07C3CD6D" w14:textId="77777777" w:rsidR="00AE23CE" w:rsidRPr="001A61AB" w:rsidRDefault="00AE23CE" w:rsidP="00AE23CE">
      <w:pPr>
        <w:spacing w:after="0"/>
        <w:rPr>
          <w:rFonts w:ascii="Segoe UI" w:hAnsi="Segoe UI" w:cs="Segoe UI"/>
          <w:sz w:val="20"/>
          <w:szCs w:val="20"/>
          <w:lang w:val="en-US"/>
        </w:rPr>
      </w:pPr>
    </w:p>
    <w:p w14:paraId="67A39ADD" w14:textId="095D005D" w:rsidR="005A3CE7" w:rsidRPr="001A61AB" w:rsidRDefault="005A3CE7" w:rsidP="00D817F8">
      <w:pPr>
        <w:pStyle w:val="Heading2"/>
        <w:rPr>
          <w:rFonts w:ascii="Segoe UI" w:hAnsi="Segoe UI" w:cs="Segoe UI"/>
          <w:sz w:val="20"/>
          <w:szCs w:val="20"/>
          <w:lang w:val="en-US"/>
        </w:rPr>
      </w:pPr>
      <w:bookmarkStart w:id="21" w:name="_Toc228782434"/>
      <w:r w:rsidRPr="001A61AB">
        <w:rPr>
          <w:rFonts w:ascii="Segoe UI" w:hAnsi="Segoe UI" w:cs="Segoe UI"/>
          <w:sz w:val="20"/>
          <w:szCs w:val="20"/>
          <w:lang w:val="en-US"/>
        </w:rPr>
        <w:t>4.4 Prototype / Database Design &amp; Documentation</w:t>
      </w:r>
      <w:bookmarkEnd w:id="21"/>
    </w:p>
    <w:p w14:paraId="0A790819"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Purpose: To provide a tangible model of how the new system/database will function in practice.</w:t>
      </w:r>
    </w:p>
    <w:p w14:paraId="60386B91"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Contents:</w:t>
      </w:r>
    </w:p>
    <w:p w14:paraId="6F837443" w14:textId="77777777" w:rsidR="005A3CE7" w:rsidRPr="001A61AB" w:rsidRDefault="005A3CE7" w:rsidP="004655B1">
      <w:pPr>
        <w:numPr>
          <w:ilvl w:val="0"/>
          <w:numId w:val="17"/>
        </w:numPr>
        <w:spacing w:after="0"/>
        <w:rPr>
          <w:rFonts w:ascii="Segoe UI" w:hAnsi="Segoe UI" w:cs="Segoe UI"/>
          <w:sz w:val="20"/>
          <w:szCs w:val="20"/>
          <w:lang w:val="en-US"/>
        </w:rPr>
      </w:pPr>
      <w:r w:rsidRPr="001A61AB">
        <w:rPr>
          <w:rFonts w:ascii="Segoe UI" w:hAnsi="Segoe UI" w:cs="Segoe UI"/>
          <w:sz w:val="20"/>
          <w:szCs w:val="20"/>
          <w:lang w:val="en-US"/>
        </w:rPr>
        <w:t>Mock-ups of data entry forms (desktop/mobile).</w:t>
      </w:r>
    </w:p>
    <w:p w14:paraId="21101F55" w14:textId="77777777" w:rsidR="005A3CE7" w:rsidRPr="001A61AB" w:rsidRDefault="005A3CE7" w:rsidP="004655B1">
      <w:pPr>
        <w:numPr>
          <w:ilvl w:val="0"/>
          <w:numId w:val="17"/>
        </w:numPr>
        <w:spacing w:after="0"/>
        <w:rPr>
          <w:rFonts w:ascii="Segoe UI" w:hAnsi="Segoe UI" w:cs="Segoe UI"/>
          <w:sz w:val="20"/>
          <w:szCs w:val="20"/>
          <w:lang w:val="en-US"/>
        </w:rPr>
      </w:pPr>
      <w:r w:rsidRPr="001A61AB">
        <w:rPr>
          <w:rFonts w:ascii="Segoe UI" w:hAnsi="Segoe UI" w:cs="Segoe UI"/>
          <w:sz w:val="20"/>
          <w:szCs w:val="20"/>
          <w:lang w:val="en-US"/>
        </w:rPr>
        <w:t>Sample dashboards and reporting formats (for managers, donors, community accountability).</w:t>
      </w:r>
    </w:p>
    <w:p w14:paraId="028ED66D" w14:textId="77777777" w:rsidR="005A3CE7" w:rsidRPr="001A61AB" w:rsidRDefault="005A3CE7" w:rsidP="004655B1">
      <w:pPr>
        <w:numPr>
          <w:ilvl w:val="0"/>
          <w:numId w:val="17"/>
        </w:numPr>
        <w:spacing w:after="0"/>
        <w:rPr>
          <w:rFonts w:ascii="Segoe UI" w:hAnsi="Segoe UI" w:cs="Segoe UI"/>
          <w:sz w:val="20"/>
          <w:szCs w:val="20"/>
          <w:lang w:val="en-US"/>
        </w:rPr>
      </w:pPr>
      <w:r w:rsidRPr="001A61AB">
        <w:rPr>
          <w:rFonts w:ascii="Segoe UI" w:hAnsi="Segoe UI" w:cs="Segoe UI"/>
          <w:sz w:val="20"/>
          <w:szCs w:val="20"/>
          <w:lang w:val="en-US"/>
        </w:rPr>
        <w:t>Database schema (tables, relationships, metadata).</w:t>
      </w:r>
    </w:p>
    <w:p w14:paraId="3CC4BF35" w14:textId="77777777" w:rsidR="005A3CE7" w:rsidRPr="001A61AB" w:rsidRDefault="005A3CE7" w:rsidP="004655B1">
      <w:pPr>
        <w:numPr>
          <w:ilvl w:val="0"/>
          <w:numId w:val="17"/>
        </w:numPr>
        <w:spacing w:after="0"/>
        <w:rPr>
          <w:rFonts w:ascii="Segoe UI" w:hAnsi="Segoe UI" w:cs="Segoe UI"/>
          <w:sz w:val="20"/>
          <w:szCs w:val="20"/>
          <w:lang w:val="en-US"/>
        </w:rPr>
      </w:pPr>
      <w:r w:rsidRPr="001A61AB">
        <w:rPr>
          <w:rFonts w:ascii="Segoe UI" w:hAnsi="Segoe UI" w:cs="Segoe UI"/>
          <w:sz w:val="20"/>
          <w:szCs w:val="20"/>
          <w:lang w:val="en-US"/>
        </w:rPr>
        <w:t>Access control and security design (user levels, authentication methods).</w:t>
      </w:r>
    </w:p>
    <w:p w14:paraId="62E82327" w14:textId="77777777" w:rsidR="005A3CE7" w:rsidRPr="001A61AB" w:rsidRDefault="005A3CE7" w:rsidP="004655B1">
      <w:pPr>
        <w:numPr>
          <w:ilvl w:val="0"/>
          <w:numId w:val="17"/>
        </w:numPr>
        <w:spacing w:after="0"/>
        <w:rPr>
          <w:rFonts w:ascii="Segoe UI" w:hAnsi="Segoe UI" w:cs="Segoe UI"/>
          <w:sz w:val="20"/>
          <w:szCs w:val="20"/>
          <w:lang w:val="en-US"/>
        </w:rPr>
      </w:pPr>
      <w:r w:rsidRPr="001A61AB">
        <w:rPr>
          <w:rFonts w:ascii="Segoe UI" w:hAnsi="Segoe UI" w:cs="Segoe UI"/>
          <w:sz w:val="20"/>
          <w:szCs w:val="20"/>
          <w:lang w:val="en-US"/>
        </w:rPr>
        <w:t>Documentation of workflows aligned with the proposed system.</w:t>
      </w:r>
    </w:p>
    <w:p w14:paraId="7E998A46" w14:textId="77777777" w:rsidR="005A3CE7" w:rsidRPr="001A61AB" w:rsidRDefault="005A3CE7" w:rsidP="004655B1">
      <w:pPr>
        <w:spacing w:after="0"/>
        <w:rPr>
          <w:rFonts w:ascii="Segoe UI" w:hAnsi="Segoe UI" w:cs="Segoe UI"/>
          <w:b/>
          <w:bCs/>
          <w:sz w:val="20"/>
          <w:szCs w:val="20"/>
          <w:lang w:val="en-US"/>
        </w:rPr>
      </w:pPr>
      <w:r w:rsidRPr="001A61AB">
        <w:rPr>
          <w:rFonts w:ascii="Segoe UI" w:hAnsi="Segoe UI" w:cs="Segoe UI"/>
          <w:b/>
          <w:bCs/>
          <w:sz w:val="20"/>
          <w:szCs w:val="20"/>
          <w:lang w:val="en-US"/>
        </w:rPr>
        <w:t>Expected Output:</w:t>
      </w:r>
    </w:p>
    <w:p w14:paraId="635A89FA" w14:textId="77777777" w:rsidR="005A3CE7" w:rsidRPr="001A61AB" w:rsidRDefault="005A3CE7" w:rsidP="004655B1">
      <w:pPr>
        <w:numPr>
          <w:ilvl w:val="0"/>
          <w:numId w:val="18"/>
        </w:numPr>
        <w:spacing w:after="0"/>
        <w:rPr>
          <w:rFonts w:ascii="Segoe UI" w:hAnsi="Segoe UI" w:cs="Segoe UI"/>
          <w:sz w:val="20"/>
          <w:szCs w:val="20"/>
          <w:lang w:val="en-US"/>
        </w:rPr>
      </w:pPr>
      <w:r w:rsidRPr="001A61AB">
        <w:rPr>
          <w:rFonts w:ascii="Segoe UI" w:hAnsi="Segoe UI" w:cs="Segoe UI"/>
          <w:sz w:val="20"/>
          <w:szCs w:val="20"/>
          <w:lang w:val="en-US"/>
        </w:rPr>
        <w:t>A working prototype (interactive or visual) to validate with staff.</w:t>
      </w:r>
    </w:p>
    <w:p w14:paraId="236C210D" w14:textId="77777777" w:rsidR="005A3CE7" w:rsidRPr="001A61AB" w:rsidRDefault="005A3CE7" w:rsidP="004655B1">
      <w:pPr>
        <w:numPr>
          <w:ilvl w:val="0"/>
          <w:numId w:val="18"/>
        </w:numPr>
        <w:spacing w:after="0"/>
        <w:rPr>
          <w:rFonts w:ascii="Segoe UI" w:hAnsi="Segoe UI" w:cs="Segoe UI"/>
          <w:sz w:val="20"/>
          <w:szCs w:val="20"/>
          <w:lang w:val="en-US"/>
        </w:rPr>
      </w:pPr>
      <w:r w:rsidRPr="001A61AB">
        <w:rPr>
          <w:rFonts w:ascii="Segoe UI" w:hAnsi="Segoe UI" w:cs="Segoe UI"/>
          <w:sz w:val="20"/>
          <w:szCs w:val="20"/>
          <w:lang w:val="en-US"/>
        </w:rPr>
        <w:t>Technical documentation (schemas, process diagrams) that ICT staff can use for implementation.</w:t>
      </w:r>
    </w:p>
    <w:p w14:paraId="118CBC1D" w14:textId="7C19C455" w:rsidR="00BC5278" w:rsidRPr="001A61AB" w:rsidRDefault="00BC5278" w:rsidP="004655B1">
      <w:pPr>
        <w:numPr>
          <w:ilvl w:val="0"/>
          <w:numId w:val="18"/>
        </w:numPr>
        <w:spacing w:after="0"/>
        <w:rPr>
          <w:rFonts w:ascii="Segoe UI" w:hAnsi="Segoe UI" w:cs="Segoe UI"/>
          <w:sz w:val="20"/>
          <w:szCs w:val="20"/>
          <w:lang w:val="en-US"/>
        </w:rPr>
      </w:pPr>
      <w:r w:rsidRPr="001A61AB">
        <w:rPr>
          <w:rFonts w:ascii="Segoe UI" w:hAnsi="Segoe UI" w:cs="Segoe UI"/>
          <w:sz w:val="20"/>
          <w:szCs w:val="20"/>
          <w:lang w:val="en-US"/>
        </w:rPr>
        <w:t>Dashboards and reporting tools must allow filtering and exporting data by partner, project, component, activity, location, community, and program outcome.</w:t>
      </w:r>
    </w:p>
    <w:p w14:paraId="06843E3F" w14:textId="36E40B6F" w:rsidR="00280F4F" w:rsidRPr="001A61AB" w:rsidRDefault="00280F4F" w:rsidP="004655B1">
      <w:pPr>
        <w:numPr>
          <w:ilvl w:val="0"/>
          <w:numId w:val="18"/>
        </w:numPr>
        <w:spacing w:after="0"/>
        <w:rPr>
          <w:rFonts w:ascii="Segoe UI" w:hAnsi="Segoe UI" w:cs="Segoe UI"/>
          <w:sz w:val="20"/>
          <w:szCs w:val="20"/>
          <w:lang w:val="en-US"/>
        </w:rPr>
      </w:pPr>
      <w:r w:rsidRPr="001A61AB">
        <w:rPr>
          <w:rFonts w:ascii="Segoe UI" w:hAnsi="Segoe UI" w:cs="Segoe UI"/>
          <w:sz w:val="20"/>
          <w:szCs w:val="20"/>
          <w:lang w:val="en-US"/>
        </w:rPr>
        <w:t>The system should allow uploading and linking AutoCAD files to project records for infrastructure design validation. Integration with CAD viewers or plugins should enable visualization within dashboards without requiring external software</w:t>
      </w:r>
    </w:p>
    <w:p w14:paraId="5FC28FAD" w14:textId="197A9902" w:rsidR="0035140A" w:rsidRPr="001A61AB" w:rsidRDefault="0035140A" w:rsidP="004655B1">
      <w:pPr>
        <w:numPr>
          <w:ilvl w:val="0"/>
          <w:numId w:val="18"/>
        </w:numPr>
        <w:spacing w:after="0"/>
        <w:rPr>
          <w:rFonts w:ascii="Segoe UI" w:hAnsi="Segoe UI" w:cs="Segoe UI"/>
          <w:sz w:val="20"/>
          <w:szCs w:val="20"/>
          <w:lang w:val="en-US"/>
        </w:rPr>
      </w:pPr>
      <w:r w:rsidRPr="001A61AB">
        <w:rPr>
          <w:rFonts w:ascii="Segoe UI" w:hAnsi="Segoe UI" w:cs="Segoe UI"/>
          <w:sz w:val="20"/>
          <w:szCs w:val="20"/>
          <w:lang w:val="en-US"/>
        </w:rPr>
        <w:t>Dashboards must include geospatial visualization capabilities using ArcGIS or equivalent platforms. The system should support importing shapefiles, geo-tagged data, and linking project locations to maps for real-time monitoring</w:t>
      </w:r>
    </w:p>
    <w:p w14:paraId="78B35856" w14:textId="68DE1BE1" w:rsidR="00D746D9" w:rsidRPr="001A61AB" w:rsidRDefault="00D746D9" w:rsidP="004655B1">
      <w:pPr>
        <w:numPr>
          <w:ilvl w:val="0"/>
          <w:numId w:val="18"/>
        </w:numPr>
        <w:spacing w:after="0"/>
        <w:rPr>
          <w:rFonts w:ascii="Segoe UI" w:hAnsi="Segoe UI" w:cs="Segoe UI"/>
          <w:sz w:val="20"/>
          <w:szCs w:val="20"/>
          <w:lang w:val="en-US"/>
        </w:rPr>
      </w:pPr>
      <w:r w:rsidRPr="001A61AB">
        <w:rPr>
          <w:rFonts w:ascii="Segoe UI" w:hAnsi="Segoe UI" w:cs="Segoe UI"/>
          <w:sz w:val="20"/>
          <w:szCs w:val="20"/>
          <w:lang w:val="en-US"/>
        </w:rPr>
        <w:t xml:space="preserve">The system shou </w:t>
      </w:r>
      <w:r w:rsidR="00104A8D" w:rsidRPr="001A61AB">
        <w:rPr>
          <w:rFonts w:ascii="Segoe UI" w:hAnsi="Segoe UI" w:cs="Segoe UI"/>
          <w:sz w:val="20"/>
          <w:szCs w:val="20"/>
          <w:lang w:val="en-US"/>
        </w:rPr>
        <w:t xml:space="preserve">also track POs, delivery of goods, </w:t>
      </w:r>
      <w:r w:rsidR="0098269A" w:rsidRPr="001A61AB">
        <w:rPr>
          <w:rFonts w:ascii="Segoe UI" w:hAnsi="Segoe UI" w:cs="Segoe UI"/>
          <w:sz w:val="20"/>
          <w:szCs w:val="20"/>
          <w:lang w:val="en-US"/>
        </w:rPr>
        <w:t>warehouse stock updates ….</w:t>
      </w:r>
    </w:p>
    <w:p w14:paraId="063CB26A" w14:textId="0B700EBF" w:rsidR="005A3CE7" w:rsidRPr="001A61AB" w:rsidRDefault="005A3CE7" w:rsidP="005A3CE7">
      <w:pPr>
        <w:rPr>
          <w:rFonts w:ascii="Segoe UI" w:hAnsi="Segoe UI" w:cs="Segoe UI"/>
          <w:sz w:val="20"/>
          <w:szCs w:val="20"/>
          <w:lang w:val="en-US"/>
        </w:rPr>
      </w:pPr>
    </w:p>
    <w:p w14:paraId="6F4E912F" w14:textId="0D6ECC53" w:rsidR="0061429C" w:rsidRPr="001A61AB" w:rsidRDefault="005A3CE7" w:rsidP="004655B1">
      <w:pPr>
        <w:pStyle w:val="Heading2"/>
        <w:rPr>
          <w:rFonts w:ascii="Segoe UI" w:hAnsi="Segoe UI" w:cs="Segoe UI"/>
          <w:sz w:val="20"/>
          <w:szCs w:val="20"/>
          <w:lang w:val="en-US"/>
        </w:rPr>
      </w:pPr>
      <w:bookmarkStart w:id="22" w:name="_Toc228782435"/>
      <w:r w:rsidRPr="001A61AB">
        <w:rPr>
          <w:rFonts w:ascii="Segoe UI" w:hAnsi="Segoe UI" w:cs="Segoe UI"/>
          <w:sz w:val="20"/>
          <w:szCs w:val="20"/>
          <w:lang w:val="en-US"/>
        </w:rPr>
        <w:t>4.5 Final Consultancy Report (with Recommendations &amp; Sustainability Plan)</w:t>
      </w:r>
      <w:bookmarkEnd w:id="22"/>
    </w:p>
    <w:p w14:paraId="33D04EB9"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Purpose: To consolidate all findings, designs, and recommendations into one comprehensive document.</w:t>
      </w:r>
    </w:p>
    <w:p w14:paraId="5968DCC2"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Contents:</w:t>
      </w:r>
    </w:p>
    <w:p w14:paraId="26E9D83E" w14:textId="77777777" w:rsidR="005A3CE7" w:rsidRPr="001A61AB" w:rsidRDefault="005A3CE7" w:rsidP="004655B1">
      <w:pPr>
        <w:numPr>
          <w:ilvl w:val="0"/>
          <w:numId w:val="19"/>
        </w:numPr>
        <w:spacing w:after="0"/>
        <w:rPr>
          <w:rFonts w:ascii="Segoe UI" w:hAnsi="Segoe UI" w:cs="Segoe UI"/>
          <w:sz w:val="20"/>
          <w:szCs w:val="20"/>
          <w:lang w:val="en-US"/>
        </w:rPr>
      </w:pPr>
      <w:r w:rsidRPr="001A61AB">
        <w:rPr>
          <w:rFonts w:ascii="Segoe UI" w:hAnsi="Segoe UI" w:cs="Segoe UI"/>
          <w:sz w:val="20"/>
          <w:szCs w:val="20"/>
          <w:lang w:val="en-US"/>
        </w:rPr>
        <w:t>Executive summary of the entire consultancy process.</w:t>
      </w:r>
    </w:p>
    <w:p w14:paraId="74198D39" w14:textId="77777777" w:rsidR="005A3CE7" w:rsidRPr="001A61AB" w:rsidRDefault="005A3CE7" w:rsidP="004655B1">
      <w:pPr>
        <w:numPr>
          <w:ilvl w:val="0"/>
          <w:numId w:val="19"/>
        </w:numPr>
        <w:spacing w:after="0"/>
        <w:rPr>
          <w:rFonts w:ascii="Segoe UI" w:hAnsi="Segoe UI" w:cs="Segoe UI"/>
          <w:sz w:val="20"/>
          <w:szCs w:val="20"/>
          <w:lang w:val="en-US"/>
        </w:rPr>
      </w:pPr>
      <w:r w:rsidRPr="001A61AB">
        <w:rPr>
          <w:rFonts w:ascii="Segoe UI" w:hAnsi="Segoe UI" w:cs="Segoe UI"/>
          <w:sz w:val="20"/>
          <w:szCs w:val="20"/>
          <w:lang w:val="en-US"/>
        </w:rPr>
        <w:t>Key findings from process mapping and gap analysis.</w:t>
      </w:r>
    </w:p>
    <w:p w14:paraId="134BC795" w14:textId="77777777" w:rsidR="005A3CE7" w:rsidRPr="001A61AB" w:rsidRDefault="005A3CE7" w:rsidP="004655B1">
      <w:pPr>
        <w:numPr>
          <w:ilvl w:val="0"/>
          <w:numId w:val="19"/>
        </w:numPr>
        <w:spacing w:after="0"/>
        <w:rPr>
          <w:rFonts w:ascii="Segoe UI" w:hAnsi="Segoe UI" w:cs="Segoe UI"/>
          <w:sz w:val="20"/>
          <w:szCs w:val="20"/>
          <w:lang w:val="en-US"/>
        </w:rPr>
      </w:pPr>
      <w:r w:rsidRPr="001A61AB">
        <w:rPr>
          <w:rFonts w:ascii="Segoe UI" w:hAnsi="Segoe UI" w:cs="Segoe UI"/>
          <w:sz w:val="20"/>
          <w:szCs w:val="20"/>
          <w:lang w:val="en-US"/>
        </w:rPr>
        <w:t>Finalized SRS and prototype documentation.</w:t>
      </w:r>
    </w:p>
    <w:p w14:paraId="5D346CFA" w14:textId="77777777" w:rsidR="005A3CE7" w:rsidRPr="001A61AB" w:rsidRDefault="005A3CE7" w:rsidP="004655B1">
      <w:pPr>
        <w:numPr>
          <w:ilvl w:val="0"/>
          <w:numId w:val="19"/>
        </w:numPr>
        <w:spacing w:after="0"/>
        <w:rPr>
          <w:rFonts w:ascii="Segoe UI" w:hAnsi="Segoe UI" w:cs="Segoe UI"/>
          <w:sz w:val="20"/>
          <w:szCs w:val="20"/>
          <w:lang w:val="en-US"/>
        </w:rPr>
      </w:pPr>
      <w:r w:rsidRPr="001A61AB">
        <w:rPr>
          <w:rFonts w:ascii="Segoe UI" w:hAnsi="Segoe UI" w:cs="Segoe UI"/>
          <w:sz w:val="20"/>
          <w:szCs w:val="20"/>
          <w:lang w:val="en-US"/>
        </w:rPr>
        <w:t>Recommendations for system development, training, and capacity building.</w:t>
      </w:r>
    </w:p>
    <w:p w14:paraId="3F45A875" w14:textId="77777777" w:rsidR="005A3CE7" w:rsidRPr="001A61AB" w:rsidRDefault="005A3CE7" w:rsidP="004655B1">
      <w:pPr>
        <w:numPr>
          <w:ilvl w:val="0"/>
          <w:numId w:val="19"/>
        </w:numPr>
        <w:spacing w:after="0"/>
        <w:rPr>
          <w:rFonts w:ascii="Segoe UI" w:hAnsi="Segoe UI" w:cs="Segoe UI"/>
          <w:sz w:val="20"/>
          <w:szCs w:val="20"/>
          <w:lang w:val="en-US"/>
        </w:rPr>
      </w:pPr>
      <w:r w:rsidRPr="001A61AB">
        <w:rPr>
          <w:rFonts w:ascii="Segoe UI" w:hAnsi="Segoe UI" w:cs="Segoe UI"/>
          <w:sz w:val="20"/>
          <w:szCs w:val="20"/>
          <w:lang w:val="en-US"/>
        </w:rPr>
        <w:t>Sustainability plan (governance, long-term maintenance, cost implications).</w:t>
      </w:r>
    </w:p>
    <w:p w14:paraId="6E5C7115" w14:textId="77777777" w:rsidR="005A3CE7" w:rsidRPr="001A61AB" w:rsidRDefault="005A3CE7" w:rsidP="004655B1">
      <w:pPr>
        <w:numPr>
          <w:ilvl w:val="0"/>
          <w:numId w:val="19"/>
        </w:numPr>
        <w:spacing w:after="0"/>
        <w:rPr>
          <w:rFonts w:ascii="Segoe UI" w:hAnsi="Segoe UI" w:cs="Segoe UI"/>
          <w:sz w:val="20"/>
          <w:szCs w:val="20"/>
          <w:lang w:val="en-US"/>
        </w:rPr>
      </w:pPr>
      <w:r w:rsidRPr="001A61AB">
        <w:rPr>
          <w:rFonts w:ascii="Segoe UI" w:hAnsi="Segoe UI" w:cs="Segoe UI"/>
          <w:sz w:val="20"/>
          <w:szCs w:val="20"/>
          <w:lang w:val="en-US"/>
        </w:rPr>
        <w:t>Roadmap for scaling the system beyond WASH to other DMS or LRC sectors.</w:t>
      </w:r>
    </w:p>
    <w:p w14:paraId="0B503E21" w14:textId="0CEEE0EA" w:rsidR="005A3CE7" w:rsidRPr="001A61AB" w:rsidRDefault="005A3CE7" w:rsidP="004655B1">
      <w:pPr>
        <w:spacing w:after="0"/>
        <w:rPr>
          <w:rFonts w:ascii="Segoe UI" w:hAnsi="Segoe UI" w:cs="Segoe UI"/>
          <w:sz w:val="20"/>
          <w:szCs w:val="20"/>
          <w:lang w:val="en-US"/>
        </w:rPr>
      </w:pPr>
      <w:r w:rsidRPr="001A61AB">
        <w:rPr>
          <w:rFonts w:ascii="Segoe UI" w:hAnsi="Segoe UI" w:cs="Segoe UI"/>
          <w:b/>
          <w:bCs/>
          <w:sz w:val="20"/>
          <w:szCs w:val="20"/>
          <w:lang w:val="en-US"/>
        </w:rPr>
        <w:t>Expected Output:</w:t>
      </w:r>
      <w:r w:rsidR="00AE23CE" w:rsidRPr="001A61AB">
        <w:rPr>
          <w:rFonts w:ascii="Segoe UI" w:hAnsi="Segoe UI" w:cs="Segoe UI"/>
          <w:sz w:val="20"/>
          <w:szCs w:val="20"/>
          <w:lang w:val="en-US"/>
        </w:rPr>
        <w:t xml:space="preserve"> </w:t>
      </w:r>
      <w:r w:rsidRPr="001A61AB">
        <w:rPr>
          <w:rFonts w:ascii="Segoe UI" w:hAnsi="Segoe UI" w:cs="Segoe UI"/>
          <w:sz w:val="20"/>
          <w:szCs w:val="20"/>
          <w:lang w:val="en-US"/>
        </w:rPr>
        <w:t>A polished, comprehensive report (40–50 pages) submitted in English (Arabic summary optional) and validated in a final workshop with WASH, ICT, and DMS leadership.</w:t>
      </w:r>
    </w:p>
    <w:p w14:paraId="38FF0D16" w14:textId="77777777" w:rsidR="004655B1" w:rsidRPr="001A61AB" w:rsidRDefault="004655B1" w:rsidP="004655B1">
      <w:pPr>
        <w:spacing w:after="0"/>
        <w:rPr>
          <w:rFonts w:ascii="Segoe UI" w:hAnsi="Segoe UI" w:cs="Segoe UI"/>
          <w:sz w:val="20"/>
          <w:szCs w:val="20"/>
          <w:lang w:val="en-US"/>
        </w:rPr>
      </w:pPr>
    </w:p>
    <w:p w14:paraId="206C41A5" w14:textId="62C6DCFE" w:rsidR="005A3CE7" w:rsidRPr="001A61AB" w:rsidRDefault="005A3CE7" w:rsidP="00D817F8">
      <w:pPr>
        <w:pStyle w:val="Heading2"/>
        <w:rPr>
          <w:rFonts w:ascii="Segoe UI" w:hAnsi="Segoe UI" w:cs="Segoe UI"/>
          <w:sz w:val="20"/>
          <w:szCs w:val="20"/>
          <w:lang w:val="en-US"/>
        </w:rPr>
      </w:pPr>
      <w:bookmarkStart w:id="23" w:name="_Toc228782436"/>
      <w:r w:rsidRPr="001A61AB">
        <w:rPr>
          <w:rFonts w:ascii="Segoe UI" w:hAnsi="Segoe UI" w:cs="Segoe UI"/>
          <w:sz w:val="20"/>
          <w:szCs w:val="20"/>
          <w:lang w:val="en-US"/>
        </w:rPr>
        <w:t>4.6 Presentation &amp; Validation Workshop (Cross-cutting deliverable)</w:t>
      </w:r>
      <w:bookmarkEnd w:id="23"/>
    </w:p>
    <w:p w14:paraId="741F1F9E"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Purpose: To validate findings and designs with stakeholders before finalization.</w:t>
      </w:r>
    </w:p>
    <w:p w14:paraId="690CF7F1"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Contents:</w:t>
      </w:r>
    </w:p>
    <w:p w14:paraId="3190C905" w14:textId="77777777" w:rsidR="005A3CE7" w:rsidRPr="001A61AB" w:rsidRDefault="005A3CE7" w:rsidP="004655B1">
      <w:pPr>
        <w:numPr>
          <w:ilvl w:val="0"/>
          <w:numId w:val="20"/>
        </w:numPr>
        <w:spacing w:after="0"/>
        <w:rPr>
          <w:rFonts w:ascii="Segoe UI" w:hAnsi="Segoe UI" w:cs="Segoe UI"/>
          <w:sz w:val="20"/>
          <w:szCs w:val="20"/>
          <w:lang w:val="en-US"/>
        </w:rPr>
      </w:pPr>
      <w:r w:rsidRPr="001A61AB">
        <w:rPr>
          <w:rFonts w:ascii="Segoe UI" w:hAnsi="Segoe UI" w:cs="Segoe UI"/>
          <w:sz w:val="20"/>
          <w:szCs w:val="20"/>
          <w:lang w:val="en-US"/>
        </w:rPr>
        <w:t>PowerPoint presentation summarizing key outputs.</w:t>
      </w:r>
    </w:p>
    <w:p w14:paraId="1A7C90F2" w14:textId="77777777" w:rsidR="005A3CE7" w:rsidRPr="001A61AB" w:rsidRDefault="005A3CE7" w:rsidP="004655B1">
      <w:pPr>
        <w:numPr>
          <w:ilvl w:val="0"/>
          <w:numId w:val="20"/>
        </w:numPr>
        <w:spacing w:after="0"/>
        <w:rPr>
          <w:rFonts w:ascii="Segoe UI" w:hAnsi="Segoe UI" w:cs="Segoe UI"/>
          <w:sz w:val="20"/>
          <w:szCs w:val="20"/>
          <w:lang w:val="en-US"/>
        </w:rPr>
      </w:pPr>
      <w:r w:rsidRPr="001A61AB">
        <w:rPr>
          <w:rFonts w:ascii="Segoe UI" w:hAnsi="Segoe UI" w:cs="Segoe UI"/>
          <w:sz w:val="20"/>
          <w:szCs w:val="20"/>
          <w:lang w:val="en-US"/>
        </w:rPr>
        <w:t>Facilitated discussion with WASH staff, ICT, and DMS leadership.</w:t>
      </w:r>
    </w:p>
    <w:p w14:paraId="37D15C5F" w14:textId="77777777" w:rsidR="005A3CE7" w:rsidRPr="001A61AB" w:rsidRDefault="005A3CE7" w:rsidP="004655B1">
      <w:pPr>
        <w:numPr>
          <w:ilvl w:val="0"/>
          <w:numId w:val="20"/>
        </w:numPr>
        <w:spacing w:after="0"/>
        <w:rPr>
          <w:rFonts w:ascii="Segoe UI" w:hAnsi="Segoe UI" w:cs="Segoe UI"/>
          <w:sz w:val="20"/>
          <w:szCs w:val="20"/>
          <w:lang w:val="en-US"/>
        </w:rPr>
      </w:pPr>
      <w:r w:rsidRPr="001A61AB">
        <w:rPr>
          <w:rFonts w:ascii="Segoe UI" w:hAnsi="Segoe UI" w:cs="Segoe UI"/>
          <w:sz w:val="20"/>
          <w:szCs w:val="20"/>
          <w:lang w:val="en-US"/>
        </w:rPr>
        <w:t>Collection of feedback to refine final deliverables.</w:t>
      </w:r>
    </w:p>
    <w:p w14:paraId="7F7A3FC6" w14:textId="0EA6A67D" w:rsidR="005A3CE7" w:rsidRPr="001A61AB" w:rsidRDefault="005A3CE7" w:rsidP="00AE23CE">
      <w:pPr>
        <w:spacing w:after="0"/>
        <w:rPr>
          <w:rFonts w:ascii="Segoe UI" w:hAnsi="Segoe UI" w:cs="Segoe UI"/>
          <w:sz w:val="20"/>
          <w:szCs w:val="20"/>
          <w:lang w:val="en-US"/>
        </w:rPr>
      </w:pPr>
      <w:r w:rsidRPr="001A61AB">
        <w:rPr>
          <w:rFonts w:ascii="Segoe UI" w:hAnsi="Segoe UI" w:cs="Segoe UI"/>
          <w:b/>
          <w:bCs/>
          <w:sz w:val="20"/>
          <w:szCs w:val="20"/>
          <w:lang w:val="en-US"/>
        </w:rPr>
        <w:t>Expected Output:</w:t>
      </w:r>
      <w:r w:rsidR="00AE23CE" w:rsidRPr="001A61AB">
        <w:rPr>
          <w:rFonts w:ascii="Segoe UI" w:hAnsi="Segoe UI" w:cs="Segoe UI"/>
          <w:sz w:val="20"/>
          <w:szCs w:val="20"/>
          <w:lang w:val="en-US"/>
        </w:rPr>
        <w:t xml:space="preserve"> </w:t>
      </w:r>
      <w:r w:rsidRPr="001A61AB">
        <w:rPr>
          <w:rFonts w:ascii="Segoe UI" w:hAnsi="Segoe UI" w:cs="Segoe UI"/>
          <w:sz w:val="20"/>
          <w:szCs w:val="20"/>
          <w:lang w:val="en-US"/>
        </w:rPr>
        <w:t>Workshop report documenting feedback and consultant’s adjustments to final deliverables.</w:t>
      </w:r>
    </w:p>
    <w:p w14:paraId="04E96FE8" w14:textId="77777777" w:rsidR="00AE23CE" w:rsidRPr="001A61AB" w:rsidRDefault="00AE23CE" w:rsidP="00AE23CE">
      <w:pPr>
        <w:spacing w:after="0"/>
        <w:rPr>
          <w:rFonts w:ascii="Segoe UI" w:hAnsi="Segoe UI" w:cs="Segoe UI"/>
          <w:sz w:val="20"/>
          <w:szCs w:val="20"/>
          <w:lang w:val="en-US"/>
        </w:rPr>
      </w:pPr>
    </w:p>
    <w:p w14:paraId="3BDBBB70" w14:textId="7EC75FB9" w:rsidR="009C4937" w:rsidRPr="001A61AB" w:rsidRDefault="005A3CE7" w:rsidP="00F201EE">
      <w:pPr>
        <w:pStyle w:val="Heading2"/>
        <w:rPr>
          <w:rFonts w:ascii="Segoe UI" w:hAnsi="Segoe UI" w:cs="Segoe UI"/>
          <w:sz w:val="20"/>
          <w:szCs w:val="20"/>
          <w:lang w:val="en-US"/>
        </w:rPr>
      </w:pPr>
      <w:bookmarkStart w:id="24" w:name="_Toc228782437"/>
      <w:r w:rsidRPr="001A61AB">
        <w:rPr>
          <w:rFonts w:ascii="Segoe UI" w:hAnsi="Segoe UI" w:cs="Segoe UI"/>
          <w:sz w:val="20"/>
          <w:szCs w:val="20"/>
          <w:lang w:val="en-US"/>
        </w:rPr>
        <w:lastRenderedPageBreak/>
        <w:t>4.7 Deliverables Overview Table</w:t>
      </w:r>
      <w:bookmarkEnd w:id="24"/>
    </w:p>
    <w:p w14:paraId="1F5B2D4B" w14:textId="0CCD5495" w:rsidR="00F201EE" w:rsidRPr="001A61AB" w:rsidRDefault="00007801" w:rsidP="003B21D3">
      <w:pPr>
        <w:spacing w:after="0"/>
        <w:rPr>
          <w:rFonts w:ascii="Segoe UI" w:hAnsi="Segoe UI" w:cs="Segoe UI"/>
          <w:sz w:val="20"/>
          <w:szCs w:val="20"/>
          <w:lang w:val="en-US"/>
        </w:rPr>
      </w:pPr>
      <w:r w:rsidRPr="001A61AB">
        <w:rPr>
          <w:rFonts w:ascii="Segoe UI" w:hAnsi="Segoe UI" w:cs="Segoe UI"/>
          <w:sz w:val="20"/>
          <w:szCs w:val="20"/>
          <w:lang w:val="en-US"/>
        </w:rPr>
        <w:t>The table below presents the indicative timeline for the consultancy deliverables. The Lebanese Red Cross (LRC) may accept reasonable adjustments to the proposed timeline, provided that the total duration of the assignment does not exceed twelve (12) weeks from the contract start date and the first kick-off meeting.</w:t>
      </w:r>
    </w:p>
    <w:tbl>
      <w:tblPr>
        <w:tblStyle w:val="TableGrid"/>
        <w:tblW w:w="10530" w:type="dxa"/>
        <w:tblLook w:val="04A0" w:firstRow="1" w:lastRow="0" w:firstColumn="1" w:lastColumn="0" w:noHBand="0" w:noVBand="1"/>
      </w:tblPr>
      <w:tblGrid>
        <w:gridCol w:w="2577"/>
        <w:gridCol w:w="3387"/>
        <w:gridCol w:w="2996"/>
        <w:gridCol w:w="1570"/>
      </w:tblGrid>
      <w:tr w:rsidR="005A3CE7" w:rsidRPr="001A61AB" w14:paraId="7F4B7BFB" w14:textId="77777777" w:rsidTr="001C067E">
        <w:tc>
          <w:tcPr>
            <w:tcW w:w="0" w:type="auto"/>
            <w:shd w:val="clear" w:color="auto" w:fill="D0CECE" w:themeFill="background2" w:themeFillShade="E6"/>
            <w:hideMark/>
          </w:tcPr>
          <w:p w14:paraId="2457429B" w14:textId="77777777" w:rsidR="005A3CE7" w:rsidRPr="001A61AB" w:rsidRDefault="005A3CE7" w:rsidP="005A3CE7">
            <w:pPr>
              <w:rPr>
                <w:rFonts w:ascii="Segoe UI" w:hAnsi="Segoe UI" w:cs="Segoe UI"/>
                <w:b/>
                <w:bCs/>
                <w:sz w:val="20"/>
                <w:szCs w:val="20"/>
                <w:lang w:val="en-US"/>
              </w:rPr>
            </w:pPr>
            <w:r w:rsidRPr="001A61AB">
              <w:rPr>
                <w:rFonts w:ascii="Segoe UI" w:hAnsi="Segoe UI" w:cs="Segoe UI"/>
                <w:b/>
                <w:bCs/>
                <w:sz w:val="20"/>
                <w:szCs w:val="20"/>
                <w:lang w:val="en-US"/>
              </w:rPr>
              <w:t>Deliverable</w:t>
            </w:r>
          </w:p>
        </w:tc>
        <w:tc>
          <w:tcPr>
            <w:tcW w:w="0" w:type="auto"/>
            <w:shd w:val="clear" w:color="auto" w:fill="D0CECE" w:themeFill="background2" w:themeFillShade="E6"/>
            <w:hideMark/>
          </w:tcPr>
          <w:p w14:paraId="42A2F426" w14:textId="77777777" w:rsidR="005A3CE7" w:rsidRPr="001A61AB" w:rsidRDefault="005A3CE7" w:rsidP="005A3CE7">
            <w:pPr>
              <w:rPr>
                <w:rFonts w:ascii="Segoe UI" w:hAnsi="Segoe UI" w:cs="Segoe UI"/>
                <w:b/>
                <w:bCs/>
                <w:sz w:val="20"/>
                <w:szCs w:val="20"/>
                <w:lang w:val="en-US"/>
              </w:rPr>
            </w:pPr>
            <w:r w:rsidRPr="001A61AB">
              <w:rPr>
                <w:rFonts w:ascii="Segoe UI" w:hAnsi="Segoe UI" w:cs="Segoe UI"/>
                <w:b/>
                <w:bCs/>
                <w:sz w:val="20"/>
                <w:szCs w:val="20"/>
                <w:lang w:val="en-US"/>
              </w:rPr>
              <w:t>Description</w:t>
            </w:r>
          </w:p>
        </w:tc>
        <w:tc>
          <w:tcPr>
            <w:tcW w:w="0" w:type="auto"/>
            <w:shd w:val="clear" w:color="auto" w:fill="D0CECE" w:themeFill="background2" w:themeFillShade="E6"/>
            <w:hideMark/>
          </w:tcPr>
          <w:p w14:paraId="007D265B" w14:textId="77777777" w:rsidR="005A3CE7" w:rsidRPr="001A61AB" w:rsidRDefault="005A3CE7" w:rsidP="005A3CE7">
            <w:pPr>
              <w:rPr>
                <w:rFonts w:ascii="Segoe UI" w:hAnsi="Segoe UI" w:cs="Segoe UI"/>
                <w:b/>
                <w:bCs/>
                <w:sz w:val="20"/>
                <w:szCs w:val="20"/>
                <w:lang w:val="en-US"/>
              </w:rPr>
            </w:pPr>
            <w:r w:rsidRPr="001A61AB">
              <w:rPr>
                <w:rFonts w:ascii="Segoe UI" w:hAnsi="Segoe UI" w:cs="Segoe UI"/>
                <w:b/>
                <w:bCs/>
                <w:sz w:val="20"/>
                <w:szCs w:val="20"/>
                <w:lang w:val="en-US"/>
              </w:rPr>
              <w:t>Expected Output</w:t>
            </w:r>
          </w:p>
        </w:tc>
        <w:tc>
          <w:tcPr>
            <w:tcW w:w="1570" w:type="dxa"/>
            <w:shd w:val="clear" w:color="auto" w:fill="D0CECE" w:themeFill="background2" w:themeFillShade="E6"/>
            <w:hideMark/>
          </w:tcPr>
          <w:p w14:paraId="5C352EA6" w14:textId="79560BAC" w:rsidR="005A3CE7" w:rsidRPr="001A61AB" w:rsidRDefault="003159C9" w:rsidP="003159C9">
            <w:pPr>
              <w:jc w:val="center"/>
              <w:rPr>
                <w:rFonts w:ascii="Segoe UI" w:hAnsi="Segoe UI" w:cs="Segoe UI"/>
                <w:b/>
                <w:bCs/>
                <w:sz w:val="20"/>
                <w:szCs w:val="20"/>
                <w:lang w:val="en-US"/>
              </w:rPr>
            </w:pPr>
            <w:r w:rsidRPr="001A61AB">
              <w:rPr>
                <w:rFonts w:ascii="Segoe UI" w:hAnsi="Segoe UI" w:cs="Segoe UI"/>
                <w:b/>
                <w:bCs/>
                <w:sz w:val="20"/>
                <w:szCs w:val="20"/>
                <w:lang w:val="en-US"/>
              </w:rPr>
              <w:t>Timeline</w:t>
            </w:r>
          </w:p>
        </w:tc>
      </w:tr>
      <w:tr w:rsidR="005A3CE7" w:rsidRPr="001A61AB" w14:paraId="633E4622" w14:textId="77777777" w:rsidTr="00D33CF2">
        <w:tc>
          <w:tcPr>
            <w:tcW w:w="0" w:type="auto"/>
            <w:hideMark/>
          </w:tcPr>
          <w:p w14:paraId="0DE04426"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Inception Report</w:t>
            </w:r>
          </w:p>
        </w:tc>
        <w:tc>
          <w:tcPr>
            <w:tcW w:w="0" w:type="auto"/>
            <w:hideMark/>
          </w:tcPr>
          <w:p w14:paraId="6FA311EF"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Workplan, methodology, consultation plan</w:t>
            </w:r>
          </w:p>
        </w:tc>
        <w:tc>
          <w:tcPr>
            <w:tcW w:w="0" w:type="auto"/>
            <w:hideMark/>
          </w:tcPr>
          <w:p w14:paraId="5DF3FD80"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Report (10–15 pages)</w:t>
            </w:r>
          </w:p>
        </w:tc>
        <w:tc>
          <w:tcPr>
            <w:tcW w:w="1570" w:type="dxa"/>
            <w:hideMark/>
          </w:tcPr>
          <w:p w14:paraId="7451051E" w14:textId="38023648"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Week 1</w:t>
            </w:r>
            <w:r w:rsidR="00E34250" w:rsidRPr="001A61AB">
              <w:rPr>
                <w:rFonts w:ascii="Segoe UI" w:hAnsi="Segoe UI" w:cs="Segoe UI"/>
                <w:sz w:val="20"/>
                <w:szCs w:val="20"/>
                <w:lang w:val="en-US"/>
              </w:rPr>
              <w:t>-2</w:t>
            </w:r>
          </w:p>
        </w:tc>
      </w:tr>
      <w:tr w:rsidR="005A3CE7" w:rsidRPr="001A61AB" w14:paraId="7CAC2141" w14:textId="77777777" w:rsidTr="00D33CF2">
        <w:tc>
          <w:tcPr>
            <w:tcW w:w="0" w:type="auto"/>
            <w:hideMark/>
          </w:tcPr>
          <w:p w14:paraId="67157877"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Process Mapping &amp; Gap Analysis</w:t>
            </w:r>
          </w:p>
        </w:tc>
        <w:tc>
          <w:tcPr>
            <w:tcW w:w="0" w:type="auto"/>
            <w:hideMark/>
          </w:tcPr>
          <w:p w14:paraId="3DBB5F92"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Workflows &amp; gap assessment</w:t>
            </w:r>
          </w:p>
        </w:tc>
        <w:tc>
          <w:tcPr>
            <w:tcW w:w="0" w:type="auto"/>
            <w:hideMark/>
          </w:tcPr>
          <w:p w14:paraId="584E44EC"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Report with maps/diagrams (20–25 pages)</w:t>
            </w:r>
          </w:p>
        </w:tc>
        <w:tc>
          <w:tcPr>
            <w:tcW w:w="1570" w:type="dxa"/>
            <w:hideMark/>
          </w:tcPr>
          <w:p w14:paraId="4DB6E641" w14:textId="760B75A1"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 xml:space="preserve">Weeks </w:t>
            </w:r>
            <w:r w:rsidR="00E34250" w:rsidRPr="001A61AB">
              <w:rPr>
                <w:rFonts w:ascii="Segoe UI" w:hAnsi="Segoe UI" w:cs="Segoe UI"/>
                <w:sz w:val="20"/>
                <w:szCs w:val="20"/>
                <w:lang w:val="en-US"/>
              </w:rPr>
              <w:t>3-5</w:t>
            </w:r>
          </w:p>
        </w:tc>
      </w:tr>
      <w:tr w:rsidR="005A3CE7" w:rsidRPr="001A61AB" w14:paraId="3B9438EE" w14:textId="77777777" w:rsidTr="00D33CF2">
        <w:tc>
          <w:tcPr>
            <w:tcW w:w="0" w:type="auto"/>
            <w:hideMark/>
          </w:tcPr>
          <w:p w14:paraId="7284AC0D"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SRS Document</w:t>
            </w:r>
          </w:p>
        </w:tc>
        <w:tc>
          <w:tcPr>
            <w:tcW w:w="0" w:type="auto"/>
            <w:hideMark/>
          </w:tcPr>
          <w:p w14:paraId="66C96F39"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System requirements (functional &amp; non-functional)</w:t>
            </w:r>
          </w:p>
        </w:tc>
        <w:tc>
          <w:tcPr>
            <w:tcW w:w="0" w:type="auto"/>
            <w:hideMark/>
          </w:tcPr>
          <w:p w14:paraId="58BCCB53"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Detailed SRS (25–30 pages)</w:t>
            </w:r>
          </w:p>
        </w:tc>
        <w:tc>
          <w:tcPr>
            <w:tcW w:w="1570" w:type="dxa"/>
            <w:hideMark/>
          </w:tcPr>
          <w:p w14:paraId="5DD12563" w14:textId="49FD603E"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 xml:space="preserve">Week </w:t>
            </w:r>
            <w:r w:rsidR="00E34250" w:rsidRPr="001A61AB">
              <w:rPr>
                <w:rFonts w:ascii="Segoe UI" w:hAnsi="Segoe UI" w:cs="Segoe UI"/>
                <w:sz w:val="20"/>
                <w:szCs w:val="20"/>
                <w:lang w:val="en-US"/>
              </w:rPr>
              <w:t>6-7</w:t>
            </w:r>
          </w:p>
        </w:tc>
      </w:tr>
      <w:tr w:rsidR="005A3CE7" w:rsidRPr="001A61AB" w14:paraId="7839C396" w14:textId="77777777" w:rsidTr="00D33CF2">
        <w:tc>
          <w:tcPr>
            <w:tcW w:w="0" w:type="auto"/>
            <w:hideMark/>
          </w:tcPr>
          <w:p w14:paraId="4058E6DD"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Prototype/Design</w:t>
            </w:r>
          </w:p>
        </w:tc>
        <w:tc>
          <w:tcPr>
            <w:tcW w:w="0" w:type="auto"/>
            <w:hideMark/>
          </w:tcPr>
          <w:p w14:paraId="2D9D9569"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Database schema, mock-ups, dashboards</w:t>
            </w:r>
          </w:p>
        </w:tc>
        <w:tc>
          <w:tcPr>
            <w:tcW w:w="0" w:type="auto"/>
            <w:hideMark/>
          </w:tcPr>
          <w:p w14:paraId="1179B0EB"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Prototype + technical docs</w:t>
            </w:r>
          </w:p>
        </w:tc>
        <w:tc>
          <w:tcPr>
            <w:tcW w:w="1570" w:type="dxa"/>
            <w:hideMark/>
          </w:tcPr>
          <w:p w14:paraId="0484DDB3" w14:textId="5FEB35AD"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 xml:space="preserve">Week </w:t>
            </w:r>
            <w:r w:rsidR="00E34250" w:rsidRPr="001A61AB">
              <w:rPr>
                <w:rFonts w:ascii="Segoe UI" w:hAnsi="Segoe UI" w:cs="Segoe UI"/>
                <w:sz w:val="20"/>
                <w:szCs w:val="20"/>
                <w:lang w:val="en-US"/>
              </w:rPr>
              <w:t>8-10</w:t>
            </w:r>
          </w:p>
        </w:tc>
      </w:tr>
      <w:tr w:rsidR="005A3CE7" w:rsidRPr="001A61AB" w14:paraId="75BA8D82" w14:textId="77777777" w:rsidTr="00D33CF2">
        <w:tc>
          <w:tcPr>
            <w:tcW w:w="0" w:type="auto"/>
            <w:hideMark/>
          </w:tcPr>
          <w:p w14:paraId="5B114E19"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Validation Workshop</w:t>
            </w:r>
          </w:p>
        </w:tc>
        <w:tc>
          <w:tcPr>
            <w:tcW w:w="0" w:type="auto"/>
            <w:hideMark/>
          </w:tcPr>
          <w:p w14:paraId="41EDF19E"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Presentation and feedback</w:t>
            </w:r>
          </w:p>
        </w:tc>
        <w:tc>
          <w:tcPr>
            <w:tcW w:w="0" w:type="auto"/>
            <w:hideMark/>
          </w:tcPr>
          <w:p w14:paraId="605B20C0"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Workshop report</w:t>
            </w:r>
          </w:p>
        </w:tc>
        <w:tc>
          <w:tcPr>
            <w:tcW w:w="1570" w:type="dxa"/>
            <w:hideMark/>
          </w:tcPr>
          <w:p w14:paraId="2304443D" w14:textId="004C6FEB"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 xml:space="preserve">Week </w:t>
            </w:r>
            <w:r w:rsidR="006E00D0" w:rsidRPr="001A61AB">
              <w:rPr>
                <w:rFonts w:ascii="Segoe UI" w:hAnsi="Segoe UI" w:cs="Segoe UI"/>
                <w:sz w:val="20"/>
                <w:szCs w:val="20"/>
                <w:lang w:val="en-US"/>
              </w:rPr>
              <w:t>11</w:t>
            </w:r>
          </w:p>
        </w:tc>
      </w:tr>
      <w:tr w:rsidR="005A3CE7" w:rsidRPr="001A61AB" w14:paraId="3AADC7D9" w14:textId="77777777" w:rsidTr="00D33CF2">
        <w:tc>
          <w:tcPr>
            <w:tcW w:w="0" w:type="auto"/>
            <w:hideMark/>
          </w:tcPr>
          <w:p w14:paraId="10D39AA8"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Final Report</w:t>
            </w:r>
          </w:p>
        </w:tc>
        <w:tc>
          <w:tcPr>
            <w:tcW w:w="0" w:type="auto"/>
            <w:hideMark/>
          </w:tcPr>
          <w:p w14:paraId="20E0DE33"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Consolidated outputs + sustainability plan</w:t>
            </w:r>
          </w:p>
        </w:tc>
        <w:tc>
          <w:tcPr>
            <w:tcW w:w="0" w:type="auto"/>
            <w:hideMark/>
          </w:tcPr>
          <w:p w14:paraId="6DB902B9"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Final Report (40–50 pages)</w:t>
            </w:r>
          </w:p>
        </w:tc>
        <w:tc>
          <w:tcPr>
            <w:tcW w:w="1570" w:type="dxa"/>
            <w:hideMark/>
          </w:tcPr>
          <w:p w14:paraId="6DAA55E3" w14:textId="68309F2C"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 xml:space="preserve">Week </w:t>
            </w:r>
            <w:r w:rsidR="006E00D0" w:rsidRPr="001A61AB">
              <w:rPr>
                <w:rFonts w:ascii="Segoe UI" w:hAnsi="Segoe UI" w:cs="Segoe UI"/>
                <w:sz w:val="20"/>
                <w:szCs w:val="20"/>
                <w:lang w:val="en-US"/>
              </w:rPr>
              <w:t>12</w:t>
            </w:r>
          </w:p>
        </w:tc>
      </w:tr>
    </w:tbl>
    <w:p w14:paraId="5C0B2E9E" w14:textId="77777777" w:rsidR="005A3CE7" w:rsidRPr="001A61AB" w:rsidRDefault="005A3CE7" w:rsidP="001A15D8">
      <w:pPr>
        <w:rPr>
          <w:rFonts w:ascii="Segoe UI" w:hAnsi="Segoe UI" w:cs="Segoe UI"/>
          <w:sz w:val="20"/>
          <w:szCs w:val="20"/>
          <w:lang w:val="en-US"/>
        </w:rPr>
      </w:pPr>
    </w:p>
    <w:p w14:paraId="2A56FB98" w14:textId="21AA1293" w:rsidR="005A3CE7" w:rsidRPr="001A61AB" w:rsidRDefault="005A3CE7" w:rsidP="001E3EC6">
      <w:pPr>
        <w:pStyle w:val="Heading1"/>
        <w:spacing w:before="0"/>
        <w:rPr>
          <w:rFonts w:ascii="Segoe UI" w:hAnsi="Segoe UI" w:cs="Segoe UI"/>
          <w:sz w:val="24"/>
          <w:szCs w:val="24"/>
          <w:lang w:val="en-US"/>
        </w:rPr>
      </w:pPr>
      <w:bookmarkStart w:id="25" w:name="_Toc228782438"/>
      <w:r w:rsidRPr="001A61AB">
        <w:rPr>
          <w:rFonts w:ascii="Segoe UI" w:hAnsi="Segoe UI" w:cs="Segoe UI"/>
          <w:sz w:val="24"/>
          <w:szCs w:val="24"/>
          <w:lang w:val="en-US"/>
        </w:rPr>
        <w:t>5. Methodology &amp; Approach</w:t>
      </w:r>
      <w:bookmarkEnd w:id="25"/>
    </w:p>
    <w:p w14:paraId="78C060CE" w14:textId="4FB14D15" w:rsidR="005A3CE7" w:rsidRPr="001A61AB" w:rsidRDefault="005A3CE7" w:rsidP="004655B1">
      <w:pPr>
        <w:rPr>
          <w:rFonts w:ascii="Segoe UI" w:hAnsi="Segoe UI" w:cs="Segoe UI"/>
          <w:sz w:val="20"/>
          <w:szCs w:val="20"/>
          <w:lang w:val="en-US"/>
        </w:rPr>
      </w:pPr>
      <w:r w:rsidRPr="001A61AB">
        <w:rPr>
          <w:rFonts w:ascii="Segoe UI" w:hAnsi="Segoe UI" w:cs="Segoe UI"/>
          <w:sz w:val="20"/>
          <w:szCs w:val="20"/>
          <w:lang w:val="en-US"/>
        </w:rPr>
        <w:t xml:space="preserve">The consultancy must apply a structured, participatory, and standards-driven approach that ensures the WASH </w:t>
      </w:r>
      <w:r w:rsidR="00A9519A" w:rsidRPr="001A61AB">
        <w:rPr>
          <w:rFonts w:ascii="Segoe UI" w:hAnsi="Segoe UI" w:cs="Segoe UI"/>
          <w:sz w:val="20"/>
          <w:szCs w:val="20"/>
          <w:lang w:val="en-US"/>
        </w:rPr>
        <w:t xml:space="preserve">Program’s </w:t>
      </w:r>
      <w:r w:rsidRPr="001A61AB">
        <w:rPr>
          <w:rFonts w:ascii="Segoe UI" w:hAnsi="Segoe UI" w:cs="Segoe UI"/>
          <w:sz w:val="20"/>
          <w:szCs w:val="20"/>
          <w:lang w:val="en-US"/>
        </w:rPr>
        <w:t>processes are thoroughly reviewed and optimized, and that the proposed software/database design is practical, scalable, and aligned with international best practices. The methodology should emphasize inclusiveness, data protection, and sustainability.</w:t>
      </w:r>
    </w:p>
    <w:p w14:paraId="074EA471" w14:textId="149746D4" w:rsidR="005A3CE7" w:rsidRPr="001A61AB" w:rsidRDefault="005A3CE7" w:rsidP="00D817F8">
      <w:pPr>
        <w:pStyle w:val="Heading2"/>
        <w:rPr>
          <w:rFonts w:ascii="Segoe UI" w:hAnsi="Segoe UI" w:cs="Segoe UI"/>
          <w:sz w:val="20"/>
          <w:szCs w:val="20"/>
          <w:lang w:val="en-US"/>
        </w:rPr>
      </w:pPr>
      <w:bookmarkStart w:id="26" w:name="_Toc228782439"/>
      <w:r w:rsidRPr="001A61AB">
        <w:rPr>
          <w:rFonts w:ascii="Segoe UI" w:hAnsi="Segoe UI" w:cs="Segoe UI"/>
          <w:sz w:val="20"/>
          <w:szCs w:val="20"/>
          <w:lang w:val="en-US"/>
        </w:rPr>
        <w:t>5.1 Participatory and Inclusive Approach</w:t>
      </w:r>
      <w:bookmarkEnd w:id="26"/>
    </w:p>
    <w:p w14:paraId="6F074236" w14:textId="0FEA7B7F" w:rsidR="005A3CE7" w:rsidRPr="001A61AB" w:rsidRDefault="005A3CE7" w:rsidP="004655B1">
      <w:pPr>
        <w:numPr>
          <w:ilvl w:val="0"/>
          <w:numId w:val="21"/>
        </w:numPr>
        <w:spacing w:after="0"/>
        <w:rPr>
          <w:rFonts w:ascii="Segoe UI" w:hAnsi="Segoe UI" w:cs="Segoe UI"/>
          <w:sz w:val="20"/>
          <w:szCs w:val="20"/>
          <w:lang w:val="en-US"/>
        </w:rPr>
      </w:pPr>
      <w:r w:rsidRPr="001A61AB">
        <w:rPr>
          <w:rFonts w:ascii="Segoe UI" w:hAnsi="Segoe UI" w:cs="Segoe UI"/>
          <w:sz w:val="20"/>
          <w:szCs w:val="20"/>
          <w:lang w:val="en-US"/>
        </w:rPr>
        <w:t>The consultan</w:t>
      </w:r>
      <w:r w:rsidR="008E05F8">
        <w:rPr>
          <w:rFonts w:ascii="Segoe UI" w:hAnsi="Segoe UI" w:cs="Segoe UI"/>
          <w:sz w:val="20"/>
          <w:szCs w:val="20"/>
          <w:lang w:val="en-US"/>
        </w:rPr>
        <w:t xml:space="preserve">cy Firm </w:t>
      </w:r>
      <w:r w:rsidRPr="001A61AB">
        <w:rPr>
          <w:rFonts w:ascii="Segoe UI" w:hAnsi="Segoe UI" w:cs="Segoe UI"/>
          <w:sz w:val="20"/>
          <w:szCs w:val="20"/>
          <w:lang w:val="en-US"/>
        </w:rPr>
        <w:t xml:space="preserve">must ensure active participation of all relevant stakeholders across the WASH </w:t>
      </w:r>
      <w:r w:rsidR="00A9519A" w:rsidRPr="001A61AB">
        <w:rPr>
          <w:rFonts w:ascii="Segoe UI" w:hAnsi="Segoe UI" w:cs="Segoe UI"/>
          <w:sz w:val="20"/>
          <w:szCs w:val="20"/>
          <w:lang w:val="en-US"/>
        </w:rPr>
        <w:t>Program</w:t>
      </w:r>
      <w:r w:rsidRPr="001A61AB">
        <w:rPr>
          <w:rFonts w:ascii="Segoe UI" w:hAnsi="Segoe UI" w:cs="Segoe UI"/>
          <w:sz w:val="20"/>
          <w:szCs w:val="20"/>
          <w:lang w:val="en-US"/>
        </w:rPr>
        <w:t>, DMS leadership, and ICT Unit.</w:t>
      </w:r>
    </w:p>
    <w:p w14:paraId="0484168B" w14:textId="77777777" w:rsidR="005A3CE7" w:rsidRPr="001A61AB" w:rsidRDefault="005A3CE7" w:rsidP="004655B1">
      <w:pPr>
        <w:numPr>
          <w:ilvl w:val="0"/>
          <w:numId w:val="21"/>
        </w:numPr>
        <w:spacing w:after="0"/>
        <w:rPr>
          <w:rFonts w:ascii="Segoe UI" w:hAnsi="Segoe UI" w:cs="Segoe UI"/>
          <w:sz w:val="20"/>
          <w:szCs w:val="20"/>
          <w:lang w:val="en-US"/>
        </w:rPr>
      </w:pPr>
      <w:r w:rsidRPr="001A61AB">
        <w:rPr>
          <w:rFonts w:ascii="Segoe UI" w:hAnsi="Segoe UI" w:cs="Segoe UI"/>
          <w:sz w:val="20"/>
          <w:szCs w:val="20"/>
          <w:lang w:val="en-US"/>
        </w:rPr>
        <w:t xml:space="preserve">Field staff (e.g., engineers, hygiene promoters, data collectors) must be consulted to </w:t>
      </w:r>
      <w:proofErr w:type="gramStart"/>
      <w:r w:rsidRPr="001A61AB">
        <w:rPr>
          <w:rFonts w:ascii="Segoe UI" w:hAnsi="Segoe UI" w:cs="Segoe UI"/>
          <w:sz w:val="20"/>
          <w:szCs w:val="20"/>
          <w:lang w:val="en-US"/>
        </w:rPr>
        <w:t>reflect</w:t>
      </w:r>
      <w:proofErr w:type="gramEnd"/>
      <w:r w:rsidRPr="001A61AB">
        <w:rPr>
          <w:rFonts w:ascii="Segoe UI" w:hAnsi="Segoe UI" w:cs="Segoe UI"/>
          <w:sz w:val="20"/>
          <w:szCs w:val="20"/>
          <w:lang w:val="en-US"/>
        </w:rPr>
        <w:t xml:space="preserve"> real-life operational challenges.</w:t>
      </w:r>
    </w:p>
    <w:p w14:paraId="5A618EF6" w14:textId="77777777" w:rsidR="005A3CE7" w:rsidRPr="001A61AB" w:rsidRDefault="005A3CE7" w:rsidP="004655B1">
      <w:pPr>
        <w:numPr>
          <w:ilvl w:val="0"/>
          <w:numId w:val="21"/>
        </w:numPr>
        <w:spacing w:after="0"/>
        <w:rPr>
          <w:rFonts w:ascii="Segoe UI" w:hAnsi="Segoe UI" w:cs="Segoe UI"/>
          <w:sz w:val="20"/>
          <w:szCs w:val="20"/>
          <w:lang w:val="en-US"/>
        </w:rPr>
      </w:pPr>
      <w:r w:rsidRPr="001A61AB">
        <w:rPr>
          <w:rFonts w:ascii="Segoe UI" w:hAnsi="Segoe UI" w:cs="Segoe UI"/>
          <w:sz w:val="20"/>
          <w:szCs w:val="20"/>
          <w:lang w:val="en-US"/>
        </w:rPr>
        <w:t>Input must also be sought from HQ program managers, monitoring &amp; evaluation teams, and ICT staff to ensure alignment with institutional systems.</w:t>
      </w:r>
    </w:p>
    <w:p w14:paraId="6BB6639C" w14:textId="77777777" w:rsidR="005A3CE7" w:rsidRPr="001A61AB" w:rsidRDefault="005A3CE7" w:rsidP="004655B1">
      <w:pPr>
        <w:numPr>
          <w:ilvl w:val="0"/>
          <w:numId w:val="21"/>
        </w:numPr>
        <w:spacing w:after="0"/>
        <w:rPr>
          <w:rFonts w:ascii="Segoe UI" w:hAnsi="Segoe UI" w:cs="Segoe UI"/>
          <w:sz w:val="20"/>
          <w:szCs w:val="20"/>
          <w:lang w:val="en-US"/>
        </w:rPr>
      </w:pPr>
      <w:r w:rsidRPr="001A61AB">
        <w:rPr>
          <w:rFonts w:ascii="Segoe UI" w:hAnsi="Segoe UI" w:cs="Segoe UI"/>
          <w:sz w:val="20"/>
          <w:szCs w:val="20"/>
          <w:lang w:val="en-US"/>
        </w:rPr>
        <w:t>This ensures the proposed solution is not top-down but instead owned by staff who will use it daily.</w:t>
      </w:r>
    </w:p>
    <w:p w14:paraId="6EBFF9DE" w14:textId="705BA374"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Expected Outcome: A system design that is practical, context-specific, and adopted by staff because they were involved in shaping it.</w:t>
      </w:r>
    </w:p>
    <w:p w14:paraId="2B90163C" w14:textId="77777777" w:rsidR="00AE23CE" w:rsidRPr="001A61AB" w:rsidRDefault="00AE23CE" w:rsidP="004655B1">
      <w:pPr>
        <w:spacing w:after="0"/>
        <w:rPr>
          <w:rFonts w:ascii="Segoe UI" w:hAnsi="Segoe UI" w:cs="Segoe UI"/>
          <w:sz w:val="20"/>
          <w:szCs w:val="20"/>
          <w:lang w:val="en-US"/>
        </w:rPr>
      </w:pPr>
    </w:p>
    <w:p w14:paraId="55E1B222" w14:textId="0A84FA0D" w:rsidR="005A3CE7" w:rsidRPr="001A61AB" w:rsidRDefault="005A3CE7" w:rsidP="00D817F8">
      <w:pPr>
        <w:pStyle w:val="Heading2"/>
        <w:rPr>
          <w:rFonts w:ascii="Segoe UI" w:hAnsi="Segoe UI" w:cs="Segoe UI"/>
          <w:sz w:val="20"/>
          <w:szCs w:val="20"/>
          <w:lang w:val="en-US"/>
        </w:rPr>
      </w:pPr>
      <w:bookmarkStart w:id="27" w:name="_Toc228782440"/>
      <w:r w:rsidRPr="001A61AB">
        <w:rPr>
          <w:rFonts w:ascii="Segoe UI" w:hAnsi="Segoe UI" w:cs="Segoe UI"/>
          <w:sz w:val="20"/>
          <w:szCs w:val="20"/>
          <w:lang w:val="en-US"/>
        </w:rPr>
        <w:t>5.2 Standards and Best Practices Alignment</w:t>
      </w:r>
      <w:bookmarkEnd w:id="27"/>
    </w:p>
    <w:p w14:paraId="4E7B9F30"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The consultancy must use internationally recognized frameworks to guide its methodology:</w:t>
      </w:r>
    </w:p>
    <w:p w14:paraId="7796D04C" w14:textId="77777777" w:rsidR="005A3CE7" w:rsidRPr="001A61AB" w:rsidRDefault="005A3CE7" w:rsidP="004655B1">
      <w:pPr>
        <w:numPr>
          <w:ilvl w:val="0"/>
          <w:numId w:val="22"/>
        </w:numPr>
        <w:spacing w:after="0"/>
        <w:rPr>
          <w:rFonts w:ascii="Segoe UI" w:hAnsi="Segoe UI" w:cs="Segoe UI"/>
          <w:sz w:val="20"/>
          <w:szCs w:val="20"/>
          <w:lang w:val="en-US"/>
        </w:rPr>
      </w:pPr>
      <w:r w:rsidRPr="001A61AB">
        <w:rPr>
          <w:rFonts w:ascii="Segoe UI" w:hAnsi="Segoe UI" w:cs="Segoe UI"/>
          <w:sz w:val="20"/>
          <w:szCs w:val="20"/>
          <w:lang w:val="en-US"/>
        </w:rPr>
        <w:t>Humanitarian Standards: Sphere Standards (WASH indicators), IFRC Data Standards.</w:t>
      </w:r>
    </w:p>
    <w:p w14:paraId="6FC1E7F8" w14:textId="77777777" w:rsidR="005A3CE7" w:rsidRPr="001A61AB" w:rsidRDefault="005A3CE7" w:rsidP="004655B1">
      <w:pPr>
        <w:numPr>
          <w:ilvl w:val="0"/>
          <w:numId w:val="22"/>
        </w:numPr>
        <w:spacing w:after="0"/>
        <w:rPr>
          <w:rFonts w:ascii="Segoe UI" w:hAnsi="Segoe UI" w:cs="Segoe UI"/>
          <w:sz w:val="20"/>
          <w:szCs w:val="20"/>
          <w:lang w:val="en-US"/>
        </w:rPr>
      </w:pPr>
      <w:r w:rsidRPr="001A61AB">
        <w:rPr>
          <w:rFonts w:ascii="Segoe UI" w:hAnsi="Segoe UI" w:cs="Segoe UI"/>
          <w:sz w:val="20"/>
          <w:szCs w:val="20"/>
          <w:lang w:val="en-US"/>
        </w:rPr>
        <w:t>Quality Management: ISO 9001 principles for process clarity, roles, and accountability.</w:t>
      </w:r>
    </w:p>
    <w:p w14:paraId="7CED18BD" w14:textId="77777777" w:rsidR="005A3CE7" w:rsidRPr="001A61AB" w:rsidRDefault="005A3CE7" w:rsidP="004655B1">
      <w:pPr>
        <w:numPr>
          <w:ilvl w:val="0"/>
          <w:numId w:val="22"/>
        </w:numPr>
        <w:spacing w:after="0"/>
        <w:rPr>
          <w:rFonts w:ascii="Segoe UI" w:hAnsi="Segoe UI" w:cs="Segoe UI"/>
          <w:sz w:val="20"/>
          <w:szCs w:val="20"/>
          <w:lang w:val="en-US"/>
        </w:rPr>
      </w:pPr>
      <w:r w:rsidRPr="001A61AB">
        <w:rPr>
          <w:rFonts w:ascii="Segoe UI" w:hAnsi="Segoe UI" w:cs="Segoe UI"/>
          <w:sz w:val="20"/>
          <w:szCs w:val="20"/>
          <w:lang w:val="en-US"/>
        </w:rPr>
        <w:t>Data Protection: GDPR requirements, IFRC Data Protection Policy, and LRC’s own Data Protection SOPs.</w:t>
      </w:r>
    </w:p>
    <w:p w14:paraId="2EDB1069" w14:textId="77777777" w:rsidR="005A3CE7" w:rsidRPr="001A61AB" w:rsidRDefault="005A3CE7" w:rsidP="004655B1">
      <w:pPr>
        <w:numPr>
          <w:ilvl w:val="0"/>
          <w:numId w:val="22"/>
        </w:numPr>
        <w:spacing w:after="0"/>
        <w:rPr>
          <w:rFonts w:ascii="Segoe UI" w:hAnsi="Segoe UI" w:cs="Segoe UI"/>
          <w:sz w:val="20"/>
          <w:szCs w:val="20"/>
          <w:lang w:val="en-US"/>
        </w:rPr>
      </w:pPr>
      <w:r w:rsidRPr="001A61AB">
        <w:rPr>
          <w:rFonts w:ascii="Segoe UI" w:hAnsi="Segoe UI" w:cs="Segoe UI"/>
          <w:sz w:val="20"/>
          <w:szCs w:val="20"/>
          <w:lang w:val="en-US"/>
        </w:rPr>
        <w:t>Information Systems: Best practices in database architecture, interoperability, and user experience design.</w:t>
      </w:r>
    </w:p>
    <w:p w14:paraId="2315B92D" w14:textId="1D7FF0FC" w:rsidR="005A3CE7" w:rsidRPr="001A61AB" w:rsidRDefault="005A3CE7" w:rsidP="00AE23CE">
      <w:pPr>
        <w:spacing w:after="0"/>
        <w:rPr>
          <w:rFonts w:ascii="Segoe UI" w:hAnsi="Segoe UI" w:cs="Segoe UI"/>
          <w:sz w:val="20"/>
          <w:szCs w:val="20"/>
          <w:lang w:val="en-US"/>
        </w:rPr>
      </w:pPr>
      <w:r w:rsidRPr="001A61AB">
        <w:rPr>
          <w:rFonts w:ascii="Segoe UI" w:hAnsi="Segoe UI" w:cs="Segoe UI"/>
          <w:sz w:val="20"/>
          <w:szCs w:val="20"/>
          <w:lang w:val="en-US"/>
        </w:rPr>
        <w:t xml:space="preserve">Expected Outcome: Assurance that the WASH </w:t>
      </w:r>
      <w:r w:rsidR="00A9519A" w:rsidRPr="001A61AB">
        <w:rPr>
          <w:rFonts w:ascii="Segoe UI" w:hAnsi="Segoe UI" w:cs="Segoe UI"/>
          <w:sz w:val="20"/>
          <w:szCs w:val="20"/>
          <w:lang w:val="en-US"/>
        </w:rPr>
        <w:t xml:space="preserve">Program’s </w:t>
      </w:r>
      <w:r w:rsidRPr="001A61AB">
        <w:rPr>
          <w:rFonts w:ascii="Segoe UI" w:hAnsi="Segoe UI" w:cs="Segoe UI"/>
          <w:sz w:val="20"/>
          <w:szCs w:val="20"/>
          <w:lang w:val="en-US"/>
        </w:rPr>
        <w:t>processes and system design meet donor, community, and global humanitarian accountability requirements.</w:t>
      </w:r>
    </w:p>
    <w:p w14:paraId="5861716A" w14:textId="77777777" w:rsidR="00AE23CE" w:rsidRPr="001A61AB" w:rsidRDefault="00AE23CE" w:rsidP="00AE23CE">
      <w:pPr>
        <w:spacing w:after="0"/>
        <w:rPr>
          <w:rFonts w:ascii="Segoe UI" w:hAnsi="Segoe UI" w:cs="Segoe UI"/>
          <w:sz w:val="20"/>
          <w:szCs w:val="20"/>
          <w:lang w:val="en-US"/>
        </w:rPr>
      </w:pPr>
    </w:p>
    <w:p w14:paraId="136DB2D1" w14:textId="3B748F73" w:rsidR="005A3CE7" w:rsidRPr="001A61AB" w:rsidRDefault="005A3CE7" w:rsidP="00D817F8">
      <w:pPr>
        <w:pStyle w:val="Heading2"/>
        <w:rPr>
          <w:rFonts w:ascii="Segoe UI" w:hAnsi="Segoe UI" w:cs="Segoe UI"/>
          <w:sz w:val="20"/>
          <w:szCs w:val="20"/>
          <w:lang w:val="en-US"/>
        </w:rPr>
      </w:pPr>
      <w:bookmarkStart w:id="28" w:name="_Toc228782441"/>
      <w:r w:rsidRPr="001A61AB">
        <w:rPr>
          <w:rFonts w:ascii="Segoe UI" w:hAnsi="Segoe UI" w:cs="Segoe UI"/>
          <w:sz w:val="20"/>
          <w:szCs w:val="20"/>
          <w:lang w:val="en-US"/>
        </w:rPr>
        <w:t>5.3 Process-Oriented Review</w:t>
      </w:r>
      <w:bookmarkEnd w:id="28"/>
    </w:p>
    <w:p w14:paraId="7271A9A1" w14:textId="66D8F6F3"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The consultan</w:t>
      </w:r>
      <w:r w:rsidR="008E05F8">
        <w:rPr>
          <w:rFonts w:ascii="Segoe UI" w:hAnsi="Segoe UI" w:cs="Segoe UI"/>
          <w:sz w:val="20"/>
          <w:szCs w:val="20"/>
          <w:lang w:val="en-US"/>
        </w:rPr>
        <w:t xml:space="preserve">cy Firm </w:t>
      </w:r>
      <w:r w:rsidRPr="001A61AB">
        <w:rPr>
          <w:rFonts w:ascii="Segoe UI" w:hAnsi="Segoe UI" w:cs="Segoe UI"/>
          <w:sz w:val="20"/>
          <w:szCs w:val="20"/>
          <w:lang w:val="en-US"/>
        </w:rPr>
        <w:t>must adopt a business process optimization lens:</w:t>
      </w:r>
    </w:p>
    <w:p w14:paraId="0D857E0D" w14:textId="77777777" w:rsidR="005A3CE7" w:rsidRPr="001A61AB" w:rsidRDefault="005A3CE7" w:rsidP="004655B1">
      <w:pPr>
        <w:numPr>
          <w:ilvl w:val="0"/>
          <w:numId w:val="23"/>
        </w:numPr>
        <w:spacing w:after="0"/>
        <w:rPr>
          <w:rFonts w:ascii="Segoe UI" w:hAnsi="Segoe UI" w:cs="Segoe UI"/>
          <w:sz w:val="20"/>
          <w:szCs w:val="20"/>
          <w:lang w:val="en-US"/>
        </w:rPr>
      </w:pPr>
      <w:r w:rsidRPr="001A61AB">
        <w:rPr>
          <w:rFonts w:ascii="Segoe UI" w:hAnsi="Segoe UI" w:cs="Segoe UI"/>
          <w:sz w:val="20"/>
          <w:szCs w:val="20"/>
          <w:lang w:val="en-US"/>
        </w:rPr>
        <w:t>Map existing data workflows visually (process maps).</w:t>
      </w:r>
    </w:p>
    <w:p w14:paraId="5541763D" w14:textId="77777777" w:rsidR="005A3CE7" w:rsidRPr="001A61AB" w:rsidRDefault="005A3CE7" w:rsidP="004655B1">
      <w:pPr>
        <w:numPr>
          <w:ilvl w:val="0"/>
          <w:numId w:val="23"/>
        </w:numPr>
        <w:spacing w:after="0"/>
        <w:rPr>
          <w:rFonts w:ascii="Segoe UI" w:hAnsi="Segoe UI" w:cs="Segoe UI"/>
          <w:sz w:val="20"/>
          <w:szCs w:val="20"/>
          <w:lang w:val="en-US"/>
        </w:rPr>
      </w:pPr>
      <w:r w:rsidRPr="001A61AB">
        <w:rPr>
          <w:rFonts w:ascii="Segoe UI" w:hAnsi="Segoe UI" w:cs="Segoe UI"/>
          <w:sz w:val="20"/>
          <w:szCs w:val="20"/>
          <w:lang w:val="en-US"/>
        </w:rPr>
        <w:t>Identify gaps, redundancies, inefficiencies, and compliance issues.</w:t>
      </w:r>
    </w:p>
    <w:p w14:paraId="4B61E0DF" w14:textId="77777777" w:rsidR="005A3CE7" w:rsidRPr="001A61AB" w:rsidRDefault="005A3CE7" w:rsidP="004655B1">
      <w:pPr>
        <w:numPr>
          <w:ilvl w:val="0"/>
          <w:numId w:val="23"/>
        </w:numPr>
        <w:spacing w:after="0"/>
        <w:rPr>
          <w:rFonts w:ascii="Segoe UI" w:hAnsi="Segoe UI" w:cs="Segoe UI"/>
          <w:sz w:val="20"/>
          <w:szCs w:val="20"/>
          <w:lang w:val="en-US"/>
        </w:rPr>
      </w:pPr>
      <w:r w:rsidRPr="001A61AB">
        <w:rPr>
          <w:rFonts w:ascii="Segoe UI" w:hAnsi="Segoe UI" w:cs="Segoe UI"/>
          <w:sz w:val="20"/>
          <w:szCs w:val="20"/>
          <w:lang w:val="en-US"/>
        </w:rPr>
        <w:t>Recommend streamlined processes that reduce manual work and errors.</w:t>
      </w:r>
    </w:p>
    <w:p w14:paraId="04FC9545" w14:textId="77777777" w:rsidR="005A3CE7" w:rsidRPr="001A61AB" w:rsidRDefault="005A3CE7" w:rsidP="004655B1">
      <w:pPr>
        <w:numPr>
          <w:ilvl w:val="0"/>
          <w:numId w:val="23"/>
        </w:numPr>
        <w:spacing w:after="0"/>
        <w:rPr>
          <w:rFonts w:ascii="Segoe UI" w:hAnsi="Segoe UI" w:cs="Segoe UI"/>
          <w:sz w:val="20"/>
          <w:szCs w:val="20"/>
          <w:lang w:val="en-US"/>
        </w:rPr>
      </w:pPr>
      <w:r w:rsidRPr="001A61AB">
        <w:rPr>
          <w:rFonts w:ascii="Segoe UI" w:hAnsi="Segoe UI" w:cs="Segoe UI"/>
          <w:sz w:val="20"/>
          <w:szCs w:val="20"/>
          <w:lang w:val="en-US"/>
        </w:rPr>
        <w:t>Ensure recommendations are documented in a way that can be operationalized (e.g., SOPs, checklists).</w:t>
      </w:r>
    </w:p>
    <w:p w14:paraId="6D56E4C7" w14:textId="4BE45B59"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Expected Outcome: Streamlined, standardized processes that improve data quality, speed, and accountability.</w:t>
      </w:r>
    </w:p>
    <w:p w14:paraId="5FB9DD77" w14:textId="77777777" w:rsidR="00AE23CE" w:rsidRPr="001A61AB" w:rsidRDefault="00AE23CE" w:rsidP="004655B1">
      <w:pPr>
        <w:spacing w:after="0"/>
        <w:rPr>
          <w:rFonts w:ascii="Segoe UI" w:hAnsi="Segoe UI" w:cs="Segoe UI"/>
          <w:sz w:val="20"/>
          <w:szCs w:val="20"/>
          <w:lang w:val="en-US"/>
        </w:rPr>
      </w:pPr>
    </w:p>
    <w:p w14:paraId="399399AF" w14:textId="06570E5F" w:rsidR="005A3CE7" w:rsidRPr="001A61AB" w:rsidRDefault="005A3CE7" w:rsidP="00D817F8">
      <w:pPr>
        <w:pStyle w:val="Heading2"/>
        <w:rPr>
          <w:rFonts w:ascii="Segoe UI" w:hAnsi="Segoe UI" w:cs="Segoe UI"/>
          <w:sz w:val="20"/>
          <w:szCs w:val="20"/>
          <w:lang w:val="en-US"/>
        </w:rPr>
      </w:pPr>
      <w:bookmarkStart w:id="29" w:name="_Toc228782442"/>
      <w:r w:rsidRPr="001A61AB">
        <w:rPr>
          <w:rFonts w:ascii="Segoe UI" w:hAnsi="Segoe UI" w:cs="Segoe UI"/>
          <w:sz w:val="20"/>
          <w:szCs w:val="20"/>
          <w:lang w:val="en-US"/>
        </w:rPr>
        <w:t>5.4 Evidence-Based Analysis</w:t>
      </w:r>
      <w:bookmarkEnd w:id="29"/>
    </w:p>
    <w:p w14:paraId="6E7B9DEC" w14:textId="77777777" w:rsidR="005A3CE7" w:rsidRPr="001A61AB" w:rsidRDefault="005A3CE7" w:rsidP="008B1668">
      <w:pPr>
        <w:numPr>
          <w:ilvl w:val="0"/>
          <w:numId w:val="24"/>
        </w:numPr>
        <w:spacing w:after="0"/>
        <w:rPr>
          <w:rFonts w:ascii="Segoe UI" w:hAnsi="Segoe UI" w:cs="Segoe UI"/>
          <w:sz w:val="20"/>
          <w:szCs w:val="20"/>
          <w:lang w:val="en-US"/>
        </w:rPr>
      </w:pPr>
      <w:r w:rsidRPr="001A61AB">
        <w:rPr>
          <w:rFonts w:ascii="Segoe UI" w:hAnsi="Segoe UI" w:cs="Segoe UI"/>
          <w:sz w:val="20"/>
          <w:szCs w:val="20"/>
          <w:lang w:val="en-US"/>
        </w:rPr>
        <w:t>The consultancy should benchmark LRC WASH data management practices against other humanitarian organizations and National Societies.</w:t>
      </w:r>
    </w:p>
    <w:p w14:paraId="17664E4A" w14:textId="77777777" w:rsidR="005A3CE7" w:rsidRPr="001A61AB" w:rsidRDefault="005A3CE7" w:rsidP="008B1668">
      <w:pPr>
        <w:numPr>
          <w:ilvl w:val="0"/>
          <w:numId w:val="24"/>
        </w:numPr>
        <w:spacing w:after="0"/>
        <w:rPr>
          <w:rFonts w:ascii="Segoe UI" w:hAnsi="Segoe UI" w:cs="Segoe UI"/>
          <w:sz w:val="20"/>
          <w:szCs w:val="20"/>
          <w:lang w:val="en-US"/>
        </w:rPr>
      </w:pPr>
      <w:r w:rsidRPr="001A61AB">
        <w:rPr>
          <w:rFonts w:ascii="Segoe UI" w:hAnsi="Segoe UI" w:cs="Segoe UI"/>
          <w:sz w:val="20"/>
          <w:szCs w:val="20"/>
          <w:lang w:val="en-US"/>
        </w:rPr>
        <w:t>Case studies and lessons learned should inform recommendations (e.g., how IFRC or neighboring NSs manage WASH data).</w:t>
      </w:r>
    </w:p>
    <w:p w14:paraId="4AD6218F" w14:textId="77777777" w:rsidR="005A3CE7" w:rsidRPr="001A61AB" w:rsidRDefault="005A3CE7" w:rsidP="008B1668">
      <w:pPr>
        <w:numPr>
          <w:ilvl w:val="0"/>
          <w:numId w:val="24"/>
        </w:numPr>
        <w:spacing w:after="0"/>
        <w:rPr>
          <w:rFonts w:ascii="Segoe UI" w:hAnsi="Segoe UI" w:cs="Segoe UI"/>
          <w:sz w:val="20"/>
          <w:szCs w:val="20"/>
          <w:lang w:val="en-US"/>
        </w:rPr>
      </w:pPr>
      <w:r w:rsidRPr="001A61AB">
        <w:rPr>
          <w:rFonts w:ascii="Segoe UI" w:hAnsi="Segoe UI" w:cs="Segoe UI"/>
          <w:sz w:val="20"/>
          <w:szCs w:val="20"/>
          <w:lang w:val="en-US"/>
        </w:rPr>
        <w:t>The analysis should balance technical sophistication with practical feasibility, given LRC’s operational realities.</w:t>
      </w:r>
    </w:p>
    <w:p w14:paraId="4BB7F92E" w14:textId="4367AD92" w:rsidR="008B1668" w:rsidRPr="001A61AB" w:rsidRDefault="005A3CE7" w:rsidP="00AE23CE">
      <w:pPr>
        <w:spacing w:after="0"/>
        <w:rPr>
          <w:rFonts w:ascii="Segoe UI" w:hAnsi="Segoe UI" w:cs="Segoe UI"/>
          <w:sz w:val="20"/>
          <w:szCs w:val="20"/>
          <w:lang w:val="en-US"/>
        </w:rPr>
      </w:pPr>
      <w:r w:rsidRPr="001A61AB">
        <w:rPr>
          <w:rFonts w:ascii="Segoe UI" w:hAnsi="Segoe UI" w:cs="Segoe UI"/>
          <w:b/>
          <w:bCs/>
          <w:sz w:val="20"/>
          <w:szCs w:val="20"/>
          <w:lang w:val="en-US"/>
        </w:rPr>
        <w:t>Expected Outcome:</w:t>
      </w:r>
      <w:r w:rsidRPr="001A61AB">
        <w:rPr>
          <w:rFonts w:ascii="Segoe UI" w:hAnsi="Segoe UI" w:cs="Segoe UI"/>
          <w:sz w:val="20"/>
          <w:szCs w:val="20"/>
          <w:lang w:val="en-US"/>
        </w:rPr>
        <w:t xml:space="preserve"> Recommendations grounded in real-world evidence, not theory, ensuring credibility and donor confidence.</w:t>
      </w:r>
    </w:p>
    <w:p w14:paraId="2B36F181" w14:textId="77777777" w:rsidR="00AE23CE" w:rsidRPr="001A61AB" w:rsidRDefault="00AE23CE" w:rsidP="00AE23CE">
      <w:pPr>
        <w:spacing w:after="0"/>
        <w:rPr>
          <w:rFonts w:ascii="Segoe UI" w:hAnsi="Segoe UI" w:cs="Segoe UI"/>
          <w:sz w:val="20"/>
          <w:szCs w:val="20"/>
          <w:lang w:val="en-US"/>
        </w:rPr>
      </w:pPr>
    </w:p>
    <w:p w14:paraId="463CC0A4" w14:textId="672180F4" w:rsidR="005A3CE7" w:rsidRPr="001A61AB" w:rsidRDefault="005A3CE7" w:rsidP="00D817F8">
      <w:pPr>
        <w:pStyle w:val="Heading2"/>
        <w:rPr>
          <w:rFonts w:ascii="Segoe UI" w:hAnsi="Segoe UI" w:cs="Segoe UI"/>
          <w:sz w:val="20"/>
          <w:szCs w:val="20"/>
          <w:lang w:val="en-US"/>
        </w:rPr>
      </w:pPr>
      <w:bookmarkStart w:id="30" w:name="_Toc228782443"/>
      <w:r w:rsidRPr="001A61AB">
        <w:rPr>
          <w:rFonts w:ascii="Segoe UI" w:hAnsi="Segoe UI" w:cs="Segoe UI"/>
          <w:sz w:val="20"/>
          <w:szCs w:val="20"/>
          <w:lang w:val="en-US"/>
        </w:rPr>
        <w:t>5.5 User-Centered System Design</w:t>
      </w:r>
      <w:bookmarkEnd w:id="30"/>
    </w:p>
    <w:p w14:paraId="23B733B7" w14:textId="77777777" w:rsidR="005A3CE7" w:rsidRPr="001A61AB" w:rsidRDefault="005A3CE7" w:rsidP="008B1668">
      <w:pPr>
        <w:numPr>
          <w:ilvl w:val="0"/>
          <w:numId w:val="25"/>
        </w:numPr>
        <w:spacing w:after="0"/>
        <w:rPr>
          <w:rFonts w:ascii="Segoe UI" w:hAnsi="Segoe UI" w:cs="Segoe UI"/>
          <w:sz w:val="20"/>
          <w:szCs w:val="20"/>
          <w:lang w:val="en-US"/>
        </w:rPr>
      </w:pPr>
      <w:r w:rsidRPr="001A61AB">
        <w:rPr>
          <w:rFonts w:ascii="Segoe UI" w:hAnsi="Segoe UI" w:cs="Segoe UI"/>
          <w:sz w:val="20"/>
          <w:szCs w:val="20"/>
          <w:lang w:val="en-US"/>
        </w:rPr>
        <w:t>The database/software must prioritize ease of use for non-technical staff, minimizing the need for specialized training.</w:t>
      </w:r>
    </w:p>
    <w:p w14:paraId="4647BFAF" w14:textId="77777777" w:rsidR="005A3CE7" w:rsidRPr="001A61AB" w:rsidRDefault="005A3CE7" w:rsidP="008B1668">
      <w:pPr>
        <w:numPr>
          <w:ilvl w:val="0"/>
          <w:numId w:val="25"/>
        </w:numPr>
        <w:spacing w:after="0"/>
        <w:rPr>
          <w:rFonts w:ascii="Segoe UI" w:hAnsi="Segoe UI" w:cs="Segoe UI"/>
          <w:sz w:val="20"/>
          <w:szCs w:val="20"/>
          <w:lang w:val="en-US"/>
        </w:rPr>
      </w:pPr>
      <w:r w:rsidRPr="001A61AB">
        <w:rPr>
          <w:rFonts w:ascii="Segoe UI" w:hAnsi="Segoe UI" w:cs="Segoe UI"/>
          <w:sz w:val="20"/>
          <w:szCs w:val="20"/>
          <w:lang w:val="en-US"/>
        </w:rPr>
        <w:t>User interfaces should be simple, intuitive, and accessible on both desktop and mobile devices.</w:t>
      </w:r>
    </w:p>
    <w:p w14:paraId="49916BFF" w14:textId="77777777" w:rsidR="005A3CE7" w:rsidRPr="001A61AB" w:rsidRDefault="005A3CE7" w:rsidP="008B1668">
      <w:pPr>
        <w:numPr>
          <w:ilvl w:val="0"/>
          <w:numId w:val="25"/>
        </w:numPr>
        <w:spacing w:after="0"/>
        <w:rPr>
          <w:rFonts w:ascii="Segoe UI" w:hAnsi="Segoe UI" w:cs="Segoe UI"/>
          <w:sz w:val="20"/>
          <w:szCs w:val="20"/>
          <w:lang w:val="en-US"/>
        </w:rPr>
      </w:pPr>
      <w:r w:rsidRPr="001A61AB">
        <w:rPr>
          <w:rFonts w:ascii="Segoe UI" w:hAnsi="Segoe UI" w:cs="Segoe UI"/>
          <w:sz w:val="20"/>
          <w:szCs w:val="20"/>
          <w:lang w:val="en-US"/>
        </w:rPr>
        <w:t>Role-based access should ensure staff see only the data they need, while managers have consolidated dashboards.</w:t>
      </w:r>
    </w:p>
    <w:p w14:paraId="6AE90427" w14:textId="77777777" w:rsidR="005A3CE7" w:rsidRPr="001A61AB" w:rsidRDefault="005A3CE7" w:rsidP="008B1668">
      <w:pPr>
        <w:numPr>
          <w:ilvl w:val="0"/>
          <w:numId w:val="25"/>
        </w:numPr>
        <w:spacing w:after="0"/>
        <w:rPr>
          <w:rFonts w:ascii="Segoe UI" w:hAnsi="Segoe UI" w:cs="Segoe UI"/>
          <w:sz w:val="20"/>
          <w:szCs w:val="20"/>
          <w:lang w:val="en-US"/>
        </w:rPr>
      </w:pPr>
      <w:r w:rsidRPr="001A61AB">
        <w:rPr>
          <w:rFonts w:ascii="Segoe UI" w:hAnsi="Segoe UI" w:cs="Segoe UI"/>
          <w:sz w:val="20"/>
          <w:szCs w:val="20"/>
          <w:lang w:val="en-US"/>
        </w:rPr>
        <w:t>Special consideration must be given to offline functionality for field teams operating in low-connectivity areas.</w:t>
      </w:r>
    </w:p>
    <w:p w14:paraId="3175CFA3" w14:textId="5F841D0B" w:rsidR="005A3CE7" w:rsidRPr="001A61AB" w:rsidRDefault="005A3CE7" w:rsidP="008B1668">
      <w:pPr>
        <w:spacing w:after="0"/>
        <w:rPr>
          <w:rFonts w:ascii="Segoe UI" w:hAnsi="Segoe UI" w:cs="Segoe UI"/>
          <w:sz w:val="20"/>
          <w:szCs w:val="20"/>
          <w:lang w:val="en-US"/>
        </w:rPr>
      </w:pPr>
      <w:r w:rsidRPr="001A61AB">
        <w:rPr>
          <w:rFonts w:ascii="Segoe UI" w:hAnsi="Segoe UI" w:cs="Segoe UI"/>
          <w:b/>
          <w:bCs/>
          <w:sz w:val="20"/>
          <w:szCs w:val="20"/>
          <w:lang w:val="en-US"/>
        </w:rPr>
        <w:t>Expected Outcome:</w:t>
      </w:r>
      <w:r w:rsidRPr="001A61AB">
        <w:rPr>
          <w:rFonts w:ascii="Segoe UI" w:hAnsi="Segoe UI" w:cs="Segoe UI"/>
          <w:sz w:val="20"/>
          <w:szCs w:val="20"/>
          <w:lang w:val="en-US"/>
        </w:rPr>
        <w:t xml:space="preserve"> A system that field and HQ staff can adopt quickly, reducing resistance and training costs.</w:t>
      </w:r>
    </w:p>
    <w:p w14:paraId="0BC686DE" w14:textId="77777777" w:rsidR="008B1668" w:rsidRPr="001A61AB" w:rsidRDefault="008B1668" w:rsidP="008B1668">
      <w:pPr>
        <w:spacing w:after="0"/>
        <w:rPr>
          <w:rFonts w:ascii="Segoe UI" w:hAnsi="Segoe UI" w:cs="Segoe UI"/>
          <w:sz w:val="20"/>
          <w:szCs w:val="20"/>
          <w:lang w:val="en-US"/>
        </w:rPr>
      </w:pPr>
    </w:p>
    <w:p w14:paraId="0FAB70B1" w14:textId="60420343" w:rsidR="005A3CE7" w:rsidRPr="001A61AB" w:rsidRDefault="005A3CE7" w:rsidP="00D817F8">
      <w:pPr>
        <w:pStyle w:val="Heading2"/>
        <w:rPr>
          <w:rFonts w:ascii="Segoe UI" w:hAnsi="Segoe UI" w:cs="Segoe UI"/>
          <w:sz w:val="20"/>
          <w:szCs w:val="20"/>
          <w:lang w:val="en-US"/>
        </w:rPr>
      </w:pPr>
      <w:bookmarkStart w:id="31" w:name="_Toc228782444"/>
      <w:r w:rsidRPr="001A61AB">
        <w:rPr>
          <w:rFonts w:ascii="Segoe UI" w:hAnsi="Segoe UI" w:cs="Segoe UI"/>
          <w:sz w:val="20"/>
          <w:szCs w:val="20"/>
          <w:lang w:val="en-US"/>
        </w:rPr>
        <w:t>5.6 Capacity Building and Knowledge Transfer</w:t>
      </w:r>
      <w:bookmarkEnd w:id="31"/>
    </w:p>
    <w:p w14:paraId="3F0EECED" w14:textId="484CCF7C" w:rsidR="005A3CE7" w:rsidRPr="001A61AB" w:rsidRDefault="005A3CE7" w:rsidP="008B1668">
      <w:pPr>
        <w:numPr>
          <w:ilvl w:val="0"/>
          <w:numId w:val="26"/>
        </w:numPr>
        <w:spacing w:after="0"/>
        <w:rPr>
          <w:rFonts w:ascii="Segoe UI" w:hAnsi="Segoe UI" w:cs="Segoe UI"/>
          <w:sz w:val="20"/>
          <w:szCs w:val="20"/>
          <w:lang w:val="en-US"/>
        </w:rPr>
      </w:pPr>
      <w:r w:rsidRPr="001A61AB">
        <w:rPr>
          <w:rFonts w:ascii="Segoe UI" w:hAnsi="Segoe UI" w:cs="Segoe UI"/>
          <w:sz w:val="20"/>
          <w:szCs w:val="20"/>
          <w:lang w:val="en-US"/>
        </w:rPr>
        <w:t>Consultan</w:t>
      </w:r>
      <w:r w:rsidR="008E05F8">
        <w:rPr>
          <w:rFonts w:ascii="Segoe UI" w:hAnsi="Segoe UI" w:cs="Segoe UI"/>
          <w:sz w:val="20"/>
          <w:szCs w:val="20"/>
          <w:lang w:val="en-US"/>
        </w:rPr>
        <w:t>cy firm</w:t>
      </w:r>
      <w:r w:rsidRPr="001A61AB">
        <w:rPr>
          <w:rFonts w:ascii="Segoe UI" w:hAnsi="Segoe UI" w:cs="Segoe UI"/>
          <w:sz w:val="20"/>
          <w:szCs w:val="20"/>
          <w:lang w:val="en-US"/>
        </w:rPr>
        <w:t xml:space="preserve"> must not only design but also empower staff to understand and manage the system.</w:t>
      </w:r>
    </w:p>
    <w:p w14:paraId="3AA40389" w14:textId="77777777" w:rsidR="005A3CE7" w:rsidRPr="001A61AB" w:rsidRDefault="005A3CE7" w:rsidP="008B1668">
      <w:pPr>
        <w:numPr>
          <w:ilvl w:val="0"/>
          <w:numId w:val="26"/>
        </w:numPr>
        <w:spacing w:after="0"/>
        <w:rPr>
          <w:rFonts w:ascii="Segoe UI" w:hAnsi="Segoe UI" w:cs="Segoe UI"/>
          <w:sz w:val="20"/>
          <w:szCs w:val="20"/>
          <w:lang w:val="en-US"/>
        </w:rPr>
      </w:pPr>
      <w:r w:rsidRPr="001A61AB">
        <w:rPr>
          <w:rFonts w:ascii="Segoe UI" w:hAnsi="Segoe UI" w:cs="Segoe UI"/>
          <w:sz w:val="20"/>
          <w:szCs w:val="20"/>
          <w:lang w:val="en-US"/>
        </w:rPr>
        <w:t>Documentation (manuals, SOPs, technical guides) must be written in clear, practical language.</w:t>
      </w:r>
    </w:p>
    <w:p w14:paraId="41286487" w14:textId="77777777" w:rsidR="005A3CE7" w:rsidRPr="001A61AB" w:rsidRDefault="005A3CE7" w:rsidP="008B1668">
      <w:pPr>
        <w:numPr>
          <w:ilvl w:val="0"/>
          <w:numId w:val="26"/>
        </w:numPr>
        <w:spacing w:after="0"/>
        <w:rPr>
          <w:rFonts w:ascii="Segoe UI" w:hAnsi="Segoe UI" w:cs="Segoe UI"/>
          <w:sz w:val="20"/>
          <w:szCs w:val="20"/>
          <w:lang w:val="en-US"/>
        </w:rPr>
      </w:pPr>
      <w:r w:rsidRPr="001A61AB">
        <w:rPr>
          <w:rFonts w:ascii="Segoe UI" w:hAnsi="Segoe UI" w:cs="Segoe UI"/>
          <w:sz w:val="20"/>
          <w:szCs w:val="20"/>
          <w:lang w:val="en-US"/>
        </w:rPr>
        <w:t>Recommendations must include training approaches for field and HQ staff.</w:t>
      </w:r>
    </w:p>
    <w:p w14:paraId="45A56D01" w14:textId="77777777" w:rsidR="005A3CE7" w:rsidRPr="001A61AB" w:rsidRDefault="005A3CE7" w:rsidP="008B1668">
      <w:pPr>
        <w:numPr>
          <w:ilvl w:val="0"/>
          <w:numId w:val="26"/>
        </w:numPr>
        <w:spacing w:after="0"/>
        <w:rPr>
          <w:rFonts w:ascii="Segoe UI" w:hAnsi="Segoe UI" w:cs="Segoe UI"/>
          <w:sz w:val="20"/>
          <w:szCs w:val="20"/>
          <w:lang w:val="en-US"/>
        </w:rPr>
      </w:pPr>
      <w:r w:rsidRPr="001A61AB">
        <w:rPr>
          <w:rFonts w:ascii="Segoe UI" w:hAnsi="Segoe UI" w:cs="Segoe UI"/>
          <w:sz w:val="20"/>
          <w:szCs w:val="20"/>
          <w:lang w:val="en-US"/>
        </w:rPr>
        <w:t>ICT staff must be equipped to maintain and troubleshoot the system without long-term reliance on external consultants.</w:t>
      </w:r>
    </w:p>
    <w:p w14:paraId="7EE1804D" w14:textId="44538615" w:rsidR="005A3CE7" w:rsidRPr="001A61AB" w:rsidRDefault="005A3CE7" w:rsidP="008B1668">
      <w:pPr>
        <w:spacing w:after="0"/>
        <w:rPr>
          <w:rFonts w:ascii="Segoe UI" w:hAnsi="Segoe UI" w:cs="Segoe UI"/>
          <w:sz w:val="20"/>
          <w:szCs w:val="20"/>
          <w:lang w:val="en-US"/>
        </w:rPr>
      </w:pPr>
      <w:r w:rsidRPr="001A61AB">
        <w:rPr>
          <w:rFonts w:ascii="Segoe UI" w:hAnsi="Segoe UI" w:cs="Segoe UI"/>
          <w:b/>
          <w:bCs/>
          <w:sz w:val="20"/>
          <w:szCs w:val="20"/>
          <w:lang w:val="en-US"/>
        </w:rPr>
        <w:t>Expected Outcome:</w:t>
      </w:r>
      <w:r w:rsidRPr="001A61AB">
        <w:rPr>
          <w:rFonts w:ascii="Segoe UI" w:hAnsi="Segoe UI" w:cs="Segoe UI"/>
          <w:sz w:val="20"/>
          <w:szCs w:val="20"/>
          <w:lang w:val="en-US"/>
        </w:rPr>
        <w:t xml:space="preserve"> Sustainability through local ownership, reduced dependency on external vendors.</w:t>
      </w:r>
    </w:p>
    <w:p w14:paraId="2C04132B" w14:textId="2CBF5CB0" w:rsidR="005A3CE7" w:rsidRPr="001A61AB" w:rsidRDefault="005A3CE7" w:rsidP="00D817F8">
      <w:pPr>
        <w:pStyle w:val="Heading2"/>
        <w:rPr>
          <w:rFonts w:ascii="Segoe UI" w:hAnsi="Segoe UI" w:cs="Segoe UI"/>
          <w:sz w:val="20"/>
          <w:szCs w:val="20"/>
          <w:lang w:val="en-US"/>
        </w:rPr>
      </w:pPr>
      <w:bookmarkStart w:id="32" w:name="_Toc228782445"/>
      <w:r w:rsidRPr="001A61AB">
        <w:rPr>
          <w:rFonts w:ascii="Segoe UI" w:hAnsi="Segoe UI" w:cs="Segoe UI"/>
          <w:sz w:val="20"/>
          <w:szCs w:val="20"/>
          <w:lang w:val="en-US"/>
        </w:rPr>
        <w:t>5.7 Data Protection and Ethical Considerations</w:t>
      </w:r>
      <w:bookmarkEnd w:id="32"/>
    </w:p>
    <w:p w14:paraId="33602294" w14:textId="77777777" w:rsidR="005A3CE7" w:rsidRPr="001A61AB" w:rsidRDefault="005A3CE7" w:rsidP="008B1668">
      <w:pPr>
        <w:numPr>
          <w:ilvl w:val="0"/>
          <w:numId w:val="27"/>
        </w:numPr>
        <w:spacing w:after="0"/>
        <w:rPr>
          <w:rFonts w:ascii="Segoe UI" w:hAnsi="Segoe UI" w:cs="Segoe UI"/>
          <w:sz w:val="20"/>
          <w:szCs w:val="20"/>
          <w:lang w:val="en-US"/>
        </w:rPr>
      </w:pPr>
      <w:r w:rsidRPr="001A61AB">
        <w:rPr>
          <w:rFonts w:ascii="Segoe UI" w:hAnsi="Segoe UI" w:cs="Segoe UI"/>
          <w:sz w:val="20"/>
          <w:szCs w:val="20"/>
          <w:lang w:val="en-US"/>
        </w:rPr>
        <w:t>The methodology must integrate data protection principles from the start (privacy by design).</w:t>
      </w:r>
    </w:p>
    <w:p w14:paraId="0A1B45F6" w14:textId="77777777" w:rsidR="005A3CE7" w:rsidRPr="001A61AB" w:rsidRDefault="005A3CE7" w:rsidP="008B1668">
      <w:pPr>
        <w:numPr>
          <w:ilvl w:val="0"/>
          <w:numId w:val="27"/>
        </w:numPr>
        <w:spacing w:after="0"/>
        <w:rPr>
          <w:rFonts w:ascii="Segoe UI" w:hAnsi="Segoe UI" w:cs="Segoe UI"/>
          <w:sz w:val="20"/>
          <w:szCs w:val="20"/>
          <w:lang w:val="en-US"/>
        </w:rPr>
      </w:pPr>
      <w:r w:rsidRPr="001A61AB">
        <w:rPr>
          <w:rFonts w:ascii="Segoe UI" w:hAnsi="Segoe UI" w:cs="Segoe UI"/>
          <w:sz w:val="20"/>
          <w:szCs w:val="20"/>
          <w:lang w:val="en-US"/>
        </w:rPr>
        <w:t>Consent, data minimization, secure storage, and controlled sharing must be embedded in process reviews and system design.</w:t>
      </w:r>
    </w:p>
    <w:p w14:paraId="535798B3" w14:textId="7C2F619A" w:rsidR="005A3CE7" w:rsidRPr="001A61AB" w:rsidRDefault="005A3CE7" w:rsidP="008B1668">
      <w:pPr>
        <w:numPr>
          <w:ilvl w:val="0"/>
          <w:numId w:val="27"/>
        </w:numPr>
        <w:spacing w:after="0"/>
        <w:rPr>
          <w:rFonts w:ascii="Segoe UI" w:hAnsi="Segoe UI" w:cs="Segoe UI"/>
          <w:sz w:val="20"/>
          <w:szCs w:val="20"/>
          <w:lang w:val="en-US"/>
        </w:rPr>
      </w:pPr>
      <w:r w:rsidRPr="001A61AB">
        <w:rPr>
          <w:rFonts w:ascii="Segoe UI" w:hAnsi="Segoe UI" w:cs="Segoe UI"/>
          <w:sz w:val="20"/>
          <w:szCs w:val="20"/>
          <w:lang w:val="en-US"/>
        </w:rPr>
        <w:t>Consultan</w:t>
      </w:r>
      <w:r w:rsidR="008E05F8">
        <w:rPr>
          <w:rFonts w:ascii="Segoe UI" w:hAnsi="Segoe UI" w:cs="Segoe UI"/>
          <w:sz w:val="20"/>
          <w:szCs w:val="20"/>
          <w:lang w:val="en-US"/>
        </w:rPr>
        <w:t xml:space="preserve">cy </w:t>
      </w:r>
      <w:proofErr w:type="gramStart"/>
      <w:r w:rsidR="008E05F8">
        <w:rPr>
          <w:rFonts w:ascii="Segoe UI" w:hAnsi="Segoe UI" w:cs="Segoe UI"/>
          <w:sz w:val="20"/>
          <w:szCs w:val="20"/>
          <w:lang w:val="en-US"/>
        </w:rPr>
        <w:t>firm</w:t>
      </w:r>
      <w:proofErr w:type="gramEnd"/>
      <w:r w:rsidRPr="001A61AB">
        <w:rPr>
          <w:rFonts w:ascii="Segoe UI" w:hAnsi="Segoe UI" w:cs="Segoe UI"/>
          <w:sz w:val="20"/>
          <w:szCs w:val="20"/>
          <w:lang w:val="en-US"/>
        </w:rPr>
        <w:t xml:space="preserve"> must sign confidentiality agreements and handle data responsibly.</w:t>
      </w:r>
    </w:p>
    <w:p w14:paraId="62B8A0CE" w14:textId="4D3C5741" w:rsidR="005A3CE7" w:rsidRPr="001A61AB" w:rsidRDefault="005A3CE7" w:rsidP="008B1668">
      <w:pPr>
        <w:spacing w:after="0"/>
        <w:rPr>
          <w:rFonts w:ascii="Segoe UI" w:hAnsi="Segoe UI" w:cs="Segoe UI"/>
          <w:sz w:val="20"/>
          <w:szCs w:val="20"/>
          <w:lang w:val="en-US"/>
        </w:rPr>
      </w:pPr>
      <w:r w:rsidRPr="001A61AB">
        <w:rPr>
          <w:rFonts w:ascii="Segoe UI" w:hAnsi="Segoe UI" w:cs="Segoe UI"/>
          <w:b/>
          <w:bCs/>
          <w:sz w:val="20"/>
          <w:szCs w:val="20"/>
          <w:lang w:val="en-US"/>
        </w:rPr>
        <w:t>Expected Outcome:</w:t>
      </w:r>
      <w:r w:rsidRPr="001A61AB">
        <w:rPr>
          <w:rFonts w:ascii="Segoe UI" w:hAnsi="Segoe UI" w:cs="Segoe UI"/>
          <w:sz w:val="20"/>
          <w:szCs w:val="20"/>
          <w:lang w:val="en-US"/>
        </w:rPr>
        <w:t xml:space="preserve"> A system that strengthens trust with communities, complies with GDPR, and avoids reputational/legal risks.</w:t>
      </w:r>
    </w:p>
    <w:p w14:paraId="5FFDEC14" w14:textId="122269AA" w:rsidR="005A3CE7" w:rsidRPr="001A61AB" w:rsidRDefault="005A3CE7" w:rsidP="00D817F8">
      <w:pPr>
        <w:pStyle w:val="Heading2"/>
        <w:rPr>
          <w:rFonts w:ascii="Segoe UI" w:hAnsi="Segoe UI" w:cs="Segoe UI"/>
          <w:sz w:val="20"/>
          <w:szCs w:val="20"/>
          <w:lang w:val="en-US"/>
        </w:rPr>
      </w:pPr>
      <w:bookmarkStart w:id="33" w:name="_Toc228782446"/>
      <w:r w:rsidRPr="001A61AB">
        <w:rPr>
          <w:rFonts w:ascii="Segoe UI" w:hAnsi="Segoe UI" w:cs="Segoe UI"/>
          <w:sz w:val="20"/>
          <w:szCs w:val="20"/>
          <w:lang w:val="en-US"/>
        </w:rPr>
        <w:t>5.8 Practicality, Scalability, and Sustainability</w:t>
      </w:r>
      <w:bookmarkEnd w:id="33"/>
    </w:p>
    <w:p w14:paraId="2B56B507" w14:textId="77777777" w:rsidR="005A3CE7" w:rsidRPr="001A61AB" w:rsidRDefault="005A3CE7" w:rsidP="008B1668">
      <w:pPr>
        <w:numPr>
          <w:ilvl w:val="0"/>
          <w:numId w:val="28"/>
        </w:numPr>
        <w:spacing w:after="0"/>
        <w:rPr>
          <w:rFonts w:ascii="Segoe UI" w:hAnsi="Segoe UI" w:cs="Segoe UI"/>
          <w:sz w:val="20"/>
          <w:szCs w:val="20"/>
          <w:lang w:val="en-US"/>
        </w:rPr>
      </w:pPr>
      <w:r w:rsidRPr="001A61AB">
        <w:rPr>
          <w:rFonts w:ascii="Segoe UI" w:hAnsi="Segoe UI" w:cs="Segoe UI"/>
          <w:sz w:val="20"/>
          <w:szCs w:val="20"/>
          <w:lang w:val="en-US"/>
        </w:rPr>
        <w:t>Recommendations must be feasible within LRC’s financial, technical, and human resource capacity.</w:t>
      </w:r>
    </w:p>
    <w:p w14:paraId="386B8763" w14:textId="54ADFF47" w:rsidR="005A3CE7" w:rsidRPr="001A61AB" w:rsidRDefault="005A3CE7" w:rsidP="008B1668">
      <w:pPr>
        <w:numPr>
          <w:ilvl w:val="0"/>
          <w:numId w:val="28"/>
        </w:numPr>
        <w:spacing w:after="0"/>
        <w:rPr>
          <w:rFonts w:ascii="Segoe UI" w:hAnsi="Segoe UI" w:cs="Segoe UI"/>
          <w:sz w:val="20"/>
          <w:szCs w:val="20"/>
          <w:lang w:val="en-US"/>
        </w:rPr>
      </w:pPr>
      <w:r w:rsidRPr="001A61AB">
        <w:rPr>
          <w:rFonts w:ascii="Segoe UI" w:hAnsi="Segoe UI" w:cs="Segoe UI"/>
          <w:sz w:val="20"/>
          <w:szCs w:val="20"/>
          <w:lang w:val="en-US"/>
        </w:rPr>
        <w:t xml:space="preserve">The system design must allow future scaling (e.g., expanding to cover other DMS </w:t>
      </w:r>
      <w:r w:rsidR="00A9519A" w:rsidRPr="001A61AB">
        <w:rPr>
          <w:rFonts w:ascii="Segoe UI" w:hAnsi="Segoe UI" w:cs="Segoe UI"/>
          <w:sz w:val="20"/>
          <w:szCs w:val="20"/>
          <w:lang w:val="en-US"/>
        </w:rPr>
        <w:t xml:space="preserve">programs </w:t>
      </w:r>
      <w:r w:rsidRPr="001A61AB">
        <w:rPr>
          <w:rFonts w:ascii="Segoe UI" w:hAnsi="Segoe UI" w:cs="Segoe UI"/>
          <w:sz w:val="20"/>
          <w:szCs w:val="20"/>
          <w:lang w:val="en-US"/>
        </w:rPr>
        <w:t>or national-level integration).</w:t>
      </w:r>
    </w:p>
    <w:p w14:paraId="1035C380" w14:textId="77777777" w:rsidR="005A3CE7" w:rsidRPr="001A61AB" w:rsidRDefault="005A3CE7" w:rsidP="008B1668">
      <w:pPr>
        <w:numPr>
          <w:ilvl w:val="0"/>
          <w:numId w:val="28"/>
        </w:numPr>
        <w:spacing w:after="0"/>
        <w:rPr>
          <w:rFonts w:ascii="Segoe UI" w:hAnsi="Segoe UI" w:cs="Segoe UI"/>
          <w:sz w:val="20"/>
          <w:szCs w:val="20"/>
          <w:lang w:val="en-US"/>
        </w:rPr>
      </w:pPr>
      <w:r w:rsidRPr="001A61AB">
        <w:rPr>
          <w:rFonts w:ascii="Segoe UI" w:hAnsi="Segoe UI" w:cs="Segoe UI"/>
          <w:sz w:val="20"/>
          <w:szCs w:val="20"/>
          <w:lang w:val="en-US"/>
        </w:rPr>
        <w:t>Long-term sustainability must be addressed: estimated costs for hosting, licenses, maintenance, and upgrades.</w:t>
      </w:r>
    </w:p>
    <w:p w14:paraId="188849F0" w14:textId="4814FE0F" w:rsidR="005A3CE7" w:rsidRPr="001A61AB" w:rsidRDefault="005A3CE7" w:rsidP="008B1668">
      <w:pPr>
        <w:spacing w:after="0"/>
        <w:rPr>
          <w:rFonts w:ascii="Segoe UI" w:hAnsi="Segoe UI" w:cs="Segoe UI"/>
          <w:sz w:val="20"/>
          <w:szCs w:val="20"/>
          <w:lang w:val="en-US"/>
        </w:rPr>
      </w:pPr>
      <w:r w:rsidRPr="001A61AB">
        <w:rPr>
          <w:rFonts w:ascii="Segoe UI" w:hAnsi="Segoe UI" w:cs="Segoe UI"/>
          <w:b/>
          <w:bCs/>
          <w:sz w:val="20"/>
          <w:szCs w:val="20"/>
          <w:lang w:val="en-US"/>
        </w:rPr>
        <w:t>Expected Outcome:</w:t>
      </w:r>
      <w:r w:rsidRPr="001A61AB">
        <w:rPr>
          <w:rFonts w:ascii="Segoe UI" w:hAnsi="Segoe UI" w:cs="Segoe UI"/>
          <w:sz w:val="20"/>
          <w:szCs w:val="20"/>
          <w:lang w:val="en-US"/>
        </w:rPr>
        <w:t xml:space="preserve"> A roadmap that balances immediate needs with future growth, ensuring the solution does not become obsolete.</w:t>
      </w:r>
    </w:p>
    <w:p w14:paraId="3F892938" w14:textId="14568B3A" w:rsidR="005A3CE7" w:rsidRPr="001A61AB" w:rsidRDefault="005A3CE7" w:rsidP="00D817F8">
      <w:pPr>
        <w:pStyle w:val="Heading2"/>
        <w:rPr>
          <w:rFonts w:ascii="Segoe UI" w:hAnsi="Segoe UI" w:cs="Segoe UI"/>
          <w:sz w:val="20"/>
          <w:szCs w:val="20"/>
          <w:lang w:val="en-US"/>
        </w:rPr>
      </w:pPr>
      <w:bookmarkStart w:id="34" w:name="_Toc228782447"/>
      <w:r w:rsidRPr="001A61AB">
        <w:rPr>
          <w:rFonts w:ascii="Segoe UI" w:hAnsi="Segoe UI" w:cs="Segoe UI"/>
          <w:sz w:val="20"/>
          <w:szCs w:val="20"/>
          <w:lang w:val="en-US"/>
        </w:rPr>
        <w:t>5.9 Validation and Feedback Loops</w:t>
      </w:r>
      <w:bookmarkEnd w:id="34"/>
    </w:p>
    <w:p w14:paraId="0BFF298E" w14:textId="77777777" w:rsidR="005A3CE7" w:rsidRPr="001A61AB" w:rsidRDefault="005A3CE7" w:rsidP="008B1668">
      <w:pPr>
        <w:numPr>
          <w:ilvl w:val="0"/>
          <w:numId w:val="29"/>
        </w:numPr>
        <w:spacing w:after="0"/>
        <w:rPr>
          <w:rFonts w:ascii="Segoe UI" w:hAnsi="Segoe UI" w:cs="Segoe UI"/>
          <w:sz w:val="20"/>
          <w:szCs w:val="20"/>
          <w:lang w:val="en-US"/>
        </w:rPr>
      </w:pPr>
      <w:r w:rsidRPr="001A61AB">
        <w:rPr>
          <w:rFonts w:ascii="Segoe UI" w:hAnsi="Segoe UI" w:cs="Segoe UI"/>
          <w:sz w:val="20"/>
          <w:szCs w:val="20"/>
          <w:lang w:val="en-US"/>
        </w:rPr>
        <w:t>Deliverables must be validated through workshops with WASH, ICT, and DMS leadership.</w:t>
      </w:r>
    </w:p>
    <w:p w14:paraId="56E9E8C1" w14:textId="77777777" w:rsidR="005A3CE7" w:rsidRPr="001A61AB" w:rsidRDefault="005A3CE7" w:rsidP="008B1668">
      <w:pPr>
        <w:numPr>
          <w:ilvl w:val="0"/>
          <w:numId w:val="29"/>
        </w:numPr>
        <w:spacing w:after="0"/>
        <w:rPr>
          <w:rFonts w:ascii="Segoe UI" w:hAnsi="Segoe UI" w:cs="Segoe UI"/>
          <w:sz w:val="20"/>
          <w:szCs w:val="20"/>
          <w:lang w:val="en-US"/>
        </w:rPr>
      </w:pPr>
      <w:r w:rsidRPr="001A61AB">
        <w:rPr>
          <w:rFonts w:ascii="Segoe UI" w:hAnsi="Segoe UI" w:cs="Segoe UI"/>
          <w:sz w:val="20"/>
          <w:szCs w:val="20"/>
          <w:lang w:val="en-US"/>
        </w:rPr>
        <w:t>Iterative feedback must be integrated before finalization of reports, SRS, and prototypes.</w:t>
      </w:r>
    </w:p>
    <w:p w14:paraId="6693087B" w14:textId="77777777" w:rsidR="005A3CE7" w:rsidRPr="001A61AB" w:rsidRDefault="005A3CE7" w:rsidP="008B1668">
      <w:pPr>
        <w:numPr>
          <w:ilvl w:val="0"/>
          <w:numId w:val="29"/>
        </w:numPr>
        <w:spacing w:after="0"/>
        <w:rPr>
          <w:rFonts w:ascii="Segoe UI" w:hAnsi="Segoe UI" w:cs="Segoe UI"/>
          <w:sz w:val="20"/>
          <w:szCs w:val="20"/>
          <w:lang w:val="en-US"/>
        </w:rPr>
      </w:pPr>
      <w:r w:rsidRPr="001A61AB">
        <w:rPr>
          <w:rFonts w:ascii="Segoe UI" w:hAnsi="Segoe UI" w:cs="Segoe UI"/>
          <w:sz w:val="20"/>
          <w:szCs w:val="20"/>
          <w:lang w:val="en-US"/>
        </w:rPr>
        <w:t>A final validation workshop should consolidate buy-in from all stakeholders.</w:t>
      </w:r>
    </w:p>
    <w:p w14:paraId="5F5B2E88" w14:textId="5337FD39" w:rsidR="008B1668" w:rsidRPr="001A61AB" w:rsidRDefault="005A3CE7" w:rsidP="00AE23CE">
      <w:pPr>
        <w:spacing w:after="0"/>
        <w:rPr>
          <w:rFonts w:ascii="Segoe UI" w:hAnsi="Segoe UI" w:cs="Segoe UI"/>
          <w:sz w:val="20"/>
          <w:szCs w:val="20"/>
          <w:lang w:val="en-US"/>
        </w:rPr>
      </w:pPr>
      <w:r w:rsidRPr="001A61AB">
        <w:rPr>
          <w:rFonts w:ascii="Segoe UI" w:hAnsi="Segoe UI" w:cs="Segoe UI"/>
          <w:sz w:val="20"/>
          <w:szCs w:val="20"/>
          <w:lang w:val="en-US"/>
        </w:rPr>
        <w:t>Expected Outcome: Deliverables that are not just consultant products, but jointly owned outputs endorsed by LRC leadership.</w:t>
      </w:r>
    </w:p>
    <w:p w14:paraId="394C4291" w14:textId="60CFA2C3" w:rsidR="005A3CE7" w:rsidRPr="001A61AB" w:rsidRDefault="005A3CE7" w:rsidP="00D817F8">
      <w:pPr>
        <w:pStyle w:val="Heading2"/>
        <w:rPr>
          <w:rFonts w:ascii="Segoe UI" w:hAnsi="Segoe UI" w:cs="Segoe UI"/>
          <w:sz w:val="20"/>
          <w:szCs w:val="20"/>
          <w:lang w:val="en-US"/>
        </w:rPr>
      </w:pPr>
      <w:bookmarkStart w:id="35" w:name="_Toc228782448"/>
      <w:r w:rsidRPr="001A61AB">
        <w:rPr>
          <w:rFonts w:ascii="Segoe UI" w:hAnsi="Segoe UI" w:cs="Segoe UI"/>
          <w:sz w:val="20"/>
          <w:szCs w:val="20"/>
          <w:lang w:val="en-US"/>
        </w:rPr>
        <w:t>5.10 Expected Consultancy Approach Flow</w:t>
      </w:r>
      <w:bookmarkEnd w:id="35"/>
    </w:p>
    <w:p w14:paraId="3DA274F7" w14:textId="77777777" w:rsidR="005A3CE7" w:rsidRPr="001A61AB" w:rsidRDefault="005A3CE7" w:rsidP="008B1668">
      <w:pPr>
        <w:numPr>
          <w:ilvl w:val="0"/>
          <w:numId w:val="30"/>
        </w:numPr>
        <w:spacing w:after="0"/>
        <w:rPr>
          <w:rFonts w:ascii="Segoe UI" w:hAnsi="Segoe UI" w:cs="Segoe UI"/>
          <w:sz w:val="20"/>
          <w:szCs w:val="20"/>
          <w:lang w:val="en-US"/>
        </w:rPr>
      </w:pPr>
      <w:r w:rsidRPr="001A61AB">
        <w:rPr>
          <w:rFonts w:ascii="Segoe UI" w:hAnsi="Segoe UI" w:cs="Segoe UI"/>
          <w:sz w:val="20"/>
          <w:szCs w:val="20"/>
          <w:lang w:val="en-US"/>
        </w:rPr>
        <w:t>Kick-off &amp; Inception Phase – Consultation plan, methodology confirmation.</w:t>
      </w:r>
    </w:p>
    <w:p w14:paraId="1C6DFBBA" w14:textId="77777777" w:rsidR="005A3CE7" w:rsidRPr="001A61AB" w:rsidRDefault="005A3CE7" w:rsidP="008B1668">
      <w:pPr>
        <w:numPr>
          <w:ilvl w:val="0"/>
          <w:numId w:val="30"/>
        </w:numPr>
        <w:spacing w:after="0"/>
        <w:rPr>
          <w:rFonts w:ascii="Segoe UI" w:hAnsi="Segoe UI" w:cs="Segoe UI"/>
          <w:sz w:val="20"/>
          <w:szCs w:val="20"/>
          <w:lang w:val="en-US"/>
        </w:rPr>
      </w:pPr>
      <w:r w:rsidRPr="001A61AB">
        <w:rPr>
          <w:rFonts w:ascii="Segoe UI" w:hAnsi="Segoe UI" w:cs="Segoe UI"/>
          <w:sz w:val="20"/>
          <w:szCs w:val="20"/>
          <w:lang w:val="en-US"/>
        </w:rPr>
        <w:t>Process Review Phase – Mapping, gap analysis, compliance checks.</w:t>
      </w:r>
    </w:p>
    <w:p w14:paraId="425ED9CC" w14:textId="77777777" w:rsidR="005A3CE7" w:rsidRPr="001A61AB" w:rsidRDefault="005A3CE7" w:rsidP="008B1668">
      <w:pPr>
        <w:numPr>
          <w:ilvl w:val="0"/>
          <w:numId w:val="30"/>
        </w:numPr>
        <w:spacing w:after="0"/>
        <w:rPr>
          <w:rFonts w:ascii="Segoe UI" w:hAnsi="Segoe UI" w:cs="Segoe UI"/>
          <w:sz w:val="20"/>
          <w:szCs w:val="20"/>
          <w:lang w:val="en-US"/>
        </w:rPr>
      </w:pPr>
      <w:r w:rsidRPr="001A61AB">
        <w:rPr>
          <w:rFonts w:ascii="Segoe UI" w:hAnsi="Segoe UI" w:cs="Segoe UI"/>
          <w:sz w:val="20"/>
          <w:szCs w:val="20"/>
          <w:lang w:val="en-US"/>
        </w:rPr>
        <w:t>Design Phase – Requirements gathering, system design, prototype.</w:t>
      </w:r>
    </w:p>
    <w:p w14:paraId="4BD64F09" w14:textId="77777777" w:rsidR="005A3CE7" w:rsidRPr="001A61AB" w:rsidRDefault="005A3CE7" w:rsidP="008B1668">
      <w:pPr>
        <w:numPr>
          <w:ilvl w:val="0"/>
          <w:numId w:val="30"/>
        </w:numPr>
        <w:spacing w:after="0"/>
        <w:rPr>
          <w:rFonts w:ascii="Segoe UI" w:hAnsi="Segoe UI" w:cs="Segoe UI"/>
          <w:sz w:val="20"/>
          <w:szCs w:val="20"/>
          <w:lang w:val="en-US"/>
        </w:rPr>
      </w:pPr>
      <w:r w:rsidRPr="001A61AB">
        <w:rPr>
          <w:rFonts w:ascii="Segoe UI" w:hAnsi="Segoe UI" w:cs="Segoe UI"/>
          <w:sz w:val="20"/>
          <w:szCs w:val="20"/>
          <w:lang w:val="en-US"/>
        </w:rPr>
        <w:t>Validation Phase – Workshops to test assumptions and collect feedback.</w:t>
      </w:r>
    </w:p>
    <w:p w14:paraId="77A2E3A2" w14:textId="77777777" w:rsidR="005A3CE7" w:rsidRPr="001A61AB" w:rsidRDefault="005A3CE7" w:rsidP="008B1668">
      <w:pPr>
        <w:numPr>
          <w:ilvl w:val="0"/>
          <w:numId w:val="30"/>
        </w:numPr>
        <w:spacing w:after="0"/>
        <w:rPr>
          <w:rFonts w:ascii="Segoe UI" w:hAnsi="Segoe UI" w:cs="Segoe UI"/>
          <w:sz w:val="20"/>
          <w:szCs w:val="20"/>
          <w:lang w:val="en-US"/>
        </w:rPr>
      </w:pPr>
      <w:r w:rsidRPr="001A61AB">
        <w:rPr>
          <w:rFonts w:ascii="Segoe UI" w:hAnsi="Segoe UI" w:cs="Segoe UI"/>
          <w:sz w:val="20"/>
          <w:szCs w:val="20"/>
          <w:lang w:val="en-US"/>
        </w:rPr>
        <w:t>Finalization Phase – Consolidation of all findings, recommendations, sustainability roadmap.</w:t>
      </w:r>
    </w:p>
    <w:p w14:paraId="37A8D19E" w14:textId="77777777" w:rsidR="00B02166" w:rsidRPr="001A61AB" w:rsidRDefault="00B02166" w:rsidP="00B02166">
      <w:pPr>
        <w:spacing w:after="0"/>
        <w:ind w:left="720"/>
        <w:rPr>
          <w:rFonts w:ascii="Segoe UI" w:hAnsi="Segoe UI" w:cs="Segoe UI"/>
          <w:sz w:val="20"/>
          <w:szCs w:val="20"/>
          <w:lang w:val="en-US"/>
        </w:rPr>
      </w:pPr>
    </w:p>
    <w:p w14:paraId="7FE45C0B" w14:textId="11D4826F" w:rsidR="00AF2779" w:rsidRPr="001A61AB" w:rsidRDefault="00AF2779" w:rsidP="00F07F8C">
      <w:pPr>
        <w:pStyle w:val="Heading1"/>
        <w:spacing w:before="0"/>
        <w:rPr>
          <w:rFonts w:ascii="Segoe UI" w:hAnsi="Segoe UI" w:cs="Segoe UI"/>
          <w:sz w:val="20"/>
          <w:szCs w:val="20"/>
          <w:lang w:val="en-US"/>
        </w:rPr>
      </w:pPr>
      <w:bookmarkStart w:id="36" w:name="_Toc228782449"/>
      <w:r w:rsidRPr="001A61AB">
        <w:rPr>
          <w:rFonts w:ascii="Segoe UI" w:hAnsi="Segoe UI" w:cs="Segoe UI"/>
          <w:sz w:val="24"/>
          <w:szCs w:val="24"/>
          <w:lang w:val="en-US"/>
        </w:rPr>
        <w:t>6. Duration &amp; Timeline</w:t>
      </w:r>
      <w:bookmarkEnd w:id="36"/>
    </w:p>
    <w:p w14:paraId="63CBFFA7" w14:textId="77777777" w:rsidR="00BC1207" w:rsidRPr="001A61AB" w:rsidRDefault="00BC1207" w:rsidP="00BC1207">
      <w:pPr>
        <w:spacing w:after="0"/>
        <w:rPr>
          <w:rFonts w:ascii="Segoe UI" w:hAnsi="Segoe UI" w:cs="Segoe UI"/>
          <w:sz w:val="20"/>
          <w:szCs w:val="20"/>
          <w:lang w:val="en-US"/>
        </w:rPr>
      </w:pPr>
    </w:p>
    <w:p w14:paraId="6DBB8197" w14:textId="10BFDF0A" w:rsidR="00B355D7" w:rsidRPr="001A61AB" w:rsidRDefault="00B355D7" w:rsidP="00B355D7">
      <w:pPr>
        <w:spacing w:after="0"/>
        <w:rPr>
          <w:rFonts w:ascii="Segoe UI" w:hAnsi="Segoe UI" w:cs="Segoe UI"/>
          <w:sz w:val="20"/>
          <w:szCs w:val="20"/>
          <w:lang w:val="en-US"/>
        </w:rPr>
      </w:pPr>
      <w:r w:rsidRPr="001A61AB">
        <w:rPr>
          <w:rFonts w:ascii="Segoe UI" w:hAnsi="Segoe UI" w:cs="Segoe UI"/>
          <w:sz w:val="20"/>
          <w:szCs w:val="20"/>
          <w:lang w:val="en-US"/>
        </w:rPr>
        <w:t>The consultancy shall be completed within a maximum period of twelve (12) weeks from the date of contract signature and kick-off meeting, subject to the proposed methodology and the availability of key stakeholders for consultations.</w:t>
      </w:r>
    </w:p>
    <w:p w14:paraId="1461EDF6" w14:textId="3E60943D" w:rsidR="00B355D7" w:rsidRPr="001A61AB" w:rsidRDefault="00B355D7" w:rsidP="00B355D7">
      <w:pPr>
        <w:spacing w:after="0"/>
        <w:rPr>
          <w:rFonts w:ascii="Segoe UI" w:hAnsi="Segoe UI" w:cs="Segoe UI"/>
          <w:sz w:val="20"/>
          <w:szCs w:val="20"/>
          <w:lang w:val="en-US"/>
        </w:rPr>
      </w:pPr>
      <w:r w:rsidRPr="001A61AB">
        <w:rPr>
          <w:rFonts w:ascii="Segoe UI" w:hAnsi="Segoe UI" w:cs="Segoe UI"/>
          <w:sz w:val="20"/>
          <w:szCs w:val="20"/>
          <w:lang w:val="en-US"/>
        </w:rPr>
        <w:t xml:space="preserve">In all cases, the Supplier shall ensure full completion of the assignment no later than the end of </w:t>
      </w:r>
      <w:proofErr w:type="gramStart"/>
      <w:r w:rsidRPr="001A61AB">
        <w:rPr>
          <w:rFonts w:ascii="Segoe UI" w:hAnsi="Segoe UI" w:cs="Segoe UI"/>
          <w:sz w:val="20"/>
          <w:szCs w:val="20"/>
          <w:lang w:val="en-US"/>
        </w:rPr>
        <w:t>September 2026, or</w:t>
      </w:r>
      <w:proofErr w:type="gramEnd"/>
      <w:r w:rsidRPr="001A61AB">
        <w:rPr>
          <w:rFonts w:ascii="Segoe UI" w:hAnsi="Segoe UI" w:cs="Segoe UI"/>
          <w:sz w:val="20"/>
          <w:szCs w:val="20"/>
          <w:lang w:val="en-US"/>
        </w:rPr>
        <w:t xml:space="preserve"> earlier depending on the contract start date and the agreed implementation schedule.</w:t>
      </w:r>
    </w:p>
    <w:p w14:paraId="77DAB018" w14:textId="0FB656B5" w:rsidR="00B355D7" w:rsidRPr="001A61AB" w:rsidRDefault="00B355D7" w:rsidP="00B355D7">
      <w:pPr>
        <w:spacing w:after="0"/>
        <w:rPr>
          <w:rFonts w:ascii="Segoe UI" w:hAnsi="Segoe UI" w:cs="Segoe UI"/>
          <w:sz w:val="20"/>
          <w:szCs w:val="20"/>
          <w:lang w:val="en-US"/>
        </w:rPr>
      </w:pPr>
      <w:r w:rsidRPr="001A61AB">
        <w:rPr>
          <w:rFonts w:ascii="Segoe UI" w:hAnsi="Segoe UI" w:cs="Segoe UI"/>
          <w:sz w:val="20"/>
          <w:szCs w:val="20"/>
          <w:lang w:val="en-US"/>
        </w:rPr>
        <w:t>Delivering the assignment in less than the maximum duration of twelve (12) weeks will be considered an added advantage.</w:t>
      </w:r>
    </w:p>
    <w:p w14:paraId="04526CBE" w14:textId="1BA28135" w:rsidR="00B355D7" w:rsidRPr="001A61AB" w:rsidRDefault="00B355D7" w:rsidP="00B355D7">
      <w:pPr>
        <w:spacing w:after="0"/>
        <w:rPr>
          <w:rFonts w:ascii="Segoe UI" w:hAnsi="Segoe UI" w:cs="Segoe UI"/>
          <w:sz w:val="20"/>
          <w:szCs w:val="20"/>
          <w:lang w:val="en-US"/>
        </w:rPr>
      </w:pPr>
      <w:r w:rsidRPr="001A61AB">
        <w:rPr>
          <w:rFonts w:ascii="Segoe UI" w:hAnsi="Segoe UI" w:cs="Segoe UI"/>
          <w:sz w:val="20"/>
          <w:szCs w:val="20"/>
          <w:lang w:val="en-US"/>
        </w:rPr>
        <w:t>The implementation plan shall include clearly defined milestones, deliverables, and validation checkpoints to ensure effective monitoring of progress and timely completion of all outputs.</w:t>
      </w:r>
    </w:p>
    <w:p w14:paraId="145E61AB" w14:textId="77777777" w:rsidR="00B355D7" w:rsidRPr="001A61AB" w:rsidRDefault="00B355D7" w:rsidP="00B355D7">
      <w:pPr>
        <w:spacing w:after="0"/>
        <w:rPr>
          <w:rFonts w:ascii="Segoe UI" w:hAnsi="Segoe UI" w:cs="Segoe UI"/>
          <w:sz w:val="20"/>
          <w:szCs w:val="20"/>
          <w:lang w:val="en-US"/>
        </w:rPr>
      </w:pPr>
    </w:p>
    <w:p w14:paraId="0D81B762" w14:textId="3472B135" w:rsidR="00AF2779" w:rsidRPr="001A61AB" w:rsidRDefault="00AF2779" w:rsidP="00D817F8">
      <w:pPr>
        <w:pStyle w:val="Heading2"/>
        <w:rPr>
          <w:rFonts w:ascii="Segoe UI" w:hAnsi="Segoe UI" w:cs="Segoe UI"/>
          <w:sz w:val="20"/>
          <w:szCs w:val="20"/>
          <w:lang w:val="en-US"/>
        </w:rPr>
      </w:pPr>
      <w:bookmarkStart w:id="37" w:name="_Toc228782450"/>
      <w:r w:rsidRPr="001A61AB">
        <w:rPr>
          <w:rFonts w:ascii="Segoe UI" w:hAnsi="Segoe UI" w:cs="Segoe UI"/>
          <w:sz w:val="20"/>
          <w:szCs w:val="20"/>
          <w:lang w:val="en-US"/>
        </w:rPr>
        <w:lastRenderedPageBreak/>
        <w:t>6.</w:t>
      </w:r>
      <w:r w:rsidR="00CD345E" w:rsidRPr="001A61AB">
        <w:rPr>
          <w:rFonts w:ascii="Segoe UI" w:hAnsi="Segoe UI" w:cs="Segoe UI"/>
          <w:sz w:val="20"/>
          <w:szCs w:val="20"/>
          <w:lang w:val="en-US"/>
        </w:rPr>
        <w:t>1</w:t>
      </w:r>
      <w:r w:rsidRPr="001A61AB">
        <w:rPr>
          <w:rFonts w:ascii="Segoe UI" w:hAnsi="Segoe UI" w:cs="Segoe UI"/>
          <w:sz w:val="20"/>
          <w:szCs w:val="20"/>
          <w:lang w:val="en-US"/>
        </w:rPr>
        <w:t xml:space="preserve"> Indicative Timeline by Phase</w:t>
      </w:r>
      <w:bookmarkEnd w:id="37"/>
    </w:p>
    <w:tbl>
      <w:tblPr>
        <w:tblStyle w:val="TableGrid"/>
        <w:tblW w:w="10530" w:type="dxa"/>
        <w:tblLook w:val="04A0" w:firstRow="1" w:lastRow="0" w:firstColumn="1" w:lastColumn="0" w:noHBand="0" w:noVBand="1"/>
      </w:tblPr>
      <w:tblGrid>
        <w:gridCol w:w="1953"/>
        <w:gridCol w:w="875"/>
        <w:gridCol w:w="4026"/>
        <w:gridCol w:w="3676"/>
      </w:tblGrid>
      <w:tr w:rsidR="00AF2779" w:rsidRPr="001A61AB" w14:paraId="0B091BFE" w14:textId="77777777" w:rsidTr="001C067E">
        <w:tc>
          <w:tcPr>
            <w:tcW w:w="0" w:type="auto"/>
            <w:shd w:val="clear" w:color="auto" w:fill="D0CECE" w:themeFill="background2" w:themeFillShade="E6"/>
            <w:hideMark/>
          </w:tcPr>
          <w:p w14:paraId="4464E63F" w14:textId="77777777" w:rsidR="00AF2779" w:rsidRPr="001A61AB" w:rsidRDefault="00AF2779" w:rsidP="001C067E">
            <w:pPr>
              <w:jc w:val="center"/>
              <w:rPr>
                <w:rFonts w:ascii="Segoe UI" w:hAnsi="Segoe UI" w:cs="Segoe UI"/>
                <w:b/>
                <w:bCs/>
                <w:sz w:val="20"/>
                <w:szCs w:val="20"/>
                <w:lang w:val="en-US"/>
              </w:rPr>
            </w:pPr>
            <w:r w:rsidRPr="001A61AB">
              <w:rPr>
                <w:rFonts w:ascii="Segoe UI" w:hAnsi="Segoe UI" w:cs="Segoe UI"/>
                <w:b/>
                <w:bCs/>
                <w:sz w:val="20"/>
                <w:szCs w:val="20"/>
                <w:lang w:val="en-US"/>
              </w:rPr>
              <w:t>Phase</w:t>
            </w:r>
          </w:p>
        </w:tc>
        <w:tc>
          <w:tcPr>
            <w:tcW w:w="0" w:type="auto"/>
            <w:shd w:val="clear" w:color="auto" w:fill="D0CECE" w:themeFill="background2" w:themeFillShade="E6"/>
            <w:hideMark/>
          </w:tcPr>
          <w:p w14:paraId="6DE1C8D7" w14:textId="17B07978" w:rsidR="00AF2779" w:rsidRPr="001A61AB" w:rsidRDefault="003159C9" w:rsidP="001C067E">
            <w:pPr>
              <w:jc w:val="center"/>
              <w:rPr>
                <w:rFonts w:ascii="Segoe UI" w:hAnsi="Segoe UI" w:cs="Segoe UI"/>
                <w:b/>
                <w:bCs/>
                <w:sz w:val="20"/>
                <w:szCs w:val="20"/>
                <w:lang w:val="en-US"/>
              </w:rPr>
            </w:pPr>
            <w:r w:rsidRPr="001A61AB">
              <w:rPr>
                <w:rFonts w:ascii="Segoe UI" w:hAnsi="Segoe UI" w:cs="Segoe UI"/>
                <w:b/>
                <w:bCs/>
                <w:sz w:val="20"/>
                <w:szCs w:val="20"/>
                <w:lang w:val="en-US"/>
              </w:rPr>
              <w:t>LRC</w:t>
            </w:r>
          </w:p>
        </w:tc>
        <w:tc>
          <w:tcPr>
            <w:tcW w:w="0" w:type="auto"/>
            <w:shd w:val="clear" w:color="auto" w:fill="D0CECE" w:themeFill="background2" w:themeFillShade="E6"/>
            <w:hideMark/>
          </w:tcPr>
          <w:p w14:paraId="09E2C4AA" w14:textId="77777777" w:rsidR="00AF2779" w:rsidRPr="001A61AB" w:rsidRDefault="00AF2779" w:rsidP="001C067E">
            <w:pPr>
              <w:jc w:val="center"/>
              <w:rPr>
                <w:rFonts w:ascii="Segoe UI" w:hAnsi="Segoe UI" w:cs="Segoe UI"/>
                <w:b/>
                <w:bCs/>
                <w:sz w:val="20"/>
                <w:szCs w:val="20"/>
                <w:lang w:val="en-US"/>
              </w:rPr>
            </w:pPr>
            <w:r w:rsidRPr="001A61AB">
              <w:rPr>
                <w:rFonts w:ascii="Segoe UI" w:hAnsi="Segoe UI" w:cs="Segoe UI"/>
                <w:b/>
                <w:bCs/>
                <w:sz w:val="20"/>
                <w:szCs w:val="20"/>
                <w:lang w:val="en-US"/>
              </w:rPr>
              <w:t>Key Activities</w:t>
            </w:r>
          </w:p>
        </w:tc>
        <w:tc>
          <w:tcPr>
            <w:tcW w:w="3676" w:type="dxa"/>
            <w:shd w:val="clear" w:color="auto" w:fill="D0CECE" w:themeFill="background2" w:themeFillShade="E6"/>
            <w:hideMark/>
          </w:tcPr>
          <w:p w14:paraId="5B9F583E" w14:textId="77777777" w:rsidR="00AF2779" w:rsidRPr="001A61AB" w:rsidRDefault="00AF2779" w:rsidP="001C067E">
            <w:pPr>
              <w:jc w:val="center"/>
              <w:rPr>
                <w:rFonts w:ascii="Segoe UI" w:hAnsi="Segoe UI" w:cs="Segoe UI"/>
                <w:b/>
                <w:bCs/>
                <w:sz w:val="20"/>
                <w:szCs w:val="20"/>
                <w:lang w:val="en-US"/>
              </w:rPr>
            </w:pPr>
            <w:r w:rsidRPr="001A61AB">
              <w:rPr>
                <w:rFonts w:ascii="Segoe UI" w:hAnsi="Segoe UI" w:cs="Segoe UI"/>
                <w:b/>
                <w:bCs/>
                <w:sz w:val="20"/>
                <w:szCs w:val="20"/>
                <w:lang w:val="en-US"/>
              </w:rPr>
              <w:t>Deliverables</w:t>
            </w:r>
          </w:p>
        </w:tc>
      </w:tr>
      <w:tr w:rsidR="00B355D7" w:rsidRPr="001A61AB" w14:paraId="3FD63492" w14:textId="77777777" w:rsidTr="001C067E">
        <w:tc>
          <w:tcPr>
            <w:tcW w:w="0" w:type="auto"/>
            <w:vAlign w:val="center"/>
            <w:hideMark/>
          </w:tcPr>
          <w:p w14:paraId="77838E1A" w14:textId="77777777" w:rsidR="00B355D7" w:rsidRPr="001A61AB" w:rsidRDefault="00B355D7" w:rsidP="001C067E">
            <w:pPr>
              <w:jc w:val="center"/>
              <w:rPr>
                <w:rFonts w:ascii="Segoe UI" w:hAnsi="Segoe UI" w:cs="Segoe UI"/>
                <w:sz w:val="20"/>
                <w:szCs w:val="20"/>
                <w:lang w:val="en-US"/>
              </w:rPr>
            </w:pPr>
            <w:r w:rsidRPr="001A61AB">
              <w:rPr>
                <w:rFonts w:ascii="Segoe UI" w:hAnsi="Segoe UI" w:cs="Segoe UI"/>
                <w:sz w:val="20"/>
                <w:szCs w:val="20"/>
                <w:lang w:val="en-US"/>
              </w:rPr>
              <w:t>Phase 1 – Inception</w:t>
            </w:r>
          </w:p>
        </w:tc>
        <w:tc>
          <w:tcPr>
            <w:tcW w:w="0" w:type="auto"/>
            <w:vAlign w:val="center"/>
            <w:hideMark/>
          </w:tcPr>
          <w:p w14:paraId="0CEF6972" w14:textId="20E9C1B7" w:rsidR="00B355D7" w:rsidRPr="001A61AB" w:rsidRDefault="00B355D7" w:rsidP="00B355D7">
            <w:pPr>
              <w:jc w:val="center"/>
              <w:rPr>
                <w:rFonts w:ascii="Segoe UI" w:hAnsi="Segoe UI" w:cs="Segoe UI"/>
                <w:sz w:val="20"/>
                <w:szCs w:val="20"/>
                <w:lang w:val="en-US"/>
              </w:rPr>
            </w:pPr>
            <w:r w:rsidRPr="001A61AB">
              <w:rPr>
                <w:rFonts w:ascii="Segoe UI" w:hAnsi="Segoe UI" w:cs="Segoe UI"/>
                <w:sz w:val="20"/>
                <w:szCs w:val="20"/>
                <w:lang w:val="en-US"/>
              </w:rPr>
              <w:t>Week 1-2</w:t>
            </w:r>
          </w:p>
        </w:tc>
        <w:tc>
          <w:tcPr>
            <w:tcW w:w="0" w:type="auto"/>
            <w:hideMark/>
          </w:tcPr>
          <w:p w14:paraId="57ACE067"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Kick-off meeting with WASH, DMS, ICT; review of background docs; consultation plan design</w:t>
            </w:r>
          </w:p>
        </w:tc>
        <w:tc>
          <w:tcPr>
            <w:tcW w:w="3676" w:type="dxa"/>
            <w:hideMark/>
          </w:tcPr>
          <w:p w14:paraId="1E29ACC8"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Inception Report (methodology, timeline, workplan, risk assessment)</w:t>
            </w:r>
          </w:p>
        </w:tc>
      </w:tr>
      <w:tr w:rsidR="00B355D7" w:rsidRPr="001A61AB" w14:paraId="178376F4" w14:textId="77777777" w:rsidTr="001C067E">
        <w:tc>
          <w:tcPr>
            <w:tcW w:w="0" w:type="auto"/>
            <w:vAlign w:val="center"/>
            <w:hideMark/>
          </w:tcPr>
          <w:p w14:paraId="17AB9C8F" w14:textId="77777777" w:rsidR="00B355D7" w:rsidRPr="001A61AB" w:rsidRDefault="00B355D7" w:rsidP="001C067E">
            <w:pPr>
              <w:jc w:val="center"/>
              <w:rPr>
                <w:rFonts w:ascii="Segoe UI" w:hAnsi="Segoe UI" w:cs="Segoe UI"/>
                <w:sz w:val="20"/>
                <w:szCs w:val="20"/>
                <w:lang w:val="en-US"/>
              </w:rPr>
            </w:pPr>
            <w:r w:rsidRPr="001A61AB">
              <w:rPr>
                <w:rFonts w:ascii="Segoe UI" w:hAnsi="Segoe UI" w:cs="Segoe UI"/>
                <w:sz w:val="20"/>
                <w:szCs w:val="20"/>
                <w:lang w:val="en-US"/>
              </w:rPr>
              <w:t>Phase 2 – Process Review &amp; Gap Analysis</w:t>
            </w:r>
          </w:p>
        </w:tc>
        <w:tc>
          <w:tcPr>
            <w:tcW w:w="0" w:type="auto"/>
            <w:vAlign w:val="center"/>
            <w:hideMark/>
          </w:tcPr>
          <w:p w14:paraId="2DA1D36C" w14:textId="57BA9F2E" w:rsidR="00B355D7" w:rsidRPr="001A61AB" w:rsidRDefault="00B355D7" w:rsidP="00B355D7">
            <w:pPr>
              <w:jc w:val="center"/>
              <w:rPr>
                <w:rFonts w:ascii="Segoe UI" w:hAnsi="Segoe UI" w:cs="Segoe UI"/>
                <w:sz w:val="20"/>
                <w:szCs w:val="20"/>
                <w:lang w:val="en-US"/>
              </w:rPr>
            </w:pPr>
            <w:r w:rsidRPr="001A61AB">
              <w:rPr>
                <w:rFonts w:ascii="Segoe UI" w:hAnsi="Segoe UI" w:cs="Segoe UI"/>
                <w:sz w:val="20"/>
                <w:szCs w:val="20"/>
                <w:lang w:val="en-US"/>
              </w:rPr>
              <w:t>Weeks 3-5</w:t>
            </w:r>
          </w:p>
        </w:tc>
        <w:tc>
          <w:tcPr>
            <w:tcW w:w="0" w:type="auto"/>
            <w:hideMark/>
          </w:tcPr>
          <w:p w14:paraId="343895ED"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Stakeholder consultations (field + HQ); process mapping; identification of inefficiencies; benchmarking vs. Sphere, IFRC, ISO 9001, GDPR</w:t>
            </w:r>
          </w:p>
        </w:tc>
        <w:tc>
          <w:tcPr>
            <w:tcW w:w="3676" w:type="dxa"/>
            <w:hideMark/>
          </w:tcPr>
          <w:p w14:paraId="79DC67B5"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Process Mapping &amp; Gap Analysis Report (with diagrams, compliance review, recommendations)</w:t>
            </w:r>
          </w:p>
        </w:tc>
      </w:tr>
      <w:tr w:rsidR="00B355D7" w:rsidRPr="001A61AB" w14:paraId="610DBDCD" w14:textId="77777777" w:rsidTr="001C067E">
        <w:tc>
          <w:tcPr>
            <w:tcW w:w="0" w:type="auto"/>
            <w:vAlign w:val="center"/>
            <w:hideMark/>
          </w:tcPr>
          <w:p w14:paraId="29772D35" w14:textId="77777777" w:rsidR="00B355D7" w:rsidRPr="001A61AB" w:rsidRDefault="00B355D7" w:rsidP="001C067E">
            <w:pPr>
              <w:jc w:val="center"/>
              <w:rPr>
                <w:rFonts w:ascii="Segoe UI" w:hAnsi="Segoe UI" w:cs="Segoe UI"/>
                <w:sz w:val="20"/>
                <w:szCs w:val="20"/>
                <w:lang w:val="en-US"/>
              </w:rPr>
            </w:pPr>
            <w:r w:rsidRPr="001A61AB">
              <w:rPr>
                <w:rFonts w:ascii="Segoe UI" w:hAnsi="Segoe UI" w:cs="Segoe UI"/>
                <w:sz w:val="20"/>
                <w:szCs w:val="20"/>
                <w:lang w:val="en-US"/>
              </w:rPr>
              <w:t>Phase 3 – Requirements &amp; System Design</w:t>
            </w:r>
          </w:p>
        </w:tc>
        <w:tc>
          <w:tcPr>
            <w:tcW w:w="0" w:type="auto"/>
            <w:vAlign w:val="center"/>
            <w:hideMark/>
          </w:tcPr>
          <w:p w14:paraId="5C0E176E" w14:textId="2D1AA57A" w:rsidR="00B355D7" w:rsidRPr="001A61AB" w:rsidRDefault="00B355D7" w:rsidP="00B355D7">
            <w:pPr>
              <w:jc w:val="center"/>
              <w:rPr>
                <w:rFonts w:ascii="Segoe UI" w:hAnsi="Segoe UI" w:cs="Segoe UI"/>
                <w:sz w:val="20"/>
                <w:szCs w:val="20"/>
                <w:lang w:val="en-US"/>
              </w:rPr>
            </w:pPr>
            <w:r w:rsidRPr="001A61AB">
              <w:rPr>
                <w:rFonts w:ascii="Segoe UI" w:hAnsi="Segoe UI" w:cs="Segoe UI"/>
                <w:sz w:val="20"/>
                <w:szCs w:val="20"/>
                <w:lang w:val="en-US"/>
              </w:rPr>
              <w:t>Week 6-7</w:t>
            </w:r>
          </w:p>
        </w:tc>
        <w:tc>
          <w:tcPr>
            <w:tcW w:w="0" w:type="auto"/>
            <w:hideMark/>
          </w:tcPr>
          <w:p w14:paraId="23A5B440"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Define functional and non-functional requirements; draft database/software architecture; develop SRS</w:t>
            </w:r>
          </w:p>
        </w:tc>
        <w:tc>
          <w:tcPr>
            <w:tcW w:w="3676" w:type="dxa"/>
            <w:hideMark/>
          </w:tcPr>
          <w:p w14:paraId="2700B433"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System Requirements Specification (SRS)</w:t>
            </w:r>
          </w:p>
        </w:tc>
      </w:tr>
      <w:tr w:rsidR="00B355D7" w:rsidRPr="001A61AB" w14:paraId="206803B0" w14:textId="77777777" w:rsidTr="001C067E">
        <w:tc>
          <w:tcPr>
            <w:tcW w:w="0" w:type="auto"/>
            <w:vAlign w:val="center"/>
            <w:hideMark/>
          </w:tcPr>
          <w:p w14:paraId="673740EE" w14:textId="77777777" w:rsidR="00B355D7" w:rsidRPr="001A61AB" w:rsidRDefault="00B355D7" w:rsidP="001C067E">
            <w:pPr>
              <w:jc w:val="center"/>
              <w:rPr>
                <w:rFonts w:ascii="Segoe UI" w:hAnsi="Segoe UI" w:cs="Segoe UI"/>
                <w:sz w:val="20"/>
                <w:szCs w:val="20"/>
                <w:lang w:val="en-US"/>
              </w:rPr>
            </w:pPr>
            <w:r w:rsidRPr="001A61AB">
              <w:rPr>
                <w:rFonts w:ascii="Segoe UI" w:hAnsi="Segoe UI" w:cs="Segoe UI"/>
                <w:sz w:val="20"/>
                <w:szCs w:val="20"/>
                <w:lang w:val="en-US"/>
              </w:rPr>
              <w:t>Phase 4 – Prototype / Mock-Ups</w:t>
            </w:r>
          </w:p>
        </w:tc>
        <w:tc>
          <w:tcPr>
            <w:tcW w:w="0" w:type="auto"/>
            <w:vAlign w:val="center"/>
            <w:hideMark/>
          </w:tcPr>
          <w:p w14:paraId="4DC2D409" w14:textId="43C0ADDD" w:rsidR="00B355D7" w:rsidRPr="001A61AB" w:rsidRDefault="00B355D7" w:rsidP="00B355D7">
            <w:pPr>
              <w:jc w:val="center"/>
              <w:rPr>
                <w:rFonts w:ascii="Segoe UI" w:hAnsi="Segoe UI" w:cs="Segoe UI"/>
                <w:sz w:val="20"/>
                <w:szCs w:val="20"/>
                <w:lang w:val="en-US"/>
              </w:rPr>
            </w:pPr>
            <w:r w:rsidRPr="001A61AB">
              <w:rPr>
                <w:rFonts w:ascii="Segoe UI" w:hAnsi="Segoe UI" w:cs="Segoe UI"/>
                <w:sz w:val="20"/>
                <w:szCs w:val="20"/>
                <w:lang w:val="en-US"/>
              </w:rPr>
              <w:t>Week 8-10</w:t>
            </w:r>
          </w:p>
        </w:tc>
        <w:tc>
          <w:tcPr>
            <w:tcW w:w="0" w:type="auto"/>
            <w:hideMark/>
          </w:tcPr>
          <w:p w14:paraId="464D347C"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Develop and present mock-ups of forms, dashboards, reports; design database schema; refine based on feedback</w:t>
            </w:r>
          </w:p>
        </w:tc>
        <w:tc>
          <w:tcPr>
            <w:tcW w:w="3676" w:type="dxa"/>
            <w:hideMark/>
          </w:tcPr>
          <w:p w14:paraId="1AE3635F"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Prototype / Database Design &amp; Documentation</w:t>
            </w:r>
          </w:p>
        </w:tc>
      </w:tr>
      <w:tr w:rsidR="00B355D7" w:rsidRPr="001A61AB" w14:paraId="3922B265" w14:textId="77777777" w:rsidTr="001C067E">
        <w:tc>
          <w:tcPr>
            <w:tcW w:w="0" w:type="auto"/>
            <w:vAlign w:val="center"/>
            <w:hideMark/>
          </w:tcPr>
          <w:p w14:paraId="5162380D" w14:textId="77777777" w:rsidR="00B355D7" w:rsidRPr="001A61AB" w:rsidRDefault="00B355D7" w:rsidP="001C067E">
            <w:pPr>
              <w:jc w:val="center"/>
              <w:rPr>
                <w:rFonts w:ascii="Segoe UI" w:hAnsi="Segoe UI" w:cs="Segoe UI"/>
                <w:sz w:val="20"/>
                <w:szCs w:val="20"/>
                <w:lang w:val="en-US"/>
              </w:rPr>
            </w:pPr>
            <w:r w:rsidRPr="001A61AB">
              <w:rPr>
                <w:rFonts w:ascii="Segoe UI" w:hAnsi="Segoe UI" w:cs="Segoe UI"/>
                <w:sz w:val="20"/>
                <w:szCs w:val="20"/>
                <w:lang w:val="en-US"/>
              </w:rPr>
              <w:t>Phase 5 – Validation &amp; Feedback</w:t>
            </w:r>
          </w:p>
        </w:tc>
        <w:tc>
          <w:tcPr>
            <w:tcW w:w="0" w:type="auto"/>
            <w:vAlign w:val="center"/>
            <w:hideMark/>
          </w:tcPr>
          <w:p w14:paraId="400D1EA5" w14:textId="4FD829DA" w:rsidR="00B355D7" w:rsidRPr="001A61AB" w:rsidRDefault="00B355D7" w:rsidP="00B355D7">
            <w:pPr>
              <w:jc w:val="center"/>
              <w:rPr>
                <w:rFonts w:ascii="Segoe UI" w:hAnsi="Segoe UI" w:cs="Segoe UI"/>
                <w:sz w:val="20"/>
                <w:szCs w:val="20"/>
                <w:lang w:val="en-US"/>
              </w:rPr>
            </w:pPr>
            <w:r w:rsidRPr="001A61AB">
              <w:rPr>
                <w:rFonts w:ascii="Segoe UI" w:hAnsi="Segoe UI" w:cs="Segoe UI"/>
                <w:sz w:val="20"/>
                <w:szCs w:val="20"/>
                <w:lang w:val="en-US"/>
              </w:rPr>
              <w:t>Week 11</w:t>
            </w:r>
          </w:p>
        </w:tc>
        <w:tc>
          <w:tcPr>
            <w:tcW w:w="0" w:type="auto"/>
            <w:hideMark/>
          </w:tcPr>
          <w:p w14:paraId="525D6433"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Conduct validation workshop with WASH, ICT, DMS leadership; collect feedback; adjust deliverables accordingly</w:t>
            </w:r>
          </w:p>
        </w:tc>
        <w:tc>
          <w:tcPr>
            <w:tcW w:w="3676" w:type="dxa"/>
            <w:hideMark/>
          </w:tcPr>
          <w:p w14:paraId="63D9E492"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Workshop Report + Revised Prototype/SRS</w:t>
            </w:r>
          </w:p>
        </w:tc>
      </w:tr>
      <w:tr w:rsidR="00B355D7" w:rsidRPr="001A61AB" w14:paraId="71FFD141" w14:textId="77777777" w:rsidTr="001C067E">
        <w:tc>
          <w:tcPr>
            <w:tcW w:w="0" w:type="auto"/>
            <w:vAlign w:val="center"/>
            <w:hideMark/>
          </w:tcPr>
          <w:p w14:paraId="0322A21D" w14:textId="77777777" w:rsidR="00B355D7" w:rsidRPr="001A61AB" w:rsidRDefault="00B355D7" w:rsidP="001C067E">
            <w:pPr>
              <w:jc w:val="center"/>
              <w:rPr>
                <w:rFonts w:ascii="Segoe UI" w:hAnsi="Segoe UI" w:cs="Segoe UI"/>
                <w:sz w:val="20"/>
                <w:szCs w:val="20"/>
                <w:lang w:val="en-US"/>
              </w:rPr>
            </w:pPr>
            <w:r w:rsidRPr="001A61AB">
              <w:rPr>
                <w:rFonts w:ascii="Segoe UI" w:hAnsi="Segoe UI" w:cs="Segoe UI"/>
                <w:sz w:val="20"/>
                <w:szCs w:val="20"/>
                <w:lang w:val="en-US"/>
              </w:rPr>
              <w:t>Phase 6 – Finalization &amp; Handover</w:t>
            </w:r>
          </w:p>
        </w:tc>
        <w:tc>
          <w:tcPr>
            <w:tcW w:w="0" w:type="auto"/>
            <w:vAlign w:val="center"/>
            <w:hideMark/>
          </w:tcPr>
          <w:p w14:paraId="62B1E8B5" w14:textId="1B77DFC1" w:rsidR="00B355D7" w:rsidRPr="001A61AB" w:rsidRDefault="00B355D7" w:rsidP="00B355D7">
            <w:pPr>
              <w:jc w:val="center"/>
              <w:rPr>
                <w:rFonts w:ascii="Segoe UI" w:hAnsi="Segoe UI" w:cs="Segoe UI"/>
                <w:sz w:val="20"/>
                <w:szCs w:val="20"/>
                <w:lang w:val="en-US"/>
              </w:rPr>
            </w:pPr>
            <w:r w:rsidRPr="001A61AB">
              <w:rPr>
                <w:rFonts w:ascii="Segoe UI" w:hAnsi="Segoe UI" w:cs="Segoe UI"/>
                <w:sz w:val="20"/>
                <w:szCs w:val="20"/>
                <w:lang w:val="en-US"/>
              </w:rPr>
              <w:t>Week 12</w:t>
            </w:r>
          </w:p>
        </w:tc>
        <w:tc>
          <w:tcPr>
            <w:tcW w:w="0" w:type="auto"/>
            <w:hideMark/>
          </w:tcPr>
          <w:p w14:paraId="5E394E1B"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Finalize consultancy report, sustainability plan, training recommendations; formal presentation to leadership</w:t>
            </w:r>
          </w:p>
        </w:tc>
        <w:tc>
          <w:tcPr>
            <w:tcW w:w="3676" w:type="dxa"/>
            <w:hideMark/>
          </w:tcPr>
          <w:p w14:paraId="5776574C"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Final Consultancy Report (with roadmap for scaling &amp; sustainability plan)</w:t>
            </w:r>
          </w:p>
        </w:tc>
      </w:tr>
    </w:tbl>
    <w:p w14:paraId="4422A4BA" w14:textId="70D929A1" w:rsidR="00D817F8" w:rsidRPr="001A61AB" w:rsidRDefault="00D817F8" w:rsidP="00D817F8">
      <w:pPr>
        <w:pStyle w:val="Heading2"/>
        <w:rPr>
          <w:rFonts w:ascii="Segoe UI" w:hAnsi="Segoe UI" w:cs="Segoe UI"/>
          <w:sz w:val="20"/>
          <w:szCs w:val="20"/>
          <w:lang w:val="en-US"/>
        </w:rPr>
      </w:pPr>
      <w:bookmarkStart w:id="38" w:name="_Toc228782451"/>
      <w:r w:rsidRPr="001A61AB">
        <w:rPr>
          <w:rFonts w:ascii="Segoe UI" w:hAnsi="Segoe UI" w:cs="Segoe UI"/>
          <w:sz w:val="20"/>
          <w:szCs w:val="20"/>
          <w:lang w:val="en-US"/>
        </w:rPr>
        <w:t>6.</w:t>
      </w:r>
      <w:r w:rsidR="00CD345E" w:rsidRPr="001A61AB">
        <w:rPr>
          <w:rFonts w:ascii="Segoe UI" w:hAnsi="Segoe UI" w:cs="Segoe UI"/>
          <w:sz w:val="20"/>
          <w:szCs w:val="20"/>
          <w:lang w:val="en-US"/>
        </w:rPr>
        <w:t>2</w:t>
      </w:r>
      <w:r w:rsidRPr="001A61AB">
        <w:rPr>
          <w:rFonts w:ascii="Segoe UI" w:hAnsi="Segoe UI" w:cs="Segoe UI"/>
          <w:sz w:val="20"/>
          <w:szCs w:val="20"/>
          <w:lang w:val="en-US"/>
        </w:rPr>
        <w:t xml:space="preserve"> Progress Monitoring</w:t>
      </w:r>
      <w:bookmarkEnd w:id="38"/>
    </w:p>
    <w:p w14:paraId="00164732" w14:textId="21A2FDF5" w:rsidR="00D817F8" w:rsidRPr="001A61AB" w:rsidRDefault="00D817F8" w:rsidP="00A01A00">
      <w:pPr>
        <w:spacing w:after="0"/>
        <w:rPr>
          <w:rFonts w:ascii="Segoe UI" w:hAnsi="Segoe UI" w:cs="Segoe UI"/>
          <w:sz w:val="20"/>
          <w:szCs w:val="20"/>
          <w:lang w:val="en-US"/>
        </w:rPr>
      </w:pPr>
      <w:r w:rsidRPr="001A61AB">
        <w:rPr>
          <w:rFonts w:ascii="Segoe UI" w:hAnsi="Segoe UI" w:cs="Segoe UI"/>
          <w:sz w:val="20"/>
          <w:szCs w:val="20"/>
          <w:lang w:val="en-US"/>
        </w:rPr>
        <w:t xml:space="preserve">Weekly check-ins (virtual or in-person) with WASH </w:t>
      </w:r>
      <w:r w:rsidR="00A9519A" w:rsidRPr="001A61AB">
        <w:rPr>
          <w:rFonts w:ascii="Segoe UI" w:hAnsi="Segoe UI" w:cs="Segoe UI"/>
          <w:sz w:val="20"/>
          <w:szCs w:val="20"/>
          <w:lang w:val="en-US"/>
        </w:rPr>
        <w:t xml:space="preserve">Program </w:t>
      </w:r>
      <w:r w:rsidR="009A69E0" w:rsidRPr="001A61AB">
        <w:rPr>
          <w:rFonts w:ascii="Segoe UI" w:hAnsi="Segoe UI" w:cs="Segoe UI"/>
          <w:sz w:val="20"/>
          <w:szCs w:val="20"/>
          <w:lang w:val="en-US"/>
        </w:rPr>
        <w:t xml:space="preserve">Manager </w:t>
      </w:r>
      <w:r w:rsidRPr="001A61AB">
        <w:rPr>
          <w:rFonts w:ascii="Segoe UI" w:hAnsi="Segoe UI" w:cs="Segoe UI"/>
          <w:sz w:val="20"/>
          <w:szCs w:val="20"/>
          <w:lang w:val="en-US"/>
        </w:rPr>
        <w:t>and ICT Director.</w:t>
      </w:r>
    </w:p>
    <w:p w14:paraId="71B5F18C" w14:textId="77777777" w:rsidR="00D817F8" w:rsidRPr="001A61AB" w:rsidRDefault="00D817F8" w:rsidP="00A01A00">
      <w:pPr>
        <w:spacing w:after="0"/>
        <w:rPr>
          <w:rFonts w:ascii="Segoe UI" w:hAnsi="Segoe UI" w:cs="Segoe UI"/>
          <w:sz w:val="20"/>
          <w:szCs w:val="20"/>
          <w:lang w:val="en-US"/>
        </w:rPr>
      </w:pPr>
      <w:r w:rsidRPr="001A61AB">
        <w:rPr>
          <w:rFonts w:ascii="Segoe UI" w:hAnsi="Segoe UI" w:cs="Segoe UI"/>
          <w:sz w:val="20"/>
          <w:szCs w:val="20"/>
          <w:lang w:val="en-US"/>
        </w:rPr>
        <w:t>Bi-weekly Steering Committee reviews (WASH, ICT, DMS leadership).</w:t>
      </w:r>
    </w:p>
    <w:p w14:paraId="6AE3D39B" w14:textId="2FF54419" w:rsidR="00D817F8" w:rsidRPr="001A61AB" w:rsidRDefault="00D817F8" w:rsidP="00A01A00">
      <w:pPr>
        <w:spacing w:after="0"/>
        <w:rPr>
          <w:rFonts w:ascii="Segoe UI" w:hAnsi="Segoe UI" w:cs="Segoe UI"/>
          <w:sz w:val="20"/>
          <w:szCs w:val="20"/>
          <w:lang w:val="en-US"/>
        </w:rPr>
      </w:pPr>
      <w:r w:rsidRPr="001A61AB">
        <w:rPr>
          <w:rFonts w:ascii="Segoe UI" w:hAnsi="Segoe UI" w:cs="Segoe UI"/>
          <w:sz w:val="20"/>
          <w:szCs w:val="20"/>
          <w:lang w:val="en-US"/>
        </w:rPr>
        <w:t>Submission of brief progress notes with each milestone (1–2 pages summarizing status, risks, and next steps).</w:t>
      </w:r>
    </w:p>
    <w:p w14:paraId="4139D513" w14:textId="7F2FE8C9" w:rsidR="00D817F8" w:rsidRPr="001A61AB" w:rsidRDefault="00D817F8" w:rsidP="00D817F8">
      <w:pPr>
        <w:pStyle w:val="Heading2"/>
        <w:rPr>
          <w:rFonts w:ascii="Segoe UI" w:hAnsi="Segoe UI" w:cs="Segoe UI"/>
          <w:sz w:val="20"/>
          <w:szCs w:val="20"/>
          <w:lang w:val="en-US"/>
        </w:rPr>
      </w:pPr>
      <w:bookmarkStart w:id="39" w:name="_Toc228782452"/>
      <w:r w:rsidRPr="001A61AB">
        <w:rPr>
          <w:rFonts w:ascii="Segoe UI" w:hAnsi="Segoe UI" w:cs="Segoe UI"/>
          <w:sz w:val="20"/>
          <w:szCs w:val="20"/>
          <w:lang w:val="en-US"/>
        </w:rPr>
        <w:t>6.</w:t>
      </w:r>
      <w:r w:rsidR="00CD345E" w:rsidRPr="001A61AB">
        <w:rPr>
          <w:rFonts w:ascii="Segoe UI" w:hAnsi="Segoe UI" w:cs="Segoe UI"/>
          <w:sz w:val="20"/>
          <w:szCs w:val="20"/>
          <w:lang w:val="en-US"/>
        </w:rPr>
        <w:t>3</w:t>
      </w:r>
      <w:r w:rsidRPr="001A61AB">
        <w:rPr>
          <w:rFonts w:ascii="Segoe UI" w:hAnsi="Segoe UI" w:cs="Segoe UI"/>
          <w:sz w:val="20"/>
          <w:szCs w:val="20"/>
          <w:lang w:val="en-US"/>
        </w:rPr>
        <w:t xml:space="preserve"> Flexibility and Risks</w:t>
      </w:r>
      <w:bookmarkEnd w:id="39"/>
    </w:p>
    <w:p w14:paraId="62B005CE" w14:textId="77777777" w:rsidR="00D817F8" w:rsidRPr="001A61AB" w:rsidRDefault="00D817F8" w:rsidP="00A01A00">
      <w:pPr>
        <w:spacing w:after="0"/>
        <w:rPr>
          <w:rFonts w:ascii="Segoe UI" w:hAnsi="Segoe UI" w:cs="Segoe UI"/>
          <w:sz w:val="20"/>
          <w:szCs w:val="20"/>
          <w:lang w:val="en-US"/>
        </w:rPr>
      </w:pPr>
      <w:r w:rsidRPr="001A61AB">
        <w:rPr>
          <w:rFonts w:ascii="Segoe UI" w:hAnsi="Segoe UI" w:cs="Segoe UI"/>
          <w:sz w:val="20"/>
          <w:szCs w:val="20"/>
          <w:lang w:val="en-US"/>
        </w:rPr>
        <w:t>The timeline may require adjustments if:</w:t>
      </w:r>
    </w:p>
    <w:p w14:paraId="15DB89C1" w14:textId="77777777" w:rsidR="00D817F8" w:rsidRPr="001A61AB" w:rsidRDefault="00D817F8" w:rsidP="00A01A00">
      <w:pPr>
        <w:spacing w:after="0"/>
        <w:rPr>
          <w:rFonts w:ascii="Segoe UI" w:hAnsi="Segoe UI" w:cs="Segoe UI"/>
          <w:sz w:val="20"/>
          <w:szCs w:val="20"/>
          <w:lang w:val="en-US"/>
        </w:rPr>
      </w:pPr>
      <w:r w:rsidRPr="001A61AB">
        <w:rPr>
          <w:rFonts w:ascii="Segoe UI" w:hAnsi="Segoe UI" w:cs="Segoe UI"/>
          <w:sz w:val="20"/>
          <w:szCs w:val="20"/>
          <w:lang w:val="en-US"/>
        </w:rPr>
        <w:t>Stakeholder availability for consultations is limited.</w:t>
      </w:r>
    </w:p>
    <w:p w14:paraId="22406364" w14:textId="77777777" w:rsidR="00D817F8" w:rsidRPr="001A61AB" w:rsidRDefault="00D817F8" w:rsidP="00A01A00">
      <w:pPr>
        <w:spacing w:after="0"/>
        <w:rPr>
          <w:rFonts w:ascii="Segoe UI" w:hAnsi="Segoe UI" w:cs="Segoe UI"/>
          <w:sz w:val="20"/>
          <w:szCs w:val="20"/>
          <w:lang w:val="en-US"/>
        </w:rPr>
      </w:pPr>
      <w:r w:rsidRPr="001A61AB">
        <w:rPr>
          <w:rFonts w:ascii="Segoe UI" w:hAnsi="Segoe UI" w:cs="Segoe UI"/>
          <w:sz w:val="20"/>
          <w:szCs w:val="20"/>
          <w:lang w:val="en-US"/>
        </w:rPr>
        <w:t>Unexpected emergencies (e.g., disaster response) temporarily redirect WASH staff.</w:t>
      </w:r>
    </w:p>
    <w:p w14:paraId="1B31C899" w14:textId="77777777" w:rsidR="00D817F8" w:rsidRPr="001A61AB" w:rsidRDefault="00D817F8" w:rsidP="00A01A00">
      <w:pPr>
        <w:spacing w:after="0"/>
        <w:rPr>
          <w:rFonts w:ascii="Segoe UI" w:hAnsi="Segoe UI" w:cs="Segoe UI"/>
          <w:sz w:val="20"/>
          <w:szCs w:val="20"/>
          <w:lang w:val="en-US"/>
        </w:rPr>
      </w:pPr>
      <w:r w:rsidRPr="001A61AB">
        <w:rPr>
          <w:rFonts w:ascii="Segoe UI" w:hAnsi="Segoe UI" w:cs="Segoe UI"/>
          <w:sz w:val="20"/>
          <w:szCs w:val="20"/>
          <w:lang w:val="en-US"/>
        </w:rPr>
        <w:t>External dependencies (e.g., ICT system access, donor reporting cycles) delay certain phases.</w:t>
      </w:r>
    </w:p>
    <w:p w14:paraId="0266AA50" w14:textId="552D2673" w:rsidR="00AF2779" w:rsidRPr="001A61AB" w:rsidRDefault="00D817F8" w:rsidP="00A01A00">
      <w:pPr>
        <w:spacing w:after="0"/>
        <w:rPr>
          <w:rFonts w:ascii="Segoe UI" w:hAnsi="Segoe UI" w:cs="Segoe UI"/>
          <w:sz w:val="20"/>
          <w:szCs w:val="20"/>
          <w:lang w:val="en-US"/>
        </w:rPr>
      </w:pPr>
      <w:r w:rsidRPr="001A61AB">
        <w:rPr>
          <w:rFonts w:ascii="Segoe UI" w:hAnsi="Segoe UI" w:cs="Segoe UI"/>
          <w:sz w:val="20"/>
          <w:szCs w:val="20"/>
          <w:lang w:val="en-US"/>
        </w:rPr>
        <w:t>Mitigation: The consultan</w:t>
      </w:r>
      <w:r w:rsidR="008E05F8">
        <w:rPr>
          <w:rFonts w:ascii="Segoe UI" w:hAnsi="Segoe UI" w:cs="Segoe UI"/>
          <w:sz w:val="20"/>
          <w:szCs w:val="20"/>
          <w:lang w:val="en-US"/>
        </w:rPr>
        <w:t>cy firm</w:t>
      </w:r>
      <w:r w:rsidRPr="001A61AB">
        <w:rPr>
          <w:rFonts w:ascii="Segoe UI" w:hAnsi="Segoe UI" w:cs="Segoe UI"/>
          <w:sz w:val="20"/>
          <w:szCs w:val="20"/>
          <w:lang w:val="en-US"/>
        </w:rPr>
        <w:t xml:space="preserve"> must highlight risks early in the Inception Report and propose contingency measures (e.g., remote consultations, staggered reporting).</w:t>
      </w:r>
    </w:p>
    <w:p w14:paraId="470072EC" w14:textId="77777777" w:rsidR="00CD345E" w:rsidRPr="001A61AB" w:rsidRDefault="00CD345E" w:rsidP="00A01A00">
      <w:pPr>
        <w:spacing w:after="0"/>
        <w:rPr>
          <w:rFonts w:ascii="Segoe UI" w:hAnsi="Segoe UI" w:cs="Segoe UI"/>
          <w:sz w:val="20"/>
          <w:szCs w:val="20"/>
          <w:lang w:val="en-US"/>
        </w:rPr>
      </w:pPr>
    </w:p>
    <w:p w14:paraId="26DA8E52" w14:textId="47D3ED7C" w:rsidR="00AF2779" w:rsidRPr="001A61AB" w:rsidRDefault="00AF2779" w:rsidP="00F07F8C">
      <w:pPr>
        <w:pStyle w:val="Heading1"/>
        <w:spacing w:before="0"/>
        <w:rPr>
          <w:rFonts w:ascii="Segoe UI" w:hAnsi="Segoe UI" w:cs="Segoe UI"/>
          <w:b/>
          <w:bCs/>
          <w:sz w:val="24"/>
          <w:szCs w:val="24"/>
          <w:lang w:val="en-US"/>
        </w:rPr>
      </w:pPr>
      <w:bookmarkStart w:id="40" w:name="_Toc228782453"/>
      <w:r w:rsidRPr="001A61AB">
        <w:rPr>
          <w:rFonts w:ascii="Segoe UI" w:hAnsi="Segoe UI" w:cs="Segoe UI"/>
          <w:b/>
          <w:bCs/>
          <w:sz w:val="24"/>
          <w:szCs w:val="24"/>
          <w:lang w:val="en-US"/>
        </w:rPr>
        <w:t>7. Qualifications</w:t>
      </w:r>
      <w:r w:rsidR="00143667" w:rsidRPr="001A61AB">
        <w:rPr>
          <w:rFonts w:ascii="Segoe UI" w:hAnsi="Segoe UI" w:cs="Segoe UI"/>
          <w:b/>
          <w:bCs/>
          <w:sz w:val="24"/>
          <w:szCs w:val="24"/>
          <w:lang w:val="en-US"/>
        </w:rPr>
        <w:t>,</w:t>
      </w:r>
      <w:r w:rsidRPr="001A61AB">
        <w:rPr>
          <w:rFonts w:ascii="Segoe UI" w:hAnsi="Segoe UI" w:cs="Segoe UI"/>
          <w:b/>
          <w:bCs/>
          <w:sz w:val="24"/>
          <w:szCs w:val="24"/>
          <w:lang w:val="en-US"/>
        </w:rPr>
        <w:t xml:space="preserve"> </w:t>
      </w:r>
      <w:r w:rsidR="00143667" w:rsidRPr="001A61AB">
        <w:rPr>
          <w:rFonts w:ascii="Segoe UI" w:hAnsi="Segoe UI" w:cs="Segoe UI"/>
          <w:b/>
          <w:bCs/>
          <w:sz w:val="24"/>
          <w:szCs w:val="24"/>
          <w:lang w:val="en-US"/>
        </w:rPr>
        <w:t>Experience (</w:t>
      </w:r>
      <w:r w:rsidR="00D617E1" w:rsidRPr="001A61AB">
        <w:rPr>
          <w:rFonts w:ascii="Segoe UI" w:hAnsi="Segoe UI" w:cs="Segoe UI"/>
          <w:b/>
          <w:bCs/>
          <w:i/>
          <w:iCs/>
          <w:sz w:val="20"/>
          <w:szCs w:val="20"/>
          <w:lang w:val="en-US"/>
        </w:rPr>
        <w:t>With Submission Requirements)</w:t>
      </w:r>
      <w:bookmarkEnd w:id="40"/>
    </w:p>
    <w:p w14:paraId="16C34E27" w14:textId="77777777" w:rsidR="006D6030" w:rsidRPr="001A61AB" w:rsidRDefault="006D6030" w:rsidP="00A01A00">
      <w:pPr>
        <w:spacing w:after="0"/>
        <w:rPr>
          <w:rFonts w:ascii="Segoe UI" w:hAnsi="Segoe UI" w:cs="Segoe UI"/>
          <w:sz w:val="20"/>
          <w:szCs w:val="20"/>
          <w:lang w:val="en-US"/>
        </w:rPr>
      </w:pPr>
    </w:p>
    <w:p w14:paraId="45C19E84" w14:textId="77777777" w:rsidR="00585DF9" w:rsidRPr="001A61AB" w:rsidRDefault="00585DF9" w:rsidP="00585DF9">
      <w:pPr>
        <w:spacing w:after="0"/>
        <w:rPr>
          <w:rFonts w:ascii="Segoe UI" w:hAnsi="Segoe UI" w:cs="Segoe UI"/>
          <w:sz w:val="20"/>
          <w:szCs w:val="20"/>
          <w:lang w:val="en-US"/>
        </w:rPr>
      </w:pPr>
      <w:r w:rsidRPr="001A61AB">
        <w:rPr>
          <w:rFonts w:ascii="Segoe UI" w:hAnsi="Segoe UI" w:cs="Segoe UI"/>
          <w:sz w:val="20"/>
          <w:szCs w:val="20"/>
          <w:lang w:val="en-US"/>
        </w:rPr>
        <w:t>The consultancy requires a combination of technical expertise, humanitarian experience, and knowledge of international standards to ensure that outputs are credible, practical, and aligned with LRC’s operational context.</w:t>
      </w:r>
    </w:p>
    <w:p w14:paraId="2FEB0D30" w14:textId="77777777" w:rsidR="00585DF9" w:rsidRPr="001A61AB" w:rsidRDefault="00585DF9" w:rsidP="00585DF9">
      <w:pPr>
        <w:spacing w:after="0"/>
        <w:rPr>
          <w:rFonts w:ascii="Segoe UI" w:hAnsi="Segoe UI" w:cs="Segoe UI"/>
          <w:sz w:val="20"/>
          <w:szCs w:val="20"/>
          <w:lang w:val="en-US"/>
        </w:rPr>
      </w:pPr>
      <w:r w:rsidRPr="001A61AB">
        <w:rPr>
          <w:rFonts w:ascii="Segoe UI" w:hAnsi="Segoe UI" w:cs="Segoe UI"/>
          <w:sz w:val="20"/>
          <w:szCs w:val="20"/>
          <w:lang w:val="en-US"/>
        </w:rPr>
        <w:t xml:space="preserve">The requirements outlined below constitute the </w:t>
      </w:r>
      <w:r w:rsidRPr="001A61AB">
        <w:rPr>
          <w:rFonts w:ascii="Segoe UI" w:hAnsi="Segoe UI" w:cs="Segoe UI"/>
          <w:b/>
          <w:bCs/>
          <w:sz w:val="20"/>
          <w:szCs w:val="20"/>
          <w:lang w:val="en-US"/>
        </w:rPr>
        <w:t>minimum eligibility criteria (pass/fail)</w:t>
      </w:r>
      <w:r w:rsidRPr="001A61AB">
        <w:rPr>
          <w:rFonts w:ascii="Segoe UI" w:hAnsi="Segoe UI" w:cs="Segoe UI"/>
          <w:sz w:val="20"/>
          <w:szCs w:val="20"/>
          <w:lang w:val="en-US"/>
        </w:rPr>
        <w:t xml:space="preserve"> and are further detailed in </w:t>
      </w:r>
      <w:r w:rsidRPr="001A61AB">
        <w:rPr>
          <w:rFonts w:ascii="Segoe UI" w:hAnsi="Segoe UI" w:cs="Segoe UI"/>
          <w:b/>
          <w:bCs/>
          <w:sz w:val="20"/>
          <w:szCs w:val="20"/>
          <w:lang w:val="en-US"/>
        </w:rPr>
        <w:t>Annex A – Mandatory Requirements Compliance Table</w:t>
      </w:r>
      <w:r w:rsidRPr="001A61AB">
        <w:rPr>
          <w:rFonts w:ascii="Segoe UI" w:hAnsi="Segoe UI" w:cs="Segoe UI"/>
          <w:sz w:val="20"/>
          <w:szCs w:val="20"/>
          <w:lang w:val="en-US"/>
        </w:rPr>
        <w:t>, which must be completed by bidders.</w:t>
      </w:r>
    </w:p>
    <w:p w14:paraId="6765BF1B" w14:textId="1E10C0AA" w:rsidR="00585DF9" w:rsidRPr="001A61AB" w:rsidRDefault="00585DF9" w:rsidP="00585DF9">
      <w:pPr>
        <w:spacing w:after="0"/>
        <w:ind w:left="720"/>
        <w:rPr>
          <w:rFonts w:ascii="Segoe UI" w:hAnsi="Segoe UI" w:cs="Segoe UI"/>
          <w:sz w:val="20"/>
          <w:szCs w:val="20"/>
          <w:lang w:val="en-US"/>
        </w:rPr>
      </w:pPr>
    </w:p>
    <w:p w14:paraId="45615263" w14:textId="77777777" w:rsidR="00585DF9" w:rsidRPr="001A61AB" w:rsidRDefault="00585DF9" w:rsidP="00585DF9">
      <w:pPr>
        <w:pStyle w:val="Heading2"/>
        <w:rPr>
          <w:rFonts w:ascii="Segoe UI" w:hAnsi="Segoe UI" w:cs="Segoe UI"/>
          <w:sz w:val="20"/>
          <w:szCs w:val="20"/>
          <w:lang w:val="en-US"/>
        </w:rPr>
      </w:pPr>
      <w:bookmarkStart w:id="41" w:name="_Toc228782454"/>
      <w:r w:rsidRPr="001A61AB">
        <w:rPr>
          <w:rFonts w:ascii="Segoe UI" w:hAnsi="Segoe UI" w:cs="Segoe UI"/>
          <w:sz w:val="20"/>
          <w:szCs w:val="20"/>
          <w:lang w:val="en-US"/>
        </w:rPr>
        <w:t>7.1 Academic Qualifications &amp; Key Experts</w:t>
      </w:r>
      <w:bookmarkEnd w:id="41"/>
    </w:p>
    <w:p w14:paraId="41A2892A" w14:textId="77777777" w:rsidR="00585DF9" w:rsidRPr="001A61AB" w:rsidRDefault="00585DF9" w:rsidP="00585DF9">
      <w:pPr>
        <w:spacing w:after="0"/>
        <w:rPr>
          <w:rFonts w:ascii="Segoe UI" w:hAnsi="Segoe UI" w:cs="Segoe UI"/>
          <w:b/>
          <w:bCs/>
          <w:sz w:val="20"/>
          <w:szCs w:val="20"/>
          <w:lang w:val="en-US"/>
        </w:rPr>
      </w:pPr>
      <w:r w:rsidRPr="001A61AB">
        <w:rPr>
          <w:rFonts w:ascii="Segoe UI" w:hAnsi="Segoe UI" w:cs="Segoe UI"/>
          <w:b/>
          <w:bCs/>
          <w:sz w:val="20"/>
          <w:szCs w:val="20"/>
          <w:lang w:val="en-US"/>
        </w:rPr>
        <w:t>The consulting firm shall propose a team composed of the following Key Experts:</w:t>
      </w:r>
    </w:p>
    <w:p w14:paraId="1C8279CD" w14:textId="77777777" w:rsidR="002F1BB5" w:rsidRPr="001A61AB" w:rsidRDefault="00BF3FF8" w:rsidP="002F1BB5">
      <w:pPr>
        <w:pStyle w:val="ListParagraph"/>
        <w:numPr>
          <w:ilvl w:val="0"/>
          <w:numId w:val="145"/>
        </w:numPr>
        <w:spacing w:after="0"/>
        <w:rPr>
          <w:rFonts w:ascii="Segoe UI" w:hAnsi="Segoe UI" w:cs="Segoe UI"/>
          <w:sz w:val="20"/>
          <w:szCs w:val="20"/>
          <w:lang w:val="en-US"/>
        </w:rPr>
      </w:pPr>
      <w:r w:rsidRPr="001A61AB">
        <w:rPr>
          <w:rFonts w:ascii="Segoe UI" w:hAnsi="Segoe UI" w:cs="Segoe UI"/>
          <w:sz w:val="20"/>
          <w:szCs w:val="20"/>
          <w:lang w:val="en-US"/>
        </w:rPr>
        <w:t xml:space="preserve">A Team Leader with </w:t>
      </w:r>
      <w:proofErr w:type="gramStart"/>
      <w:r w:rsidR="00585DF9" w:rsidRPr="001A61AB">
        <w:rPr>
          <w:rFonts w:ascii="Segoe UI" w:hAnsi="Segoe UI" w:cs="Segoe UI"/>
          <w:sz w:val="20"/>
          <w:szCs w:val="20"/>
          <w:lang w:val="en-US"/>
        </w:rPr>
        <w:t>Master’s</w:t>
      </w:r>
      <w:proofErr w:type="gramEnd"/>
      <w:r w:rsidR="00585DF9" w:rsidRPr="001A61AB">
        <w:rPr>
          <w:rFonts w:ascii="Segoe UI" w:hAnsi="Segoe UI" w:cs="Segoe UI"/>
          <w:sz w:val="20"/>
          <w:szCs w:val="20"/>
          <w:lang w:val="en-US"/>
        </w:rPr>
        <w:t xml:space="preserve"> degree (or equivalent) in Information Systems, Computer Science, Software Engineering, Data Management, Business Process Management, or a related </w:t>
      </w:r>
      <w:proofErr w:type="gramStart"/>
      <w:r w:rsidR="00585DF9" w:rsidRPr="001A61AB">
        <w:rPr>
          <w:rFonts w:ascii="Segoe UI" w:hAnsi="Segoe UI" w:cs="Segoe UI"/>
          <w:sz w:val="20"/>
          <w:szCs w:val="20"/>
          <w:lang w:val="en-US"/>
        </w:rPr>
        <w:t xml:space="preserve">field </w:t>
      </w:r>
      <w:r w:rsidR="002F1BB5" w:rsidRPr="001A61AB">
        <w:rPr>
          <w:rFonts w:ascii="Segoe UI" w:hAnsi="Segoe UI" w:cs="Segoe UI"/>
          <w:sz w:val="20"/>
          <w:szCs w:val="20"/>
          <w:lang w:val="en-US"/>
        </w:rPr>
        <w:t>,a</w:t>
      </w:r>
      <w:r w:rsidR="00585DF9" w:rsidRPr="001A61AB">
        <w:rPr>
          <w:rFonts w:ascii="Segoe UI" w:hAnsi="Segoe UI" w:cs="Segoe UI"/>
          <w:sz w:val="20"/>
          <w:szCs w:val="20"/>
          <w:lang w:val="en-US"/>
        </w:rPr>
        <w:t>dditional</w:t>
      </w:r>
      <w:proofErr w:type="gramEnd"/>
      <w:r w:rsidR="00585DF9" w:rsidRPr="001A61AB">
        <w:rPr>
          <w:rFonts w:ascii="Segoe UI" w:hAnsi="Segoe UI" w:cs="Segoe UI"/>
          <w:sz w:val="20"/>
          <w:szCs w:val="20"/>
          <w:lang w:val="en-US"/>
        </w:rPr>
        <w:t xml:space="preserve"> certification in ICT systems design, database development, or process improvement is considered an asset </w:t>
      </w:r>
    </w:p>
    <w:p w14:paraId="25EF4F73" w14:textId="77777777" w:rsidR="002F1BB5" w:rsidRPr="001A61AB" w:rsidRDefault="002F1BB5" w:rsidP="002F1BB5">
      <w:pPr>
        <w:pStyle w:val="ListParagraph"/>
        <w:numPr>
          <w:ilvl w:val="0"/>
          <w:numId w:val="145"/>
        </w:numPr>
        <w:spacing w:after="0"/>
        <w:rPr>
          <w:rFonts w:ascii="Segoe UI" w:hAnsi="Segoe UI" w:cs="Segoe UI"/>
          <w:sz w:val="20"/>
          <w:szCs w:val="20"/>
          <w:lang w:val="en-US"/>
        </w:rPr>
      </w:pPr>
      <w:r w:rsidRPr="001A61AB">
        <w:rPr>
          <w:rFonts w:ascii="Segoe UI" w:hAnsi="Segoe UI" w:cs="Segoe UI"/>
          <w:sz w:val="20"/>
          <w:szCs w:val="20"/>
          <w:lang w:val="en-US"/>
        </w:rPr>
        <w:t xml:space="preserve">One </w:t>
      </w:r>
      <w:r w:rsidR="00585DF9" w:rsidRPr="001A61AB">
        <w:rPr>
          <w:rFonts w:ascii="Segoe UI" w:hAnsi="Segoe UI" w:cs="Segoe UI"/>
          <w:sz w:val="20"/>
          <w:szCs w:val="20"/>
          <w:lang w:val="en-US"/>
        </w:rPr>
        <w:t xml:space="preserve">ICT / Database Systems Expert </w:t>
      </w:r>
    </w:p>
    <w:p w14:paraId="3B1DF82E" w14:textId="77777777" w:rsidR="002F1BB5" w:rsidRPr="001A61AB" w:rsidRDefault="002F1BB5" w:rsidP="002F1BB5">
      <w:pPr>
        <w:pStyle w:val="ListParagraph"/>
        <w:numPr>
          <w:ilvl w:val="0"/>
          <w:numId w:val="145"/>
        </w:numPr>
        <w:spacing w:after="0"/>
        <w:rPr>
          <w:rFonts w:ascii="Segoe UI" w:hAnsi="Segoe UI" w:cs="Segoe UI"/>
          <w:sz w:val="20"/>
          <w:szCs w:val="20"/>
          <w:lang w:val="en-US"/>
        </w:rPr>
      </w:pPr>
      <w:r w:rsidRPr="001A61AB">
        <w:rPr>
          <w:rFonts w:ascii="Segoe UI" w:hAnsi="Segoe UI" w:cs="Segoe UI"/>
          <w:sz w:val="20"/>
          <w:szCs w:val="20"/>
          <w:lang w:val="en-US"/>
        </w:rPr>
        <w:t xml:space="preserve">One </w:t>
      </w:r>
      <w:r w:rsidR="00585DF9" w:rsidRPr="001A61AB">
        <w:rPr>
          <w:rFonts w:ascii="Segoe UI" w:hAnsi="Segoe UI" w:cs="Segoe UI"/>
          <w:sz w:val="20"/>
          <w:szCs w:val="20"/>
          <w:lang w:val="en-US"/>
        </w:rPr>
        <w:t xml:space="preserve">Business Process Analyst, with experience in quality management frameworks (e.g., ISO 9001, Lean Six Sigma, BPMN) </w:t>
      </w:r>
    </w:p>
    <w:p w14:paraId="6068368A" w14:textId="1FDB18A0" w:rsidR="00585DF9" w:rsidRPr="001A61AB" w:rsidRDefault="002F1BB5" w:rsidP="002F1BB5">
      <w:pPr>
        <w:pStyle w:val="ListParagraph"/>
        <w:numPr>
          <w:ilvl w:val="0"/>
          <w:numId w:val="145"/>
        </w:numPr>
        <w:spacing w:after="0"/>
        <w:rPr>
          <w:rFonts w:ascii="Segoe UI" w:hAnsi="Segoe UI" w:cs="Segoe UI"/>
          <w:sz w:val="20"/>
          <w:szCs w:val="20"/>
          <w:lang w:val="en-US"/>
        </w:rPr>
      </w:pPr>
      <w:r w:rsidRPr="001A61AB">
        <w:rPr>
          <w:rFonts w:ascii="Segoe UI" w:hAnsi="Segoe UI" w:cs="Segoe UI"/>
          <w:sz w:val="20"/>
          <w:szCs w:val="20"/>
          <w:lang w:val="en-US"/>
        </w:rPr>
        <w:t xml:space="preserve">One </w:t>
      </w:r>
      <w:r w:rsidR="00585DF9" w:rsidRPr="001A61AB">
        <w:rPr>
          <w:rFonts w:ascii="Segoe UI" w:hAnsi="Segoe UI" w:cs="Segoe UI"/>
          <w:sz w:val="20"/>
          <w:szCs w:val="20"/>
          <w:lang w:val="en-US"/>
        </w:rPr>
        <w:t xml:space="preserve">WASH / Humanitarian Specialist, with familiarity in Sphere Standards </w:t>
      </w:r>
      <w:r w:rsidR="00495741" w:rsidRPr="001A61AB">
        <w:rPr>
          <w:rFonts w:ascii="Segoe UI" w:hAnsi="Segoe UI" w:cs="Segoe UI"/>
          <w:sz w:val="20"/>
          <w:szCs w:val="20"/>
          <w:lang w:val="en-US"/>
        </w:rPr>
        <w:t xml:space="preserve">will be considered as </w:t>
      </w:r>
      <w:proofErr w:type="gramStart"/>
      <w:r w:rsidR="00495741" w:rsidRPr="001A61AB">
        <w:rPr>
          <w:rFonts w:ascii="Segoe UI" w:hAnsi="Segoe UI" w:cs="Segoe UI"/>
          <w:sz w:val="20"/>
          <w:szCs w:val="20"/>
          <w:lang w:val="en-US"/>
        </w:rPr>
        <w:t>and</w:t>
      </w:r>
      <w:proofErr w:type="gramEnd"/>
      <w:r w:rsidR="00495741" w:rsidRPr="001A61AB">
        <w:rPr>
          <w:rFonts w:ascii="Segoe UI" w:hAnsi="Segoe UI" w:cs="Segoe UI"/>
          <w:sz w:val="20"/>
          <w:szCs w:val="20"/>
          <w:lang w:val="en-US"/>
        </w:rPr>
        <w:t xml:space="preserve"> </w:t>
      </w:r>
      <w:r w:rsidR="00651D16" w:rsidRPr="001A61AB">
        <w:rPr>
          <w:rFonts w:ascii="Segoe UI" w:hAnsi="Segoe UI" w:cs="Segoe UI"/>
          <w:sz w:val="20"/>
          <w:szCs w:val="20"/>
          <w:lang w:val="en-US"/>
        </w:rPr>
        <w:t>asset</w:t>
      </w:r>
      <w:r w:rsidR="00495741" w:rsidRPr="001A61AB">
        <w:rPr>
          <w:rFonts w:ascii="Segoe UI" w:hAnsi="Segoe UI" w:cs="Segoe UI"/>
          <w:sz w:val="20"/>
          <w:szCs w:val="20"/>
          <w:lang w:val="en-US"/>
        </w:rPr>
        <w:t>.</w:t>
      </w:r>
    </w:p>
    <w:p w14:paraId="26195369" w14:textId="77777777" w:rsidR="00585DF9" w:rsidRPr="001A61AB" w:rsidRDefault="00585DF9" w:rsidP="00585DF9">
      <w:pPr>
        <w:pStyle w:val="Heading2"/>
        <w:rPr>
          <w:rFonts w:ascii="Segoe UI" w:hAnsi="Segoe UI" w:cs="Segoe UI"/>
          <w:b/>
          <w:bCs/>
          <w:sz w:val="20"/>
          <w:szCs w:val="20"/>
          <w:lang w:val="en-US"/>
        </w:rPr>
      </w:pPr>
      <w:bookmarkStart w:id="42" w:name="_Toc228782455"/>
      <w:r w:rsidRPr="001A61AB">
        <w:rPr>
          <w:rFonts w:ascii="Segoe UI" w:hAnsi="Segoe UI" w:cs="Segoe UI"/>
          <w:sz w:val="20"/>
          <w:szCs w:val="20"/>
          <w:lang w:val="en-US"/>
        </w:rPr>
        <w:t>7.2 Firm Professional Experience</w:t>
      </w:r>
      <w:bookmarkEnd w:id="42"/>
    </w:p>
    <w:p w14:paraId="34A1B51E" w14:textId="77777777" w:rsidR="00585DF9" w:rsidRPr="001A61AB" w:rsidRDefault="00585DF9" w:rsidP="00585DF9">
      <w:pPr>
        <w:spacing w:after="0"/>
        <w:rPr>
          <w:rFonts w:ascii="Segoe UI" w:hAnsi="Segoe UI" w:cs="Segoe UI"/>
          <w:b/>
          <w:bCs/>
          <w:sz w:val="20"/>
          <w:szCs w:val="20"/>
          <w:lang w:val="en-US"/>
        </w:rPr>
      </w:pPr>
      <w:r w:rsidRPr="001A61AB">
        <w:rPr>
          <w:rFonts w:ascii="Segoe UI" w:hAnsi="Segoe UI" w:cs="Segoe UI"/>
          <w:b/>
          <w:bCs/>
          <w:sz w:val="20"/>
          <w:szCs w:val="20"/>
          <w:lang w:val="en-US"/>
        </w:rPr>
        <w:t>The consulting firm must demonstrate:</w:t>
      </w:r>
    </w:p>
    <w:p w14:paraId="5012443C" w14:textId="77777777" w:rsidR="003E059A" w:rsidRPr="001A61AB" w:rsidRDefault="003E059A" w:rsidP="003E059A">
      <w:pPr>
        <w:numPr>
          <w:ilvl w:val="0"/>
          <w:numId w:val="162"/>
        </w:numPr>
        <w:spacing w:after="0"/>
        <w:rPr>
          <w:rFonts w:ascii="Segoe UI" w:hAnsi="Segoe UI" w:cs="Segoe UI"/>
          <w:sz w:val="20"/>
          <w:szCs w:val="20"/>
          <w:lang w:val="en-US"/>
        </w:rPr>
      </w:pPr>
      <w:r w:rsidRPr="001A61AB">
        <w:rPr>
          <w:rFonts w:ascii="Segoe UI" w:hAnsi="Segoe UI" w:cs="Segoe UI"/>
          <w:sz w:val="20"/>
          <w:szCs w:val="20"/>
          <w:lang w:val="en-US"/>
        </w:rPr>
        <w:t xml:space="preserve">Minimum 7 years of institutional experience in ICT systems design and database development, including requirements analysis, system architecture, and implementation support </w:t>
      </w:r>
    </w:p>
    <w:p w14:paraId="67D089FC" w14:textId="77777777" w:rsidR="003E059A" w:rsidRPr="001A61AB" w:rsidRDefault="003E059A" w:rsidP="003E059A">
      <w:pPr>
        <w:numPr>
          <w:ilvl w:val="0"/>
          <w:numId w:val="162"/>
        </w:numPr>
        <w:spacing w:after="0"/>
        <w:rPr>
          <w:rFonts w:ascii="Segoe UI" w:hAnsi="Segoe UI" w:cs="Segoe UI"/>
          <w:sz w:val="20"/>
          <w:szCs w:val="20"/>
          <w:lang w:val="en-US"/>
        </w:rPr>
      </w:pPr>
      <w:r w:rsidRPr="001A61AB">
        <w:rPr>
          <w:rFonts w:ascii="Segoe UI" w:hAnsi="Segoe UI" w:cs="Segoe UI"/>
          <w:sz w:val="20"/>
          <w:szCs w:val="20"/>
          <w:lang w:val="en-US"/>
        </w:rPr>
        <w:t xml:space="preserve">Valid ISO 9001 certification or equivalent quality management system </w:t>
      </w:r>
    </w:p>
    <w:p w14:paraId="21F69ACA" w14:textId="1C3ABFDD" w:rsidR="00174E21" w:rsidRPr="001A61AB" w:rsidRDefault="003E059A" w:rsidP="00822870">
      <w:pPr>
        <w:numPr>
          <w:ilvl w:val="0"/>
          <w:numId w:val="162"/>
        </w:numPr>
        <w:spacing w:after="0"/>
        <w:rPr>
          <w:rFonts w:ascii="Segoe UI" w:hAnsi="Segoe UI" w:cs="Segoe UI"/>
          <w:sz w:val="20"/>
          <w:szCs w:val="20"/>
          <w:lang w:val="en-US"/>
        </w:rPr>
      </w:pPr>
      <w:r w:rsidRPr="001A61AB">
        <w:rPr>
          <w:rFonts w:ascii="Segoe UI" w:hAnsi="Segoe UI" w:cs="Segoe UI"/>
          <w:sz w:val="20"/>
          <w:szCs w:val="20"/>
          <w:lang w:val="en-US"/>
        </w:rPr>
        <w:t xml:space="preserve">At least 2 completed projects in designing or implementing data management systems for NGOs, UN agencies, or humanitarian organizations </w:t>
      </w:r>
    </w:p>
    <w:p w14:paraId="7D774E3C" w14:textId="7E32AA44" w:rsidR="00174E21" w:rsidRPr="001A61AB" w:rsidRDefault="003E059A" w:rsidP="00822870">
      <w:pPr>
        <w:numPr>
          <w:ilvl w:val="0"/>
          <w:numId w:val="162"/>
        </w:numPr>
        <w:spacing w:after="0"/>
        <w:rPr>
          <w:rFonts w:ascii="Segoe UI" w:hAnsi="Segoe UI" w:cs="Segoe UI"/>
          <w:sz w:val="20"/>
          <w:szCs w:val="20"/>
          <w:lang w:val="en-US"/>
        </w:rPr>
      </w:pPr>
      <w:r w:rsidRPr="001A61AB">
        <w:rPr>
          <w:rFonts w:ascii="Segoe UI" w:hAnsi="Segoe UI" w:cs="Segoe UI"/>
          <w:sz w:val="20"/>
          <w:szCs w:val="20"/>
          <w:lang w:val="en-US"/>
        </w:rPr>
        <w:t xml:space="preserve">At least 2 completed projects in business process mapping, reengineering, or workflow optimization </w:t>
      </w:r>
    </w:p>
    <w:p w14:paraId="590D8911" w14:textId="73B5BAA9" w:rsidR="00174E21" w:rsidRPr="001A61AB" w:rsidRDefault="003E059A" w:rsidP="00822870">
      <w:pPr>
        <w:numPr>
          <w:ilvl w:val="0"/>
          <w:numId w:val="162"/>
        </w:numPr>
        <w:spacing w:after="0"/>
        <w:rPr>
          <w:rFonts w:ascii="Segoe UI" w:hAnsi="Segoe UI" w:cs="Segoe UI"/>
          <w:sz w:val="20"/>
          <w:szCs w:val="20"/>
          <w:lang w:val="en-US"/>
        </w:rPr>
      </w:pPr>
      <w:r w:rsidRPr="001A61AB">
        <w:rPr>
          <w:rFonts w:ascii="Segoe UI" w:hAnsi="Segoe UI" w:cs="Segoe UI"/>
          <w:sz w:val="20"/>
          <w:szCs w:val="20"/>
          <w:lang w:val="en-US"/>
        </w:rPr>
        <w:t xml:space="preserve">Demonstrated experience in WASH-related or humanitarian information systems (water, sanitation, hygiene promotion, emergency response, or community-based interventions) </w:t>
      </w:r>
    </w:p>
    <w:p w14:paraId="45D261A7" w14:textId="77777777" w:rsidR="003E059A" w:rsidRPr="001A61AB" w:rsidRDefault="003E059A" w:rsidP="003E059A">
      <w:pPr>
        <w:numPr>
          <w:ilvl w:val="0"/>
          <w:numId w:val="162"/>
        </w:numPr>
        <w:spacing w:after="0"/>
        <w:rPr>
          <w:rFonts w:ascii="Segoe UI" w:hAnsi="Segoe UI" w:cs="Segoe UI"/>
          <w:sz w:val="20"/>
          <w:szCs w:val="20"/>
          <w:lang w:val="en-US"/>
        </w:rPr>
      </w:pPr>
      <w:r w:rsidRPr="001A61AB">
        <w:rPr>
          <w:rFonts w:ascii="Segoe UI" w:hAnsi="Segoe UI" w:cs="Segoe UI"/>
          <w:sz w:val="20"/>
          <w:szCs w:val="20"/>
          <w:lang w:val="en-US"/>
        </w:rPr>
        <w:lastRenderedPageBreak/>
        <w:t xml:space="preserve">Experience integrating monitoring systems aligned with Sphere Standards and donor reporting requirements (asset) </w:t>
      </w:r>
    </w:p>
    <w:p w14:paraId="2DF379CF" w14:textId="77777777" w:rsidR="00585DF9" w:rsidRPr="001A61AB" w:rsidRDefault="00585DF9" w:rsidP="00585DF9">
      <w:pPr>
        <w:pStyle w:val="Heading2"/>
        <w:rPr>
          <w:rFonts w:ascii="Segoe UI" w:hAnsi="Segoe UI" w:cs="Segoe UI"/>
          <w:sz w:val="20"/>
          <w:szCs w:val="20"/>
          <w:lang w:val="en-US"/>
        </w:rPr>
      </w:pPr>
      <w:bookmarkStart w:id="43" w:name="_Toc228782456"/>
      <w:r w:rsidRPr="001A61AB">
        <w:rPr>
          <w:rFonts w:ascii="Segoe UI" w:hAnsi="Segoe UI" w:cs="Segoe UI"/>
          <w:sz w:val="20"/>
          <w:szCs w:val="20"/>
          <w:lang w:val="en-US"/>
        </w:rPr>
        <w:t>7.3 Technical Knowledge &amp; Capacity</w:t>
      </w:r>
      <w:bookmarkEnd w:id="43"/>
    </w:p>
    <w:p w14:paraId="7094D143" w14:textId="77777777" w:rsidR="00585DF9" w:rsidRPr="001A61AB" w:rsidRDefault="00585DF9" w:rsidP="00585DF9">
      <w:pPr>
        <w:spacing w:after="0"/>
        <w:rPr>
          <w:rFonts w:ascii="Segoe UI" w:hAnsi="Segoe UI" w:cs="Segoe UI"/>
          <w:b/>
          <w:bCs/>
          <w:sz w:val="20"/>
          <w:szCs w:val="20"/>
          <w:lang w:val="en-US"/>
        </w:rPr>
      </w:pPr>
      <w:r w:rsidRPr="001A61AB">
        <w:rPr>
          <w:rFonts w:ascii="Segoe UI" w:hAnsi="Segoe UI" w:cs="Segoe UI"/>
          <w:b/>
          <w:bCs/>
          <w:sz w:val="20"/>
          <w:szCs w:val="20"/>
          <w:lang w:val="en-US"/>
        </w:rPr>
        <w:t>The firm (through its proposed team) must demonstrate technical capability in:</w:t>
      </w:r>
    </w:p>
    <w:p w14:paraId="182CFA18" w14:textId="77777777" w:rsidR="00585DF9" w:rsidRPr="001A61AB" w:rsidRDefault="00585DF9" w:rsidP="00585DF9">
      <w:pPr>
        <w:numPr>
          <w:ilvl w:val="0"/>
          <w:numId w:val="150"/>
        </w:numPr>
        <w:spacing w:after="0"/>
        <w:rPr>
          <w:rFonts w:ascii="Segoe UI" w:hAnsi="Segoe UI" w:cs="Segoe UI"/>
          <w:sz w:val="20"/>
          <w:szCs w:val="20"/>
          <w:lang w:val="en-US"/>
        </w:rPr>
      </w:pPr>
      <w:r w:rsidRPr="001A61AB">
        <w:rPr>
          <w:rFonts w:ascii="Segoe UI" w:hAnsi="Segoe UI" w:cs="Segoe UI"/>
          <w:sz w:val="20"/>
          <w:szCs w:val="20"/>
          <w:lang w:val="en-US"/>
        </w:rPr>
        <w:t xml:space="preserve">Database technologies (SQL, PostgreSQL, MySQL, MongoDB or equivalent) </w:t>
      </w:r>
    </w:p>
    <w:p w14:paraId="10831CD9" w14:textId="77777777" w:rsidR="00585DF9" w:rsidRPr="001A61AB" w:rsidRDefault="00585DF9" w:rsidP="00585DF9">
      <w:pPr>
        <w:numPr>
          <w:ilvl w:val="0"/>
          <w:numId w:val="150"/>
        </w:numPr>
        <w:spacing w:after="0"/>
        <w:rPr>
          <w:rFonts w:ascii="Segoe UI" w:hAnsi="Segoe UI" w:cs="Segoe UI"/>
          <w:sz w:val="20"/>
          <w:szCs w:val="20"/>
          <w:lang w:val="en-US"/>
        </w:rPr>
      </w:pPr>
      <w:r w:rsidRPr="001A61AB">
        <w:rPr>
          <w:rFonts w:ascii="Segoe UI" w:hAnsi="Segoe UI" w:cs="Segoe UI"/>
          <w:sz w:val="20"/>
          <w:szCs w:val="20"/>
          <w:lang w:val="en-US"/>
        </w:rPr>
        <w:t xml:space="preserve">Data visualization and dashboard development (Power BI, Tableau, or open-source alternatives) </w:t>
      </w:r>
    </w:p>
    <w:p w14:paraId="10F6782B" w14:textId="77777777" w:rsidR="00585DF9" w:rsidRPr="001A61AB" w:rsidRDefault="00585DF9" w:rsidP="00585DF9">
      <w:pPr>
        <w:numPr>
          <w:ilvl w:val="0"/>
          <w:numId w:val="150"/>
        </w:numPr>
        <w:spacing w:after="0"/>
        <w:rPr>
          <w:rFonts w:ascii="Segoe UI" w:hAnsi="Segoe UI" w:cs="Segoe UI"/>
          <w:sz w:val="20"/>
          <w:szCs w:val="20"/>
          <w:lang w:val="en-US"/>
        </w:rPr>
      </w:pPr>
      <w:r w:rsidRPr="001A61AB">
        <w:rPr>
          <w:rFonts w:ascii="Segoe UI" w:hAnsi="Segoe UI" w:cs="Segoe UI"/>
          <w:sz w:val="20"/>
          <w:szCs w:val="20"/>
          <w:lang w:val="en-US"/>
        </w:rPr>
        <w:t xml:space="preserve">System integration and interoperability with enterprise platforms (e.g., CRM, GIS, ERP systems) </w:t>
      </w:r>
    </w:p>
    <w:p w14:paraId="5A6CBA19" w14:textId="77777777" w:rsidR="00585DF9" w:rsidRPr="001A61AB" w:rsidRDefault="00585DF9" w:rsidP="00585DF9">
      <w:pPr>
        <w:numPr>
          <w:ilvl w:val="0"/>
          <w:numId w:val="150"/>
        </w:numPr>
        <w:spacing w:after="0"/>
        <w:rPr>
          <w:rFonts w:ascii="Segoe UI" w:hAnsi="Segoe UI" w:cs="Segoe UI"/>
          <w:sz w:val="20"/>
          <w:szCs w:val="20"/>
          <w:lang w:val="en-US"/>
        </w:rPr>
      </w:pPr>
      <w:r w:rsidRPr="001A61AB">
        <w:rPr>
          <w:rFonts w:ascii="Segoe UI" w:hAnsi="Segoe UI" w:cs="Segoe UI"/>
          <w:sz w:val="20"/>
          <w:szCs w:val="20"/>
          <w:lang w:val="en-US"/>
        </w:rPr>
        <w:t xml:space="preserve">Cloud-based infrastructure (AWS, Azure, Google Cloud or equivalent) </w:t>
      </w:r>
    </w:p>
    <w:p w14:paraId="182C3EEE" w14:textId="77777777" w:rsidR="00585DF9" w:rsidRPr="001A61AB" w:rsidRDefault="00585DF9" w:rsidP="00585DF9">
      <w:pPr>
        <w:numPr>
          <w:ilvl w:val="0"/>
          <w:numId w:val="150"/>
        </w:numPr>
        <w:spacing w:after="0"/>
        <w:rPr>
          <w:rFonts w:ascii="Segoe UI" w:hAnsi="Segoe UI" w:cs="Segoe UI"/>
          <w:sz w:val="20"/>
          <w:szCs w:val="20"/>
          <w:lang w:val="en-US"/>
        </w:rPr>
      </w:pPr>
      <w:r w:rsidRPr="001A61AB">
        <w:rPr>
          <w:rFonts w:ascii="Segoe UI" w:hAnsi="Segoe UI" w:cs="Segoe UI"/>
          <w:sz w:val="20"/>
          <w:szCs w:val="20"/>
          <w:lang w:val="en-US"/>
        </w:rPr>
        <w:t xml:space="preserve">Data protection and security principles, including GDPR compliance and privacy-by-design </w:t>
      </w:r>
    </w:p>
    <w:p w14:paraId="7476EEE0" w14:textId="77777777" w:rsidR="00585DF9" w:rsidRPr="001A61AB" w:rsidRDefault="00585DF9" w:rsidP="00585DF9">
      <w:pPr>
        <w:numPr>
          <w:ilvl w:val="0"/>
          <w:numId w:val="150"/>
        </w:numPr>
        <w:spacing w:after="0"/>
        <w:rPr>
          <w:rFonts w:ascii="Segoe UI" w:hAnsi="Segoe UI" w:cs="Segoe UI"/>
          <w:sz w:val="20"/>
          <w:szCs w:val="20"/>
          <w:lang w:val="en-US"/>
        </w:rPr>
      </w:pPr>
      <w:r w:rsidRPr="001A61AB">
        <w:rPr>
          <w:rFonts w:ascii="Segoe UI" w:hAnsi="Segoe UI" w:cs="Segoe UI"/>
          <w:sz w:val="20"/>
          <w:szCs w:val="20"/>
          <w:lang w:val="en-US"/>
        </w:rPr>
        <w:t xml:space="preserve">Experience in designing scalable and sustainable ICT solutions in complex organizations </w:t>
      </w:r>
    </w:p>
    <w:p w14:paraId="1F5EBA27" w14:textId="4AB21088" w:rsidR="00585DF9" w:rsidRPr="001A61AB" w:rsidRDefault="00CD2F5F" w:rsidP="00585DF9">
      <w:pPr>
        <w:pStyle w:val="Heading2"/>
        <w:rPr>
          <w:rFonts w:ascii="Segoe UI" w:hAnsi="Segoe UI" w:cs="Segoe UI"/>
          <w:sz w:val="20"/>
          <w:szCs w:val="20"/>
          <w:lang w:val="en-US"/>
        </w:rPr>
      </w:pPr>
      <w:bookmarkStart w:id="44" w:name="_Toc228782457"/>
      <w:r w:rsidRPr="001A61AB">
        <w:rPr>
          <w:rFonts w:ascii="Segoe UI" w:hAnsi="Segoe UI" w:cs="Segoe UI"/>
          <w:sz w:val="20"/>
          <w:szCs w:val="20"/>
          <w:lang w:val="en-US"/>
        </w:rPr>
        <w:t>7.</w:t>
      </w:r>
      <w:r w:rsidR="00AC3D2A" w:rsidRPr="001A61AB">
        <w:rPr>
          <w:rFonts w:ascii="Segoe UI" w:hAnsi="Segoe UI" w:cs="Segoe UI"/>
          <w:sz w:val="20"/>
          <w:szCs w:val="20"/>
          <w:lang w:val="en-US"/>
        </w:rPr>
        <w:t>4</w:t>
      </w:r>
      <w:r w:rsidRPr="001A61AB">
        <w:rPr>
          <w:rFonts w:ascii="Segoe UI" w:hAnsi="Segoe UI" w:cs="Segoe UI"/>
          <w:sz w:val="20"/>
          <w:szCs w:val="20"/>
          <w:lang w:val="en-US"/>
        </w:rPr>
        <w:t xml:space="preserve"> Availability</w:t>
      </w:r>
      <w:r w:rsidR="00585DF9" w:rsidRPr="001A61AB">
        <w:rPr>
          <w:rFonts w:ascii="Segoe UI" w:hAnsi="Segoe UI" w:cs="Segoe UI"/>
          <w:sz w:val="20"/>
          <w:szCs w:val="20"/>
          <w:lang w:val="en-US"/>
        </w:rPr>
        <w:t xml:space="preserve"> &amp; Commitment (Mandatory)</w:t>
      </w:r>
      <w:bookmarkEnd w:id="44"/>
    </w:p>
    <w:p w14:paraId="54E99653" w14:textId="7F918DAC" w:rsidR="00585DF9" w:rsidRPr="001A61AB" w:rsidRDefault="00585DF9" w:rsidP="00585DF9">
      <w:pPr>
        <w:spacing w:after="0"/>
        <w:rPr>
          <w:rFonts w:ascii="Segoe UI" w:hAnsi="Segoe UI" w:cs="Segoe UI"/>
          <w:b/>
          <w:bCs/>
          <w:sz w:val="20"/>
          <w:szCs w:val="20"/>
          <w:lang w:val="en-US"/>
        </w:rPr>
      </w:pPr>
      <w:r w:rsidRPr="001A61AB">
        <w:rPr>
          <w:rFonts w:ascii="Segoe UI" w:hAnsi="Segoe UI" w:cs="Segoe UI"/>
          <w:b/>
          <w:bCs/>
          <w:sz w:val="20"/>
          <w:szCs w:val="20"/>
          <w:lang w:val="en-US"/>
        </w:rPr>
        <w:t>The consulting firm must confirm its availability and commitment to:</w:t>
      </w:r>
    </w:p>
    <w:p w14:paraId="096F6685" w14:textId="77777777" w:rsidR="00585DF9" w:rsidRPr="001A61AB" w:rsidRDefault="00585DF9" w:rsidP="00585DF9">
      <w:pPr>
        <w:numPr>
          <w:ilvl w:val="0"/>
          <w:numId w:val="158"/>
        </w:numPr>
        <w:spacing w:after="0"/>
        <w:rPr>
          <w:rFonts w:ascii="Segoe UI" w:hAnsi="Segoe UI" w:cs="Segoe UI"/>
          <w:sz w:val="20"/>
          <w:szCs w:val="20"/>
          <w:lang w:val="en-US"/>
        </w:rPr>
      </w:pPr>
      <w:r w:rsidRPr="001A61AB">
        <w:rPr>
          <w:rFonts w:ascii="Segoe UI" w:hAnsi="Segoe UI" w:cs="Segoe UI"/>
          <w:sz w:val="20"/>
          <w:szCs w:val="20"/>
          <w:lang w:val="en-US"/>
        </w:rPr>
        <w:t xml:space="preserve">Complete the assignment within a maximum duration of twelve (12) weeks from the contract start date </w:t>
      </w:r>
    </w:p>
    <w:p w14:paraId="20D2CE32" w14:textId="67F74EC4" w:rsidR="00585DF9" w:rsidRPr="001A61AB" w:rsidRDefault="00585DF9" w:rsidP="008B022F">
      <w:pPr>
        <w:numPr>
          <w:ilvl w:val="0"/>
          <w:numId w:val="158"/>
        </w:numPr>
        <w:spacing w:after="0"/>
        <w:rPr>
          <w:rFonts w:ascii="Segoe UI" w:hAnsi="Segoe UI" w:cs="Segoe UI"/>
          <w:sz w:val="20"/>
          <w:szCs w:val="20"/>
          <w:lang w:val="en-US"/>
        </w:rPr>
      </w:pPr>
      <w:r w:rsidRPr="001A61AB">
        <w:rPr>
          <w:rFonts w:ascii="Segoe UI" w:hAnsi="Segoe UI" w:cs="Segoe UI"/>
          <w:sz w:val="20"/>
          <w:szCs w:val="20"/>
          <w:lang w:val="en-US"/>
        </w:rPr>
        <w:t xml:space="preserve">Ensure full completion no later than end of September 2026, in line with the agreed implementation schedule </w:t>
      </w:r>
    </w:p>
    <w:p w14:paraId="523D278F" w14:textId="71F09164" w:rsidR="00585DF9" w:rsidRPr="001A61AB" w:rsidRDefault="00585DF9" w:rsidP="00585DF9">
      <w:pPr>
        <w:pStyle w:val="Heading2"/>
        <w:rPr>
          <w:rFonts w:ascii="Segoe UI" w:hAnsi="Segoe UI" w:cs="Segoe UI"/>
          <w:sz w:val="20"/>
          <w:szCs w:val="20"/>
          <w:lang w:val="en-US"/>
        </w:rPr>
      </w:pPr>
      <w:bookmarkStart w:id="45" w:name="_Toc228782458"/>
      <w:r w:rsidRPr="001A61AB">
        <w:rPr>
          <w:rFonts w:ascii="Segoe UI" w:hAnsi="Segoe UI" w:cs="Segoe UI"/>
          <w:sz w:val="20"/>
          <w:szCs w:val="20"/>
          <w:lang w:val="en-US"/>
        </w:rPr>
        <w:t>7.</w:t>
      </w:r>
      <w:r w:rsidR="00AC3D2A" w:rsidRPr="001A61AB">
        <w:rPr>
          <w:rFonts w:ascii="Segoe UI" w:hAnsi="Segoe UI" w:cs="Segoe UI"/>
          <w:sz w:val="20"/>
          <w:szCs w:val="20"/>
          <w:lang w:val="en-US"/>
        </w:rPr>
        <w:t>5</w:t>
      </w:r>
      <w:r w:rsidRPr="001A61AB">
        <w:rPr>
          <w:rFonts w:ascii="Segoe UI" w:hAnsi="Segoe UI" w:cs="Segoe UI"/>
          <w:sz w:val="20"/>
          <w:szCs w:val="20"/>
          <w:lang w:val="en-US"/>
        </w:rPr>
        <w:t xml:space="preserve"> Added Value (Desirable – Not Mandatory)</w:t>
      </w:r>
      <w:bookmarkEnd w:id="45"/>
    </w:p>
    <w:p w14:paraId="0F237929" w14:textId="77777777" w:rsidR="00585DF9" w:rsidRPr="001A61AB" w:rsidRDefault="00585DF9" w:rsidP="00585DF9">
      <w:pPr>
        <w:spacing w:after="0"/>
        <w:rPr>
          <w:rFonts w:ascii="Segoe UI" w:hAnsi="Segoe UI" w:cs="Segoe UI"/>
          <w:b/>
          <w:bCs/>
          <w:sz w:val="20"/>
          <w:szCs w:val="20"/>
          <w:lang w:val="en-US"/>
        </w:rPr>
      </w:pPr>
      <w:r w:rsidRPr="001A61AB">
        <w:rPr>
          <w:rFonts w:ascii="Segoe UI" w:hAnsi="Segoe UI" w:cs="Segoe UI"/>
          <w:b/>
          <w:bCs/>
          <w:sz w:val="20"/>
          <w:szCs w:val="20"/>
          <w:lang w:val="en-US"/>
        </w:rPr>
        <w:t>The following will be considered an added advantage:</w:t>
      </w:r>
    </w:p>
    <w:p w14:paraId="5EEBD60F" w14:textId="57250977" w:rsidR="00585DF9" w:rsidRPr="001A61AB" w:rsidRDefault="00585DF9" w:rsidP="00585DF9">
      <w:pPr>
        <w:numPr>
          <w:ilvl w:val="0"/>
          <w:numId w:val="160"/>
        </w:numPr>
        <w:spacing w:after="0"/>
        <w:rPr>
          <w:rFonts w:ascii="Segoe UI" w:hAnsi="Segoe UI" w:cs="Segoe UI"/>
          <w:sz w:val="20"/>
          <w:szCs w:val="20"/>
          <w:lang w:val="en-US"/>
        </w:rPr>
      </w:pPr>
      <w:r w:rsidRPr="001A61AB">
        <w:rPr>
          <w:rFonts w:ascii="Segoe UI" w:hAnsi="Segoe UI" w:cs="Segoe UI"/>
          <w:sz w:val="20"/>
          <w:szCs w:val="20"/>
          <w:lang w:val="en-US"/>
        </w:rPr>
        <w:t xml:space="preserve">Prior experience working with </w:t>
      </w:r>
      <w:r w:rsidR="0053401D" w:rsidRPr="001A61AB">
        <w:rPr>
          <w:rFonts w:ascii="Segoe UI" w:hAnsi="Segoe UI" w:cs="Segoe UI"/>
          <w:sz w:val="20"/>
          <w:szCs w:val="20"/>
          <w:lang w:val="en-US"/>
        </w:rPr>
        <w:t xml:space="preserve">the </w:t>
      </w:r>
      <w:proofErr w:type="gramStart"/>
      <w:r w:rsidR="00CC7238" w:rsidRPr="001A61AB">
        <w:rPr>
          <w:rFonts w:ascii="Segoe UI" w:hAnsi="Segoe UI" w:cs="Segoe UI"/>
          <w:sz w:val="20"/>
          <w:szCs w:val="20"/>
          <w:lang w:val="en-US"/>
        </w:rPr>
        <w:t>Red</w:t>
      </w:r>
      <w:proofErr w:type="gramEnd"/>
      <w:r w:rsidR="00CC7238" w:rsidRPr="001A61AB">
        <w:rPr>
          <w:rFonts w:ascii="Segoe UI" w:hAnsi="Segoe UI" w:cs="Segoe UI"/>
          <w:sz w:val="20"/>
          <w:szCs w:val="20"/>
          <w:lang w:val="en-US"/>
        </w:rPr>
        <w:t xml:space="preserve"> cross Movement </w:t>
      </w:r>
    </w:p>
    <w:p w14:paraId="0060EAC9" w14:textId="77777777" w:rsidR="00585DF9" w:rsidRPr="001A61AB" w:rsidRDefault="00585DF9" w:rsidP="00585DF9">
      <w:pPr>
        <w:numPr>
          <w:ilvl w:val="0"/>
          <w:numId w:val="160"/>
        </w:numPr>
        <w:spacing w:after="0"/>
        <w:rPr>
          <w:rFonts w:ascii="Segoe UI" w:hAnsi="Segoe UI" w:cs="Segoe UI"/>
          <w:sz w:val="20"/>
          <w:szCs w:val="20"/>
          <w:lang w:val="en-US"/>
        </w:rPr>
      </w:pPr>
      <w:r w:rsidRPr="001A61AB">
        <w:rPr>
          <w:rFonts w:ascii="Segoe UI" w:hAnsi="Segoe UI" w:cs="Segoe UI"/>
          <w:sz w:val="20"/>
          <w:szCs w:val="20"/>
          <w:lang w:val="en-US"/>
        </w:rPr>
        <w:t xml:space="preserve">Certifications in Project Management (PMP, PRINCE2), Information Security (ISO 27001, CISM), or Agile methodologies </w:t>
      </w:r>
    </w:p>
    <w:p w14:paraId="37CE45C3" w14:textId="37699FA1" w:rsidR="00AB3131" w:rsidRPr="001A61AB" w:rsidRDefault="00585DF9" w:rsidP="008B022F">
      <w:pPr>
        <w:numPr>
          <w:ilvl w:val="0"/>
          <w:numId w:val="160"/>
        </w:numPr>
        <w:spacing w:after="0"/>
        <w:rPr>
          <w:rFonts w:ascii="Segoe UI" w:hAnsi="Segoe UI" w:cs="Segoe UI"/>
          <w:sz w:val="20"/>
          <w:szCs w:val="20"/>
          <w:lang w:val="en-US"/>
        </w:rPr>
      </w:pPr>
      <w:r w:rsidRPr="001A61AB">
        <w:rPr>
          <w:rFonts w:ascii="Segoe UI" w:hAnsi="Segoe UI" w:cs="Segoe UI"/>
          <w:sz w:val="20"/>
          <w:szCs w:val="20"/>
          <w:lang w:val="en-US"/>
        </w:rPr>
        <w:t xml:space="preserve">Experience with open-source humanitarian tools (e.g., Kobo Toolbox, DHIS2, ODK) </w:t>
      </w:r>
    </w:p>
    <w:p w14:paraId="3F552A7E" w14:textId="2FB42E43" w:rsidR="00AF2779" w:rsidRPr="001A61AB" w:rsidRDefault="00AF2779" w:rsidP="00F07F8C">
      <w:pPr>
        <w:pStyle w:val="Heading1"/>
        <w:spacing w:before="0"/>
        <w:rPr>
          <w:rFonts w:ascii="Segoe UI" w:hAnsi="Segoe UI" w:cs="Segoe UI"/>
          <w:b/>
          <w:bCs/>
          <w:sz w:val="20"/>
          <w:szCs w:val="20"/>
          <w:lang w:val="en-US"/>
        </w:rPr>
      </w:pPr>
      <w:bookmarkStart w:id="46" w:name="_Toc228782459"/>
      <w:r w:rsidRPr="001A61AB">
        <w:rPr>
          <w:rFonts w:ascii="Segoe UI" w:hAnsi="Segoe UI" w:cs="Segoe UI"/>
          <w:b/>
          <w:bCs/>
          <w:sz w:val="24"/>
          <w:szCs w:val="24"/>
          <w:lang w:val="en-US"/>
        </w:rPr>
        <w:t>8. Management &amp; Reporting</w:t>
      </w:r>
      <w:bookmarkEnd w:id="46"/>
    </w:p>
    <w:p w14:paraId="18A6E03B" w14:textId="1BF561C3" w:rsidR="00AF2779" w:rsidRPr="001A61AB" w:rsidRDefault="00AF2779" w:rsidP="00A01A00">
      <w:pPr>
        <w:rPr>
          <w:rFonts w:ascii="Segoe UI" w:hAnsi="Segoe UI" w:cs="Segoe UI"/>
          <w:sz w:val="20"/>
          <w:szCs w:val="20"/>
          <w:lang w:val="en-US"/>
        </w:rPr>
      </w:pPr>
      <w:r w:rsidRPr="001A61AB">
        <w:rPr>
          <w:rFonts w:ascii="Segoe UI" w:hAnsi="Segoe UI" w:cs="Segoe UI"/>
          <w:sz w:val="20"/>
          <w:szCs w:val="20"/>
          <w:lang w:val="en-US"/>
        </w:rPr>
        <w:t xml:space="preserve">The consultancy will be embedded within the WASH </w:t>
      </w:r>
      <w:r w:rsidR="00A9519A" w:rsidRPr="001A61AB">
        <w:rPr>
          <w:rFonts w:ascii="Segoe UI" w:hAnsi="Segoe UI" w:cs="Segoe UI"/>
          <w:sz w:val="20"/>
          <w:szCs w:val="20"/>
          <w:lang w:val="en-US"/>
        </w:rPr>
        <w:t xml:space="preserve">Program </w:t>
      </w:r>
      <w:r w:rsidRPr="001A61AB">
        <w:rPr>
          <w:rFonts w:ascii="Segoe UI" w:hAnsi="Segoe UI" w:cs="Segoe UI"/>
          <w:sz w:val="20"/>
          <w:szCs w:val="20"/>
          <w:lang w:val="en-US"/>
        </w:rPr>
        <w:t>under the Disaster Management Sector (DMS) and will be coordinated closely with the ICT Department to ensure technical alignment. Oversight will be provided through a structured reporting and governance mechanism.</w:t>
      </w:r>
    </w:p>
    <w:p w14:paraId="54F4F7F2" w14:textId="4C16A644" w:rsidR="00AF2779" w:rsidRPr="001A61AB" w:rsidRDefault="00AF2779" w:rsidP="00D817F8">
      <w:pPr>
        <w:pStyle w:val="Heading2"/>
        <w:rPr>
          <w:rFonts w:ascii="Segoe UI" w:hAnsi="Segoe UI" w:cs="Segoe UI"/>
          <w:sz w:val="20"/>
          <w:szCs w:val="20"/>
          <w:lang w:val="en-US"/>
        </w:rPr>
      </w:pPr>
      <w:bookmarkStart w:id="47" w:name="_Toc228782460"/>
      <w:r w:rsidRPr="001A61AB">
        <w:rPr>
          <w:rFonts w:ascii="Segoe UI" w:hAnsi="Segoe UI" w:cs="Segoe UI"/>
          <w:sz w:val="20"/>
          <w:szCs w:val="20"/>
          <w:lang w:val="en-US"/>
        </w:rPr>
        <w:t>8.1 Reporting Lines</w:t>
      </w:r>
      <w:bookmarkEnd w:id="47"/>
    </w:p>
    <w:p w14:paraId="54D8E7D0" w14:textId="09575E6B" w:rsidR="00AF2779" w:rsidRPr="001A61AB" w:rsidRDefault="00AF2779" w:rsidP="00A01A00">
      <w:pPr>
        <w:numPr>
          <w:ilvl w:val="0"/>
          <w:numId w:val="39"/>
        </w:numPr>
        <w:spacing w:after="0"/>
        <w:rPr>
          <w:rFonts w:ascii="Segoe UI" w:hAnsi="Segoe UI" w:cs="Segoe UI"/>
          <w:sz w:val="20"/>
          <w:szCs w:val="20"/>
          <w:lang w:val="en-US"/>
        </w:rPr>
      </w:pPr>
      <w:r w:rsidRPr="001A61AB">
        <w:rPr>
          <w:rFonts w:ascii="Segoe UI" w:hAnsi="Segoe UI" w:cs="Segoe UI"/>
          <w:sz w:val="20"/>
          <w:szCs w:val="20"/>
          <w:lang w:val="en-US"/>
        </w:rPr>
        <w:t>Primary Reporting: The consultan</w:t>
      </w:r>
      <w:r w:rsidR="008E05F8">
        <w:rPr>
          <w:rFonts w:ascii="Segoe UI" w:hAnsi="Segoe UI" w:cs="Segoe UI"/>
          <w:sz w:val="20"/>
          <w:szCs w:val="20"/>
          <w:lang w:val="en-US"/>
        </w:rPr>
        <w:t>cy Firm</w:t>
      </w:r>
      <w:r w:rsidRPr="001A61AB">
        <w:rPr>
          <w:rFonts w:ascii="Segoe UI" w:hAnsi="Segoe UI" w:cs="Segoe UI"/>
          <w:sz w:val="20"/>
          <w:szCs w:val="20"/>
          <w:lang w:val="en-US"/>
        </w:rPr>
        <w:t xml:space="preserve"> will report directly to the </w:t>
      </w:r>
      <w:r w:rsidR="009A69E0" w:rsidRPr="001A61AB">
        <w:rPr>
          <w:rFonts w:ascii="Segoe UI" w:hAnsi="Segoe UI" w:cs="Segoe UI"/>
          <w:sz w:val="20"/>
          <w:szCs w:val="20"/>
          <w:lang w:val="en-US"/>
        </w:rPr>
        <w:t>WASH Program manager</w:t>
      </w:r>
      <w:r w:rsidRPr="001A61AB">
        <w:rPr>
          <w:rFonts w:ascii="Segoe UI" w:hAnsi="Segoe UI" w:cs="Segoe UI"/>
          <w:sz w:val="20"/>
          <w:szCs w:val="20"/>
          <w:lang w:val="en-US"/>
        </w:rPr>
        <w:t>.</w:t>
      </w:r>
    </w:p>
    <w:p w14:paraId="2041FBCB" w14:textId="77777777" w:rsidR="00AF2779" w:rsidRPr="001A61AB" w:rsidRDefault="00AF2779" w:rsidP="00A01A00">
      <w:pPr>
        <w:numPr>
          <w:ilvl w:val="0"/>
          <w:numId w:val="39"/>
        </w:numPr>
        <w:spacing w:after="0"/>
        <w:rPr>
          <w:rFonts w:ascii="Segoe UI" w:hAnsi="Segoe UI" w:cs="Segoe UI"/>
          <w:sz w:val="20"/>
          <w:szCs w:val="20"/>
          <w:lang w:val="en-US"/>
        </w:rPr>
      </w:pPr>
      <w:r w:rsidRPr="001A61AB">
        <w:rPr>
          <w:rFonts w:ascii="Segoe UI" w:hAnsi="Segoe UI" w:cs="Segoe UI"/>
          <w:sz w:val="20"/>
          <w:szCs w:val="20"/>
          <w:lang w:val="en-US"/>
        </w:rPr>
        <w:t>Secondary Oversight: Coordination with the Director of DMS (strategic alignment) and the ICT Director (technical integration and compliance).</w:t>
      </w:r>
    </w:p>
    <w:p w14:paraId="1E655D6F" w14:textId="77777777" w:rsidR="00AF2779" w:rsidRPr="001A61AB" w:rsidRDefault="00AF2779" w:rsidP="00A01A00">
      <w:pPr>
        <w:numPr>
          <w:ilvl w:val="0"/>
          <w:numId w:val="39"/>
        </w:numPr>
        <w:spacing w:after="0"/>
        <w:rPr>
          <w:rFonts w:ascii="Segoe UI" w:hAnsi="Segoe UI" w:cs="Segoe UI"/>
          <w:sz w:val="20"/>
          <w:szCs w:val="20"/>
          <w:lang w:val="en-US"/>
        </w:rPr>
      </w:pPr>
      <w:r w:rsidRPr="001A61AB">
        <w:rPr>
          <w:rFonts w:ascii="Segoe UI" w:hAnsi="Segoe UI" w:cs="Segoe UI"/>
          <w:sz w:val="20"/>
          <w:szCs w:val="20"/>
          <w:lang w:val="en-US"/>
        </w:rPr>
        <w:t>Steering Committee: A dedicated Consultancy Oversight Committee will be established, comprising representatives from WASH, ICT, and DMS leadership. This committee will:</w:t>
      </w:r>
    </w:p>
    <w:p w14:paraId="31BE3820" w14:textId="77777777" w:rsidR="00AF2779" w:rsidRPr="001A61AB" w:rsidRDefault="00AF2779" w:rsidP="00A01A00">
      <w:pPr>
        <w:numPr>
          <w:ilvl w:val="1"/>
          <w:numId w:val="39"/>
        </w:numPr>
        <w:spacing w:after="0"/>
        <w:rPr>
          <w:rFonts w:ascii="Segoe UI" w:hAnsi="Segoe UI" w:cs="Segoe UI"/>
          <w:sz w:val="20"/>
          <w:szCs w:val="20"/>
          <w:lang w:val="en-US"/>
        </w:rPr>
      </w:pPr>
      <w:r w:rsidRPr="001A61AB">
        <w:rPr>
          <w:rFonts w:ascii="Segoe UI" w:hAnsi="Segoe UI" w:cs="Segoe UI"/>
          <w:sz w:val="20"/>
          <w:szCs w:val="20"/>
          <w:lang w:val="en-US"/>
        </w:rPr>
        <w:t>Validate key deliverables (Inception, Gap Analysis, SRS, Prototype, Final Report).</w:t>
      </w:r>
    </w:p>
    <w:p w14:paraId="697C046E" w14:textId="77777777" w:rsidR="00AF2779" w:rsidRPr="001A61AB" w:rsidRDefault="00AF2779" w:rsidP="00A01A00">
      <w:pPr>
        <w:numPr>
          <w:ilvl w:val="1"/>
          <w:numId w:val="39"/>
        </w:numPr>
        <w:spacing w:after="0"/>
        <w:rPr>
          <w:rFonts w:ascii="Segoe UI" w:hAnsi="Segoe UI" w:cs="Segoe UI"/>
          <w:sz w:val="20"/>
          <w:szCs w:val="20"/>
          <w:lang w:val="en-US"/>
        </w:rPr>
      </w:pPr>
      <w:r w:rsidRPr="001A61AB">
        <w:rPr>
          <w:rFonts w:ascii="Segoe UI" w:hAnsi="Segoe UI" w:cs="Segoe UI"/>
          <w:sz w:val="20"/>
          <w:szCs w:val="20"/>
          <w:lang w:val="en-US"/>
        </w:rPr>
        <w:t>Provide strategic and technical guidance.</w:t>
      </w:r>
    </w:p>
    <w:p w14:paraId="55C2E3E0" w14:textId="77777777" w:rsidR="00AF2779" w:rsidRPr="001A61AB" w:rsidRDefault="00AF2779" w:rsidP="00A01A00">
      <w:pPr>
        <w:numPr>
          <w:ilvl w:val="1"/>
          <w:numId w:val="39"/>
        </w:numPr>
        <w:spacing w:after="0"/>
        <w:rPr>
          <w:rFonts w:ascii="Segoe UI" w:hAnsi="Segoe UI" w:cs="Segoe UI"/>
          <w:sz w:val="20"/>
          <w:szCs w:val="20"/>
          <w:lang w:val="en-US"/>
        </w:rPr>
      </w:pPr>
      <w:r w:rsidRPr="001A61AB">
        <w:rPr>
          <w:rFonts w:ascii="Segoe UI" w:hAnsi="Segoe UI" w:cs="Segoe UI"/>
          <w:sz w:val="20"/>
          <w:szCs w:val="20"/>
          <w:lang w:val="en-US"/>
        </w:rPr>
        <w:t>Resolve bottlenecks in coordination across units.</w:t>
      </w:r>
    </w:p>
    <w:p w14:paraId="736C49C7" w14:textId="543D27CC" w:rsidR="00AF2779" w:rsidRPr="001A61AB" w:rsidRDefault="00AF2779" w:rsidP="00A01A00">
      <w:pPr>
        <w:spacing w:after="0"/>
        <w:rPr>
          <w:rFonts w:ascii="Segoe UI" w:hAnsi="Segoe UI" w:cs="Segoe UI"/>
          <w:sz w:val="20"/>
          <w:szCs w:val="20"/>
          <w:lang w:val="en-US"/>
        </w:rPr>
      </w:pPr>
      <w:r w:rsidRPr="001A61AB">
        <w:rPr>
          <w:rFonts w:ascii="Segoe UI" w:hAnsi="Segoe UI" w:cs="Segoe UI"/>
          <w:sz w:val="20"/>
          <w:szCs w:val="20"/>
          <w:lang w:val="en-US"/>
        </w:rPr>
        <w:t>Expected Result: The consultancy remains accountable to programmatic, strategic, and technical leadership simultaneously.</w:t>
      </w:r>
    </w:p>
    <w:p w14:paraId="1C575B2B" w14:textId="5F0500EA" w:rsidR="00AF2779" w:rsidRPr="001A61AB" w:rsidRDefault="00AF2779" w:rsidP="00D817F8">
      <w:pPr>
        <w:pStyle w:val="Heading2"/>
        <w:rPr>
          <w:rFonts w:ascii="Segoe UI" w:hAnsi="Segoe UI" w:cs="Segoe UI"/>
          <w:sz w:val="20"/>
          <w:szCs w:val="20"/>
          <w:lang w:val="en-US"/>
        </w:rPr>
      </w:pPr>
      <w:bookmarkStart w:id="48" w:name="_Toc228782461"/>
      <w:r w:rsidRPr="001A61AB">
        <w:rPr>
          <w:rFonts w:ascii="Segoe UI" w:hAnsi="Segoe UI" w:cs="Segoe UI"/>
          <w:sz w:val="20"/>
          <w:szCs w:val="20"/>
          <w:lang w:val="en-US"/>
        </w:rPr>
        <w:t>8.2 Frequency of Engagement</w:t>
      </w:r>
      <w:bookmarkEnd w:id="48"/>
    </w:p>
    <w:p w14:paraId="5E514E78" w14:textId="61D2AD63" w:rsidR="00AF2779" w:rsidRPr="001A61AB" w:rsidRDefault="00AF2779" w:rsidP="00A01A00">
      <w:pPr>
        <w:numPr>
          <w:ilvl w:val="0"/>
          <w:numId w:val="40"/>
        </w:numPr>
        <w:spacing w:after="0"/>
        <w:rPr>
          <w:rFonts w:ascii="Segoe UI" w:hAnsi="Segoe UI" w:cs="Segoe UI"/>
          <w:sz w:val="20"/>
          <w:szCs w:val="20"/>
          <w:lang w:val="en-US"/>
        </w:rPr>
      </w:pPr>
      <w:r w:rsidRPr="001A61AB">
        <w:rPr>
          <w:rFonts w:ascii="Segoe UI" w:hAnsi="Segoe UI" w:cs="Segoe UI"/>
          <w:sz w:val="20"/>
          <w:szCs w:val="20"/>
          <w:lang w:val="en-US"/>
        </w:rPr>
        <w:t>Weekly Check-ins: The consultan</w:t>
      </w:r>
      <w:r w:rsidR="00CC2FC0">
        <w:rPr>
          <w:rFonts w:ascii="Segoe UI" w:hAnsi="Segoe UI" w:cs="Segoe UI"/>
          <w:sz w:val="20"/>
          <w:szCs w:val="20"/>
          <w:lang w:val="en-US"/>
        </w:rPr>
        <w:t>cy firm</w:t>
      </w:r>
      <w:r w:rsidRPr="001A61AB">
        <w:rPr>
          <w:rFonts w:ascii="Segoe UI" w:hAnsi="Segoe UI" w:cs="Segoe UI"/>
          <w:sz w:val="20"/>
          <w:szCs w:val="20"/>
          <w:lang w:val="en-US"/>
        </w:rPr>
        <w:t xml:space="preserve"> must provide short progress updates (via email or short call) to the </w:t>
      </w:r>
      <w:r w:rsidR="009A69E0" w:rsidRPr="001A61AB">
        <w:rPr>
          <w:rFonts w:ascii="Segoe UI" w:hAnsi="Segoe UI" w:cs="Segoe UI"/>
          <w:sz w:val="20"/>
          <w:szCs w:val="20"/>
          <w:lang w:val="en-US"/>
        </w:rPr>
        <w:t>WASH Program Manager</w:t>
      </w:r>
      <w:r w:rsidRPr="001A61AB">
        <w:rPr>
          <w:rFonts w:ascii="Segoe UI" w:hAnsi="Segoe UI" w:cs="Segoe UI"/>
          <w:sz w:val="20"/>
          <w:szCs w:val="20"/>
          <w:lang w:val="en-US"/>
        </w:rPr>
        <w:t xml:space="preserve"> and ICT focal points. These updates should summarize:</w:t>
      </w:r>
    </w:p>
    <w:p w14:paraId="703C473B" w14:textId="77777777" w:rsidR="00AF2779" w:rsidRPr="001A61AB" w:rsidRDefault="00AF2779" w:rsidP="00A01A00">
      <w:pPr>
        <w:numPr>
          <w:ilvl w:val="1"/>
          <w:numId w:val="40"/>
        </w:numPr>
        <w:spacing w:after="0"/>
        <w:rPr>
          <w:rFonts w:ascii="Segoe UI" w:hAnsi="Segoe UI" w:cs="Segoe UI"/>
          <w:sz w:val="20"/>
          <w:szCs w:val="20"/>
          <w:lang w:val="en-US"/>
        </w:rPr>
      </w:pPr>
      <w:r w:rsidRPr="001A61AB">
        <w:rPr>
          <w:rFonts w:ascii="Segoe UI" w:hAnsi="Segoe UI" w:cs="Segoe UI"/>
          <w:sz w:val="20"/>
          <w:szCs w:val="20"/>
          <w:lang w:val="en-US"/>
        </w:rPr>
        <w:t>Activities completed.</w:t>
      </w:r>
    </w:p>
    <w:p w14:paraId="53858304" w14:textId="77777777" w:rsidR="00AF2779" w:rsidRPr="001A61AB" w:rsidRDefault="00AF2779" w:rsidP="00A01A00">
      <w:pPr>
        <w:numPr>
          <w:ilvl w:val="1"/>
          <w:numId w:val="40"/>
        </w:numPr>
        <w:spacing w:after="0"/>
        <w:rPr>
          <w:rFonts w:ascii="Segoe UI" w:hAnsi="Segoe UI" w:cs="Segoe UI"/>
          <w:sz w:val="20"/>
          <w:szCs w:val="20"/>
          <w:lang w:val="en-US"/>
        </w:rPr>
      </w:pPr>
      <w:r w:rsidRPr="001A61AB">
        <w:rPr>
          <w:rFonts w:ascii="Segoe UI" w:hAnsi="Segoe UI" w:cs="Segoe UI"/>
          <w:sz w:val="20"/>
          <w:szCs w:val="20"/>
          <w:lang w:val="en-US"/>
        </w:rPr>
        <w:t>Challenges encountered.</w:t>
      </w:r>
    </w:p>
    <w:p w14:paraId="44000F8A" w14:textId="77777777" w:rsidR="00AF2779" w:rsidRPr="001A61AB" w:rsidRDefault="00AF2779" w:rsidP="00A01A00">
      <w:pPr>
        <w:numPr>
          <w:ilvl w:val="1"/>
          <w:numId w:val="40"/>
        </w:numPr>
        <w:spacing w:after="0"/>
        <w:rPr>
          <w:rFonts w:ascii="Segoe UI" w:hAnsi="Segoe UI" w:cs="Segoe UI"/>
          <w:sz w:val="20"/>
          <w:szCs w:val="20"/>
          <w:lang w:val="en-US"/>
        </w:rPr>
      </w:pPr>
      <w:r w:rsidRPr="001A61AB">
        <w:rPr>
          <w:rFonts w:ascii="Segoe UI" w:hAnsi="Segoe UI" w:cs="Segoe UI"/>
          <w:sz w:val="20"/>
          <w:szCs w:val="20"/>
          <w:lang w:val="en-US"/>
        </w:rPr>
        <w:t>Planned next steps.</w:t>
      </w:r>
    </w:p>
    <w:p w14:paraId="5160E7DD" w14:textId="77777777" w:rsidR="00AF2779" w:rsidRPr="001A61AB" w:rsidRDefault="00AF2779" w:rsidP="00A01A00">
      <w:pPr>
        <w:numPr>
          <w:ilvl w:val="0"/>
          <w:numId w:val="40"/>
        </w:numPr>
        <w:spacing w:after="0"/>
        <w:rPr>
          <w:rFonts w:ascii="Segoe UI" w:hAnsi="Segoe UI" w:cs="Segoe UI"/>
          <w:sz w:val="20"/>
          <w:szCs w:val="20"/>
          <w:lang w:val="en-US"/>
        </w:rPr>
      </w:pPr>
      <w:r w:rsidRPr="001A61AB">
        <w:rPr>
          <w:rFonts w:ascii="Segoe UI" w:hAnsi="Segoe UI" w:cs="Segoe UI"/>
          <w:sz w:val="20"/>
          <w:szCs w:val="20"/>
          <w:lang w:val="en-US"/>
        </w:rPr>
        <w:t>Bi-weekly Reviews: The Steering Committee will convene every two weeks to:</w:t>
      </w:r>
    </w:p>
    <w:p w14:paraId="0DABF51C" w14:textId="77777777" w:rsidR="00AF2779" w:rsidRPr="001A61AB" w:rsidRDefault="00AF2779" w:rsidP="00A01A00">
      <w:pPr>
        <w:numPr>
          <w:ilvl w:val="1"/>
          <w:numId w:val="40"/>
        </w:numPr>
        <w:spacing w:after="0"/>
        <w:rPr>
          <w:rFonts w:ascii="Segoe UI" w:hAnsi="Segoe UI" w:cs="Segoe UI"/>
          <w:sz w:val="20"/>
          <w:szCs w:val="20"/>
          <w:lang w:val="en-US"/>
        </w:rPr>
      </w:pPr>
      <w:r w:rsidRPr="001A61AB">
        <w:rPr>
          <w:rFonts w:ascii="Segoe UI" w:hAnsi="Segoe UI" w:cs="Segoe UI"/>
          <w:sz w:val="20"/>
          <w:szCs w:val="20"/>
          <w:lang w:val="en-US"/>
        </w:rPr>
        <w:t>Review interim findings.</w:t>
      </w:r>
    </w:p>
    <w:p w14:paraId="18E6F543" w14:textId="77777777" w:rsidR="00AF2779" w:rsidRPr="001A61AB" w:rsidRDefault="00AF2779" w:rsidP="00A01A00">
      <w:pPr>
        <w:numPr>
          <w:ilvl w:val="1"/>
          <w:numId w:val="40"/>
        </w:numPr>
        <w:spacing w:after="0"/>
        <w:rPr>
          <w:rFonts w:ascii="Segoe UI" w:hAnsi="Segoe UI" w:cs="Segoe UI"/>
          <w:sz w:val="20"/>
          <w:szCs w:val="20"/>
          <w:lang w:val="en-US"/>
        </w:rPr>
      </w:pPr>
      <w:r w:rsidRPr="001A61AB">
        <w:rPr>
          <w:rFonts w:ascii="Segoe UI" w:hAnsi="Segoe UI" w:cs="Segoe UI"/>
          <w:sz w:val="20"/>
          <w:szCs w:val="20"/>
          <w:lang w:val="en-US"/>
        </w:rPr>
        <w:t>Validate progress against the timeline.</w:t>
      </w:r>
    </w:p>
    <w:p w14:paraId="6F5BC6C1" w14:textId="77777777" w:rsidR="00AF2779" w:rsidRPr="001A61AB" w:rsidRDefault="00AF2779" w:rsidP="00A01A00">
      <w:pPr>
        <w:numPr>
          <w:ilvl w:val="1"/>
          <w:numId w:val="40"/>
        </w:numPr>
        <w:spacing w:after="0"/>
        <w:rPr>
          <w:rFonts w:ascii="Segoe UI" w:hAnsi="Segoe UI" w:cs="Segoe UI"/>
          <w:sz w:val="20"/>
          <w:szCs w:val="20"/>
          <w:lang w:val="en-US"/>
        </w:rPr>
      </w:pPr>
      <w:r w:rsidRPr="001A61AB">
        <w:rPr>
          <w:rFonts w:ascii="Segoe UI" w:hAnsi="Segoe UI" w:cs="Segoe UI"/>
          <w:sz w:val="20"/>
          <w:szCs w:val="20"/>
          <w:lang w:val="en-US"/>
        </w:rPr>
        <w:t>Provide timely feedback on draft deliverables.</w:t>
      </w:r>
    </w:p>
    <w:p w14:paraId="2EE4DBE4" w14:textId="2970418C" w:rsidR="00AF2779" w:rsidRPr="001A61AB" w:rsidRDefault="00AF2779" w:rsidP="00A01A00">
      <w:pPr>
        <w:numPr>
          <w:ilvl w:val="0"/>
          <w:numId w:val="40"/>
        </w:numPr>
        <w:spacing w:after="0"/>
        <w:rPr>
          <w:rFonts w:ascii="Segoe UI" w:hAnsi="Segoe UI" w:cs="Segoe UI"/>
          <w:sz w:val="20"/>
          <w:szCs w:val="20"/>
          <w:lang w:val="en-US"/>
        </w:rPr>
      </w:pPr>
      <w:r w:rsidRPr="001A61AB">
        <w:rPr>
          <w:rFonts w:ascii="Segoe UI" w:hAnsi="Segoe UI" w:cs="Segoe UI"/>
          <w:sz w:val="20"/>
          <w:szCs w:val="20"/>
          <w:lang w:val="en-US"/>
        </w:rPr>
        <w:t>Ad-hoc Engagements: The consultan</w:t>
      </w:r>
      <w:r w:rsidR="00CC2FC0">
        <w:rPr>
          <w:rFonts w:ascii="Segoe UI" w:hAnsi="Segoe UI" w:cs="Segoe UI"/>
          <w:sz w:val="20"/>
          <w:szCs w:val="20"/>
          <w:lang w:val="en-US"/>
        </w:rPr>
        <w:t>cy firm</w:t>
      </w:r>
      <w:r w:rsidRPr="001A61AB">
        <w:rPr>
          <w:rFonts w:ascii="Segoe UI" w:hAnsi="Segoe UI" w:cs="Segoe UI"/>
          <w:sz w:val="20"/>
          <w:szCs w:val="20"/>
          <w:lang w:val="en-US"/>
        </w:rPr>
        <w:t xml:space="preserve"> must remain available for urgent consultations or clarifications during critical stages (e.g., validation of workflows, prototype demonstration).</w:t>
      </w:r>
    </w:p>
    <w:p w14:paraId="1FE7732D" w14:textId="6CDD4588" w:rsidR="00AF2779" w:rsidRPr="001A61AB" w:rsidRDefault="00AF2779" w:rsidP="00A01A00">
      <w:pPr>
        <w:spacing w:after="0"/>
        <w:rPr>
          <w:rFonts w:ascii="Segoe UI" w:hAnsi="Segoe UI" w:cs="Segoe UI"/>
          <w:sz w:val="20"/>
          <w:szCs w:val="20"/>
          <w:lang w:val="en-US"/>
        </w:rPr>
      </w:pPr>
      <w:r w:rsidRPr="001A61AB">
        <w:rPr>
          <w:rFonts w:ascii="Segoe UI" w:hAnsi="Segoe UI" w:cs="Segoe UI"/>
          <w:sz w:val="20"/>
          <w:szCs w:val="20"/>
          <w:lang w:val="en-US"/>
        </w:rPr>
        <w:t>Expected Result: A transparent and continuous feedback loop between the consultan</w:t>
      </w:r>
      <w:r w:rsidR="00CC2FC0">
        <w:rPr>
          <w:rFonts w:ascii="Segoe UI" w:hAnsi="Segoe UI" w:cs="Segoe UI"/>
          <w:sz w:val="20"/>
          <w:szCs w:val="20"/>
          <w:lang w:val="en-US"/>
        </w:rPr>
        <w:t>cy firm</w:t>
      </w:r>
      <w:r w:rsidRPr="001A61AB">
        <w:rPr>
          <w:rFonts w:ascii="Segoe UI" w:hAnsi="Segoe UI" w:cs="Segoe UI"/>
          <w:sz w:val="20"/>
          <w:szCs w:val="20"/>
          <w:lang w:val="en-US"/>
        </w:rPr>
        <w:t xml:space="preserve"> and LRC.</w:t>
      </w:r>
    </w:p>
    <w:p w14:paraId="01795A90" w14:textId="77777777" w:rsidR="00A01A00" w:rsidRPr="001A61AB" w:rsidRDefault="00A01A00" w:rsidP="00A01A00">
      <w:pPr>
        <w:spacing w:after="0"/>
        <w:rPr>
          <w:rFonts w:ascii="Segoe UI" w:hAnsi="Segoe UI" w:cs="Segoe UI"/>
          <w:sz w:val="20"/>
          <w:szCs w:val="20"/>
          <w:lang w:val="en-US"/>
        </w:rPr>
      </w:pPr>
    </w:p>
    <w:p w14:paraId="0D3A5B72" w14:textId="1549B07B" w:rsidR="00AF2779" w:rsidRPr="001A61AB" w:rsidRDefault="00AF2779" w:rsidP="00D817F8">
      <w:pPr>
        <w:pStyle w:val="Heading2"/>
        <w:rPr>
          <w:rFonts w:ascii="Segoe UI" w:hAnsi="Segoe UI" w:cs="Segoe UI"/>
          <w:sz w:val="20"/>
          <w:szCs w:val="20"/>
          <w:lang w:val="en-US"/>
        </w:rPr>
      </w:pPr>
      <w:bookmarkStart w:id="49" w:name="_Toc228782462"/>
      <w:r w:rsidRPr="001A61AB">
        <w:rPr>
          <w:rFonts w:ascii="Segoe UI" w:hAnsi="Segoe UI" w:cs="Segoe UI"/>
          <w:sz w:val="20"/>
          <w:szCs w:val="20"/>
          <w:lang w:val="en-US"/>
        </w:rPr>
        <w:t>8.3 Deliverable Submission &amp; Approval</w:t>
      </w:r>
      <w:bookmarkEnd w:id="49"/>
    </w:p>
    <w:p w14:paraId="12D2CC94" w14:textId="36EB5194" w:rsidR="00AF2779" w:rsidRPr="001A61AB" w:rsidRDefault="00AF2779" w:rsidP="00A01A00">
      <w:pPr>
        <w:numPr>
          <w:ilvl w:val="0"/>
          <w:numId w:val="41"/>
        </w:numPr>
        <w:spacing w:after="0"/>
        <w:rPr>
          <w:rFonts w:ascii="Segoe UI" w:hAnsi="Segoe UI" w:cs="Segoe UI"/>
          <w:sz w:val="20"/>
          <w:szCs w:val="20"/>
          <w:lang w:val="en-US"/>
        </w:rPr>
      </w:pPr>
      <w:r w:rsidRPr="001A61AB">
        <w:rPr>
          <w:rFonts w:ascii="Segoe UI" w:hAnsi="Segoe UI" w:cs="Segoe UI"/>
          <w:sz w:val="20"/>
          <w:szCs w:val="20"/>
          <w:lang w:val="en-US"/>
        </w:rPr>
        <w:t xml:space="preserve">All deliverables must be submitted in draft form for review by the WASH </w:t>
      </w:r>
      <w:r w:rsidR="00A9519A" w:rsidRPr="001A61AB">
        <w:rPr>
          <w:rFonts w:ascii="Segoe UI" w:hAnsi="Segoe UI" w:cs="Segoe UI"/>
          <w:sz w:val="20"/>
          <w:szCs w:val="20"/>
          <w:lang w:val="en-US"/>
        </w:rPr>
        <w:t>Program</w:t>
      </w:r>
      <w:r w:rsidRPr="001A61AB">
        <w:rPr>
          <w:rFonts w:ascii="Segoe UI" w:hAnsi="Segoe UI" w:cs="Segoe UI"/>
          <w:sz w:val="20"/>
          <w:szCs w:val="20"/>
          <w:lang w:val="en-US"/>
        </w:rPr>
        <w:t>, ICT Department, and DMS leadership.</w:t>
      </w:r>
    </w:p>
    <w:p w14:paraId="3BFF0B07" w14:textId="77777777" w:rsidR="00AF2779" w:rsidRPr="001A61AB" w:rsidRDefault="00AF2779" w:rsidP="00A01A00">
      <w:pPr>
        <w:numPr>
          <w:ilvl w:val="0"/>
          <w:numId w:val="41"/>
        </w:numPr>
        <w:spacing w:after="0"/>
        <w:rPr>
          <w:rFonts w:ascii="Segoe UI" w:hAnsi="Segoe UI" w:cs="Segoe UI"/>
          <w:sz w:val="20"/>
          <w:szCs w:val="20"/>
          <w:lang w:val="en-US"/>
        </w:rPr>
      </w:pPr>
      <w:r w:rsidRPr="001A61AB">
        <w:rPr>
          <w:rFonts w:ascii="Segoe UI" w:hAnsi="Segoe UI" w:cs="Segoe UI"/>
          <w:sz w:val="20"/>
          <w:szCs w:val="20"/>
          <w:lang w:val="en-US"/>
        </w:rPr>
        <w:t>Drafts must be circulated at least one week prior to validation workshops or Steering Committee reviews.</w:t>
      </w:r>
    </w:p>
    <w:p w14:paraId="4256ED66" w14:textId="77777777" w:rsidR="00AF2779" w:rsidRPr="001A61AB" w:rsidRDefault="00AF2779" w:rsidP="00A01A00">
      <w:pPr>
        <w:numPr>
          <w:ilvl w:val="0"/>
          <w:numId w:val="41"/>
        </w:numPr>
        <w:spacing w:after="0"/>
        <w:rPr>
          <w:rFonts w:ascii="Segoe UI" w:hAnsi="Segoe UI" w:cs="Segoe UI"/>
          <w:sz w:val="20"/>
          <w:szCs w:val="20"/>
          <w:lang w:val="en-US"/>
        </w:rPr>
      </w:pPr>
      <w:r w:rsidRPr="001A61AB">
        <w:rPr>
          <w:rFonts w:ascii="Segoe UI" w:hAnsi="Segoe UI" w:cs="Segoe UI"/>
          <w:sz w:val="20"/>
          <w:szCs w:val="20"/>
          <w:lang w:val="en-US"/>
        </w:rPr>
        <w:t>Final versions of deliverables must incorporate feedback received.</w:t>
      </w:r>
    </w:p>
    <w:p w14:paraId="1BDE4470" w14:textId="734626AB" w:rsidR="00AF2779" w:rsidRPr="001A61AB" w:rsidRDefault="00AF2779" w:rsidP="00A01A00">
      <w:pPr>
        <w:numPr>
          <w:ilvl w:val="0"/>
          <w:numId w:val="41"/>
        </w:numPr>
        <w:spacing w:after="0"/>
        <w:rPr>
          <w:rFonts w:ascii="Segoe UI" w:hAnsi="Segoe UI" w:cs="Segoe UI"/>
          <w:sz w:val="20"/>
          <w:szCs w:val="20"/>
          <w:lang w:val="en-US"/>
        </w:rPr>
      </w:pPr>
      <w:r w:rsidRPr="001A61AB">
        <w:rPr>
          <w:rFonts w:ascii="Segoe UI" w:hAnsi="Segoe UI" w:cs="Segoe UI"/>
          <w:sz w:val="20"/>
          <w:szCs w:val="20"/>
          <w:lang w:val="en-US"/>
        </w:rPr>
        <w:t xml:space="preserve">Deliverables will be considered accepted only when formally approved in writing by the </w:t>
      </w:r>
      <w:r w:rsidR="009A69E0" w:rsidRPr="001A61AB">
        <w:rPr>
          <w:rFonts w:ascii="Segoe UI" w:hAnsi="Segoe UI" w:cs="Segoe UI"/>
          <w:sz w:val="20"/>
          <w:szCs w:val="20"/>
          <w:lang w:val="en-US"/>
        </w:rPr>
        <w:t>WASH Program Manager</w:t>
      </w:r>
      <w:r w:rsidR="00A9519A" w:rsidRPr="001A61AB">
        <w:rPr>
          <w:rFonts w:ascii="Segoe UI" w:hAnsi="Segoe UI" w:cs="Segoe UI"/>
          <w:sz w:val="20"/>
          <w:szCs w:val="20"/>
          <w:lang w:val="en-US"/>
        </w:rPr>
        <w:t xml:space="preserve"> </w:t>
      </w:r>
      <w:r w:rsidRPr="001A61AB">
        <w:rPr>
          <w:rFonts w:ascii="Segoe UI" w:hAnsi="Segoe UI" w:cs="Segoe UI"/>
          <w:sz w:val="20"/>
          <w:szCs w:val="20"/>
          <w:lang w:val="en-US"/>
        </w:rPr>
        <w:t>and endorsed by the ICT Director.</w:t>
      </w:r>
    </w:p>
    <w:p w14:paraId="38F4431F" w14:textId="77777777" w:rsidR="00AF2779" w:rsidRPr="001A61AB" w:rsidRDefault="00AF2779" w:rsidP="00A01A00">
      <w:pPr>
        <w:spacing w:after="0"/>
        <w:rPr>
          <w:rFonts w:ascii="Segoe UI" w:hAnsi="Segoe UI" w:cs="Segoe UI"/>
          <w:sz w:val="20"/>
          <w:szCs w:val="20"/>
          <w:lang w:val="en-US"/>
        </w:rPr>
      </w:pPr>
      <w:r w:rsidRPr="001A61AB">
        <w:rPr>
          <w:rFonts w:ascii="Segoe UI" w:hAnsi="Segoe UI" w:cs="Segoe UI"/>
          <w:sz w:val="20"/>
          <w:szCs w:val="20"/>
          <w:lang w:val="en-US"/>
        </w:rPr>
        <w:t>Expected Result: Deliverables are not consultant-driven alone but jointly owned by LRC.</w:t>
      </w:r>
    </w:p>
    <w:p w14:paraId="0DBFCC37" w14:textId="0952EF3E" w:rsidR="00AF2779" w:rsidRPr="001A61AB" w:rsidRDefault="00AF2779" w:rsidP="00A01A00">
      <w:pPr>
        <w:spacing w:after="0"/>
        <w:rPr>
          <w:rFonts w:ascii="Segoe UI" w:hAnsi="Segoe UI" w:cs="Segoe UI"/>
          <w:sz w:val="20"/>
          <w:szCs w:val="20"/>
          <w:lang w:val="en-US"/>
        </w:rPr>
      </w:pPr>
    </w:p>
    <w:p w14:paraId="120A0631" w14:textId="6C936DBD" w:rsidR="00AF2779" w:rsidRPr="001A61AB" w:rsidRDefault="00AF2779" w:rsidP="00BD3396">
      <w:pPr>
        <w:pStyle w:val="Heading2"/>
        <w:numPr>
          <w:ilvl w:val="1"/>
          <w:numId w:val="84"/>
        </w:numPr>
        <w:rPr>
          <w:rFonts w:ascii="Segoe UI" w:hAnsi="Segoe UI" w:cs="Segoe UI"/>
          <w:sz w:val="20"/>
          <w:szCs w:val="20"/>
          <w:lang w:val="en-US"/>
        </w:rPr>
      </w:pPr>
      <w:bookmarkStart w:id="50" w:name="_Toc228782463"/>
      <w:r w:rsidRPr="001A61AB">
        <w:rPr>
          <w:rFonts w:ascii="Segoe UI" w:hAnsi="Segoe UI" w:cs="Segoe UI"/>
          <w:sz w:val="20"/>
          <w:szCs w:val="20"/>
          <w:lang w:val="en-US"/>
        </w:rPr>
        <w:t>Communication &amp; Documentation Standards</w:t>
      </w:r>
      <w:bookmarkEnd w:id="50"/>
    </w:p>
    <w:p w14:paraId="5E678337" w14:textId="7192075E" w:rsidR="00AF2779" w:rsidRPr="001A61AB" w:rsidRDefault="00AF2779" w:rsidP="00BD3396">
      <w:pPr>
        <w:numPr>
          <w:ilvl w:val="0"/>
          <w:numId w:val="42"/>
        </w:numPr>
        <w:spacing w:after="0"/>
        <w:rPr>
          <w:rFonts w:ascii="Segoe UI" w:hAnsi="Segoe UI" w:cs="Segoe UI"/>
          <w:sz w:val="20"/>
          <w:szCs w:val="20"/>
          <w:lang w:val="en-US"/>
        </w:rPr>
      </w:pPr>
      <w:r w:rsidRPr="001A61AB">
        <w:rPr>
          <w:rFonts w:ascii="Segoe UI" w:hAnsi="Segoe UI" w:cs="Segoe UI"/>
          <w:sz w:val="20"/>
          <w:szCs w:val="20"/>
          <w:lang w:val="en-US"/>
        </w:rPr>
        <w:t>All documentation (reports, diagrams, manuals) must follow LRC’s reporting standards and be submitted in</w:t>
      </w:r>
      <w:r w:rsidR="00BD3396" w:rsidRPr="001A61AB">
        <w:rPr>
          <w:rFonts w:ascii="Segoe UI" w:hAnsi="Segoe UI" w:cs="Segoe UI"/>
          <w:sz w:val="20"/>
          <w:szCs w:val="20"/>
          <w:lang w:val="en-US"/>
        </w:rPr>
        <w:t xml:space="preserve"> </w:t>
      </w:r>
      <w:r w:rsidRPr="001A61AB">
        <w:rPr>
          <w:rFonts w:ascii="Segoe UI" w:hAnsi="Segoe UI" w:cs="Segoe UI"/>
          <w:sz w:val="20"/>
          <w:szCs w:val="20"/>
          <w:lang w:val="en-US"/>
        </w:rPr>
        <w:t>Editable formats (Word, Excel, Visio, PowerPoint)</w:t>
      </w:r>
      <w:r w:rsidR="00BD3396" w:rsidRPr="001A61AB">
        <w:rPr>
          <w:rFonts w:ascii="Segoe UI" w:hAnsi="Segoe UI" w:cs="Segoe UI"/>
          <w:sz w:val="20"/>
          <w:szCs w:val="20"/>
          <w:lang w:val="en-US"/>
        </w:rPr>
        <w:t xml:space="preserve"> and </w:t>
      </w:r>
      <w:r w:rsidRPr="001A61AB">
        <w:rPr>
          <w:rFonts w:ascii="Segoe UI" w:hAnsi="Segoe UI" w:cs="Segoe UI"/>
          <w:sz w:val="20"/>
          <w:szCs w:val="20"/>
          <w:lang w:val="en-US"/>
        </w:rPr>
        <w:t>Final PDF versions for official archiving.</w:t>
      </w:r>
    </w:p>
    <w:p w14:paraId="4421C380" w14:textId="2C82A94B" w:rsidR="00AF2779" w:rsidRPr="001A61AB" w:rsidRDefault="00AF2779" w:rsidP="00A01A00">
      <w:pPr>
        <w:numPr>
          <w:ilvl w:val="0"/>
          <w:numId w:val="42"/>
        </w:numPr>
        <w:spacing w:after="0"/>
        <w:rPr>
          <w:rFonts w:ascii="Segoe UI" w:hAnsi="Segoe UI" w:cs="Segoe UI"/>
          <w:sz w:val="20"/>
          <w:szCs w:val="20"/>
          <w:lang w:val="en-US"/>
        </w:rPr>
      </w:pPr>
      <w:r w:rsidRPr="001A61AB">
        <w:rPr>
          <w:rFonts w:ascii="Segoe UI" w:hAnsi="Segoe UI" w:cs="Segoe UI"/>
          <w:sz w:val="20"/>
          <w:szCs w:val="20"/>
          <w:lang w:val="en-US"/>
        </w:rPr>
        <w:t>All presentations must use the LRC branding template (to be provided by LRC).</w:t>
      </w:r>
    </w:p>
    <w:p w14:paraId="5E55DC44" w14:textId="77777777" w:rsidR="00AF2779" w:rsidRPr="001A61AB" w:rsidRDefault="00AF2779" w:rsidP="00A01A00">
      <w:pPr>
        <w:numPr>
          <w:ilvl w:val="0"/>
          <w:numId w:val="42"/>
        </w:numPr>
        <w:spacing w:after="0"/>
        <w:rPr>
          <w:rFonts w:ascii="Segoe UI" w:hAnsi="Segoe UI" w:cs="Segoe UI"/>
          <w:sz w:val="20"/>
          <w:szCs w:val="20"/>
          <w:lang w:val="en-US"/>
        </w:rPr>
      </w:pPr>
      <w:r w:rsidRPr="001A61AB">
        <w:rPr>
          <w:rFonts w:ascii="Segoe UI" w:hAnsi="Segoe UI" w:cs="Segoe UI"/>
          <w:sz w:val="20"/>
          <w:szCs w:val="20"/>
          <w:lang w:val="en-US"/>
        </w:rPr>
        <w:t>All meetings, workshops, and reviews must have minutes of meeting (MoM), with action points and responsibilities clearly documented.</w:t>
      </w:r>
    </w:p>
    <w:p w14:paraId="1EF00395" w14:textId="654651D9" w:rsidR="00AF2779" w:rsidRPr="001A61AB" w:rsidRDefault="00AF2779" w:rsidP="00A01A00">
      <w:pPr>
        <w:numPr>
          <w:ilvl w:val="0"/>
          <w:numId w:val="42"/>
        </w:numPr>
        <w:spacing w:after="0"/>
        <w:rPr>
          <w:rFonts w:ascii="Segoe UI" w:hAnsi="Segoe UI" w:cs="Segoe UI"/>
          <w:sz w:val="20"/>
          <w:szCs w:val="20"/>
          <w:lang w:val="en-US"/>
        </w:rPr>
      </w:pPr>
      <w:r w:rsidRPr="001A61AB">
        <w:rPr>
          <w:rFonts w:ascii="Segoe UI" w:hAnsi="Segoe UI" w:cs="Segoe UI"/>
          <w:sz w:val="20"/>
          <w:szCs w:val="20"/>
          <w:lang w:val="en-US"/>
        </w:rPr>
        <w:t xml:space="preserve">Email correspondence must be copied to the </w:t>
      </w:r>
      <w:r w:rsidR="009A69E0" w:rsidRPr="001A61AB">
        <w:rPr>
          <w:rFonts w:ascii="Segoe UI" w:hAnsi="Segoe UI" w:cs="Segoe UI"/>
          <w:sz w:val="20"/>
          <w:szCs w:val="20"/>
          <w:lang w:val="en-US"/>
        </w:rPr>
        <w:t>WASH Program Manager</w:t>
      </w:r>
      <w:r w:rsidRPr="001A61AB">
        <w:rPr>
          <w:rFonts w:ascii="Segoe UI" w:hAnsi="Segoe UI" w:cs="Segoe UI"/>
          <w:sz w:val="20"/>
          <w:szCs w:val="20"/>
          <w:lang w:val="en-US"/>
        </w:rPr>
        <w:t>, ICT Director, and DMS Director to ensure visibility and accountability.</w:t>
      </w:r>
    </w:p>
    <w:p w14:paraId="65D2B7FC" w14:textId="6A4F75DE" w:rsidR="00AF2779" w:rsidRPr="001A61AB" w:rsidRDefault="00AF2779" w:rsidP="00A01A00">
      <w:pPr>
        <w:spacing w:after="0"/>
        <w:rPr>
          <w:rFonts w:ascii="Segoe UI" w:hAnsi="Segoe UI" w:cs="Segoe UI"/>
          <w:sz w:val="20"/>
          <w:szCs w:val="20"/>
          <w:lang w:val="en-US"/>
        </w:rPr>
      </w:pPr>
      <w:r w:rsidRPr="001A61AB">
        <w:rPr>
          <w:rFonts w:ascii="Segoe UI" w:hAnsi="Segoe UI" w:cs="Segoe UI"/>
          <w:b/>
          <w:bCs/>
          <w:sz w:val="20"/>
          <w:szCs w:val="20"/>
          <w:lang w:val="en-US"/>
        </w:rPr>
        <w:t>Expected Result:</w:t>
      </w:r>
      <w:r w:rsidRPr="001A61AB">
        <w:rPr>
          <w:rFonts w:ascii="Segoe UI" w:hAnsi="Segoe UI" w:cs="Segoe UI"/>
          <w:sz w:val="20"/>
          <w:szCs w:val="20"/>
          <w:lang w:val="en-US"/>
        </w:rPr>
        <w:t xml:space="preserve"> A documented, traceable, and professional consultancy process.</w:t>
      </w:r>
    </w:p>
    <w:p w14:paraId="5FE927AB" w14:textId="1C75AD97" w:rsidR="00AF2779" w:rsidRPr="001A61AB" w:rsidRDefault="00AF2779" w:rsidP="00D817F8">
      <w:pPr>
        <w:pStyle w:val="Heading2"/>
        <w:rPr>
          <w:rFonts w:ascii="Segoe UI" w:hAnsi="Segoe UI" w:cs="Segoe UI"/>
          <w:sz w:val="20"/>
          <w:szCs w:val="20"/>
          <w:lang w:val="en-US"/>
        </w:rPr>
      </w:pPr>
      <w:bookmarkStart w:id="51" w:name="_Toc228782464"/>
      <w:r w:rsidRPr="001A61AB">
        <w:rPr>
          <w:rFonts w:ascii="Segoe UI" w:hAnsi="Segoe UI" w:cs="Segoe UI"/>
          <w:sz w:val="20"/>
          <w:szCs w:val="20"/>
          <w:lang w:val="en-US"/>
        </w:rPr>
        <w:t>8.5 Handover &amp; Knowledge Transfer</w:t>
      </w:r>
      <w:bookmarkEnd w:id="51"/>
    </w:p>
    <w:p w14:paraId="0EA3C542" w14:textId="21E650F6" w:rsidR="00AF2779" w:rsidRPr="001A61AB" w:rsidRDefault="00AF2779" w:rsidP="00A01A00">
      <w:pPr>
        <w:numPr>
          <w:ilvl w:val="0"/>
          <w:numId w:val="43"/>
        </w:numPr>
        <w:spacing w:after="0"/>
        <w:rPr>
          <w:rFonts w:ascii="Segoe UI" w:hAnsi="Segoe UI" w:cs="Segoe UI"/>
          <w:sz w:val="20"/>
          <w:szCs w:val="20"/>
          <w:lang w:val="en-US"/>
        </w:rPr>
      </w:pPr>
      <w:r w:rsidRPr="001A61AB">
        <w:rPr>
          <w:rFonts w:ascii="Segoe UI" w:hAnsi="Segoe UI" w:cs="Segoe UI"/>
          <w:sz w:val="20"/>
          <w:szCs w:val="20"/>
          <w:lang w:val="en-US"/>
        </w:rPr>
        <w:t>Before final closure, the consultan</w:t>
      </w:r>
      <w:r w:rsidR="00CC2FC0">
        <w:rPr>
          <w:rFonts w:ascii="Segoe UI" w:hAnsi="Segoe UI" w:cs="Segoe UI"/>
          <w:sz w:val="20"/>
          <w:szCs w:val="20"/>
          <w:lang w:val="en-US"/>
        </w:rPr>
        <w:t>cy firm</w:t>
      </w:r>
      <w:r w:rsidRPr="001A61AB">
        <w:rPr>
          <w:rFonts w:ascii="Segoe UI" w:hAnsi="Segoe UI" w:cs="Segoe UI"/>
          <w:sz w:val="20"/>
          <w:szCs w:val="20"/>
          <w:lang w:val="en-US"/>
        </w:rPr>
        <w:t xml:space="preserve"> must:</w:t>
      </w:r>
    </w:p>
    <w:p w14:paraId="3BD32B4D" w14:textId="77777777" w:rsidR="00AF2779" w:rsidRPr="001A61AB" w:rsidRDefault="00AF2779" w:rsidP="00A01A00">
      <w:pPr>
        <w:numPr>
          <w:ilvl w:val="1"/>
          <w:numId w:val="43"/>
        </w:numPr>
        <w:spacing w:after="0"/>
        <w:rPr>
          <w:rFonts w:ascii="Segoe UI" w:hAnsi="Segoe UI" w:cs="Segoe UI"/>
          <w:sz w:val="20"/>
          <w:szCs w:val="20"/>
          <w:lang w:val="en-US"/>
        </w:rPr>
      </w:pPr>
      <w:r w:rsidRPr="001A61AB">
        <w:rPr>
          <w:rFonts w:ascii="Segoe UI" w:hAnsi="Segoe UI" w:cs="Segoe UI"/>
          <w:sz w:val="20"/>
          <w:szCs w:val="20"/>
          <w:lang w:val="en-US"/>
        </w:rPr>
        <w:t>Conduct at least one formal handover session with the WASH and ICT teams.</w:t>
      </w:r>
    </w:p>
    <w:p w14:paraId="2F30F6E6" w14:textId="77777777" w:rsidR="00AF2779" w:rsidRPr="001A61AB" w:rsidRDefault="00AF2779" w:rsidP="00A01A00">
      <w:pPr>
        <w:numPr>
          <w:ilvl w:val="1"/>
          <w:numId w:val="43"/>
        </w:numPr>
        <w:spacing w:after="0"/>
        <w:rPr>
          <w:rFonts w:ascii="Segoe UI" w:hAnsi="Segoe UI" w:cs="Segoe UI"/>
          <w:sz w:val="20"/>
          <w:szCs w:val="20"/>
          <w:lang w:val="en-US"/>
        </w:rPr>
      </w:pPr>
      <w:r w:rsidRPr="001A61AB">
        <w:rPr>
          <w:rFonts w:ascii="Segoe UI" w:hAnsi="Segoe UI" w:cs="Segoe UI"/>
          <w:sz w:val="20"/>
          <w:szCs w:val="20"/>
          <w:lang w:val="en-US"/>
        </w:rPr>
        <w:t>Provide a knowledge transfer package, including all deliverables, process maps, prototypes, SOPs, and training materials.</w:t>
      </w:r>
    </w:p>
    <w:p w14:paraId="047CABCD" w14:textId="77777777" w:rsidR="00AF2779" w:rsidRPr="001A61AB" w:rsidRDefault="00AF2779" w:rsidP="00A01A00">
      <w:pPr>
        <w:numPr>
          <w:ilvl w:val="1"/>
          <w:numId w:val="43"/>
        </w:numPr>
        <w:spacing w:after="0"/>
        <w:rPr>
          <w:rFonts w:ascii="Segoe UI" w:hAnsi="Segoe UI" w:cs="Segoe UI"/>
          <w:sz w:val="20"/>
          <w:szCs w:val="20"/>
          <w:lang w:val="en-US"/>
        </w:rPr>
      </w:pPr>
      <w:r w:rsidRPr="001A61AB">
        <w:rPr>
          <w:rFonts w:ascii="Segoe UI" w:hAnsi="Segoe UI" w:cs="Segoe UI"/>
          <w:sz w:val="20"/>
          <w:szCs w:val="20"/>
          <w:lang w:val="en-US"/>
        </w:rPr>
        <w:t>Ensure data, documents, and tools developed during the consultancy are fully transferred to LRC systems.</w:t>
      </w:r>
    </w:p>
    <w:p w14:paraId="3DD78D92" w14:textId="09AA69F0" w:rsidR="00AF2779" w:rsidRPr="001A61AB" w:rsidRDefault="00AF2779" w:rsidP="00A01A00">
      <w:pPr>
        <w:numPr>
          <w:ilvl w:val="0"/>
          <w:numId w:val="43"/>
        </w:numPr>
        <w:spacing w:after="0"/>
        <w:rPr>
          <w:rFonts w:ascii="Segoe UI" w:hAnsi="Segoe UI" w:cs="Segoe UI"/>
          <w:sz w:val="20"/>
          <w:szCs w:val="20"/>
          <w:lang w:val="en-US"/>
        </w:rPr>
      </w:pPr>
      <w:r w:rsidRPr="001A61AB">
        <w:rPr>
          <w:rFonts w:ascii="Segoe UI" w:hAnsi="Segoe UI" w:cs="Segoe UI"/>
          <w:sz w:val="20"/>
          <w:szCs w:val="20"/>
          <w:lang w:val="en-US"/>
        </w:rPr>
        <w:t>The consultan</w:t>
      </w:r>
      <w:r w:rsidR="004A09FE">
        <w:rPr>
          <w:rFonts w:ascii="Segoe UI" w:hAnsi="Segoe UI" w:cs="Segoe UI"/>
          <w:sz w:val="20"/>
          <w:szCs w:val="20"/>
          <w:lang w:val="en-US"/>
        </w:rPr>
        <w:t>cy firm</w:t>
      </w:r>
      <w:r w:rsidRPr="001A61AB">
        <w:rPr>
          <w:rFonts w:ascii="Segoe UI" w:hAnsi="Segoe UI" w:cs="Segoe UI"/>
          <w:sz w:val="20"/>
          <w:szCs w:val="20"/>
          <w:lang w:val="en-US"/>
        </w:rPr>
        <w:t xml:space="preserve"> must also ensure that LRC staff understand how to update and maintain the proposed system after the consultancy ends.</w:t>
      </w:r>
    </w:p>
    <w:p w14:paraId="54417C43" w14:textId="68ACB883" w:rsidR="007B53CE" w:rsidRPr="001A61AB" w:rsidRDefault="007B53CE" w:rsidP="00A01A00">
      <w:pPr>
        <w:numPr>
          <w:ilvl w:val="0"/>
          <w:numId w:val="43"/>
        </w:numPr>
        <w:spacing w:after="0"/>
        <w:rPr>
          <w:rFonts w:ascii="Segoe UI" w:hAnsi="Segoe UI" w:cs="Segoe UI"/>
          <w:sz w:val="20"/>
          <w:szCs w:val="20"/>
          <w:lang w:val="en-US"/>
        </w:rPr>
      </w:pPr>
      <w:r w:rsidRPr="001A61AB">
        <w:rPr>
          <w:rFonts w:ascii="Segoe UI" w:hAnsi="Segoe UI" w:cs="Segoe UI"/>
          <w:sz w:val="20"/>
          <w:szCs w:val="20"/>
          <w:lang w:val="en-US"/>
        </w:rPr>
        <w:t>The consultan</w:t>
      </w:r>
      <w:r w:rsidR="004A09FE">
        <w:rPr>
          <w:rFonts w:ascii="Segoe UI" w:hAnsi="Segoe UI" w:cs="Segoe UI"/>
          <w:sz w:val="20"/>
          <w:szCs w:val="20"/>
          <w:lang w:val="en-US"/>
        </w:rPr>
        <w:t>cy firm</w:t>
      </w:r>
      <w:r w:rsidRPr="001A61AB">
        <w:rPr>
          <w:rFonts w:ascii="Segoe UI" w:hAnsi="Segoe UI" w:cs="Segoe UI"/>
          <w:sz w:val="20"/>
          <w:szCs w:val="20"/>
          <w:lang w:val="en-US"/>
        </w:rPr>
        <w:t xml:space="preserve"> will propose a standardized OneDrive folder structure for storing WASH program documentation, assessments, reports, and datasets, ensuring consistency, accessibility, and alignment with LRC’s digital archiving practices</w:t>
      </w:r>
    </w:p>
    <w:p w14:paraId="039386D8" w14:textId="29997DE0" w:rsidR="00AF2779" w:rsidRPr="001A61AB" w:rsidRDefault="00AF2779" w:rsidP="00A01A00">
      <w:pPr>
        <w:spacing w:after="0"/>
        <w:rPr>
          <w:rFonts w:ascii="Segoe UI" w:hAnsi="Segoe UI" w:cs="Segoe UI"/>
          <w:sz w:val="20"/>
          <w:szCs w:val="20"/>
          <w:lang w:val="en-US"/>
        </w:rPr>
      </w:pPr>
      <w:r w:rsidRPr="001A61AB">
        <w:rPr>
          <w:rFonts w:ascii="Segoe UI" w:hAnsi="Segoe UI" w:cs="Segoe UI"/>
          <w:b/>
          <w:bCs/>
          <w:sz w:val="20"/>
          <w:szCs w:val="20"/>
          <w:lang w:val="en-US"/>
        </w:rPr>
        <w:t>Expected Result:</w:t>
      </w:r>
      <w:r w:rsidRPr="001A61AB">
        <w:rPr>
          <w:rFonts w:ascii="Segoe UI" w:hAnsi="Segoe UI" w:cs="Segoe UI"/>
          <w:sz w:val="20"/>
          <w:szCs w:val="20"/>
          <w:lang w:val="en-US"/>
        </w:rPr>
        <w:t xml:space="preserve"> LRC retains full ownership of all knowledge products, minimizing future dependency on the consultan</w:t>
      </w:r>
      <w:r w:rsidR="004A09FE">
        <w:rPr>
          <w:rFonts w:ascii="Segoe UI" w:hAnsi="Segoe UI" w:cs="Segoe UI"/>
          <w:sz w:val="20"/>
          <w:szCs w:val="20"/>
          <w:lang w:val="en-US"/>
        </w:rPr>
        <w:t>cy firm.</w:t>
      </w:r>
    </w:p>
    <w:p w14:paraId="0322D4EF" w14:textId="77777777" w:rsidR="00A01A00" w:rsidRPr="001A61AB" w:rsidRDefault="00A01A00" w:rsidP="00A01A00">
      <w:pPr>
        <w:spacing w:after="0"/>
        <w:rPr>
          <w:rFonts w:ascii="Segoe UI" w:hAnsi="Segoe UI" w:cs="Segoe UI"/>
          <w:sz w:val="20"/>
          <w:szCs w:val="20"/>
          <w:lang w:val="en-US"/>
        </w:rPr>
      </w:pPr>
    </w:p>
    <w:p w14:paraId="4DA8C171" w14:textId="29BADF99" w:rsidR="00AF2779" w:rsidRPr="001A61AB" w:rsidRDefault="00AF2779" w:rsidP="00D817F8">
      <w:pPr>
        <w:pStyle w:val="Heading2"/>
        <w:rPr>
          <w:rFonts w:ascii="Segoe UI" w:hAnsi="Segoe UI" w:cs="Segoe UI"/>
          <w:sz w:val="20"/>
          <w:szCs w:val="20"/>
          <w:lang w:val="en-US"/>
        </w:rPr>
      </w:pPr>
      <w:bookmarkStart w:id="52" w:name="_Toc228782465"/>
      <w:r w:rsidRPr="001A61AB">
        <w:rPr>
          <w:rFonts w:ascii="Segoe UI" w:hAnsi="Segoe UI" w:cs="Segoe UI"/>
          <w:sz w:val="20"/>
          <w:szCs w:val="20"/>
          <w:lang w:val="en-US"/>
        </w:rPr>
        <w:t>8.6 Accountability &amp; Escalation</w:t>
      </w:r>
      <w:bookmarkEnd w:id="52"/>
    </w:p>
    <w:p w14:paraId="5E11F5FF" w14:textId="55BEE90B" w:rsidR="00AF2779" w:rsidRPr="001A61AB" w:rsidRDefault="00AF2779" w:rsidP="00A01A00">
      <w:pPr>
        <w:numPr>
          <w:ilvl w:val="0"/>
          <w:numId w:val="44"/>
        </w:numPr>
        <w:spacing w:after="0"/>
        <w:rPr>
          <w:rFonts w:ascii="Segoe UI" w:hAnsi="Segoe UI" w:cs="Segoe UI"/>
          <w:sz w:val="20"/>
          <w:szCs w:val="20"/>
          <w:lang w:val="en-US"/>
        </w:rPr>
      </w:pPr>
      <w:r w:rsidRPr="001A61AB">
        <w:rPr>
          <w:rFonts w:ascii="Segoe UI" w:hAnsi="Segoe UI" w:cs="Segoe UI"/>
          <w:sz w:val="20"/>
          <w:szCs w:val="20"/>
          <w:lang w:val="en-US"/>
        </w:rPr>
        <w:t xml:space="preserve">Any delays or risks to deliverables must be reported immediately to the </w:t>
      </w:r>
      <w:r w:rsidR="009A69E0" w:rsidRPr="001A61AB">
        <w:rPr>
          <w:rFonts w:ascii="Segoe UI" w:hAnsi="Segoe UI" w:cs="Segoe UI"/>
          <w:sz w:val="20"/>
          <w:szCs w:val="20"/>
          <w:lang w:val="en-US"/>
        </w:rPr>
        <w:t>WASH Program Manager</w:t>
      </w:r>
      <w:r w:rsidRPr="001A61AB">
        <w:rPr>
          <w:rFonts w:ascii="Segoe UI" w:hAnsi="Segoe UI" w:cs="Segoe UI"/>
          <w:sz w:val="20"/>
          <w:szCs w:val="20"/>
          <w:lang w:val="en-US"/>
        </w:rPr>
        <w:t xml:space="preserve"> and ICT Director.</w:t>
      </w:r>
    </w:p>
    <w:p w14:paraId="721731B1" w14:textId="77777777" w:rsidR="00AF2779" w:rsidRPr="001A61AB" w:rsidRDefault="00AF2779" w:rsidP="00A01A00">
      <w:pPr>
        <w:numPr>
          <w:ilvl w:val="0"/>
          <w:numId w:val="44"/>
        </w:numPr>
        <w:spacing w:after="0"/>
        <w:rPr>
          <w:rFonts w:ascii="Segoe UI" w:hAnsi="Segoe UI" w:cs="Segoe UI"/>
          <w:sz w:val="20"/>
          <w:szCs w:val="20"/>
          <w:lang w:val="en-US"/>
        </w:rPr>
      </w:pPr>
      <w:r w:rsidRPr="001A61AB">
        <w:rPr>
          <w:rFonts w:ascii="Segoe UI" w:hAnsi="Segoe UI" w:cs="Segoe UI"/>
          <w:sz w:val="20"/>
          <w:szCs w:val="20"/>
          <w:lang w:val="en-US"/>
        </w:rPr>
        <w:t>If deliverables are not on track or of insufficient quality, the Steering Committee has the right to:</w:t>
      </w:r>
    </w:p>
    <w:p w14:paraId="7EDA4F61" w14:textId="77777777" w:rsidR="00AF2779" w:rsidRPr="001A61AB" w:rsidRDefault="00AF2779" w:rsidP="00A01A00">
      <w:pPr>
        <w:numPr>
          <w:ilvl w:val="1"/>
          <w:numId w:val="44"/>
        </w:numPr>
        <w:spacing w:after="0"/>
        <w:rPr>
          <w:rFonts w:ascii="Segoe UI" w:hAnsi="Segoe UI" w:cs="Segoe UI"/>
          <w:sz w:val="20"/>
          <w:szCs w:val="20"/>
          <w:lang w:val="en-US"/>
        </w:rPr>
      </w:pPr>
      <w:r w:rsidRPr="001A61AB">
        <w:rPr>
          <w:rFonts w:ascii="Segoe UI" w:hAnsi="Segoe UI" w:cs="Segoe UI"/>
          <w:sz w:val="20"/>
          <w:szCs w:val="20"/>
          <w:lang w:val="en-US"/>
        </w:rPr>
        <w:t>Request revisions.</w:t>
      </w:r>
    </w:p>
    <w:p w14:paraId="182434A7" w14:textId="77777777" w:rsidR="00AF2779" w:rsidRPr="001A61AB" w:rsidRDefault="00AF2779" w:rsidP="00A01A00">
      <w:pPr>
        <w:numPr>
          <w:ilvl w:val="1"/>
          <w:numId w:val="44"/>
        </w:numPr>
        <w:spacing w:after="0"/>
        <w:rPr>
          <w:rFonts w:ascii="Segoe UI" w:hAnsi="Segoe UI" w:cs="Segoe UI"/>
          <w:sz w:val="20"/>
          <w:szCs w:val="20"/>
          <w:lang w:val="en-US"/>
        </w:rPr>
      </w:pPr>
      <w:r w:rsidRPr="001A61AB">
        <w:rPr>
          <w:rFonts w:ascii="Segoe UI" w:hAnsi="Segoe UI" w:cs="Segoe UI"/>
          <w:sz w:val="20"/>
          <w:szCs w:val="20"/>
          <w:lang w:val="en-US"/>
        </w:rPr>
        <w:t>Withhold approval (and linked payments).</w:t>
      </w:r>
    </w:p>
    <w:p w14:paraId="40049A3F" w14:textId="77777777" w:rsidR="00AF2779" w:rsidRPr="001A61AB" w:rsidRDefault="00AF2779" w:rsidP="00A01A00">
      <w:pPr>
        <w:numPr>
          <w:ilvl w:val="1"/>
          <w:numId w:val="44"/>
        </w:numPr>
        <w:spacing w:after="0"/>
        <w:rPr>
          <w:rFonts w:ascii="Segoe UI" w:hAnsi="Segoe UI" w:cs="Segoe UI"/>
          <w:sz w:val="20"/>
          <w:szCs w:val="20"/>
          <w:lang w:val="en-US"/>
        </w:rPr>
      </w:pPr>
      <w:r w:rsidRPr="001A61AB">
        <w:rPr>
          <w:rFonts w:ascii="Segoe UI" w:hAnsi="Segoe UI" w:cs="Segoe UI"/>
          <w:sz w:val="20"/>
          <w:szCs w:val="20"/>
          <w:lang w:val="en-US"/>
        </w:rPr>
        <w:t>Recommend escalation to the Secretary General if necessary.</w:t>
      </w:r>
    </w:p>
    <w:p w14:paraId="34AFA9A3" w14:textId="53E7B67C" w:rsidR="00AF2779" w:rsidRPr="001A61AB" w:rsidRDefault="00AF2779" w:rsidP="00A01A00">
      <w:pPr>
        <w:rPr>
          <w:rFonts w:ascii="Segoe UI" w:hAnsi="Segoe UI" w:cs="Segoe UI"/>
          <w:sz w:val="20"/>
          <w:szCs w:val="20"/>
          <w:lang w:val="en-US"/>
        </w:rPr>
      </w:pPr>
      <w:r w:rsidRPr="001A61AB">
        <w:rPr>
          <w:rFonts w:ascii="Segoe UI" w:hAnsi="Segoe UI" w:cs="Segoe UI"/>
          <w:b/>
          <w:bCs/>
          <w:sz w:val="20"/>
          <w:szCs w:val="20"/>
          <w:lang w:val="en-US"/>
        </w:rPr>
        <w:t>Expected Result:</w:t>
      </w:r>
      <w:r w:rsidRPr="001A61AB">
        <w:rPr>
          <w:rFonts w:ascii="Segoe UI" w:hAnsi="Segoe UI" w:cs="Segoe UI"/>
          <w:sz w:val="20"/>
          <w:szCs w:val="20"/>
          <w:lang w:val="en-US"/>
        </w:rPr>
        <w:t xml:space="preserve"> Strong accountability mechanisms to ensure quality, timeliness, and value for money.</w:t>
      </w:r>
    </w:p>
    <w:p w14:paraId="60D44420" w14:textId="22CAA9FB" w:rsidR="000D025F" w:rsidRPr="001A61AB" w:rsidRDefault="000D025F" w:rsidP="00BD47D6">
      <w:pPr>
        <w:pStyle w:val="Heading1"/>
        <w:spacing w:before="0"/>
        <w:rPr>
          <w:rFonts w:ascii="Segoe UI" w:hAnsi="Segoe UI" w:cs="Segoe UI"/>
          <w:b/>
          <w:bCs/>
          <w:sz w:val="24"/>
          <w:szCs w:val="24"/>
          <w:lang w:val="en-US"/>
        </w:rPr>
      </w:pPr>
      <w:bookmarkStart w:id="53" w:name="_Toc228782466"/>
      <w:r w:rsidRPr="001A61AB">
        <w:rPr>
          <w:rFonts w:ascii="Segoe UI" w:hAnsi="Segoe UI" w:cs="Segoe UI"/>
          <w:b/>
          <w:bCs/>
          <w:sz w:val="24"/>
          <w:szCs w:val="24"/>
          <w:lang w:val="en-US"/>
        </w:rPr>
        <w:t>9. Ethical Considerations &amp; Data Protection</w:t>
      </w:r>
      <w:bookmarkEnd w:id="53"/>
    </w:p>
    <w:p w14:paraId="090C7E8F" w14:textId="3A73BF67" w:rsidR="000D025F" w:rsidRPr="001A61AB" w:rsidRDefault="000D025F" w:rsidP="00A01A00">
      <w:pPr>
        <w:rPr>
          <w:rFonts w:ascii="Segoe UI" w:hAnsi="Segoe UI" w:cs="Segoe UI"/>
          <w:sz w:val="20"/>
          <w:szCs w:val="20"/>
          <w:lang w:val="en-US"/>
        </w:rPr>
      </w:pPr>
      <w:r w:rsidRPr="001A61AB">
        <w:rPr>
          <w:rFonts w:ascii="Segoe UI" w:hAnsi="Segoe UI" w:cs="Segoe UI"/>
          <w:sz w:val="20"/>
          <w:szCs w:val="20"/>
          <w:lang w:val="en-US"/>
        </w:rPr>
        <w:t>The consultancy must adhere to the highest ethical standards and comply with all relevant data protection frameworks, including GDPR, IFRC Data Protection Guidelines, and LRC’s internal Data Protection Standard Operating Procedures (SOPs). The consultan</w:t>
      </w:r>
      <w:r w:rsidR="003D145E" w:rsidRPr="001A61AB">
        <w:rPr>
          <w:rFonts w:ascii="Segoe UI" w:hAnsi="Segoe UI" w:cs="Segoe UI"/>
          <w:sz w:val="20"/>
          <w:szCs w:val="20"/>
          <w:lang w:val="en-US"/>
        </w:rPr>
        <w:t xml:space="preserve">cy </w:t>
      </w:r>
      <w:r w:rsidRPr="001A61AB">
        <w:rPr>
          <w:rFonts w:ascii="Segoe UI" w:hAnsi="Segoe UI" w:cs="Segoe UI"/>
          <w:sz w:val="20"/>
          <w:szCs w:val="20"/>
          <w:lang w:val="en-US"/>
        </w:rPr>
        <w:t>firm will also be bound by the humanitarian principles of neutrality, impartiality, independence, and humanity.</w:t>
      </w:r>
    </w:p>
    <w:p w14:paraId="3F5FE5ED" w14:textId="78059216" w:rsidR="000D025F" w:rsidRPr="001A61AB" w:rsidRDefault="000D025F" w:rsidP="00D817F8">
      <w:pPr>
        <w:pStyle w:val="Heading2"/>
        <w:rPr>
          <w:rFonts w:ascii="Segoe UI" w:hAnsi="Segoe UI" w:cs="Segoe UI"/>
          <w:sz w:val="20"/>
          <w:szCs w:val="20"/>
          <w:lang w:val="en-US"/>
        </w:rPr>
      </w:pPr>
      <w:bookmarkStart w:id="54" w:name="_Toc228782467"/>
      <w:r w:rsidRPr="001A61AB">
        <w:rPr>
          <w:rFonts w:ascii="Segoe UI" w:hAnsi="Segoe UI" w:cs="Segoe UI"/>
          <w:sz w:val="20"/>
          <w:szCs w:val="20"/>
          <w:lang w:val="en-US"/>
        </w:rPr>
        <w:t>9.1 Compliance with International Standards</w:t>
      </w:r>
      <w:bookmarkEnd w:id="54"/>
    </w:p>
    <w:p w14:paraId="5D0494DB" w14:textId="77777777" w:rsidR="000D025F" w:rsidRPr="001A61AB" w:rsidRDefault="000D025F" w:rsidP="00A01A00">
      <w:pPr>
        <w:numPr>
          <w:ilvl w:val="0"/>
          <w:numId w:val="45"/>
        </w:numPr>
        <w:spacing w:after="0"/>
        <w:rPr>
          <w:rFonts w:ascii="Segoe UI" w:hAnsi="Segoe UI" w:cs="Segoe UI"/>
          <w:sz w:val="20"/>
          <w:szCs w:val="20"/>
          <w:lang w:val="en-US"/>
        </w:rPr>
      </w:pPr>
      <w:r w:rsidRPr="001A61AB">
        <w:rPr>
          <w:rFonts w:ascii="Segoe UI" w:hAnsi="Segoe UI" w:cs="Segoe UI"/>
          <w:sz w:val="20"/>
          <w:szCs w:val="20"/>
          <w:lang w:val="en-US"/>
        </w:rPr>
        <w:t>GDPR (General Data Protection Regulation): All processes, tools, and outputs must comply with GDPR principles, including:</w:t>
      </w:r>
    </w:p>
    <w:p w14:paraId="13CF74A5" w14:textId="77777777" w:rsidR="000D025F" w:rsidRPr="001A61AB" w:rsidRDefault="000D025F" w:rsidP="00A01A00">
      <w:pPr>
        <w:numPr>
          <w:ilvl w:val="1"/>
          <w:numId w:val="45"/>
        </w:numPr>
        <w:spacing w:after="0"/>
        <w:rPr>
          <w:rFonts w:ascii="Segoe UI" w:hAnsi="Segoe UI" w:cs="Segoe UI"/>
          <w:sz w:val="20"/>
          <w:szCs w:val="20"/>
          <w:lang w:val="en-US"/>
        </w:rPr>
      </w:pPr>
      <w:r w:rsidRPr="001A61AB">
        <w:rPr>
          <w:rFonts w:ascii="Segoe UI" w:hAnsi="Segoe UI" w:cs="Segoe UI"/>
          <w:sz w:val="20"/>
          <w:szCs w:val="20"/>
          <w:lang w:val="en-US"/>
        </w:rPr>
        <w:t>Lawfulness, fairness, and transparency in how personal data is collected and processed.</w:t>
      </w:r>
    </w:p>
    <w:p w14:paraId="18BAA4AD" w14:textId="77777777" w:rsidR="000D025F" w:rsidRPr="001A61AB" w:rsidRDefault="000D025F" w:rsidP="00A01A00">
      <w:pPr>
        <w:numPr>
          <w:ilvl w:val="1"/>
          <w:numId w:val="45"/>
        </w:numPr>
        <w:spacing w:after="0"/>
        <w:rPr>
          <w:rFonts w:ascii="Segoe UI" w:hAnsi="Segoe UI" w:cs="Segoe UI"/>
          <w:sz w:val="20"/>
          <w:szCs w:val="20"/>
          <w:lang w:val="en-US"/>
        </w:rPr>
      </w:pPr>
      <w:r w:rsidRPr="001A61AB">
        <w:rPr>
          <w:rFonts w:ascii="Segoe UI" w:hAnsi="Segoe UI" w:cs="Segoe UI"/>
          <w:sz w:val="20"/>
          <w:szCs w:val="20"/>
          <w:lang w:val="en-US"/>
        </w:rPr>
        <w:t>Purpose limitation: Data may only be collected and used for the purposes defined in this consultancy.</w:t>
      </w:r>
    </w:p>
    <w:p w14:paraId="4B4C464E" w14:textId="77777777" w:rsidR="000D025F" w:rsidRPr="001A61AB" w:rsidRDefault="000D025F" w:rsidP="00A01A00">
      <w:pPr>
        <w:numPr>
          <w:ilvl w:val="1"/>
          <w:numId w:val="45"/>
        </w:numPr>
        <w:spacing w:after="0"/>
        <w:rPr>
          <w:rFonts w:ascii="Segoe UI" w:hAnsi="Segoe UI" w:cs="Segoe UI"/>
          <w:sz w:val="20"/>
          <w:szCs w:val="20"/>
          <w:lang w:val="en-US"/>
        </w:rPr>
      </w:pPr>
      <w:r w:rsidRPr="001A61AB">
        <w:rPr>
          <w:rFonts w:ascii="Segoe UI" w:hAnsi="Segoe UI" w:cs="Segoe UI"/>
          <w:sz w:val="20"/>
          <w:szCs w:val="20"/>
          <w:lang w:val="en-US"/>
        </w:rPr>
        <w:t>Data minimization: Only the minimum necessary personal data should be collected.</w:t>
      </w:r>
    </w:p>
    <w:p w14:paraId="483206C9" w14:textId="77777777" w:rsidR="000D025F" w:rsidRPr="001A61AB" w:rsidRDefault="000D025F" w:rsidP="00A01A00">
      <w:pPr>
        <w:numPr>
          <w:ilvl w:val="1"/>
          <w:numId w:val="45"/>
        </w:numPr>
        <w:spacing w:after="0"/>
        <w:rPr>
          <w:rFonts w:ascii="Segoe UI" w:hAnsi="Segoe UI" w:cs="Segoe UI"/>
          <w:sz w:val="20"/>
          <w:szCs w:val="20"/>
          <w:lang w:val="en-US"/>
        </w:rPr>
      </w:pPr>
      <w:r w:rsidRPr="001A61AB">
        <w:rPr>
          <w:rFonts w:ascii="Segoe UI" w:hAnsi="Segoe UI" w:cs="Segoe UI"/>
          <w:sz w:val="20"/>
          <w:szCs w:val="20"/>
          <w:lang w:val="en-US"/>
        </w:rPr>
        <w:t xml:space="preserve">Accuracy: Data must be kept accurate and </w:t>
      </w:r>
      <w:proofErr w:type="gramStart"/>
      <w:r w:rsidRPr="001A61AB">
        <w:rPr>
          <w:rFonts w:ascii="Segoe UI" w:hAnsi="Segoe UI" w:cs="Segoe UI"/>
          <w:sz w:val="20"/>
          <w:szCs w:val="20"/>
          <w:lang w:val="en-US"/>
        </w:rPr>
        <w:t>up-to-date</w:t>
      </w:r>
      <w:proofErr w:type="gramEnd"/>
      <w:r w:rsidRPr="001A61AB">
        <w:rPr>
          <w:rFonts w:ascii="Segoe UI" w:hAnsi="Segoe UI" w:cs="Segoe UI"/>
          <w:sz w:val="20"/>
          <w:szCs w:val="20"/>
          <w:lang w:val="en-US"/>
        </w:rPr>
        <w:t>.</w:t>
      </w:r>
    </w:p>
    <w:p w14:paraId="423B2ECD" w14:textId="77777777" w:rsidR="000D025F" w:rsidRPr="001A61AB" w:rsidRDefault="000D025F" w:rsidP="00A01A00">
      <w:pPr>
        <w:numPr>
          <w:ilvl w:val="1"/>
          <w:numId w:val="45"/>
        </w:numPr>
        <w:spacing w:after="0"/>
        <w:rPr>
          <w:rFonts w:ascii="Segoe UI" w:hAnsi="Segoe UI" w:cs="Segoe UI"/>
          <w:sz w:val="20"/>
          <w:szCs w:val="20"/>
          <w:lang w:val="en-US"/>
        </w:rPr>
      </w:pPr>
      <w:r w:rsidRPr="001A61AB">
        <w:rPr>
          <w:rFonts w:ascii="Segoe UI" w:hAnsi="Segoe UI" w:cs="Segoe UI"/>
          <w:sz w:val="20"/>
          <w:szCs w:val="20"/>
          <w:lang w:val="en-US"/>
        </w:rPr>
        <w:t>Storage limitation: Personal data must not be stored longer than necessary.</w:t>
      </w:r>
    </w:p>
    <w:p w14:paraId="737F49E2" w14:textId="77777777" w:rsidR="000D025F" w:rsidRPr="001A61AB" w:rsidRDefault="000D025F" w:rsidP="00A01A00">
      <w:pPr>
        <w:numPr>
          <w:ilvl w:val="1"/>
          <w:numId w:val="45"/>
        </w:numPr>
        <w:spacing w:after="0"/>
        <w:rPr>
          <w:rFonts w:ascii="Segoe UI" w:hAnsi="Segoe UI" w:cs="Segoe UI"/>
          <w:sz w:val="20"/>
          <w:szCs w:val="20"/>
          <w:lang w:val="en-US"/>
        </w:rPr>
      </w:pPr>
      <w:r w:rsidRPr="001A61AB">
        <w:rPr>
          <w:rFonts w:ascii="Segoe UI" w:hAnsi="Segoe UI" w:cs="Segoe UI"/>
          <w:sz w:val="20"/>
          <w:szCs w:val="20"/>
          <w:lang w:val="en-US"/>
        </w:rPr>
        <w:t>Integrity and confidentiality: Data must be secured against unauthorized access, loss, or damage.</w:t>
      </w:r>
    </w:p>
    <w:p w14:paraId="75425404" w14:textId="77777777" w:rsidR="000D025F" w:rsidRPr="001A61AB" w:rsidRDefault="000D025F" w:rsidP="00A01A00">
      <w:pPr>
        <w:numPr>
          <w:ilvl w:val="0"/>
          <w:numId w:val="45"/>
        </w:numPr>
        <w:spacing w:after="0"/>
        <w:rPr>
          <w:rFonts w:ascii="Segoe UI" w:hAnsi="Segoe UI" w:cs="Segoe UI"/>
          <w:sz w:val="20"/>
          <w:szCs w:val="20"/>
          <w:lang w:val="en-US"/>
        </w:rPr>
      </w:pPr>
      <w:r w:rsidRPr="001A61AB">
        <w:rPr>
          <w:rFonts w:ascii="Segoe UI" w:hAnsi="Segoe UI" w:cs="Segoe UI"/>
          <w:sz w:val="20"/>
          <w:szCs w:val="20"/>
          <w:lang w:val="en-US"/>
        </w:rPr>
        <w:t>IFRC Data Protection Policy: The consultancy must follow IFRC’s guidance on responsible data management in humanitarian settings, including community accountability and informed consent.</w:t>
      </w:r>
    </w:p>
    <w:p w14:paraId="275D995E" w14:textId="007CE885" w:rsidR="000D025F" w:rsidRPr="001A61AB" w:rsidRDefault="000D025F" w:rsidP="00A01A00">
      <w:pPr>
        <w:numPr>
          <w:ilvl w:val="0"/>
          <w:numId w:val="45"/>
        </w:numPr>
        <w:spacing w:after="0"/>
        <w:rPr>
          <w:rFonts w:ascii="Segoe UI" w:hAnsi="Segoe UI" w:cs="Segoe UI"/>
          <w:sz w:val="20"/>
          <w:szCs w:val="20"/>
          <w:lang w:val="en-US"/>
        </w:rPr>
      </w:pPr>
      <w:r w:rsidRPr="001A61AB">
        <w:rPr>
          <w:rFonts w:ascii="Segoe UI" w:hAnsi="Segoe UI" w:cs="Segoe UI"/>
          <w:sz w:val="20"/>
          <w:szCs w:val="20"/>
          <w:lang w:val="en-US"/>
        </w:rPr>
        <w:t>Sphere Standards: Protection principles (especially Principle 1: Avoid exposing people to further harm) apply to how beneficiary data is managed and used.</w:t>
      </w:r>
    </w:p>
    <w:p w14:paraId="4CD17C85" w14:textId="28555039" w:rsidR="000D025F" w:rsidRPr="001A61AB" w:rsidRDefault="000D025F" w:rsidP="00D817F8">
      <w:pPr>
        <w:pStyle w:val="Heading2"/>
        <w:rPr>
          <w:rFonts w:ascii="Segoe UI" w:hAnsi="Segoe UI" w:cs="Segoe UI"/>
          <w:sz w:val="20"/>
          <w:szCs w:val="20"/>
          <w:lang w:val="en-US"/>
        </w:rPr>
      </w:pPr>
      <w:bookmarkStart w:id="55" w:name="_Toc228782468"/>
      <w:r w:rsidRPr="001A61AB">
        <w:rPr>
          <w:rFonts w:ascii="Segoe UI" w:hAnsi="Segoe UI" w:cs="Segoe UI"/>
          <w:sz w:val="20"/>
          <w:szCs w:val="20"/>
          <w:lang w:val="en-US"/>
        </w:rPr>
        <w:t>9.2 Confidentiality &amp; Data Ownership</w:t>
      </w:r>
      <w:bookmarkEnd w:id="55"/>
    </w:p>
    <w:p w14:paraId="1BA2DE33" w14:textId="77777777" w:rsidR="000D025F" w:rsidRPr="001A61AB" w:rsidRDefault="000D025F" w:rsidP="00A01A00">
      <w:pPr>
        <w:numPr>
          <w:ilvl w:val="0"/>
          <w:numId w:val="46"/>
        </w:numPr>
        <w:spacing w:after="0"/>
        <w:rPr>
          <w:rFonts w:ascii="Segoe UI" w:hAnsi="Segoe UI" w:cs="Segoe UI"/>
          <w:sz w:val="20"/>
          <w:szCs w:val="20"/>
          <w:lang w:val="en-US"/>
        </w:rPr>
      </w:pPr>
      <w:r w:rsidRPr="001A61AB">
        <w:rPr>
          <w:rFonts w:ascii="Segoe UI" w:hAnsi="Segoe UI" w:cs="Segoe UI"/>
          <w:sz w:val="20"/>
          <w:szCs w:val="20"/>
          <w:lang w:val="en-US"/>
        </w:rPr>
        <w:t>All data collected, accessed, or generated during this consultancy will remain the exclusive property of LRC.</w:t>
      </w:r>
    </w:p>
    <w:p w14:paraId="523302DF" w14:textId="78E478D8" w:rsidR="000D025F" w:rsidRPr="001A61AB" w:rsidRDefault="000D025F" w:rsidP="00A01A00">
      <w:pPr>
        <w:numPr>
          <w:ilvl w:val="0"/>
          <w:numId w:val="46"/>
        </w:numPr>
        <w:spacing w:after="0"/>
        <w:rPr>
          <w:rFonts w:ascii="Segoe UI" w:hAnsi="Segoe UI" w:cs="Segoe UI"/>
          <w:sz w:val="20"/>
          <w:szCs w:val="20"/>
          <w:lang w:val="en-US"/>
        </w:rPr>
      </w:pPr>
      <w:r w:rsidRPr="001A61AB">
        <w:rPr>
          <w:rFonts w:ascii="Segoe UI" w:hAnsi="Segoe UI" w:cs="Segoe UI"/>
          <w:sz w:val="20"/>
          <w:szCs w:val="20"/>
          <w:lang w:val="en-US"/>
        </w:rPr>
        <w:t>Consultan</w:t>
      </w:r>
      <w:r w:rsidR="004A09FE">
        <w:rPr>
          <w:rFonts w:ascii="Segoe UI" w:hAnsi="Segoe UI" w:cs="Segoe UI"/>
          <w:sz w:val="20"/>
          <w:szCs w:val="20"/>
          <w:lang w:val="en-US"/>
        </w:rPr>
        <w:t>cy firm</w:t>
      </w:r>
      <w:r w:rsidRPr="001A61AB">
        <w:rPr>
          <w:rFonts w:ascii="Segoe UI" w:hAnsi="Segoe UI" w:cs="Segoe UI"/>
          <w:sz w:val="20"/>
          <w:szCs w:val="20"/>
          <w:lang w:val="en-US"/>
        </w:rPr>
        <w:t xml:space="preserve"> must sign a Confidentiality and Non-Disclosure Agreement (NDA) before starting work.</w:t>
      </w:r>
    </w:p>
    <w:p w14:paraId="0A0215A2" w14:textId="0A5D0545" w:rsidR="000D025F" w:rsidRPr="001A61AB" w:rsidRDefault="000D025F" w:rsidP="00A01A00">
      <w:pPr>
        <w:numPr>
          <w:ilvl w:val="0"/>
          <w:numId w:val="46"/>
        </w:numPr>
        <w:spacing w:after="0"/>
        <w:rPr>
          <w:rFonts w:ascii="Segoe UI" w:hAnsi="Segoe UI" w:cs="Segoe UI"/>
          <w:sz w:val="20"/>
          <w:szCs w:val="20"/>
          <w:lang w:val="en-US"/>
        </w:rPr>
      </w:pPr>
      <w:r w:rsidRPr="001A61AB">
        <w:rPr>
          <w:rFonts w:ascii="Segoe UI" w:hAnsi="Segoe UI" w:cs="Segoe UI"/>
          <w:sz w:val="20"/>
          <w:szCs w:val="20"/>
          <w:lang w:val="en-US"/>
        </w:rPr>
        <w:t>Consultan</w:t>
      </w:r>
      <w:r w:rsidR="004A09FE">
        <w:rPr>
          <w:rFonts w:ascii="Segoe UI" w:hAnsi="Segoe UI" w:cs="Segoe UI"/>
          <w:sz w:val="20"/>
          <w:szCs w:val="20"/>
          <w:lang w:val="en-US"/>
        </w:rPr>
        <w:t xml:space="preserve">cy </w:t>
      </w:r>
      <w:proofErr w:type="gramStart"/>
      <w:r w:rsidR="004A09FE">
        <w:rPr>
          <w:rFonts w:ascii="Segoe UI" w:hAnsi="Segoe UI" w:cs="Segoe UI"/>
          <w:sz w:val="20"/>
          <w:szCs w:val="20"/>
          <w:lang w:val="en-US"/>
        </w:rPr>
        <w:t>firm</w:t>
      </w:r>
      <w:proofErr w:type="gramEnd"/>
      <w:r w:rsidRPr="001A61AB">
        <w:rPr>
          <w:rFonts w:ascii="Segoe UI" w:hAnsi="Segoe UI" w:cs="Segoe UI"/>
          <w:sz w:val="20"/>
          <w:szCs w:val="20"/>
          <w:lang w:val="en-US"/>
        </w:rPr>
        <w:t xml:space="preserve"> must not share, publish, or use data for any purpose outside this consultancy.</w:t>
      </w:r>
    </w:p>
    <w:p w14:paraId="734FAD1C" w14:textId="21FF3865" w:rsidR="00A01A00" w:rsidRPr="001A61AB" w:rsidRDefault="000D025F" w:rsidP="007808FC">
      <w:pPr>
        <w:numPr>
          <w:ilvl w:val="0"/>
          <w:numId w:val="46"/>
        </w:numPr>
        <w:spacing w:after="0"/>
        <w:rPr>
          <w:rFonts w:ascii="Segoe UI" w:hAnsi="Segoe UI" w:cs="Segoe UI"/>
          <w:sz w:val="20"/>
          <w:szCs w:val="20"/>
          <w:lang w:val="en-US"/>
        </w:rPr>
      </w:pPr>
      <w:r w:rsidRPr="001A61AB">
        <w:rPr>
          <w:rFonts w:ascii="Segoe UI" w:hAnsi="Segoe UI" w:cs="Segoe UI"/>
          <w:sz w:val="20"/>
          <w:szCs w:val="20"/>
          <w:lang w:val="en-US"/>
        </w:rPr>
        <w:lastRenderedPageBreak/>
        <w:t>Any misuse or unauthorized disclosure of data will result in immediate termination of the contract and possible legal action.</w:t>
      </w:r>
    </w:p>
    <w:p w14:paraId="479EC380" w14:textId="2E886656" w:rsidR="000D025F" w:rsidRPr="001A61AB" w:rsidRDefault="000D025F" w:rsidP="00D817F8">
      <w:pPr>
        <w:pStyle w:val="Heading2"/>
        <w:rPr>
          <w:rFonts w:ascii="Segoe UI" w:hAnsi="Segoe UI" w:cs="Segoe UI"/>
          <w:sz w:val="20"/>
          <w:szCs w:val="20"/>
          <w:lang w:val="en-US"/>
        </w:rPr>
      </w:pPr>
      <w:bookmarkStart w:id="56" w:name="_Toc228782469"/>
      <w:r w:rsidRPr="001A61AB">
        <w:rPr>
          <w:rFonts w:ascii="Segoe UI" w:hAnsi="Segoe UI" w:cs="Segoe UI"/>
          <w:sz w:val="20"/>
          <w:szCs w:val="20"/>
          <w:lang w:val="en-US"/>
        </w:rPr>
        <w:t>9.3 Informed Consent &amp; Responsible Data Collection</w:t>
      </w:r>
      <w:bookmarkEnd w:id="56"/>
    </w:p>
    <w:p w14:paraId="30BED4DA" w14:textId="07FBBC63" w:rsidR="000D025F" w:rsidRPr="001A61AB" w:rsidRDefault="000D025F" w:rsidP="00A01A00">
      <w:pPr>
        <w:numPr>
          <w:ilvl w:val="0"/>
          <w:numId w:val="47"/>
        </w:numPr>
        <w:spacing w:after="0"/>
        <w:rPr>
          <w:rFonts w:ascii="Segoe UI" w:hAnsi="Segoe UI" w:cs="Segoe UI"/>
          <w:sz w:val="20"/>
          <w:szCs w:val="20"/>
          <w:lang w:val="en-US"/>
        </w:rPr>
      </w:pPr>
      <w:r w:rsidRPr="001A61AB">
        <w:rPr>
          <w:rFonts w:ascii="Segoe UI" w:hAnsi="Segoe UI" w:cs="Segoe UI"/>
          <w:sz w:val="20"/>
          <w:szCs w:val="20"/>
          <w:lang w:val="en-US"/>
        </w:rPr>
        <w:t>If field consultations involve collection of personal data from staff, volunteers, or beneficiaries, the consultan</w:t>
      </w:r>
      <w:r w:rsidR="004A09FE">
        <w:rPr>
          <w:rFonts w:ascii="Segoe UI" w:hAnsi="Segoe UI" w:cs="Segoe UI"/>
          <w:sz w:val="20"/>
          <w:szCs w:val="20"/>
          <w:lang w:val="en-US"/>
        </w:rPr>
        <w:t>cy firm</w:t>
      </w:r>
      <w:r w:rsidRPr="001A61AB">
        <w:rPr>
          <w:rFonts w:ascii="Segoe UI" w:hAnsi="Segoe UI" w:cs="Segoe UI"/>
          <w:sz w:val="20"/>
          <w:szCs w:val="20"/>
          <w:lang w:val="en-US"/>
        </w:rPr>
        <w:t xml:space="preserve"> must:</w:t>
      </w:r>
    </w:p>
    <w:p w14:paraId="23F87063" w14:textId="77777777" w:rsidR="000D025F" w:rsidRPr="001A61AB" w:rsidRDefault="000D025F" w:rsidP="00A01A00">
      <w:pPr>
        <w:numPr>
          <w:ilvl w:val="1"/>
          <w:numId w:val="47"/>
        </w:numPr>
        <w:spacing w:after="0"/>
        <w:rPr>
          <w:rFonts w:ascii="Segoe UI" w:hAnsi="Segoe UI" w:cs="Segoe UI"/>
          <w:sz w:val="20"/>
          <w:szCs w:val="20"/>
          <w:lang w:val="en-US"/>
        </w:rPr>
      </w:pPr>
      <w:r w:rsidRPr="001A61AB">
        <w:rPr>
          <w:rFonts w:ascii="Segoe UI" w:hAnsi="Segoe UI" w:cs="Segoe UI"/>
          <w:sz w:val="20"/>
          <w:szCs w:val="20"/>
          <w:lang w:val="en-US"/>
        </w:rPr>
        <w:t>Clearly explain the purpose of data collection.</w:t>
      </w:r>
    </w:p>
    <w:p w14:paraId="0CFC3A7E" w14:textId="77777777" w:rsidR="000D025F" w:rsidRPr="001A61AB" w:rsidRDefault="000D025F" w:rsidP="00A01A00">
      <w:pPr>
        <w:numPr>
          <w:ilvl w:val="1"/>
          <w:numId w:val="47"/>
        </w:numPr>
        <w:spacing w:after="0"/>
        <w:rPr>
          <w:rFonts w:ascii="Segoe UI" w:hAnsi="Segoe UI" w:cs="Segoe UI"/>
          <w:sz w:val="20"/>
          <w:szCs w:val="20"/>
          <w:lang w:val="en-US"/>
        </w:rPr>
      </w:pPr>
      <w:r w:rsidRPr="001A61AB">
        <w:rPr>
          <w:rFonts w:ascii="Segoe UI" w:hAnsi="Segoe UI" w:cs="Segoe UI"/>
          <w:sz w:val="20"/>
          <w:szCs w:val="20"/>
          <w:lang w:val="en-US"/>
        </w:rPr>
        <w:t>Obtain informed consent from participants.</w:t>
      </w:r>
    </w:p>
    <w:p w14:paraId="435CB3EA" w14:textId="77777777" w:rsidR="000D025F" w:rsidRPr="001A61AB" w:rsidRDefault="000D025F" w:rsidP="00A01A00">
      <w:pPr>
        <w:numPr>
          <w:ilvl w:val="1"/>
          <w:numId w:val="47"/>
        </w:numPr>
        <w:spacing w:after="0"/>
        <w:rPr>
          <w:rFonts w:ascii="Segoe UI" w:hAnsi="Segoe UI" w:cs="Segoe UI"/>
          <w:sz w:val="20"/>
          <w:szCs w:val="20"/>
          <w:lang w:val="en-US"/>
        </w:rPr>
      </w:pPr>
      <w:r w:rsidRPr="001A61AB">
        <w:rPr>
          <w:rFonts w:ascii="Segoe UI" w:hAnsi="Segoe UI" w:cs="Segoe UI"/>
          <w:sz w:val="20"/>
          <w:szCs w:val="20"/>
          <w:lang w:val="en-US"/>
        </w:rPr>
        <w:t>Ensure that participation is voluntary, and individuals can withdraw at any time.</w:t>
      </w:r>
    </w:p>
    <w:p w14:paraId="6B818577" w14:textId="4AE4993E" w:rsidR="00A01A00" w:rsidRPr="001A61AB" w:rsidRDefault="000D025F" w:rsidP="007808FC">
      <w:pPr>
        <w:numPr>
          <w:ilvl w:val="1"/>
          <w:numId w:val="47"/>
        </w:numPr>
        <w:spacing w:after="0"/>
        <w:rPr>
          <w:rFonts w:ascii="Segoe UI" w:hAnsi="Segoe UI" w:cs="Segoe UI"/>
          <w:sz w:val="20"/>
          <w:szCs w:val="20"/>
          <w:lang w:val="en-US"/>
        </w:rPr>
      </w:pPr>
      <w:r w:rsidRPr="001A61AB">
        <w:rPr>
          <w:rFonts w:ascii="Segoe UI" w:hAnsi="Segoe UI" w:cs="Segoe UI"/>
          <w:sz w:val="20"/>
          <w:szCs w:val="20"/>
          <w:lang w:val="en-US"/>
        </w:rPr>
        <w:t>Avoid collecting sensitive data (e.g., health data, political opinions, religion) unless strictly necessary and authorized by LRC.</w:t>
      </w:r>
    </w:p>
    <w:p w14:paraId="10C7721F" w14:textId="52112F32" w:rsidR="000D025F" w:rsidRPr="001A61AB" w:rsidRDefault="000D025F" w:rsidP="00D817F8">
      <w:pPr>
        <w:pStyle w:val="Heading2"/>
        <w:rPr>
          <w:rFonts w:ascii="Segoe UI" w:hAnsi="Segoe UI" w:cs="Segoe UI"/>
          <w:sz w:val="20"/>
          <w:szCs w:val="20"/>
          <w:lang w:val="en-US"/>
        </w:rPr>
      </w:pPr>
      <w:bookmarkStart w:id="57" w:name="_Toc228782470"/>
      <w:r w:rsidRPr="001A61AB">
        <w:rPr>
          <w:rFonts w:ascii="Segoe UI" w:hAnsi="Segoe UI" w:cs="Segoe UI"/>
          <w:sz w:val="20"/>
          <w:szCs w:val="20"/>
          <w:lang w:val="en-US"/>
        </w:rPr>
        <w:t>9.4 Data Security &amp; Storage</w:t>
      </w:r>
      <w:bookmarkEnd w:id="57"/>
    </w:p>
    <w:p w14:paraId="4E71C762" w14:textId="4124403A" w:rsidR="000D025F" w:rsidRPr="001A61AB" w:rsidRDefault="000D025F" w:rsidP="00A01A00">
      <w:pPr>
        <w:numPr>
          <w:ilvl w:val="0"/>
          <w:numId w:val="48"/>
        </w:numPr>
        <w:spacing w:after="0"/>
        <w:rPr>
          <w:rFonts w:ascii="Segoe UI" w:hAnsi="Segoe UI" w:cs="Segoe UI"/>
          <w:sz w:val="20"/>
          <w:szCs w:val="20"/>
          <w:lang w:val="en-US"/>
        </w:rPr>
      </w:pPr>
      <w:r w:rsidRPr="001A61AB">
        <w:rPr>
          <w:rFonts w:ascii="Segoe UI" w:hAnsi="Segoe UI" w:cs="Segoe UI"/>
          <w:sz w:val="20"/>
          <w:szCs w:val="20"/>
          <w:lang w:val="en-US"/>
        </w:rPr>
        <w:t>Consultan</w:t>
      </w:r>
      <w:r w:rsidR="004A09FE">
        <w:rPr>
          <w:rFonts w:ascii="Segoe UI" w:hAnsi="Segoe UI" w:cs="Segoe UI"/>
          <w:sz w:val="20"/>
          <w:szCs w:val="20"/>
          <w:lang w:val="en-US"/>
        </w:rPr>
        <w:t xml:space="preserve">cy </w:t>
      </w:r>
      <w:proofErr w:type="gramStart"/>
      <w:r w:rsidR="004A09FE">
        <w:rPr>
          <w:rFonts w:ascii="Segoe UI" w:hAnsi="Segoe UI" w:cs="Segoe UI"/>
          <w:sz w:val="20"/>
          <w:szCs w:val="20"/>
          <w:lang w:val="en-US"/>
        </w:rPr>
        <w:t>firm</w:t>
      </w:r>
      <w:proofErr w:type="gramEnd"/>
      <w:r w:rsidRPr="001A61AB">
        <w:rPr>
          <w:rFonts w:ascii="Segoe UI" w:hAnsi="Segoe UI" w:cs="Segoe UI"/>
          <w:sz w:val="20"/>
          <w:szCs w:val="20"/>
          <w:lang w:val="en-US"/>
        </w:rPr>
        <w:t xml:space="preserve"> must ensure secure data handling, including:</w:t>
      </w:r>
    </w:p>
    <w:p w14:paraId="7DFAD64F" w14:textId="77777777" w:rsidR="000D025F" w:rsidRPr="001A61AB" w:rsidRDefault="000D025F" w:rsidP="00A01A00">
      <w:pPr>
        <w:numPr>
          <w:ilvl w:val="1"/>
          <w:numId w:val="48"/>
        </w:numPr>
        <w:spacing w:after="0"/>
        <w:rPr>
          <w:rFonts w:ascii="Segoe UI" w:hAnsi="Segoe UI" w:cs="Segoe UI"/>
          <w:sz w:val="20"/>
          <w:szCs w:val="20"/>
          <w:lang w:val="en-US"/>
        </w:rPr>
      </w:pPr>
      <w:r w:rsidRPr="001A61AB">
        <w:rPr>
          <w:rFonts w:ascii="Segoe UI" w:hAnsi="Segoe UI" w:cs="Segoe UI"/>
          <w:sz w:val="20"/>
          <w:szCs w:val="20"/>
          <w:lang w:val="en-US"/>
        </w:rPr>
        <w:t>Use of encrypted storage and password-protected files.</w:t>
      </w:r>
    </w:p>
    <w:p w14:paraId="1AFCA17E" w14:textId="77777777" w:rsidR="000D025F" w:rsidRPr="001A61AB" w:rsidRDefault="000D025F" w:rsidP="00A01A00">
      <w:pPr>
        <w:numPr>
          <w:ilvl w:val="1"/>
          <w:numId w:val="48"/>
        </w:numPr>
        <w:spacing w:after="0"/>
        <w:rPr>
          <w:rFonts w:ascii="Segoe UI" w:hAnsi="Segoe UI" w:cs="Segoe UI"/>
          <w:sz w:val="20"/>
          <w:szCs w:val="20"/>
          <w:lang w:val="en-US"/>
        </w:rPr>
      </w:pPr>
      <w:r w:rsidRPr="001A61AB">
        <w:rPr>
          <w:rFonts w:ascii="Segoe UI" w:hAnsi="Segoe UI" w:cs="Segoe UI"/>
          <w:sz w:val="20"/>
          <w:szCs w:val="20"/>
          <w:lang w:val="en-US"/>
        </w:rPr>
        <w:t>Restricted access to data (role-based permissions).</w:t>
      </w:r>
    </w:p>
    <w:p w14:paraId="68CC1DF0" w14:textId="77777777" w:rsidR="000D025F" w:rsidRPr="001A61AB" w:rsidRDefault="000D025F" w:rsidP="00A01A00">
      <w:pPr>
        <w:numPr>
          <w:ilvl w:val="1"/>
          <w:numId w:val="48"/>
        </w:numPr>
        <w:spacing w:after="0"/>
        <w:rPr>
          <w:rFonts w:ascii="Segoe UI" w:hAnsi="Segoe UI" w:cs="Segoe UI"/>
          <w:sz w:val="20"/>
          <w:szCs w:val="20"/>
          <w:lang w:val="en-US"/>
        </w:rPr>
      </w:pPr>
      <w:r w:rsidRPr="001A61AB">
        <w:rPr>
          <w:rFonts w:ascii="Segoe UI" w:hAnsi="Segoe UI" w:cs="Segoe UI"/>
          <w:sz w:val="20"/>
          <w:szCs w:val="20"/>
          <w:lang w:val="en-US"/>
        </w:rPr>
        <w:t>Use of secure cloud services compliant with GDPR (e.g., Azure, AWS, Google Cloud within EU regions if applicable).</w:t>
      </w:r>
    </w:p>
    <w:p w14:paraId="79A55EBE" w14:textId="77777777" w:rsidR="000D025F" w:rsidRPr="001A61AB" w:rsidRDefault="000D025F" w:rsidP="00A01A00">
      <w:pPr>
        <w:numPr>
          <w:ilvl w:val="1"/>
          <w:numId w:val="48"/>
        </w:numPr>
        <w:spacing w:after="0"/>
        <w:rPr>
          <w:rFonts w:ascii="Segoe UI" w:hAnsi="Segoe UI" w:cs="Segoe UI"/>
          <w:sz w:val="20"/>
          <w:szCs w:val="20"/>
          <w:lang w:val="en-US"/>
        </w:rPr>
      </w:pPr>
      <w:r w:rsidRPr="001A61AB">
        <w:rPr>
          <w:rFonts w:ascii="Segoe UI" w:hAnsi="Segoe UI" w:cs="Segoe UI"/>
          <w:sz w:val="20"/>
          <w:szCs w:val="20"/>
          <w:lang w:val="en-US"/>
        </w:rPr>
        <w:t>No use of personal laptops or devices for storing sensitive LRC data unless encrypted and authorized.</w:t>
      </w:r>
    </w:p>
    <w:p w14:paraId="5DAC768E" w14:textId="7BB9BAA4" w:rsidR="000D025F" w:rsidRPr="001A61AB" w:rsidRDefault="000D025F" w:rsidP="00A01A00">
      <w:pPr>
        <w:numPr>
          <w:ilvl w:val="0"/>
          <w:numId w:val="48"/>
        </w:numPr>
        <w:spacing w:after="0"/>
        <w:rPr>
          <w:rFonts w:ascii="Segoe UI" w:hAnsi="Segoe UI" w:cs="Segoe UI"/>
          <w:sz w:val="20"/>
          <w:szCs w:val="20"/>
          <w:lang w:val="en-US"/>
        </w:rPr>
      </w:pPr>
      <w:r w:rsidRPr="001A61AB">
        <w:rPr>
          <w:rFonts w:ascii="Segoe UI" w:hAnsi="Segoe UI" w:cs="Segoe UI"/>
          <w:sz w:val="20"/>
          <w:szCs w:val="20"/>
          <w:lang w:val="en-US"/>
        </w:rPr>
        <w:t>All draft and final deliverables must be transferred to LRC through secure channels (e.g., encrypted email, LRC cloud storage).</w:t>
      </w:r>
    </w:p>
    <w:p w14:paraId="3C4D1262" w14:textId="32B45036" w:rsidR="000D025F" w:rsidRPr="001A61AB" w:rsidRDefault="000D025F" w:rsidP="00D817F8">
      <w:pPr>
        <w:pStyle w:val="Heading2"/>
        <w:rPr>
          <w:rFonts w:ascii="Segoe UI" w:hAnsi="Segoe UI" w:cs="Segoe UI"/>
          <w:sz w:val="20"/>
          <w:szCs w:val="20"/>
          <w:lang w:val="en-US"/>
        </w:rPr>
      </w:pPr>
      <w:bookmarkStart w:id="58" w:name="_Toc228782471"/>
      <w:r w:rsidRPr="001A61AB">
        <w:rPr>
          <w:rFonts w:ascii="Segoe UI" w:hAnsi="Segoe UI" w:cs="Segoe UI"/>
          <w:sz w:val="20"/>
          <w:szCs w:val="20"/>
          <w:lang w:val="en-US"/>
        </w:rPr>
        <w:t>9.5 Data Retention &amp; Disposal</w:t>
      </w:r>
      <w:bookmarkEnd w:id="58"/>
    </w:p>
    <w:p w14:paraId="73C7098C" w14:textId="77777777" w:rsidR="000D025F" w:rsidRPr="001A61AB" w:rsidRDefault="000D025F" w:rsidP="00A01A00">
      <w:pPr>
        <w:numPr>
          <w:ilvl w:val="0"/>
          <w:numId w:val="49"/>
        </w:numPr>
        <w:spacing w:after="0"/>
        <w:rPr>
          <w:rFonts w:ascii="Segoe UI" w:hAnsi="Segoe UI" w:cs="Segoe UI"/>
          <w:sz w:val="20"/>
          <w:szCs w:val="20"/>
          <w:lang w:val="en-US"/>
        </w:rPr>
      </w:pPr>
      <w:r w:rsidRPr="001A61AB">
        <w:rPr>
          <w:rFonts w:ascii="Segoe UI" w:hAnsi="Segoe UI" w:cs="Segoe UI"/>
          <w:sz w:val="20"/>
          <w:szCs w:val="20"/>
          <w:lang w:val="en-US"/>
        </w:rPr>
        <w:t>Data must only be retained for the duration of the consultancy.</w:t>
      </w:r>
    </w:p>
    <w:p w14:paraId="35C638CB" w14:textId="596D8803" w:rsidR="000D025F" w:rsidRPr="001A61AB" w:rsidRDefault="000D025F" w:rsidP="00A01A00">
      <w:pPr>
        <w:numPr>
          <w:ilvl w:val="0"/>
          <w:numId w:val="49"/>
        </w:numPr>
        <w:spacing w:after="0"/>
        <w:rPr>
          <w:rFonts w:ascii="Segoe UI" w:hAnsi="Segoe UI" w:cs="Segoe UI"/>
          <w:sz w:val="20"/>
          <w:szCs w:val="20"/>
          <w:lang w:val="en-US"/>
        </w:rPr>
      </w:pPr>
      <w:r w:rsidRPr="001A61AB">
        <w:rPr>
          <w:rFonts w:ascii="Segoe UI" w:hAnsi="Segoe UI" w:cs="Segoe UI"/>
          <w:sz w:val="20"/>
          <w:szCs w:val="20"/>
          <w:lang w:val="en-US"/>
        </w:rPr>
        <w:t>Upon final handover, the consultan</w:t>
      </w:r>
      <w:r w:rsidR="004A09FE">
        <w:rPr>
          <w:rFonts w:ascii="Segoe UI" w:hAnsi="Segoe UI" w:cs="Segoe UI"/>
          <w:sz w:val="20"/>
          <w:szCs w:val="20"/>
          <w:lang w:val="en-US"/>
        </w:rPr>
        <w:t xml:space="preserve">cy firm </w:t>
      </w:r>
      <w:r w:rsidRPr="001A61AB">
        <w:rPr>
          <w:rFonts w:ascii="Segoe UI" w:hAnsi="Segoe UI" w:cs="Segoe UI"/>
          <w:sz w:val="20"/>
          <w:szCs w:val="20"/>
          <w:lang w:val="en-US"/>
        </w:rPr>
        <w:t>must:</w:t>
      </w:r>
    </w:p>
    <w:p w14:paraId="107DA42F" w14:textId="77777777" w:rsidR="000D025F" w:rsidRPr="001A61AB" w:rsidRDefault="000D025F" w:rsidP="00A01A00">
      <w:pPr>
        <w:numPr>
          <w:ilvl w:val="1"/>
          <w:numId w:val="49"/>
        </w:numPr>
        <w:spacing w:after="0"/>
        <w:rPr>
          <w:rFonts w:ascii="Segoe UI" w:hAnsi="Segoe UI" w:cs="Segoe UI"/>
          <w:sz w:val="20"/>
          <w:szCs w:val="20"/>
          <w:lang w:val="en-US"/>
        </w:rPr>
      </w:pPr>
      <w:r w:rsidRPr="001A61AB">
        <w:rPr>
          <w:rFonts w:ascii="Segoe UI" w:hAnsi="Segoe UI" w:cs="Segoe UI"/>
          <w:sz w:val="20"/>
          <w:szCs w:val="20"/>
          <w:lang w:val="en-US"/>
        </w:rPr>
        <w:t>Transfer all datasets and documents to LRC ICT.</w:t>
      </w:r>
    </w:p>
    <w:p w14:paraId="3F1049C9" w14:textId="77777777" w:rsidR="000D025F" w:rsidRPr="001A61AB" w:rsidRDefault="000D025F" w:rsidP="00A01A00">
      <w:pPr>
        <w:numPr>
          <w:ilvl w:val="1"/>
          <w:numId w:val="49"/>
        </w:numPr>
        <w:spacing w:after="0"/>
        <w:rPr>
          <w:rFonts w:ascii="Segoe UI" w:hAnsi="Segoe UI" w:cs="Segoe UI"/>
          <w:sz w:val="20"/>
          <w:szCs w:val="20"/>
          <w:lang w:val="en-US"/>
        </w:rPr>
      </w:pPr>
      <w:r w:rsidRPr="001A61AB">
        <w:rPr>
          <w:rFonts w:ascii="Segoe UI" w:hAnsi="Segoe UI" w:cs="Segoe UI"/>
          <w:sz w:val="20"/>
          <w:szCs w:val="20"/>
          <w:lang w:val="en-US"/>
        </w:rPr>
        <w:t>Provide a signed declaration of data deletion from their systems.</w:t>
      </w:r>
    </w:p>
    <w:p w14:paraId="589C115F" w14:textId="13D0D7B5" w:rsidR="000D025F" w:rsidRPr="001A61AB" w:rsidRDefault="000D025F" w:rsidP="00A01A00">
      <w:pPr>
        <w:numPr>
          <w:ilvl w:val="0"/>
          <w:numId w:val="49"/>
        </w:numPr>
        <w:spacing w:after="0"/>
        <w:rPr>
          <w:rFonts w:ascii="Segoe UI" w:hAnsi="Segoe UI" w:cs="Segoe UI"/>
          <w:sz w:val="20"/>
          <w:szCs w:val="20"/>
          <w:lang w:val="en-US"/>
        </w:rPr>
      </w:pPr>
      <w:r w:rsidRPr="001A61AB">
        <w:rPr>
          <w:rFonts w:ascii="Segoe UI" w:hAnsi="Segoe UI" w:cs="Segoe UI"/>
          <w:sz w:val="20"/>
          <w:szCs w:val="20"/>
          <w:lang w:val="en-US"/>
        </w:rPr>
        <w:t>No data may be archived by the consultan</w:t>
      </w:r>
      <w:r w:rsidR="004A09FE">
        <w:rPr>
          <w:rFonts w:ascii="Segoe UI" w:hAnsi="Segoe UI" w:cs="Segoe UI"/>
          <w:sz w:val="20"/>
          <w:szCs w:val="20"/>
          <w:lang w:val="en-US"/>
        </w:rPr>
        <w:t>cy</w:t>
      </w:r>
      <w:r w:rsidR="00374FB7">
        <w:rPr>
          <w:rFonts w:ascii="Segoe UI" w:hAnsi="Segoe UI" w:cs="Segoe UI"/>
          <w:sz w:val="20"/>
          <w:szCs w:val="20"/>
          <w:lang w:val="en-US"/>
        </w:rPr>
        <w:t xml:space="preserve"> firm </w:t>
      </w:r>
      <w:r w:rsidRPr="001A61AB">
        <w:rPr>
          <w:rFonts w:ascii="Segoe UI" w:hAnsi="Segoe UI" w:cs="Segoe UI"/>
          <w:sz w:val="20"/>
          <w:szCs w:val="20"/>
          <w:lang w:val="en-US"/>
        </w:rPr>
        <w:t>for personal or organizational use after completion.</w:t>
      </w:r>
    </w:p>
    <w:p w14:paraId="765358A1" w14:textId="0FD201A0" w:rsidR="000D025F" w:rsidRPr="001A61AB" w:rsidRDefault="000D025F" w:rsidP="00D817F8">
      <w:pPr>
        <w:pStyle w:val="Heading2"/>
        <w:rPr>
          <w:rFonts w:ascii="Segoe UI" w:hAnsi="Segoe UI" w:cs="Segoe UI"/>
          <w:sz w:val="20"/>
          <w:szCs w:val="20"/>
          <w:lang w:val="en-US"/>
        </w:rPr>
      </w:pPr>
      <w:bookmarkStart w:id="59" w:name="_Toc228782472"/>
      <w:r w:rsidRPr="001A61AB">
        <w:rPr>
          <w:rFonts w:ascii="Segoe UI" w:hAnsi="Segoe UI" w:cs="Segoe UI"/>
          <w:sz w:val="20"/>
          <w:szCs w:val="20"/>
          <w:lang w:val="en-US"/>
        </w:rPr>
        <w:t>9.6 Ethical Engagement with Stakeholders</w:t>
      </w:r>
      <w:bookmarkEnd w:id="59"/>
    </w:p>
    <w:p w14:paraId="767C00A3" w14:textId="77777777" w:rsidR="000D025F" w:rsidRPr="001A61AB" w:rsidRDefault="000D025F" w:rsidP="00A01A00">
      <w:pPr>
        <w:numPr>
          <w:ilvl w:val="0"/>
          <w:numId w:val="50"/>
        </w:numPr>
        <w:spacing w:after="0"/>
        <w:rPr>
          <w:rFonts w:ascii="Segoe UI" w:hAnsi="Segoe UI" w:cs="Segoe UI"/>
          <w:sz w:val="20"/>
          <w:szCs w:val="20"/>
          <w:lang w:val="en-US"/>
        </w:rPr>
      </w:pPr>
      <w:r w:rsidRPr="001A61AB">
        <w:rPr>
          <w:rFonts w:ascii="Segoe UI" w:hAnsi="Segoe UI" w:cs="Segoe UI"/>
          <w:sz w:val="20"/>
          <w:szCs w:val="20"/>
          <w:lang w:val="en-US"/>
        </w:rPr>
        <w:t>The consultancy must respect the dignity, rights, and privacy of all individuals consulted.</w:t>
      </w:r>
    </w:p>
    <w:p w14:paraId="0E3159A4" w14:textId="77777777" w:rsidR="000D025F" w:rsidRPr="001A61AB" w:rsidRDefault="000D025F" w:rsidP="00A01A00">
      <w:pPr>
        <w:numPr>
          <w:ilvl w:val="0"/>
          <w:numId w:val="50"/>
        </w:numPr>
        <w:spacing w:after="0"/>
        <w:rPr>
          <w:rFonts w:ascii="Segoe UI" w:hAnsi="Segoe UI" w:cs="Segoe UI"/>
          <w:sz w:val="20"/>
          <w:szCs w:val="20"/>
          <w:lang w:val="en-US"/>
        </w:rPr>
      </w:pPr>
      <w:r w:rsidRPr="001A61AB">
        <w:rPr>
          <w:rFonts w:ascii="Segoe UI" w:hAnsi="Segoe UI" w:cs="Segoe UI"/>
          <w:sz w:val="20"/>
          <w:szCs w:val="20"/>
          <w:lang w:val="en-US"/>
        </w:rPr>
        <w:t>Special care must be taken with vulnerable groups (children, elderly, displaced populations).</w:t>
      </w:r>
    </w:p>
    <w:p w14:paraId="164895C3" w14:textId="1FBF9278" w:rsidR="000D025F" w:rsidRPr="001A61AB" w:rsidRDefault="000D025F" w:rsidP="00A01A00">
      <w:pPr>
        <w:numPr>
          <w:ilvl w:val="0"/>
          <w:numId w:val="50"/>
        </w:numPr>
        <w:spacing w:after="0"/>
        <w:rPr>
          <w:rFonts w:ascii="Segoe UI" w:hAnsi="Segoe UI" w:cs="Segoe UI"/>
          <w:sz w:val="20"/>
          <w:szCs w:val="20"/>
          <w:lang w:val="en-US"/>
        </w:rPr>
      </w:pPr>
      <w:r w:rsidRPr="001A61AB">
        <w:rPr>
          <w:rFonts w:ascii="Segoe UI" w:hAnsi="Segoe UI" w:cs="Segoe UI"/>
          <w:sz w:val="20"/>
          <w:szCs w:val="20"/>
          <w:lang w:val="en-US"/>
        </w:rPr>
        <w:t>Consultan</w:t>
      </w:r>
      <w:r w:rsidR="00374FB7">
        <w:rPr>
          <w:rFonts w:ascii="Segoe UI" w:hAnsi="Segoe UI" w:cs="Segoe UI"/>
          <w:sz w:val="20"/>
          <w:szCs w:val="20"/>
          <w:lang w:val="en-US"/>
        </w:rPr>
        <w:t>cy firm</w:t>
      </w:r>
      <w:r w:rsidRPr="001A61AB">
        <w:rPr>
          <w:rFonts w:ascii="Segoe UI" w:hAnsi="Segoe UI" w:cs="Segoe UI"/>
          <w:sz w:val="20"/>
          <w:szCs w:val="20"/>
          <w:lang w:val="en-US"/>
        </w:rPr>
        <w:t xml:space="preserve"> must avoid causing harm through questions, data collection practices, or system design (e.g., by unintentionally exposing personal data).</w:t>
      </w:r>
    </w:p>
    <w:p w14:paraId="7564AB0C" w14:textId="4839A37F" w:rsidR="000D025F" w:rsidRPr="001A61AB" w:rsidRDefault="000D025F" w:rsidP="00A01A00">
      <w:pPr>
        <w:numPr>
          <w:ilvl w:val="0"/>
          <w:numId w:val="50"/>
        </w:numPr>
        <w:spacing w:after="0"/>
        <w:rPr>
          <w:rFonts w:ascii="Segoe UI" w:hAnsi="Segoe UI" w:cs="Segoe UI"/>
          <w:sz w:val="20"/>
          <w:szCs w:val="20"/>
          <w:lang w:val="en-US"/>
        </w:rPr>
      </w:pPr>
      <w:r w:rsidRPr="001A61AB">
        <w:rPr>
          <w:rFonts w:ascii="Segoe UI" w:hAnsi="Segoe UI" w:cs="Segoe UI"/>
          <w:sz w:val="20"/>
          <w:szCs w:val="20"/>
          <w:lang w:val="en-US"/>
        </w:rPr>
        <w:t>Gender-sensitive and inclusive approaches must be applied in stakeholder consultations and data design.</w:t>
      </w:r>
    </w:p>
    <w:p w14:paraId="3202E6EB" w14:textId="449B979C" w:rsidR="000D025F" w:rsidRPr="001A61AB" w:rsidRDefault="000D025F" w:rsidP="00D817F8">
      <w:pPr>
        <w:pStyle w:val="Heading2"/>
        <w:rPr>
          <w:rFonts w:ascii="Segoe UI" w:hAnsi="Segoe UI" w:cs="Segoe UI"/>
          <w:sz w:val="20"/>
          <w:szCs w:val="20"/>
          <w:lang w:val="en-US"/>
        </w:rPr>
      </w:pPr>
      <w:bookmarkStart w:id="60" w:name="_Toc228782473"/>
      <w:r w:rsidRPr="001A61AB">
        <w:rPr>
          <w:rFonts w:ascii="Segoe UI" w:hAnsi="Segoe UI" w:cs="Segoe UI"/>
          <w:sz w:val="20"/>
          <w:szCs w:val="20"/>
          <w:lang w:val="en-US"/>
        </w:rPr>
        <w:t>9.7 Conflict of Interest</w:t>
      </w:r>
      <w:bookmarkEnd w:id="60"/>
    </w:p>
    <w:p w14:paraId="34618D14" w14:textId="7A7F5D94" w:rsidR="000D025F" w:rsidRPr="001A61AB" w:rsidRDefault="000D025F" w:rsidP="00A01A00">
      <w:pPr>
        <w:numPr>
          <w:ilvl w:val="0"/>
          <w:numId w:val="51"/>
        </w:numPr>
        <w:spacing w:after="0"/>
        <w:rPr>
          <w:rFonts w:ascii="Segoe UI" w:hAnsi="Segoe UI" w:cs="Segoe UI"/>
          <w:sz w:val="20"/>
          <w:szCs w:val="20"/>
          <w:lang w:val="en-US"/>
        </w:rPr>
      </w:pPr>
      <w:r w:rsidRPr="001A61AB">
        <w:rPr>
          <w:rFonts w:ascii="Segoe UI" w:hAnsi="Segoe UI" w:cs="Segoe UI"/>
          <w:sz w:val="20"/>
          <w:szCs w:val="20"/>
          <w:lang w:val="en-US"/>
        </w:rPr>
        <w:t>The consultan</w:t>
      </w:r>
      <w:r w:rsidR="00374FB7">
        <w:rPr>
          <w:rFonts w:ascii="Segoe UI" w:hAnsi="Segoe UI" w:cs="Segoe UI"/>
          <w:sz w:val="20"/>
          <w:szCs w:val="20"/>
          <w:lang w:val="en-US"/>
        </w:rPr>
        <w:t>cy firm</w:t>
      </w:r>
      <w:r w:rsidRPr="001A61AB">
        <w:rPr>
          <w:rFonts w:ascii="Segoe UI" w:hAnsi="Segoe UI" w:cs="Segoe UI"/>
          <w:sz w:val="20"/>
          <w:szCs w:val="20"/>
          <w:lang w:val="en-US"/>
        </w:rPr>
        <w:t xml:space="preserve"> must declare any potential conflicts of interest prior to signing the contract.</w:t>
      </w:r>
    </w:p>
    <w:p w14:paraId="21BF52BC" w14:textId="1AA03F0A" w:rsidR="000D025F" w:rsidRPr="001A61AB" w:rsidRDefault="000D025F" w:rsidP="00A01A00">
      <w:pPr>
        <w:numPr>
          <w:ilvl w:val="0"/>
          <w:numId w:val="51"/>
        </w:numPr>
        <w:spacing w:after="0"/>
        <w:rPr>
          <w:rFonts w:ascii="Segoe UI" w:hAnsi="Segoe UI" w:cs="Segoe UI"/>
          <w:sz w:val="20"/>
          <w:szCs w:val="20"/>
          <w:lang w:val="en-US"/>
        </w:rPr>
      </w:pPr>
      <w:r w:rsidRPr="001A61AB">
        <w:rPr>
          <w:rFonts w:ascii="Segoe UI" w:hAnsi="Segoe UI" w:cs="Segoe UI"/>
          <w:sz w:val="20"/>
          <w:szCs w:val="20"/>
          <w:lang w:val="en-US"/>
        </w:rPr>
        <w:t>The consultan</w:t>
      </w:r>
      <w:r w:rsidR="00374FB7">
        <w:rPr>
          <w:rFonts w:ascii="Segoe UI" w:hAnsi="Segoe UI" w:cs="Segoe UI"/>
          <w:sz w:val="20"/>
          <w:szCs w:val="20"/>
          <w:lang w:val="en-US"/>
        </w:rPr>
        <w:t>cy firm</w:t>
      </w:r>
      <w:r w:rsidRPr="001A61AB">
        <w:rPr>
          <w:rFonts w:ascii="Segoe UI" w:hAnsi="Segoe UI" w:cs="Segoe UI"/>
          <w:sz w:val="20"/>
          <w:szCs w:val="20"/>
          <w:lang w:val="en-US"/>
        </w:rPr>
        <w:t xml:space="preserve"> must remain independent and neutral, avoiding undue influence from external vendors or stakeholders.</w:t>
      </w:r>
    </w:p>
    <w:p w14:paraId="43D5B696" w14:textId="29D35851" w:rsidR="000D025F" w:rsidRPr="001A61AB" w:rsidRDefault="000D025F" w:rsidP="00D817F8">
      <w:pPr>
        <w:pStyle w:val="Heading2"/>
        <w:rPr>
          <w:rFonts w:ascii="Segoe UI" w:hAnsi="Segoe UI" w:cs="Segoe UI"/>
          <w:sz w:val="20"/>
          <w:szCs w:val="20"/>
          <w:lang w:val="en-US"/>
        </w:rPr>
      </w:pPr>
      <w:bookmarkStart w:id="61" w:name="_Toc228782474"/>
      <w:r w:rsidRPr="001A61AB">
        <w:rPr>
          <w:rFonts w:ascii="Segoe UI" w:hAnsi="Segoe UI" w:cs="Segoe UI"/>
          <w:sz w:val="20"/>
          <w:szCs w:val="20"/>
          <w:lang w:val="en-US"/>
        </w:rPr>
        <w:t>9.8 Ethical Use of Technology</w:t>
      </w:r>
      <w:bookmarkEnd w:id="61"/>
    </w:p>
    <w:p w14:paraId="78CA6C7C" w14:textId="77777777" w:rsidR="000D025F" w:rsidRPr="001A61AB" w:rsidRDefault="000D025F" w:rsidP="00A01A00">
      <w:pPr>
        <w:numPr>
          <w:ilvl w:val="0"/>
          <w:numId w:val="52"/>
        </w:numPr>
        <w:spacing w:after="0"/>
        <w:rPr>
          <w:rFonts w:ascii="Segoe UI" w:hAnsi="Segoe UI" w:cs="Segoe UI"/>
          <w:sz w:val="20"/>
          <w:szCs w:val="20"/>
          <w:lang w:val="en-US"/>
        </w:rPr>
      </w:pPr>
      <w:r w:rsidRPr="001A61AB">
        <w:rPr>
          <w:rFonts w:ascii="Segoe UI" w:hAnsi="Segoe UI" w:cs="Segoe UI"/>
          <w:sz w:val="20"/>
          <w:szCs w:val="20"/>
          <w:lang w:val="en-US"/>
        </w:rPr>
        <w:t>Any technology proposed (software, database, cloud solutions) must be evaluated for compliance with responsible data standards.</w:t>
      </w:r>
    </w:p>
    <w:p w14:paraId="08B0C2A4" w14:textId="77777777" w:rsidR="000D025F" w:rsidRPr="001A61AB" w:rsidRDefault="000D025F" w:rsidP="00A01A00">
      <w:pPr>
        <w:numPr>
          <w:ilvl w:val="0"/>
          <w:numId w:val="52"/>
        </w:numPr>
        <w:spacing w:after="0"/>
        <w:rPr>
          <w:rFonts w:ascii="Segoe UI" w:hAnsi="Segoe UI" w:cs="Segoe UI"/>
          <w:sz w:val="20"/>
          <w:szCs w:val="20"/>
          <w:lang w:val="en-US"/>
        </w:rPr>
      </w:pPr>
      <w:r w:rsidRPr="001A61AB">
        <w:rPr>
          <w:rFonts w:ascii="Segoe UI" w:hAnsi="Segoe UI" w:cs="Segoe UI"/>
          <w:sz w:val="20"/>
          <w:szCs w:val="20"/>
          <w:lang w:val="en-US"/>
        </w:rPr>
        <w:t>Proprietary vendor lock-in solutions should be avoided unless justified.</w:t>
      </w:r>
    </w:p>
    <w:p w14:paraId="12426F73" w14:textId="62C85C04" w:rsidR="000D025F" w:rsidRPr="001A61AB" w:rsidRDefault="000D025F" w:rsidP="00A01A00">
      <w:pPr>
        <w:numPr>
          <w:ilvl w:val="0"/>
          <w:numId w:val="52"/>
        </w:numPr>
        <w:spacing w:after="0"/>
        <w:rPr>
          <w:rFonts w:ascii="Segoe UI" w:hAnsi="Segoe UI" w:cs="Segoe UI"/>
          <w:sz w:val="20"/>
          <w:szCs w:val="20"/>
          <w:lang w:val="en-US"/>
        </w:rPr>
      </w:pPr>
      <w:r w:rsidRPr="001A61AB">
        <w:rPr>
          <w:rFonts w:ascii="Segoe UI" w:hAnsi="Segoe UI" w:cs="Segoe UI"/>
          <w:sz w:val="20"/>
          <w:szCs w:val="20"/>
          <w:lang w:val="en-US"/>
        </w:rPr>
        <w:t>Open-source or widely used humanitarian tools should be considered first, ensuring transparency and accessibility.</w:t>
      </w:r>
    </w:p>
    <w:p w14:paraId="19BA3A51" w14:textId="58D553D3" w:rsidR="000D025F" w:rsidRPr="001A61AB" w:rsidRDefault="000D025F" w:rsidP="00D817F8">
      <w:pPr>
        <w:pStyle w:val="Heading2"/>
        <w:rPr>
          <w:rFonts w:ascii="Segoe UI" w:hAnsi="Segoe UI" w:cs="Segoe UI"/>
          <w:sz w:val="20"/>
          <w:szCs w:val="20"/>
          <w:lang w:val="en-US"/>
        </w:rPr>
      </w:pPr>
      <w:bookmarkStart w:id="62" w:name="_Toc228782475"/>
      <w:r w:rsidRPr="001A61AB">
        <w:rPr>
          <w:rFonts w:ascii="Segoe UI" w:hAnsi="Segoe UI" w:cs="Segoe UI"/>
          <w:sz w:val="20"/>
          <w:szCs w:val="20"/>
          <w:lang w:val="en-US"/>
        </w:rPr>
        <w:t>9.9 Accountability Mechanisms</w:t>
      </w:r>
      <w:bookmarkEnd w:id="62"/>
    </w:p>
    <w:p w14:paraId="185BE55D" w14:textId="5B973162" w:rsidR="000D025F" w:rsidRPr="001A61AB" w:rsidRDefault="000D025F" w:rsidP="00A01A00">
      <w:pPr>
        <w:numPr>
          <w:ilvl w:val="0"/>
          <w:numId w:val="53"/>
        </w:numPr>
        <w:spacing w:after="0"/>
        <w:rPr>
          <w:rFonts w:ascii="Segoe UI" w:hAnsi="Segoe UI" w:cs="Segoe UI"/>
          <w:sz w:val="20"/>
          <w:szCs w:val="20"/>
          <w:lang w:val="en-US"/>
        </w:rPr>
      </w:pPr>
      <w:r w:rsidRPr="001A61AB">
        <w:rPr>
          <w:rFonts w:ascii="Segoe UI" w:hAnsi="Segoe UI" w:cs="Segoe UI"/>
          <w:sz w:val="20"/>
          <w:szCs w:val="20"/>
          <w:lang w:val="en-US"/>
        </w:rPr>
        <w:t xml:space="preserve">The </w:t>
      </w:r>
      <w:r w:rsidR="00374FB7" w:rsidRPr="001A61AB">
        <w:rPr>
          <w:rFonts w:ascii="Segoe UI" w:hAnsi="Segoe UI" w:cs="Segoe UI"/>
          <w:sz w:val="20"/>
          <w:szCs w:val="20"/>
          <w:lang w:val="en-US"/>
        </w:rPr>
        <w:t>consultanc</w:t>
      </w:r>
      <w:r w:rsidR="00374FB7">
        <w:rPr>
          <w:rFonts w:ascii="Segoe UI" w:hAnsi="Segoe UI" w:cs="Segoe UI"/>
          <w:sz w:val="20"/>
          <w:szCs w:val="20"/>
          <w:lang w:val="en-US"/>
        </w:rPr>
        <w:t xml:space="preserve">y </w:t>
      </w:r>
      <w:r w:rsidRPr="001A61AB">
        <w:rPr>
          <w:rFonts w:ascii="Segoe UI" w:hAnsi="Segoe UI" w:cs="Segoe UI"/>
          <w:sz w:val="20"/>
          <w:szCs w:val="20"/>
          <w:lang w:val="en-US"/>
        </w:rPr>
        <w:t xml:space="preserve">will be accountable to the WASH </w:t>
      </w:r>
      <w:r w:rsidR="00A9519A" w:rsidRPr="001A61AB">
        <w:rPr>
          <w:rFonts w:ascii="Segoe UI" w:hAnsi="Segoe UI" w:cs="Segoe UI"/>
          <w:sz w:val="20"/>
          <w:szCs w:val="20"/>
          <w:lang w:val="en-US"/>
        </w:rPr>
        <w:t>Program</w:t>
      </w:r>
      <w:r w:rsidRPr="001A61AB">
        <w:rPr>
          <w:rFonts w:ascii="Segoe UI" w:hAnsi="Segoe UI" w:cs="Segoe UI"/>
          <w:sz w:val="20"/>
          <w:szCs w:val="20"/>
          <w:lang w:val="en-US"/>
        </w:rPr>
        <w:t>, ICT Department, and DMS leadership for compliance with data protection and ethical standards.</w:t>
      </w:r>
    </w:p>
    <w:p w14:paraId="187AE5B4" w14:textId="77777777" w:rsidR="000D025F" w:rsidRPr="001A61AB" w:rsidRDefault="000D025F" w:rsidP="00A01A00">
      <w:pPr>
        <w:numPr>
          <w:ilvl w:val="0"/>
          <w:numId w:val="53"/>
        </w:numPr>
        <w:spacing w:after="0"/>
        <w:rPr>
          <w:rFonts w:ascii="Segoe UI" w:hAnsi="Segoe UI" w:cs="Segoe UI"/>
          <w:sz w:val="20"/>
          <w:szCs w:val="20"/>
          <w:lang w:val="en-US"/>
        </w:rPr>
      </w:pPr>
      <w:r w:rsidRPr="001A61AB">
        <w:rPr>
          <w:rFonts w:ascii="Segoe UI" w:hAnsi="Segoe UI" w:cs="Segoe UI"/>
          <w:sz w:val="20"/>
          <w:szCs w:val="20"/>
          <w:lang w:val="en-US"/>
        </w:rPr>
        <w:t>Any breach or suspected breach of data protection or ethical rules must be reported immediately to LRC.</w:t>
      </w:r>
    </w:p>
    <w:p w14:paraId="3F09CB39" w14:textId="0BD87ADA" w:rsidR="00296107" w:rsidRPr="001A61AB" w:rsidRDefault="000D025F" w:rsidP="00A01A00">
      <w:pPr>
        <w:numPr>
          <w:ilvl w:val="0"/>
          <w:numId w:val="53"/>
        </w:numPr>
        <w:spacing w:after="0"/>
        <w:rPr>
          <w:rFonts w:ascii="Segoe UI" w:hAnsi="Segoe UI" w:cs="Segoe UI"/>
          <w:sz w:val="20"/>
          <w:szCs w:val="20"/>
          <w:lang w:val="en-US"/>
        </w:rPr>
      </w:pPr>
      <w:r w:rsidRPr="001A61AB">
        <w:rPr>
          <w:rFonts w:ascii="Segoe UI" w:hAnsi="Segoe UI" w:cs="Segoe UI"/>
          <w:sz w:val="20"/>
          <w:szCs w:val="20"/>
          <w:lang w:val="en-US"/>
        </w:rPr>
        <w:t>LRC reserves the right to conduct spot-checks or audits of data handling practices during the consultancy.</w:t>
      </w:r>
    </w:p>
    <w:p w14:paraId="639E1799" w14:textId="49D29985" w:rsidR="001A61AB" w:rsidRPr="00A21C73" w:rsidRDefault="001A61AB" w:rsidP="001A61AB">
      <w:pPr>
        <w:pStyle w:val="Heading1"/>
        <w:rPr>
          <w:rFonts w:ascii="Segoe UI" w:hAnsi="Segoe UI" w:cs="Segoe UI"/>
          <w:b/>
          <w:bCs/>
          <w:sz w:val="24"/>
          <w:szCs w:val="24"/>
          <w:lang w:val="en-US"/>
        </w:rPr>
      </w:pPr>
      <w:bookmarkStart w:id="63" w:name="_Toc220244310"/>
      <w:bookmarkStart w:id="64" w:name="_Toc228782476"/>
      <w:r w:rsidRPr="00A21C73">
        <w:rPr>
          <w:rFonts w:ascii="Segoe UI" w:hAnsi="Segoe UI" w:cs="Segoe UI"/>
          <w:b/>
          <w:bCs/>
          <w:sz w:val="24"/>
          <w:szCs w:val="24"/>
          <w:lang w:val="en-US"/>
        </w:rPr>
        <w:t>10. Budget &amp; Payment Terms</w:t>
      </w:r>
      <w:bookmarkEnd w:id="63"/>
      <w:bookmarkEnd w:id="64"/>
    </w:p>
    <w:p w14:paraId="1A9E5B29" w14:textId="6AA5C69C" w:rsidR="00E92B84" w:rsidRPr="00096B24" w:rsidRDefault="00DB424C" w:rsidP="005978F8">
      <w:pPr>
        <w:rPr>
          <w:rFonts w:ascii="Segoe UI" w:hAnsi="Segoe UI" w:cs="Segoe UI"/>
          <w:sz w:val="20"/>
          <w:szCs w:val="20"/>
          <w:lang w:val="en-US"/>
        </w:rPr>
      </w:pPr>
      <w:r w:rsidRPr="00096B24">
        <w:rPr>
          <w:rFonts w:ascii="Segoe UI" w:hAnsi="Segoe UI" w:cs="Segoe UI"/>
          <w:sz w:val="20"/>
          <w:szCs w:val="20"/>
          <w:lang w:val="en-US"/>
        </w:rPr>
        <w:t>The</w:t>
      </w:r>
      <w:bookmarkStart w:id="65" w:name="_Toc220244312"/>
      <w:r w:rsidR="00E92B84" w:rsidRPr="00096B24">
        <w:rPr>
          <w:rFonts w:ascii="Segoe UI" w:hAnsi="Segoe UI" w:cs="Segoe UI"/>
          <w:sz w:val="20"/>
          <w:szCs w:val="20"/>
          <w:lang w:val="en-US"/>
        </w:rPr>
        <w:t xml:space="preserve"> budget and payment arrangements shall be governed by the principles of value for money, transparency, accountability, and efficient use of Lebanese Red Cross (LRC) resources. Payments shall be strictly linked to the satisfactory completion and formal acceptance of deliverables.</w:t>
      </w:r>
    </w:p>
    <w:p w14:paraId="70A7C345" w14:textId="27F78A19" w:rsidR="00E92B84" w:rsidRPr="00096B24" w:rsidRDefault="00E92B84" w:rsidP="005978F8">
      <w:pPr>
        <w:pStyle w:val="Heading2"/>
        <w:rPr>
          <w:rFonts w:ascii="Segoe UI" w:hAnsi="Segoe UI" w:cs="Segoe UI"/>
          <w:sz w:val="20"/>
          <w:szCs w:val="20"/>
          <w:lang w:val="en-US"/>
        </w:rPr>
      </w:pPr>
      <w:bookmarkStart w:id="66" w:name="_Toc228782477"/>
      <w:r w:rsidRPr="00096B24">
        <w:rPr>
          <w:rFonts w:ascii="Segoe UI" w:hAnsi="Segoe UI" w:cs="Segoe UI"/>
          <w:sz w:val="20"/>
          <w:szCs w:val="20"/>
          <w:lang w:val="en-US"/>
        </w:rPr>
        <w:t>10.1 Budget Structure</w:t>
      </w:r>
      <w:bookmarkEnd w:id="66"/>
    </w:p>
    <w:p w14:paraId="6EFB15FD" w14:textId="77777777" w:rsidR="00E92B84" w:rsidRPr="00096B24" w:rsidRDefault="00E92B84" w:rsidP="00E92B84">
      <w:pPr>
        <w:spacing w:after="0"/>
        <w:rPr>
          <w:rFonts w:ascii="Segoe UI" w:hAnsi="Segoe UI" w:cs="Segoe UI"/>
          <w:sz w:val="20"/>
          <w:szCs w:val="20"/>
          <w:lang w:val="en-US"/>
        </w:rPr>
      </w:pPr>
      <w:r w:rsidRPr="00096B24">
        <w:rPr>
          <w:rFonts w:ascii="Segoe UI" w:hAnsi="Segoe UI" w:cs="Segoe UI"/>
          <w:sz w:val="20"/>
          <w:szCs w:val="20"/>
          <w:lang w:val="en-US"/>
        </w:rPr>
        <w:t xml:space="preserve">The Consultancy Firm shall submit a fixed lump-sum financial proposal covering the full scope of the assignment as defined in </w:t>
      </w:r>
      <w:proofErr w:type="gramStart"/>
      <w:r w:rsidRPr="00096B24">
        <w:rPr>
          <w:rFonts w:ascii="Segoe UI" w:hAnsi="Segoe UI" w:cs="Segoe UI"/>
          <w:sz w:val="20"/>
          <w:szCs w:val="20"/>
          <w:lang w:val="en-US"/>
        </w:rPr>
        <w:t>this</w:t>
      </w:r>
      <w:proofErr w:type="gramEnd"/>
      <w:r w:rsidRPr="00096B24">
        <w:rPr>
          <w:rFonts w:ascii="Segoe UI" w:hAnsi="Segoe UI" w:cs="Segoe UI"/>
          <w:sz w:val="20"/>
          <w:szCs w:val="20"/>
          <w:lang w:val="en-US"/>
        </w:rPr>
        <w:t xml:space="preserve"> Terms of Reference. The total amount shall be firm and not subject to any revision after contract award.</w:t>
      </w:r>
    </w:p>
    <w:p w14:paraId="318788B7" w14:textId="77777777" w:rsidR="00E92B84" w:rsidRPr="00096B24" w:rsidRDefault="00E92B84" w:rsidP="00E92B84">
      <w:pPr>
        <w:spacing w:after="0"/>
        <w:rPr>
          <w:rFonts w:ascii="Segoe UI" w:hAnsi="Segoe UI" w:cs="Segoe UI"/>
          <w:sz w:val="20"/>
          <w:szCs w:val="20"/>
          <w:lang w:val="en-US"/>
        </w:rPr>
      </w:pPr>
    </w:p>
    <w:p w14:paraId="3794AD6C" w14:textId="328A6F5F" w:rsidR="00E92B84" w:rsidRPr="00096B24" w:rsidRDefault="00E92B84" w:rsidP="00E92B84">
      <w:pPr>
        <w:spacing w:after="0"/>
        <w:rPr>
          <w:rFonts w:ascii="Segoe UI" w:hAnsi="Segoe UI" w:cs="Segoe UI"/>
          <w:sz w:val="20"/>
          <w:szCs w:val="20"/>
          <w:lang w:val="en-US"/>
        </w:rPr>
      </w:pPr>
      <w:r w:rsidRPr="00096B24">
        <w:rPr>
          <w:rFonts w:ascii="Segoe UI" w:hAnsi="Segoe UI" w:cs="Segoe UI"/>
          <w:sz w:val="20"/>
          <w:szCs w:val="20"/>
          <w:lang w:val="en-US"/>
        </w:rPr>
        <w:lastRenderedPageBreak/>
        <w:t>The Consultan</w:t>
      </w:r>
      <w:r w:rsidR="00374FB7">
        <w:rPr>
          <w:rFonts w:ascii="Segoe UI" w:hAnsi="Segoe UI" w:cs="Segoe UI"/>
          <w:sz w:val="20"/>
          <w:szCs w:val="20"/>
          <w:lang w:val="en-US"/>
        </w:rPr>
        <w:t>cy firm</w:t>
      </w:r>
      <w:r w:rsidRPr="00096B24">
        <w:rPr>
          <w:rFonts w:ascii="Segoe UI" w:hAnsi="Segoe UI" w:cs="Segoe UI"/>
          <w:sz w:val="20"/>
          <w:szCs w:val="20"/>
          <w:lang w:val="en-US"/>
        </w:rPr>
        <w:t xml:space="preserve"> shall clearly confirm that the total lump-sum price includes all costs required for the full execution of the assignment, including all activities, deliverables, and obligations described in the TOR.</w:t>
      </w:r>
    </w:p>
    <w:p w14:paraId="5DCDD303" w14:textId="77777777" w:rsidR="00E92B84" w:rsidRPr="00096B24" w:rsidRDefault="00E92B84" w:rsidP="00E92B84">
      <w:pPr>
        <w:spacing w:after="0"/>
        <w:rPr>
          <w:rFonts w:ascii="Segoe UI" w:hAnsi="Segoe UI" w:cs="Segoe UI"/>
          <w:sz w:val="20"/>
          <w:szCs w:val="20"/>
          <w:lang w:val="en-US"/>
        </w:rPr>
      </w:pPr>
    </w:p>
    <w:p w14:paraId="3C24FE92" w14:textId="77777777" w:rsidR="00E92B84" w:rsidRPr="00096B24" w:rsidRDefault="00E92B84" w:rsidP="00E92B84">
      <w:pPr>
        <w:spacing w:after="0"/>
        <w:rPr>
          <w:rFonts w:ascii="Segoe UI" w:hAnsi="Segoe UI" w:cs="Segoe UI"/>
          <w:sz w:val="20"/>
          <w:szCs w:val="20"/>
          <w:lang w:val="en-US"/>
        </w:rPr>
      </w:pPr>
      <w:r w:rsidRPr="00096B24">
        <w:rPr>
          <w:rFonts w:ascii="Segoe UI" w:hAnsi="Segoe UI" w:cs="Segoe UI"/>
          <w:sz w:val="20"/>
          <w:szCs w:val="20"/>
          <w:lang w:val="en-US"/>
        </w:rPr>
        <w:t>Without limitation, the lump-sum price shall be deemed to include all costs related to:</w:t>
      </w:r>
    </w:p>
    <w:p w14:paraId="7246F0C4" w14:textId="77777777" w:rsidR="00E92B84" w:rsidRPr="00096B24" w:rsidRDefault="00E92B84" w:rsidP="00E92B84">
      <w:pPr>
        <w:spacing w:after="0"/>
        <w:rPr>
          <w:rFonts w:ascii="Segoe UI" w:hAnsi="Segoe UI" w:cs="Segoe UI"/>
          <w:sz w:val="20"/>
          <w:szCs w:val="20"/>
          <w:lang w:val="en-US"/>
        </w:rPr>
      </w:pPr>
    </w:p>
    <w:p w14:paraId="268F8538" w14:textId="77777777" w:rsidR="00E92B84" w:rsidRPr="00096B24" w:rsidRDefault="00E92B84" w:rsidP="00F46523">
      <w:pPr>
        <w:pStyle w:val="ListParagraph"/>
        <w:numPr>
          <w:ilvl w:val="0"/>
          <w:numId w:val="168"/>
        </w:numPr>
        <w:spacing w:after="0"/>
        <w:rPr>
          <w:rFonts w:ascii="Segoe UI" w:hAnsi="Segoe UI" w:cs="Segoe UI"/>
          <w:sz w:val="20"/>
          <w:szCs w:val="20"/>
          <w:lang w:val="en-US"/>
        </w:rPr>
      </w:pPr>
      <w:r w:rsidRPr="00096B24">
        <w:rPr>
          <w:rFonts w:ascii="Segoe UI" w:hAnsi="Segoe UI" w:cs="Segoe UI"/>
          <w:sz w:val="20"/>
          <w:szCs w:val="20"/>
          <w:lang w:val="en-US"/>
        </w:rPr>
        <w:t>All consultancy inputs, including experts’ time, preparation, analysis, and reporting;</w:t>
      </w:r>
    </w:p>
    <w:p w14:paraId="6AF66C1D" w14:textId="77777777" w:rsidR="00E92B84" w:rsidRPr="00096B24" w:rsidRDefault="00E92B84" w:rsidP="005978F8">
      <w:pPr>
        <w:pStyle w:val="ListParagraph"/>
        <w:numPr>
          <w:ilvl w:val="0"/>
          <w:numId w:val="168"/>
        </w:numPr>
        <w:spacing w:after="0"/>
        <w:rPr>
          <w:rFonts w:ascii="Segoe UI" w:hAnsi="Segoe UI" w:cs="Segoe UI"/>
          <w:sz w:val="20"/>
          <w:szCs w:val="20"/>
          <w:lang w:val="en-US"/>
        </w:rPr>
      </w:pPr>
      <w:r w:rsidRPr="00096B24">
        <w:rPr>
          <w:rFonts w:ascii="Segoe UI" w:hAnsi="Segoe UI" w:cs="Segoe UI"/>
          <w:sz w:val="20"/>
          <w:szCs w:val="20"/>
          <w:lang w:val="en-US"/>
        </w:rPr>
        <w:t>Stakeholder consultations, field visits, coordination meetings, and engagement with WASH, ICT, DMS, and external stakeholders;</w:t>
      </w:r>
    </w:p>
    <w:p w14:paraId="0A9E8C46" w14:textId="4988407D" w:rsidR="00E92B84" w:rsidRPr="00BF31A4" w:rsidRDefault="00BC2092" w:rsidP="00BF31A4">
      <w:pPr>
        <w:pStyle w:val="ListParagraph"/>
        <w:numPr>
          <w:ilvl w:val="0"/>
          <w:numId w:val="168"/>
        </w:numPr>
        <w:rPr>
          <w:rFonts w:ascii="Segoe UI" w:hAnsi="Segoe UI" w:cs="Segoe UI"/>
          <w:sz w:val="20"/>
          <w:szCs w:val="20"/>
          <w:lang w:val="en-US"/>
        </w:rPr>
      </w:pPr>
      <w:r>
        <w:rPr>
          <w:rFonts w:ascii="Segoe UI" w:hAnsi="Segoe UI" w:cs="Segoe UI"/>
          <w:sz w:val="20"/>
          <w:szCs w:val="20"/>
          <w:lang w:val="en-US"/>
        </w:rPr>
        <w:t>F</w:t>
      </w:r>
      <w:r w:rsidR="00E92B84" w:rsidRPr="00BF31A4">
        <w:rPr>
          <w:rFonts w:ascii="Segoe UI" w:hAnsi="Segoe UI" w:cs="Segoe UI"/>
          <w:sz w:val="20"/>
          <w:szCs w:val="20"/>
          <w:lang w:val="en-US"/>
        </w:rPr>
        <w:t xml:space="preserve">acilitation of workshops, validation sessions, and presentations (including materials and </w:t>
      </w:r>
      <w:r w:rsidR="00AC6512">
        <w:rPr>
          <w:rFonts w:ascii="Segoe UI" w:hAnsi="Segoe UI" w:cs="Segoe UI"/>
          <w:sz w:val="20"/>
          <w:szCs w:val="20"/>
          <w:lang w:val="en-US"/>
        </w:rPr>
        <w:t xml:space="preserve">supplier own </w:t>
      </w:r>
      <w:r w:rsidR="00E92B84" w:rsidRPr="00BF31A4">
        <w:rPr>
          <w:rFonts w:ascii="Segoe UI" w:hAnsi="Segoe UI" w:cs="Segoe UI"/>
          <w:sz w:val="20"/>
          <w:szCs w:val="20"/>
          <w:lang w:val="en-US"/>
        </w:rPr>
        <w:t>logistics);</w:t>
      </w:r>
      <w:r w:rsidR="00BF31A4" w:rsidRPr="00BF31A4">
        <w:t xml:space="preserve"> </w:t>
      </w:r>
      <w:r w:rsidR="00BF31A4" w:rsidRPr="00BF31A4">
        <w:rPr>
          <w:rFonts w:ascii="Segoe UI" w:hAnsi="Segoe UI" w:cs="Segoe UI"/>
          <w:sz w:val="20"/>
          <w:szCs w:val="20"/>
          <w:lang w:val="en-US"/>
        </w:rPr>
        <w:t>(organization of workshop</w:t>
      </w:r>
      <w:r w:rsidR="0019644F">
        <w:rPr>
          <w:rFonts w:ascii="Segoe UI" w:hAnsi="Segoe UI" w:cs="Segoe UI"/>
          <w:sz w:val="20"/>
          <w:szCs w:val="20"/>
          <w:lang w:val="en-US"/>
        </w:rPr>
        <w:t>s</w:t>
      </w:r>
      <w:r w:rsidR="00BF31A4" w:rsidRPr="00BF31A4">
        <w:rPr>
          <w:rFonts w:ascii="Segoe UI" w:hAnsi="Segoe UI" w:cs="Segoe UI"/>
          <w:sz w:val="20"/>
          <w:szCs w:val="20"/>
          <w:lang w:val="en-US"/>
        </w:rPr>
        <w:t xml:space="preserve"> (venue</w:t>
      </w:r>
      <w:r w:rsidR="00BF31A4">
        <w:rPr>
          <w:rFonts w:ascii="Segoe UI" w:hAnsi="Segoe UI" w:cs="Segoe UI"/>
          <w:sz w:val="20"/>
          <w:szCs w:val="20"/>
          <w:lang w:val="en-US"/>
        </w:rPr>
        <w:t xml:space="preserve"> and refreshments</w:t>
      </w:r>
      <w:r w:rsidR="00BF31A4" w:rsidRPr="00BF31A4">
        <w:rPr>
          <w:rFonts w:ascii="Segoe UI" w:hAnsi="Segoe UI" w:cs="Segoe UI"/>
          <w:sz w:val="20"/>
          <w:szCs w:val="20"/>
          <w:lang w:val="en-US"/>
        </w:rPr>
        <w:t>) will be provided by LRC in Beirut</w:t>
      </w:r>
      <w:r w:rsidR="00573D3F">
        <w:rPr>
          <w:rFonts w:ascii="Segoe UI" w:hAnsi="Segoe UI" w:cs="Segoe UI"/>
          <w:sz w:val="20"/>
          <w:szCs w:val="20"/>
          <w:lang w:val="en-US"/>
        </w:rPr>
        <w:t xml:space="preserve"> and are excluded </w:t>
      </w:r>
      <w:r w:rsidR="00B07309">
        <w:rPr>
          <w:rFonts w:ascii="Segoe UI" w:hAnsi="Segoe UI" w:cs="Segoe UI"/>
          <w:sz w:val="20"/>
          <w:szCs w:val="20"/>
          <w:lang w:val="en-US"/>
        </w:rPr>
        <w:t>from the supplier budget</w:t>
      </w:r>
      <w:r w:rsidR="00BF31A4" w:rsidRPr="00BF31A4">
        <w:rPr>
          <w:rFonts w:ascii="Segoe UI" w:hAnsi="Segoe UI" w:cs="Segoe UI"/>
          <w:sz w:val="20"/>
          <w:szCs w:val="20"/>
          <w:lang w:val="en-US"/>
        </w:rPr>
        <w:t>)</w:t>
      </w:r>
    </w:p>
    <w:p w14:paraId="7F781718" w14:textId="77777777" w:rsidR="00E92B84" w:rsidRPr="00096B24" w:rsidRDefault="00E92B84" w:rsidP="005978F8">
      <w:pPr>
        <w:pStyle w:val="ListParagraph"/>
        <w:numPr>
          <w:ilvl w:val="0"/>
          <w:numId w:val="168"/>
        </w:numPr>
        <w:spacing w:after="0"/>
        <w:rPr>
          <w:rFonts w:ascii="Segoe UI" w:hAnsi="Segoe UI" w:cs="Segoe UI"/>
          <w:sz w:val="20"/>
          <w:szCs w:val="20"/>
          <w:lang w:val="en-US"/>
        </w:rPr>
      </w:pPr>
      <w:r w:rsidRPr="00096B24">
        <w:rPr>
          <w:rFonts w:ascii="Segoe UI" w:hAnsi="Segoe UI" w:cs="Segoe UI"/>
          <w:sz w:val="20"/>
          <w:szCs w:val="20"/>
          <w:lang w:val="en-US"/>
        </w:rPr>
        <w:t>Process mapping, gap analysis, system design, and development of all required deliverables (SRS, prototype, documentation, final report);</w:t>
      </w:r>
    </w:p>
    <w:p w14:paraId="3D1AE05E" w14:textId="77777777" w:rsidR="00E92B84" w:rsidRPr="00096B24" w:rsidRDefault="00E92B84" w:rsidP="005978F8">
      <w:pPr>
        <w:pStyle w:val="ListParagraph"/>
        <w:numPr>
          <w:ilvl w:val="0"/>
          <w:numId w:val="168"/>
        </w:numPr>
        <w:spacing w:after="0"/>
        <w:rPr>
          <w:rFonts w:ascii="Segoe UI" w:hAnsi="Segoe UI" w:cs="Segoe UI"/>
          <w:sz w:val="20"/>
          <w:szCs w:val="20"/>
          <w:lang w:val="en-US"/>
        </w:rPr>
      </w:pPr>
      <w:r w:rsidRPr="00096B24">
        <w:rPr>
          <w:rFonts w:ascii="Segoe UI" w:hAnsi="Segoe UI" w:cs="Segoe UI"/>
          <w:sz w:val="20"/>
          <w:szCs w:val="20"/>
          <w:lang w:val="en-US"/>
        </w:rPr>
        <w:t>Development of prototypes, mock-ups, dashboards, database schema, and any required technical or visual outputs;</w:t>
      </w:r>
    </w:p>
    <w:p w14:paraId="4B1E384F" w14:textId="77777777" w:rsidR="00E92B84" w:rsidRPr="00096B24" w:rsidRDefault="00E92B84" w:rsidP="005978F8">
      <w:pPr>
        <w:pStyle w:val="ListParagraph"/>
        <w:numPr>
          <w:ilvl w:val="0"/>
          <w:numId w:val="168"/>
        </w:numPr>
        <w:spacing w:after="0"/>
        <w:rPr>
          <w:rFonts w:ascii="Segoe UI" w:hAnsi="Segoe UI" w:cs="Segoe UI"/>
          <w:sz w:val="20"/>
          <w:szCs w:val="20"/>
          <w:lang w:val="en-US"/>
        </w:rPr>
      </w:pPr>
      <w:r w:rsidRPr="00096B24">
        <w:rPr>
          <w:rFonts w:ascii="Segoe UI" w:hAnsi="Segoe UI" w:cs="Segoe UI"/>
          <w:sz w:val="20"/>
          <w:szCs w:val="20"/>
          <w:lang w:val="en-US"/>
        </w:rPr>
        <w:t>Preparation of all documentation, including reports, manuals, SOPs, and knowledge transfer materials;</w:t>
      </w:r>
    </w:p>
    <w:p w14:paraId="61631772" w14:textId="77777777" w:rsidR="00E92B84" w:rsidRPr="00096B24" w:rsidRDefault="00E92B84" w:rsidP="005978F8">
      <w:pPr>
        <w:pStyle w:val="ListParagraph"/>
        <w:numPr>
          <w:ilvl w:val="0"/>
          <w:numId w:val="168"/>
        </w:numPr>
        <w:spacing w:after="0"/>
        <w:rPr>
          <w:rFonts w:ascii="Segoe UI" w:hAnsi="Segoe UI" w:cs="Segoe UI"/>
          <w:sz w:val="20"/>
          <w:szCs w:val="20"/>
          <w:lang w:val="en-US"/>
        </w:rPr>
      </w:pPr>
      <w:r w:rsidRPr="00096B24">
        <w:rPr>
          <w:rFonts w:ascii="Segoe UI" w:hAnsi="Segoe UI" w:cs="Segoe UI"/>
          <w:sz w:val="20"/>
          <w:szCs w:val="20"/>
          <w:lang w:val="en-US"/>
        </w:rPr>
        <w:t>Communication, software tools, licenses (if required for the assignment), data processing, and secure data handling;</w:t>
      </w:r>
    </w:p>
    <w:p w14:paraId="31876E12" w14:textId="77777777" w:rsidR="00E92B84" w:rsidRPr="00096B24" w:rsidRDefault="00E92B84" w:rsidP="005978F8">
      <w:pPr>
        <w:pStyle w:val="ListParagraph"/>
        <w:numPr>
          <w:ilvl w:val="0"/>
          <w:numId w:val="168"/>
        </w:numPr>
        <w:spacing w:after="0"/>
        <w:rPr>
          <w:rFonts w:ascii="Segoe UI" w:hAnsi="Segoe UI" w:cs="Segoe UI"/>
          <w:sz w:val="20"/>
          <w:szCs w:val="20"/>
          <w:lang w:val="en-US"/>
        </w:rPr>
      </w:pPr>
      <w:r w:rsidRPr="00096B24">
        <w:rPr>
          <w:rFonts w:ascii="Segoe UI" w:hAnsi="Segoe UI" w:cs="Segoe UI"/>
          <w:sz w:val="20"/>
          <w:szCs w:val="20"/>
          <w:lang w:val="en-US"/>
        </w:rPr>
        <w:t xml:space="preserve">Travel, accommodation, </w:t>
      </w:r>
      <w:proofErr w:type="gramStart"/>
      <w:r w:rsidRPr="00096B24">
        <w:rPr>
          <w:rFonts w:ascii="Segoe UI" w:hAnsi="Segoe UI" w:cs="Segoe UI"/>
          <w:sz w:val="20"/>
          <w:szCs w:val="20"/>
          <w:lang w:val="en-US"/>
        </w:rPr>
        <w:t>per diem</w:t>
      </w:r>
      <w:proofErr w:type="gramEnd"/>
      <w:r w:rsidRPr="00096B24">
        <w:rPr>
          <w:rFonts w:ascii="Segoe UI" w:hAnsi="Segoe UI" w:cs="Segoe UI"/>
          <w:sz w:val="20"/>
          <w:szCs w:val="20"/>
          <w:lang w:val="en-US"/>
        </w:rPr>
        <w:t>, and all field-related expenses (if applicable);</w:t>
      </w:r>
    </w:p>
    <w:p w14:paraId="33967378" w14:textId="77777777" w:rsidR="00E92B84" w:rsidRPr="00096B24" w:rsidRDefault="00E92B84" w:rsidP="005978F8">
      <w:pPr>
        <w:pStyle w:val="ListParagraph"/>
        <w:numPr>
          <w:ilvl w:val="0"/>
          <w:numId w:val="168"/>
        </w:numPr>
        <w:spacing w:after="0"/>
        <w:rPr>
          <w:rFonts w:ascii="Segoe UI" w:hAnsi="Segoe UI" w:cs="Segoe UI"/>
          <w:sz w:val="20"/>
          <w:szCs w:val="20"/>
          <w:lang w:val="en-US"/>
        </w:rPr>
      </w:pPr>
      <w:proofErr w:type="gramStart"/>
      <w:r w:rsidRPr="00096B24">
        <w:rPr>
          <w:rFonts w:ascii="Segoe UI" w:hAnsi="Segoe UI" w:cs="Segoe UI"/>
          <w:sz w:val="20"/>
          <w:szCs w:val="20"/>
          <w:lang w:val="en-US"/>
        </w:rPr>
        <w:t>Administrative</w:t>
      </w:r>
      <w:proofErr w:type="gramEnd"/>
      <w:r w:rsidRPr="00096B24">
        <w:rPr>
          <w:rFonts w:ascii="Segoe UI" w:hAnsi="Segoe UI" w:cs="Segoe UI"/>
          <w:sz w:val="20"/>
          <w:szCs w:val="20"/>
          <w:lang w:val="en-US"/>
        </w:rPr>
        <w:t>, coordination, translation, and any support services necessary for completion of the assignment.</w:t>
      </w:r>
    </w:p>
    <w:p w14:paraId="2DD88EA6" w14:textId="77777777" w:rsidR="00E92B84" w:rsidRPr="00096B24" w:rsidRDefault="00E92B84" w:rsidP="00E92B84">
      <w:pPr>
        <w:spacing w:after="0"/>
        <w:rPr>
          <w:rFonts w:ascii="Segoe UI" w:hAnsi="Segoe UI" w:cs="Segoe UI"/>
          <w:sz w:val="20"/>
          <w:szCs w:val="20"/>
          <w:lang w:val="en-US"/>
        </w:rPr>
      </w:pPr>
    </w:p>
    <w:p w14:paraId="5F313396" w14:textId="4B73362D" w:rsidR="00E92B84" w:rsidRPr="00096B24" w:rsidRDefault="00E92B84" w:rsidP="00F46523">
      <w:pPr>
        <w:spacing w:after="0"/>
        <w:rPr>
          <w:rFonts w:ascii="Segoe UI" w:hAnsi="Segoe UI" w:cs="Segoe UI"/>
          <w:sz w:val="20"/>
          <w:szCs w:val="20"/>
          <w:lang w:val="en-US"/>
        </w:rPr>
      </w:pPr>
      <w:r w:rsidRPr="00096B24">
        <w:rPr>
          <w:rFonts w:ascii="Segoe UI" w:hAnsi="Segoe UI" w:cs="Segoe UI"/>
          <w:sz w:val="20"/>
          <w:szCs w:val="20"/>
          <w:lang w:val="en-US"/>
        </w:rPr>
        <w:t>The Consultan</w:t>
      </w:r>
      <w:r w:rsidR="00374FB7">
        <w:rPr>
          <w:rFonts w:ascii="Segoe UI" w:hAnsi="Segoe UI" w:cs="Segoe UI"/>
          <w:sz w:val="20"/>
          <w:szCs w:val="20"/>
          <w:lang w:val="en-US"/>
        </w:rPr>
        <w:t>cy firm</w:t>
      </w:r>
      <w:r w:rsidRPr="00096B24">
        <w:rPr>
          <w:rFonts w:ascii="Segoe UI" w:hAnsi="Segoe UI" w:cs="Segoe UI"/>
          <w:sz w:val="20"/>
          <w:szCs w:val="20"/>
          <w:lang w:val="en-US"/>
        </w:rPr>
        <w:t xml:space="preserve"> shall explicitly confirm in its financial offer that all costs necessary to deliver the TOR have been included in the total price</w:t>
      </w:r>
      <w:r w:rsidR="00F46523" w:rsidRPr="00096B24">
        <w:rPr>
          <w:rFonts w:ascii="Segoe UI" w:hAnsi="Segoe UI" w:cs="Segoe UI"/>
          <w:sz w:val="20"/>
          <w:szCs w:val="20"/>
          <w:lang w:val="en-US"/>
        </w:rPr>
        <w:t xml:space="preserve">, </w:t>
      </w:r>
      <w:proofErr w:type="gramStart"/>
      <w:r w:rsidRPr="00096B24">
        <w:rPr>
          <w:rFonts w:ascii="Segoe UI" w:hAnsi="Segoe UI" w:cs="Segoe UI"/>
          <w:sz w:val="20"/>
          <w:szCs w:val="20"/>
          <w:lang w:val="en-US"/>
        </w:rPr>
        <w:t>No</w:t>
      </w:r>
      <w:proofErr w:type="gramEnd"/>
      <w:r w:rsidRPr="00096B24">
        <w:rPr>
          <w:rFonts w:ascii="Segoe UI" w:hAnsi="Segoe UI" w:cs="Segoe UI"/>
          <w:sz w:val="20"/>
          <w:szCs w:val="20"/>
          <w:lang w:val="en-US"/>
        </w:rPr>
        <w:t xml:space="preserve"> additional costs, claims, or reimbursements shall be accepted unless explicitly approved in writing by LRC.</w:t>
      </w:r>
    </w:p>
    <w:p w14:paraId="15E52856" w14:textId="77777777" w:rsidR="00F46523" w:rsidRPr="00096B24" w:rsidRDefault="00F46523" w:rsidP="00F46523">
      <w:pPr>
        <w:spacing w:after="0"/>
        <w:rPr>
          <w:rFonts w:ascii="Segoe UI" w:hAnsi="Segoe UI" w:cs="Segoe UI"/>
          <w:sz w:val="20"/>
          <w:szCs w:val="20"/>
          <w:lang w:val="en-US"/>
        </w:rPr>
      </w:pPr>
    </w:p>
    <w:p w14:paraId="30DC6EB6" w14:textId="68AA0FE8" w:rsidR="001A61AB" w:rsidRPr="00A21C73" w:rsidRDefault="001A61AB" w:rsidP="00F46523">
      <w:pPr>
        <w:pStyle w:val="Heading2"/>
        <w:spacing w:before="0" w:line="240" w:lineRule="auto"/>
        <w:rPr>
          <w:rFonts w:ascii="Segoe UI" w:hAnsi="Segoe UI" w:cs="Segoe UI"/>
          <w:sz w:val="20"/>
          <w:szCs w:val="20"/>
          <w:lang w:val="en-US"/>
        </w:rPr>
      </w:pPr>
      <w:bookmarkStart w:id="67" w:name="_Toc228782478"/>
      <w:r w:rsidRPr="00A21C73">
        <w:rPr>
          <w:rFonts w:ascii="Segoe UI" w:hAnsi="Segoe UI" w:cs="Segoe UI"/>
          <w:sz w:val="20"/>
          <w:szCs w:val="20"/>
          <w:lang w:val="en-US"/>
        </w:rPr>
        <w:t>10.2 Payment Principles</w:t>
      </w:r>
      <w:bookmarkEnd w:id="65"/>
      <w:bookmarkEnd w:id="67"/>
    </w:p>
    <w:p w14:paraId="139012E3" w14:textId="77777777" w:rsidR="001A61AB" w:rsidRPr="00A21C73" w:rsidRDefault="001A61AB" w:rsidP="0062307D">
      <w:pPr>
        <w:numPr>
          <w:ilvl w:val="0"/>
          <w:numId w:val="55"/>
        </w:numPr>
        <w:spacing w:after="0" w:line="240" w:lineRule="auto"/>
        <w:rPr>
          <w:rFonts w:ascii="Segoe UI" w:hAnsi="Segoe UI" w:cs="Segoe UI"/>
          <w:sz w:val="20"/>
          <w:szCs w:val="20"/>
          <w:lang w:val="en-US"/>
        </w:rPr>
      </w:pPr>
      <w:r w:rsidRPr="00A21C73">
        <w:rPr>
          <w:rFonts w:ascii="Segoe UI" w:hAnsi="Segoe UI" w:cs="Segoe UI"/>
          <w:sz w:val="20"/>
          <w:szCs w:val="20"/>
          <w:lang w:val="en-US"/>
        </w:rPr>
        <w:t>Payments will be:</w:t>
      </w:r>
    </w:p>
    <w:p w14:paraId="19314EFB" w14:textId="77777777" w:rsidR="001A61AB" w:rsidRPr="00A21C73" w:rsidRDefault="001A61AB" w:rsidP="0062307D">
      <w:pPr>
        <w:numPr>
          <w:ilvl w:val="1"/>
          <w:numId w:val="55"/>
        </w:numPr>
        <w:spacing w:after="0" w:line="240" w:lineRule="auto"/>
        <w:rPr>
          <w:rFonts w:ascii="Segoe UI" w:hAnsi="Segoe UI" w:cs="Segoe UI"/>
          <w:sz w:val="20"/>
          <w:szCs w:val="20"/>
          <w:lang w:val="en-US"/>
        </w:rPr>
      </w:pPr>
      <w:r w:rsidRPr="00A21C73">
        <w:rPr>
          <w:rFonts w:ascii="Segoe UI" w:hAnsi="Segoe UI" w:cs="Segoe UI"/>
          <w:sz w:val="20"/>
          <w:szCs w:val="20"/>
          <w:lang w:val="en-US"/>
        </w:rPr>
        <w:t>Linked to deliverables: No payment will be made for incomplete or unapproved work.</w:t>
      </w:r>
    </w:p>
    <w:p w14:paraId="13AFB5B9" w14:textId="77777777" w:rsidR="001A61AB" w:rsidRPr="00A21C73" w:rsidRDefault="001A61AB" w:rsidP="0062307D">
      <w:pPr>
        <w:numPr>
          <w:ilvl w:val="1"/>
          <w:numId w:val="55"/>
        </w:numPr>
        <w:spacing w:after="0" w:line="240" w:lineRule="auto"/>
        <w:rPr>
          <w:rFonts w:ascii="Segoe UI" w:hAnsi="Segoe UI" w:cs="Segoe UI"/>
          <w:sz w:val="20"/>
          <w:szCs w:val="20"/>
          <w:lang w:val="en-US"/>
        </w:rPr>
      </w:pPr>
      <w:r w:rsidRPr="00A21C73">
        <w:rPr>
          <w:rFonts w:ascii="Segoe UI" w:hAnsi="Segoe UI" w:cs="Segoe UI"/>
          <w:sz w:val="20"/>
          <w:szCs w:val="20"/>
          <w:lang w:val="en-US"/>
        </w:rPr>
        <w:t xml:space="preserve">Staggered: </w:t>
      </w:r>
      <w:proofErr w:type="gramStart"/>
      <w:r w:rsidRPr="00A21C73">
        <w:rPr>
          <w:rFonts w:ascii="Segoe UI" w:hAnsi="Segoe UI" w:cs="Segoe UI"/>
          <w:sz w:val="20"/>
          <w:szCs w:val="20"/>
          <w:lang w:val="en-US"/>
        </w:rPr>
        <w:t>Disbursed in</w:t>
      </w:r>
      <w:proofErr w:type="gramEnd"/>
      <w:r w:rsidRPr="00A21C73">
        <w:rPr>
          <w:rFonts w:ascii="Segoe UI" w:hAnsi="Segoe UI" w:cs="Segoe UI"/>
          <w:sz w:val="20"/>
          <w:szCs w:val="20"/>
          <w:lang w:val="en-US"/>
        </w:rPr>
        <w:t xml:space="preserve"> percentages based on milestones.</w:t>
      </w:r>
    </w:p>
    <w:p w14:paraId="56DB3912" w14:textId="77777777" w:rsidR="001A61AB" w:rsidRPr="00A21C73" w:rsidRDefault="001A61AB" w:rsidP="0062307D">
      <w:pPr>
        <w:numPr>
          <w:ilvl w:val="1"/>
          <w:numId w:val="55"/>
        </w:numPr>
        <w:spacing w:after="0" w:line="240" w:lineRule="auto"/>
        <w:rPr>
          <w:rFonts w:ascii="Segoe UI" w:hAnsi="Segoe UI" w:cs="Segoe UI"/>
          <w:sz w:val="20"/>
          <w:szCs w:val="20"/>
          <w:lang w:val="en-US"/>
        </w:rPr>
      </w:pPr>
      <w:r w:rsidRPr="00A21C73">
        <w:rPr>
          <w:rFonts w:ascii="Segoe UI" w:hAnsi="Segoe UI" w:cs="Segoe UI"/>
          <w:sz w:val="20"/>
          <w:szCs w:val="20"/>
          <w:lang w:val="en-US"/>
        </w:rPr>
        <w:t>Conditional: Dependent on approval by the WASH Program Manager and endorsement by the ICT Director.</w:t>
      </w:r>
    </w:p>
    <w:p w14:paraId="53057DA8" w14:textId="2626A5D9" w:rsidR="001A61AB" w:rsidRDefault="001A61AB" w:rsidP="00A21C73">
      <w:pPr>
        <w:numPr>
          <w:ilvl w:val="1"/>
          <w:numId w:val="55"/>
        </w:numPr>
        <w:spacing w:after="0" w:line="240" w:lineRule="auto"/>
        <w:rPr>
          <w:rFonts w:ascii="Segoe UI" w:hAnsi="Segoe UI" w:cs="Segoe UI"/>
          <w:sz w:val="20"/>
          <w:szCs w:val="20"/>
          <w:lang w:val="en-US"/>
        </w:rPr>
      </w:pPr>
      <w:r w:rsidRPr="00A21C73">
        <w:rPr>
          <w:rFonts w:ascii="Segoe UI" w:hAnsi="Segoe UI" w:cs="Segoe UI"/>
          <w:sz w:val="20"/>
          <w:szCs w:val="20"/>
          <w:lang w:val="en-US"/>
        </w:rPr>
        <w:t>Transparent: Each payment must be supported by an invoice and deliverable acceptance certificate issued by LRC.</w:t>
      </w:r>
    </w:p>
    <w:p w14:paraId="5F97FE1A" w14:textId="77777777" w:rsidR="00F46523" w:rsidRPr="00A21C73" w:rsidRDefault="00F46523" w:rsidP="00F46523">
      <w:pPr>
        <w:spacing w:after="0" w:line="240" w:lineRule="auto"/>
        <w:ind w:left="1440"/>
        <w:rPr>
          <w:rFonts w:ascii="Segoe UI" w:hAnsi="Segoe UI" w:cs="Segoe UI"/>
          <w:sz w:val="20"/>
          <w:szCs w:val="20"/>
          <w:lang w:val="en-US"/>
        </w:rPr>
      </w:pPr>
    </w:p>
    <w:p w14:paraId="14B276D7" w14:textId="00549713" w:rsidR="001A61AB" w:rsidRDefault="001A61AB" w:rsidP="001A61AB">
      <w:pPr>
        <w:pStyle w:val="Heading2"/>
        <w:spacing w:before="0" w:line="240" w:lineRule="auto"/>
        <w:rPr>
          <w:rFonts w:ascii="Segoe UI" w:hAnsi="Segoe UI" w:cs="Segoe UI"/>
          <w:sz w:val="20"/>
          <w:szCs w:val="20"/>
          <w:lang w:val="en-US"/>
        </w:rPr>
      </w:pPr>
      <w:bookmarkStart w:id="68" w:name="_Toc220244313"/>
      <w:bookmarkStart w:id="69" w:name="_Toc228782479"/>
      <w:r w:rsidRPr="00A21C73">
        <w:rPr>
          <w:rFonts w:ascii="Segoe UI" w:hAnsi="Segoe UI" w:cs="Segoe UI"/>
          <w:sz w:val="20"/>
          <w:szCs w:val="20"/>
          <w:lang w:val="en-US"/>
        </w:rPr>
        <w:t>10.3 Indicative Payment Schedule</w:t>
      </w:r>
      <w:bookmarkEnd w:id="68"/>
      <w:bookmarkEnd w:id="69"/>
    </w:p>
    <w:p w14:paraId="0EB290D3" w14:textId="77777777" w:rsidR="00F46523" w:rsidRPr="00F46523" w:rsidRDefault="00F46523" w:rsidP="00F46523">
      <w:pPr>
        <w:rPr>
          <w:lang w:val="en-US"/>
        </w:rPr>
      </w:pPr>
    </w:p>
    <w:tbl>
      <w:tblPr>
        <w:tblStyle w:val="TableGrid"/>
        <w:tblW w:w="0" w:type="auto"/>
        <w:tblLook w:val="04A0" w:firstRow="1" w:lastRow="0" w:firstColumn="1" w:lastColumn="0" w:noHBand="0" w:noVBand="1"/>
      </w:tblPr>
      <w:tblGrid>
        <w:gridCol w:w="3237"/>
        <w:gridCol w:w="1090"/>
        <w:gridCol w:w="5737"/>
      </w:tblGrid>
      <w:tr w:rsidR="00A21C73" w:rsidRPr="00A21C73" w14:paraId="066D98C2" w14:textId="77777777" w:rsidTr="00F12AE8">
        <w:tc>
          <w:tcPr>
            <w:tcW w:w="0" w:type="auto"/>
            <w:hideMark/>
          </w:tcPr>
          <w:p w14:paraId="1D85E3A9"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Deliverable / Milestone</w:t>
            </w:r>
          </w:p>
        </w:tc>
        <w:tc>
          <w:tcPr>
            <w:tcW w:w="0" w:type="auto"/>
            <w:hideMark/>
          </w:tcPr>
          <w:p w14:paraId="0095C5D1" w14:textId="77777777" w:rsidR="00A21C73" w:rsidRPr="00A21C73" w:rsidRDefault="00A21C73" w:rsidP="00AF3C8B">
            <w:pPr>
              <w:jc w:val="center"/>
              <w:rPr>
                <w:rFonts w:ascii="Segoe UI" w:hAnsi="Segoe UI" w:cs="Segoe UI"/>
                <w:sz w:val="20"/>
                <w:szCs w:val="20"/>
                <w:lang w:val="en-US"/>
              </w:rPr>
            </w:pPr>
            <w:r w:rsidRPr="00A21C73">
              <w:rPr>
                <w:rFonts w:ascii="Segoe UI" w:hAnsi="Segoe UI" w:cs="Segoe UI"/>
                <w:sz w:val="20"/>
                <w:szCs w:val="20"/>
                <w:lang w:val="en-US"/>
              </w:rPr>
              <w:t>Payment %</w:t>
            </w:r>
          </w:p>
        </w:tc>
        <w:tc>
          <w:tcPr>
            <w:tcW w:w="0" w:type="auto"/>
            <w:hideMark/>
          </w:tcPr>
          <w:p w14:paraId="0CD29A14"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Validation Criteria</w:t>
            </w:r>
          </w:p>
        </w:tc>
      </w:tr>
      <w:tr w:rsidR="00A21C73" w:rsidRPr="00A21C73" w14:paraId="7DA787F5" w14:textId="77777777" w:rsidTr="00F12AE8">
        <w:tc>
          <w:tcPr>
            <w:tcW w:w="0" w:type="auto"/>
            <w:hideMark/>
          </w:tcPr>
          <w:p w14:paraId="3589FEE4"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Inception Report</w:t>
            </w:r>
          </w:p>
        </w:tc>
        <w:tc>
          <w:tcPr>
            <w:tcW w:w="0" w:type="auto"/>
            <w:hideMark/>
          </w:tcPr>
          <w:p w14:paraId="5F26411F" w14:textId="6965ED81" w:rsidR="00A21C73" w:rsidRPr="00A21C73" w:rsidRDefault="00A21C73" w:rsidP="00AF3C8B">
            <w:pPr>
              <w:jc w:val="center"/>
              <w:rPr>
                <w:rFonts w:ascii="Segoe UI" w:hAnsi="Segoe UI" w:cs="Segoe UI"/>
                <w:sz w:val="20"/>
                <w:szCs w:val="20"/>
                <w:lang w:val="en-US"/>
              </w:rPr>
            </w:pPr>
            <w:r w:rsidRPr="00A21C73">
              <w:rPr>
                <w:rFonts w:ascii="Segoe UI" w:hAnsi="Segoe UI" w:cs="Segoe UI"/>
                <w:sz w:val="20"/>
                <w:szCs w:val="20"/>
                <w:lang w:val="en-US"/>
              </w:rPr>
              <w:t>10%</w:t>
            </w:r>
          </w:p>
        </w:tc>
        <w:tc>
          <w:tcPr>
            <w:tcW w:w="0" w:type="auto"/>
            <w:hideMark/>
          </w:tcPr>
          <w:p w14:paraId="599D2BD6"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Accepted Inception Report with methodology, work plan, and consultation plan approved by WASH/ICT.</w:t>
            </w:r>
          </w:p>
        </w:tc>
      </w:tr>
      <w:tr w:rsidR="00A21C73" w:rsidRPr="00A21C73" w14:paraId="5ED3D77F" w14:textId="77777777" w:rsidTr="00F12AE8">
        <w:tc>
          <w:tcPr>
            <w:tcW w:w="0" w:type="auto"/>
            <w:hideMark/>
          </w:tcPr>
          <w:p w14:paraId="1F17AC54"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Process Mapping &amp; Gap Analysis Report</w:t>
            </w:r>
          </w:p>
        </w:tc>
        <w:tc>
          <w:tcPr>
            <w:tcW w:w="0" w:type="auto"/>
            <w:hideMark/>
          </w:tcPr>
          <w:p w14:paraId="701A4148" w14:textId="146F8ABE" w:rsidR="00A21C73" w:rsidRPr="00A21C73" w:rsidRDefault="00A21C73" w:rsidP="00AF3C8B">
            <w:pPr>
              <w:jc w:val="center"/>
              <w:rPr>
                <w:rFonts w:ascii="Segoe UI" w:hAnsi="Segoe UI" w:cs="Segoe UI"/>
                <w:sz w:val="20"/>
                <w:szCs w:val="20"/>
                <w:lang w:val="en-US"/>
              </w:rPr>
            </w:pPr>
            <w:r w:rsidRPr="00A21C73">
              <w:rPr>
                <w:rFonts w:ascii="Segoe UI" w:hAnsi="Segoe UI" w:cs="Segoe UI"/>
                <w:sz w:val="20"/>
                <w:szCs w:val="20"/>
                <w:lang w:val="en-US"/>
              </w:rPr>
              <w:t>10%</w:t>
            </w:r>
          </w:p>
        </w:tc>
        <w:tc>
          <w:tcPr>
            <w:tcW w:w="0" w:type="auto"/>
            <w:hideMark/>
          </w:tcPr>
          <w:p w14:paraId="3A475D52"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Report delivered, validated by Steering Committee, aligned with Sphere/IFRC/ISO standards.</w:t>
            </w:r>
          </w:p>
        </w:tc>
      </w:tr>
      <w:tr w:rsidR="00A21C73" w:rsidRPr="00A21C73" w14:paraId="2D65D834" w14:textId="77777777" w:rsidTr="00F12AE8">
        <w:tc>
          <w:tcPr>
            <w:tcW w:w="0" w:type="auto"/>
            <w:hideMark/>
          </w:tcPr>
          <w:p w14:paraId="7FFF12A0"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System Requirements Specification (SRS)</w:t>
            </w:r>
          </w:p>
        </w:tc>
        <w:tc>
          <w:tcPr>
            <w:tcW w:w="0" w:type="auto"/>
            <w:hideMark/>
          </w:tcPr>
          <w:p w14:paraId="33D149A4" w14:textId="77777777" w:rsidR="00A21C73" w:rsidRPr="00A21C73" w:rsidRDefault="00A21C73" w:rsidP="00AF3C8B">
            <w:pPr>
              <w:jc w:val="center"/>
              <w:rPr>
                <w:rFonts w:ascii="Segoe UI" w:hAnsi="Segoe UI" w:cs="Segoe UI"/>
                <w:sz w:val="20"/>
                <w:szCs w:val="20"/>
                <w:lang w:val="en-US"/>
              </w:rPr>
            </w:pPr>
            <w:r w:rsidRPr="00A21C73">
              <w:rPr>
                <w:rFonts w:ascii="Segoe UI" w:hAnsi="Segoe UI" w:cs="Segoe UI"/>
                <w:sz w:val="20"/>
                <w:szCs w:val="20"/>
                <w:lang w:val="en-US"/>
              </w:rPr>
              <w:t>20%</w:t>
            </w:r>
          </w:p>
        </w:tc>
        <w:tc>
          <w:tcPr>
            <w:tcW w:w="0" w:type="auto"/>
            <w:hideMark/>
          </w:tcPr>
          <w:p w14:paraId="7F02E706"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Detailed SRS submitted and endorsed by WASH &amp; ICT for feasibility and completeness.</w:t>
            </w:r>
          </w:p>
        </w:tc>
      </w:tr>
      <w:tr w:rsidR="00A21C73" w:rsidRPr="00A21C73" w14:paraId="269D1BE7" w14:textId="77777777" w:rsidTr="00F12AE8">
        <w:tc>
          <w:tcPr>
            <w:tcW w:w="0" w:type="auto"/>
            <w:hideMark/>
          </w:tcPr>
          <w:p w14:paraId="372402A8"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Prototype / Database Design &amp; Documentation</w:t>
            </w:r>
          </w:p>
        </w:tc>
        <w:tc>
          <w:tcPr>
            <w:tcW w:w="0" w:type="auto"/>
            <w:hideMark/>
          </w:tcPr>
          <w:p w14:paraId="793238BE" w14:textId="7015360A" w:rsidR="00A21C73" w:rsidRPr="00A21C73" w:rsidRDefault="00A21C73" w:rsidP="00AF3C8B">
            <w:pPr>
              <w:jc w:val="center"/>
              <w:rPr>
                <w:rFonts w:ascii="Segoe UI" w:hAnsi="Segoe UI" w:cs="Segoe UI"/>
                <w:sz w:val="20"/>
                <w:szCs w:val="20"/>
                <w:lang w:val="en-US"/>
              </w:rPr>
            </w:pPr>
            <w:r w:rsidRPr="00A21C73">
              <w:rPr>
                <w:rFonts w:ascii="Segoe UI" w:hAnsi="Segoe UI" w:cs="Segoe UI"/>
                <w:sz w:val="20"/>
                <w:szCs w:val="20"/>
                <w:lang w:val="en-US"/>
              </w:rPr>
              <w:t>30%</w:t>
            </w:r>
          </w:p>
        </w:tc>
        <w:tc>
          <w:tcPr>
            <w:tcW w:w="0" w:type="auto"/>
            <w:hideMark/>
          </w:tcPr>
          <w:p w14:paraId="16B7DCC4"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Prototype/mock-ups and database schema presented, feedback integrated, documentation provided.</w:t>
            </w:r>
          </w:p>
        </w:tc>
      </w:tr>
      <w:tr w:rsidR="00A21C73" w:rsidRPr="00A21C73" w14:paraId="6A12BB5D" w14:textId="77777777" w:rsidTr="00F12AE8">
        <w:tc>
          <w:tcPr>
            <w:tcW w:w="0" w:type="auto"/>
            <w:hideMark/>
          </w:tcPr>
          <w:p w14:paraId="74443871"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Final Consultancy Report (including sustainability plan)</w:t>
            </w:r>
          </w:p>
        </w:tc>
        <w:tc>
          <w:tcPr>
            <w:tcW w:w="0" w:type="auto"/>
            <w:hideMark/>
          </w:tcPr>
          <w:p w14:paraId="55E25427" w14:textId="09211475" w:rsidR="00A21C73" w:rsidRPr="00A21C73" w:rsidRDefault="00A21C73" w:rsidP="00AF3C8B">
            <w:pPr>
              <w:jc w:val="center"/>
              <w:rPr>
                <w:rFonts w:ascii="Segoe UI" w:hAnsi="Segoe UI" w:cs="Segoe UI"/>
                <w:sz w:val="20"/>
                <w:szCs w:val="20"/>
                <w:lang w:val="en-US"/>
              </w:rPr>
            </w:pPr>
            <w:r w:rsidRPr="00A21C73">
              <w:rPr>
                <w:rFonts w:ascii="Segoe UI" w:hAnsi="Segoe UI" w:cs="Segoe UI"/>
                <w:sz w:val="20"/>
                <w:szCs w:val="20"/>
                <w:lang w:val="en-US"/>
              </w:rPr>
              <w:t>30%</w:t>
            </w:r>
          </w:p>
        </w:tc>
        <w:tc>
          <w:tcPr>
            <w:tcW w:w="0" w:type="auto"/>
            <w:hideMark/>
          </w:tcPr>
          <w:p w14:paraId="66C3369B"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 xml:space="preserve">Comprehensive report approved after validation workshop, </w:t>
            </w:r>
            <w:proofErr w:type="gramStart"/>
            <w:r w:rsidRPr="00A21C73">
              <w:rPr>
                <w:rFonts w:ascii="Segoe UI" w:hAnsi="Segoe UI" w:cs="Segoe UI"/>
                <w:sz w:val="20"/>
                <w:szCs w:val="20"/>
                <w:lang w:val="en-US"/>
              </w:rPr>
              <w:t>includes</w:t>
            </w:r>
            <w:proofErr w:type="gramEnd"/>
            <w:r w:rsidRPr="00A21C73">
              <w:rPr>
                <w:rFonts w:ascii="Segoe UI" w:hAnsi="Segoe UI" w:cs="Segoe UI"/>
                <w:sz w:val="20"/>
                <w:szCs w:val="20"/>
                <w:lang w:val="en-US"/>
              </w:rPr>
              <w:t xml:space="preserve"> roadmap for scaling and sustainability plan.</w:t>
            </w:r>
          </w:p>
        </w:tc>
      </w:tr>
    </w:tbl>
    <w:p w14:paraId="6BAABD91" w14:textId="77777777" w:rsidR="001A61AB" w:rsidRPr="00A21C73" w:rsidRDefault="001A61AB" w:rsidP="001A61AB">
      <w:pPr>
        <w:spacing w:line="240" w:lineRule="auto"/>
        <w:rPr>
          <w:rFonts w:ascii="Segoe UI" w:hAnsi="Segoe UI" w:cs="Segoe UI"/>
          <w:sz w:val="20"/>
          <w:szCs w:val="20"/>
          <w:lang w:val="en-US"/>
        </w:rPr>
      </w:pPr>
    </w:p>
    <w:p w14:paraId="10375B44" w14:textId="4F5FBA80" w:rsidR="001A61AB" w:rsidRPr="00A21C73" w:rsidRDefault="001A61AB" w:rsidP="001A61AB">
      <w:pPr>
        <w:pStyle w:val="Heading2"/>
        <w:spacing w:before="0" w:line="240" w:lineRule="auto"/>
        <w:rPr>
          <w:rFonts w:ascii="Segoe UI" w:hAnsi="Segoe UI" w:cs="Segoe UI"/>
          <w:sz w:val="20"/>
          <w:szCs w:val="20"/>
          <w:lang w:val="en-US"/>
        </w:rPr>
      </w:pPr>
      <w:bookmarkStart w:id="70" w:name="_Toc220244314"/>
      <w:bookmarkStart w:id="71" w:name="_Toc228782480"/>
      <w:r w:rsidRPr="00A21C73">
        <w:rPr>
          <w:rFonts w:ascii="Segoe UI" w:hAnsi="Segoe UI" w:cs="Segoe UI"/>
          <w:sz w:val="20"/>
          <w:szCs w:val="20"/>
          <w:lang w:val="en-US"/>
        </w:rPr>
        <w:t>10.4 Financial Reporting</w:t>
      </w:r>
      <w:bookmarkEnd w:id="70"/>
      <w:bookmarkEnd w:id="71"/>
    </w:p>
    <w:p w14:paraId="36B4EF49" w14:textId="657A6FA3" w:rsidR="001A61AB" w:rsidRPr="00A21C73" w:rsidRDefault="001A61AB" w:rsidP="0062307D">
      <w:pPr>
        <w:numPr>
          <w:ilvl w:val="0"/>
          <w:numId w:val="56"/>
        </w:numPr>
        <w:spacing w:after="0" w:line="240" w:lineRule="auto"/>
        <w:rPr>
          <w:rFonts w:ascii="Segoe UI" w:hAnsi="Segoe UI" w:cs="Segoe UI"/>
          <w:sz w:val="20"/>
          <w:szCs w:val="20"/>
          <w:lang w:val="en-US"/>
        </w:rPr>
      </w:pPr>
      <w:r w:rsidRPr="00A21C73">
        <w:rPr>
          <w:rFonts w:ascii="Segoe UI" w:hAnsi="Segoe UI" w:cs="Segoe UI"/>
          <w:sz w:val="20"/>
          <w:szCs w:val="20"/>
          <w:lang w:val="en-US"/>
        </w:rPr>
        <w:t>The consultan</w:t>
      </w:r>
      <w:r w:rsidR="00374FB7">
        <w:rPr>
          <w:rFonts w:ascii="Segoe UI" w:hAnsi="Segoe UI" w:cs="Segoe UI"/>
          <w:sz w:val="20"/>
          <w:szCs w:val="20"/>
          <w:lang w:val="en-US"/>
        </w:rPr>
        <w:t xml:space="preserve">cy </w:t>
      </w:r>
      <w:proofErr w:type="gramStart"/>
      <w:r w:rsidR="00374FB7">
        <w:rPr>
          <w:rFonts w:ascii="Segoe UI" w:hAnsi="Segoe UI" w:cs="Segoe UI"/>
          <w:sz w:val="20"/>
          <w:szCs w:val="20"/>
          <w:lang w:val="en-US"/>
        </w:rPr>
        <w:t xml:space="preserve">firm </w:t>
      </w:r>
      <w:r w:rsidRPr="00A21C73">
        <w:rPr>
          <w:rFonts w:ascii="Segoe UI" w:hAnsi="Segoe UI" w:cs="Segoe UI"/>
          <w:sz w:val="20"/>
          <w:szCs w:val="20"/>
          <w:lang w:val="en-US"/>
        </w:rPr>
        <w:t xml:space="preserve"> must</w:t>
      </w:r>
      <w:proofErr w:type="gramEnd"/>
      <w:r w:rsidRPr="00A21C73">
        <w:rPr>
          <w:rFonts w:ascii="Segoe UI" w:hAnsi="Segoe UI" w:cs="Segoe UI"/>
          <w:sz w:val="20"/>
          <w:szCs w:val="20"/>
          <w:lang w:val="en-US"/>
        </w:rPr>
        <w:t xml:space="preserve"> provide invoices aligned with the agreed payment schedule.</w:t>
      </w:r>
    </w:p>
    <w:p w14:paraId="564C841B" w14:textId="77777777" w:rsidR="001A61AB" w:rsidRPr="00A21C73" w:rsidRDefault="001A61AB" w:rsidP="0062307D">
      <w:pPr>
        <w:numPr>
          <w:ilvl w:val="0"/>
          <w:numId w:val="56"/>
        </w:numPr>
        <w:spacing w:after="0" w:line="240" w:lineRule="auto"/>
        <w:rPr>
          <w:rFonts w:ascii="Segoe UI" w:hAnsi="Segoe UI" w:cs="Segoe UI"/>
          <w:sz w:val="20"/>
          <w:szCs w:val="20"/>
          <w:lang w:val="en-US"/>
        </w:rPr>
      </w:pPr>
      <w:r w:rsidRPr="00A21C73">
        <w:rPr>
          <w:rFonts w:ascii="Segoe UI" w:hAnsi="Segoe UI" w:cs="Segoe UI"/>
          <w:sz w:val="20"/>
          <w:szCs w:val="20"/>
          <w:lang w:val="en-US"/>
        </w:rPr>
        <w:t>Each invoice must be accompanied by:</w:t>
      </w:r>
    </w:p>
    <w:p w14:paraId="5074EFAD" w14:textId="77777777" w:rsidR="001A61AB" w:rsidRPr="00A21C73" w:rsidRDefault="001A61AB" w:rsidP="0062307D">
      <w:pPr>
        <w:numPr>
          <w:ilvl w:val="1"/>
          <w:numId w:val="56"/>
        </w:numPr>
        <w:spacing w:after="0" w:line="240" w:lineRule="auto"/>
        <w:rPr>
          <w:rFonts w:ascii="Segoe UI" w:hAnsi="Segoe UI" w:cs="Segoe UI"/>
          <w:sz w:val="20"/>
          <w:szCs w:val="20"/>
          <w:lang w:val="en-US"/>
        </w:rPr>
      </w:pPr>
      <w:r w:rsidRPr="00A21C73">
        <w:rPr>
          <w:rFonts w:ascii="Segoe UI" w:hAnsi="Segoe UI" w:cs="Segoe UI"/>
          <w:sz w:val="20"/>
          <w:szCs w:val="20"/>
          <w:lang w:val="en-US"/>
        </w:rPr>
        <w:t>The related deliverable (report, design, prototype, etc.).</w:t>
      </w:r>
    </w:p>
    <w:p w14:paraId="311BA0F5" w14:textId="77777777" w:rsidR="001A61AB" w:rsidRPr="00A21C73" w:rsidRDefault="001A61AB" w:rsidP="0062307D">
      <w:pPr>
        <w:numPr>
          <w:ilvl w:val="1"/>
          <w:numId w:val="56"/>
        </w:numPr>
        <w:spacing w:after="0" w:line="240" w:lineRule="auto"/>
        <w:rPr>
          <w:rFonts w:ascii="Segoe UI" w:hAnsi="Segoe UI" w:cs="Segoe UI"/>
          <w:sz w:val="20"/>
          <w:szCs w:val="20"/>
          <w:lang w:val="en-US"/>
        </w:rPr>
      </w:pPr>
      <w:r w:rsidRPr="00A21C73">
        <w:rPr>
          <w:rFonts w:ascii="Segoe UI" w:hAnsi="Segoe UI" w:cs="Segoe UI"/>
          <w:sz w:val="20"/>
          <w:szCs w:val="20"/>
          <w:lang w:val="en-US"/>
        </w:rPr>
        <w:t xml:space="preserve">An acceptance </w:t>
      </w:r>
      <w:proofErr w:type="gramStart"/>
      <w:r w:rsidRPr="00A21C73">
        <w:rPr>
          <w:rFonts w:ascii="Segoe UI" w:hAnsi="Segoe UI" w:cs="Segoe UI"/>
          <w:sz w:val="20"/>
          <w:szCs w:val="20"/>
          <w:lang w:val="en-US"/>
        </w:rPr>
        <w:t>note</w:t>
      </w:r>
      <w:proofErr w:type="gramEnd"/>
      <w:r w:rsidRPr="00A21C73">
        <w:rPr>
          <w:rFonts w:ascii="Segoe UI" w:hAnsi="Segoe UI" w:cs="Segoe UI"/>
          <w:sz w:val="20"/>
          <w:szCs w:val="20"/>
          <w:lang w:val="en-US"/>
        </w:rPr>
        <w:t xml:space="preserve"> signed by the WASH Program Manager and endorsed by ICT Director.</w:t>
      </w:r>
    </w:p>
    <w:p w14:paraId="0BFA9A11" w14:textId="553FC9D8" w:rsidR="001A61AB" w:rsidRPr="00A21C73" w:rsidRDefault="001A61AB" w:rsidP="0062307D">
      <w:pPr>
        <w:numPr>
          <w:ilvl w:val="0"/>
          <w:numId w:val="56"/>
        </w:numPr>
        <w:spacing w:after="0" w:line="240" w:lineRule="auto"/>
        <w:rPr>
          <w:rFonts w:ascii="Segoe UI" w:hAnsi="Segoe UI" w:cs="Segoe UI"/>
          <w:sz w:val="20"/>
          <w:szCs w:val="20"/>
          <w:lang w:val="en-US"/>
        </w:rPr>
      </w:pPr>
      <w:r w:rsidRPr="00A21C73">
        <w:rPr>
          <w:rFonts w:ascii="Segoe UI" w:hAnsi="Segoe UI" w:cs="Segoe UI"/>
          <w:sz w:val="20"/>
          <w:szCs w:val="20"/>
          <w:lang w:val="en-US"/>
        </w:rPr>
        <w:t>LRC Finance Department will process payments within</w:t>
      </w:r>
      <w:r w:rsidR="002421BA" w:rsidRPr="00A21C73">
        <w:rPr>
          <w:rFonts w:ascii="Segoe UI" w:hAnsi="Segoe UI" w:cs="Segoe UI"/>
          <w:sz w:val="20"/>
          <w:szCs w:val="20"/>
          <w:lang w:val="en-US"/>
        </w:rPr>
        <w:t xml:space="preserve"> 45</w:t>
      </w:r>
      <w:r w:rsidRPr="00A21C73">
        <w:rPr>
          <w:rFonts w:ascii="Segoe UI" w:hAnsi="Segoe UI" w:cs="Segoe UI"/>
          <w:sz w:val="20"/>
          <w:szCs w:val="20"/>
          <w:lang w:val="en-US"/>
        </w:rPr>
        <w:t xml:space="preserve"> days of receipt of approved invoice and acceptance note.</w:t>
      </w:r>
    </w:p>
    <w:p w14:paraId="64A879E7" w14:textId="77777777" w:rsidR="00E31E97" w:rsidRPr="001A61AB" w:rsidRDefault="00E31E97" w:rsidP="001716FB">
      <w:pPr>
        <w:spacing w:after="0"/>
        <w:rPr>
          <w:rFonts w:ascii="Segoe UI" w:hAnsi="Segoe UI" w:cs="Segoe UI"/>
          <w:sz w:val="20"/>
          <w:szCs w:val="20"/>
          <w:lang w:val="en-US"/>
        </w:rPr>
      </w:pPr>
    </w:p>
    <w:p w14:paraId="3B545787" w14:textId="145070AB" w:rsidR="00145673" w:rsidRPr="00F46523" w:rsidRDefault="00296107" w:rsidP="00F46523">
      <w:pPr>
        <w:pStyle w:val="Heading1"/>
        <w:spacing w:before="0"/>
        <w:rPr>
          <w:rFonts w:ascii="Segoe UI" w:hAnsi="Segoe UI" w:cs="Segoe UI"/>
          <w:b/>
          <w:bCs/>
          <w:sz w:val="24"/>
          <w:szCs w:val="24"/>
          <w:lang w:val="en-US"/>
        </w:rPr>
      </w:pPr>
      <w:bookmarkStart w:id="72" w:name="_Toc228782481"/>
      <w:r w:rsidRPr="001A61AB">
        <w:rPr>
          <w:rFonts w:ascii="Segoe UI" w:hAnsi="Segoe UI" w:cs="Segoe UI"/>
          <w:b/>
          <w:bCs/>
          <w:sz w:val="24"/>
          <w:szCs w:val="24"/>
          <w:lang w:val="en-US"/>
        </w:rPr>
        <w:t>11. Evaluation &amp; Selection Criteria</w:t>
      </w:r>
      <w:bookmarkEnd w:id="72"/>
    </w:p>
    <w:p w14:paraId="03AD4EB0" w14:textId="77777777" w:rsidR="0037341C" w:rsidRPr="0037341C" w:rsidRDefault="0037341C" w:rsidP="00A97AF5">
      <w:pPr>
        <w:spacing w:after="0"/>
        <w:rPr>
          <w:rFonts w:ascii="Segoe UI" w:hAnsi="Segoe UI" w:cs="Segoe UI"/>
          <w:sz w:val="20"/>
          <w:szCs w:val="20"/>
          <w:lang w:val="en-US"/>
        </w:rPr>
      </w:pPr>
      <w:r w:rsidRPr="0037341C">
        <w:rPr>
          <w:rFonts w:ascii="Segoe UI" w:hAnsi="Segoe UI" w:cs="Segoe UI"/>
          <w:sz w:val="20"/>
          <w:szCs w:val="20"/>
          <w:lang w:val="en-US"/>
        </w:rPr>
        <w:t xml:space="preserve">Prior to technical evaluation, proposals will be screened for compliance with all mandatory administrative and technical requirements as outlined in </w:t>
      </w:r>
      <w:r w:rsidRPr="0037341C">
        <w:rPr>
          <w:rFonts w:ascii="Segoe UI" w:hAnsi="Segoe UI" w:cs="Segoe UI"/>
          <w:b/>
          <w:bCs/>
          <w:sz w:val="20"/>
          <w:szCs w:val="20"/>
          <w:lang w:val="en-US"/>
        </w:rPr>
        <w:t>Annex A – Mandatory Requirements &amp; Compliance Table</w:t>
      </w:r>
      <w:r w:rsidRPr="0037341C">
        <w:rPr>
          <w:rFonts w:ascii="Segoe UI" w:hAnsi="Segoe UI" w:cs="Segoe UI"/>
          <w:sz w:val="20"/>
          <w:szCs w:val="20"/>
          <w:lang w:val="en-US"/>
        </w:rPr>
        <w:t>.</w:t>
      </w:r>
    </w:p>
    <w:p w14:paraId="03F6096D" w14:textId="2478C6FF" w:rsidR="00145673" w:rsidRPr="0037341C" w:rsidRDefault="0037341C" w:rsidP="00A97AF5">
      <w:pPr>
        <w:spacing w:after="0"/>
        <w:rPr>
          <w:rFonts w:ascii="Segoe UI" w:hAnsi="Segoe UI" w:cs="Segoe UI"/>
          <w:sz w:val="20"/>
          <w:szCs w:val="20"/>
          <w:lang w:val="en-US"/>
        </w:rPr>
      </w:pPr>
      <w:r w:rsidRPr="0037341C">
        <w:rPr>
          <w:rFonts w:ascii="Segoe UI" w:hAnsi="Segoe UI" w:cs="Segoe UI"/>
          <w:sz w:val="20"/>
          <w:szCs w:val="20"/>
          <w:lang w:val="en-US"/>
        </w:rPr>
        <w:lastRenderedPageBreak/>
        <w:t xml:space="preserve">Proposals that do not meet all mandatory requirements will be considered </w:t>
      </w:r>
      <w:r w:rsidRPr="0037341C">
        <w:rPr>
          <w:rFonts w:ascii="Segoe UI" w:hAnsi="Segoe UI" w:cs="Segoe UI"/>
          <w:b/>
          <w:bCs/>
          <w:sz w:val="20"/>
          <w:szCs w:val="20"/>
          <w:lang w:val="en-US"/>
        </w:rPr>
        <w:t>technically non-responsive and will be disqualified</w:t>
      </w:r>
      <w:r w:rsidRPr="0037341C">
        <w:rPr>
          <w:rFonts w:ascii="Segoe UI" w:hAnsi="Segoe UI" w:cs="Segoe UI"/>
          <w:sz w:val="20"/>
          <w:szCs w:val="20"/>
          <w:lang w:val="en-US"/>
        </w:rPr>
        <w:t xml:space="preserve"> from further evaluation.</w:t>
      </w:r>
    </w:p>
    <w:p w14:paraId="20C0ECBC" w14:textId="069DCD2A" w:rsidR="00145673" w:rsidRPr="00145673" w:rsidRDefault="00296107" w:rsidP="00145673">
      <w:pPr>
        <w:pStyle w:val="Heading2"/>
        <w:rPr>
          <w:rFonts w:ascii="Segoe UI" w:hAnsi="Segoe UI" w:cs="Segoe UI"/>
          <w:sz w:val="20"/>
          <w:szCs w:val="20"/>
          <w:lang w:val="en-US"/>
        </w:rPr>
      </w:pPr>
      <w:bookmarkStart w:id="73" w:name="_Toc228782482"/>
      <w:r w:rsidRPr="00616248">
        <w:rPr>
          <w:rFonts w:ascii="Segoe UI" w:hAnsi="Segoe UI" w:cs="Segoe UI"/>
          <w:sz w:val="20"/>
          <w:szCs w:val="20"/>
          <w:lang w:val="en-US"/>
        </w:rPr>
        <w:t>11.</w:t>
      </w:r>
      <w:r w:rsidR="00906341">
        <w:rPr>
          <w:rFonts w:ascii="Segoe UI" w:hAnsi="Segoe UI" w:cs="Segoe UI"/>
          <w:sz w:val="20"/>
          <w:szCs w:val="20"/>
          <w:lang w:val="en-US"/>
        </w:rPr>
        <w:t>1</w:t>
      </w:r>
      <w:r w:rsidRPr="00616248">
        <w:rPr>
          <w:rFonts w:ascii="Segoe UI" w:hAnsi="Segoe UI" w:cs="Segoe UI"/>
          <w:sz w:val="20"/>
          <w:szCs w:val="20"/>
          <w:lang w:val="en-US"/>
        </w:rPr>
        <w:t xml:space="preserve"> Technical Evaluation</w:t>
      </w:r>
      <w:bookmarkEnd w:id="73"/>
      <w:r w:rsidRPr="00616248">
        <w:rPr>
          <w:rFonts w:ascii="Segoe UI" w:hAnsi="Segoe UI" w:cs="Segoe UI"/>
          <w:sz w:val="20"/>
          <w:szCs w:val="20"/>
          <w:lang w:val="en-US"/>
        </w:rPr>
        <w:t xml:space="preserve"> </w:t>
      </w:r>
      <w:r w:rsidR="000A1491">
        <w:rPr>
          <w:rFonts w:ascii="Segoe UI" w:hAnsi="Segoe UI" w:cs="Segoe UI"/>
          <w:sz w:val="20"/>
          <w:szCs w:val="20"/>
          <w:lang w:val="en-US"/>
        </w:rPr>
        <w:t>(70%)</w:t>
      </w:r>
    </w:p>
    <w:p w14:paraId="5907E93F" w14:textId="77777777" w:rsidR="00984E42" w:rsidRPr="00984E42" w:rsidRDefault="00984E42" w:rsidP="00984E42">
      <w:pPr>
        <w:spacing w:line="278" w:lineRule="auto"/>
        <w:rPr>
          <w:rFonts w:ascii="Segoe UI" w:hAnsi="Segoe UI" w:cs="Segoe UI"/>
          <w:sz w:val="20"/>
          <w:szCs w:val="20"/>
          <w:lang w:val="en-US"/>
        </w:rPr>
      </w:pPr>
      <w:r w:rsidRPr="00984E42">
        <w:rPr>
          <w:rFonts w:ascii="Segoe UI" w:hAnsi="Segoe UI" w:cs="Segoe UI"/>
          <w:sz w:val="20"/>
          <w:szCs w:val="20"/>
          <w:lang w:val="en-US"/>
        </w:rPr>
        <w:t>Only firms that meet all mandatory requirements (Annex A – Pass/Fail) will proceed to the technical evaluation stage.</w:t>
      </w:r>
    </w:p>
    <w:p w14:paraId="1F8C0D2D" w14:textId="77777777" w:rsidR="00984E42" w:rsidRPr="00984E42" w:rsidRDefault="00984E42" w:rsidP="00984E42">
      <w:pPr>
        <w:spacing w:line="278" w:lineRule="auto"/>
        <w:rPr>
          <w:rFonts w:ascii="Segoe UI" w:hAnsi="Segoe UI" w:cs="Segoe UI"/>
          <w:sz w:val="20"/>
          <w:szCs w:val="20"/>
          <w:lang w:val="en-US"/>
        </w:rPr>
      </w:pPr>
      <w:r w:rsidRPr="00984E42">
        <w:rPr>
          <w:rFonts w:ascii="Segoe UI" w:hAnsi="Segoe UI" w:cs="Segoe UI"/>
          <w:sz w:val="20"/>
          <w:szCs w:val="20"/>
          <w:lang w:val="en-US"/>
        </w:rPr>
        <w:t xml:space="preserve">The technical evaluation will be conducted based on a total score of </w:t>
      </w:r>
      <w:r w:rsidRPr="00984E42">
        <w:rPr>
          <w:rFonts w:ascii="Segoe UI" w:hAnsi="Segoe UI" w:cs="Segoe UI"/>
          <w:b/>
          <w:bCs/>
          <w:sz w:val="20"/>
          <w:szCs w:val="20"/>
          <w:lang w:val="en-US"/>
        </w:rPr>
        <w:t>100 points</w:t>
      </w:r>
      <w:r w:rsidRPr="00984E42">
        <w:rPr>
          <w:rFonts w:ascii="Segoe UI" w:hAnsi="Segoe UI" w:cs="Segoe UI"/>
          <w:sz w:val="20"/>
          <w:szCs w:val="20"/>
          <w:lang w:val="en-US"/>
        </w:rPr>
        <w:t>, as defined in the Technical Evaluation Grid.</w:t>
      </w:r>
    </w:p>
    <w:p w14:paraId="5AE2316A" w14:textId="77777777" w:rsidR="00984E42" w:rsidRPr="00984E42" w:rsidRDefault="00984E42" w:rsidP="00984E42">
      <w:pPr>
        <w:spacing w:line="278" w:lineRule="auto"/>
        <w:rPr>
          <w:rFonts w:ascii="Segoe UI" w:hAnsi="Segoe UI" w:cs="Segoe UI"/>
          <w:sz w:val="20"/>
          <w:szCs w:val="20"/>
          <w:lang w:val="en-US"/>
        </w:rPr>
      </w:pPr>
      <w:r w:rsidRPr="00984E42">
        <w:rPr>
          <w:rFonts w:ascii="Segoe UI" w:hAnsi="Segoe UI" w:cs="Segoe UI"/>
          <w:sz w:val="20"/>
          <w:szCs w:val="20"/>
          <w:lang w:val="en-US"/>
        </w:rPr>
        <w:t xml:space="preserve">Only bidders achieving a minimum technical score of </w:t>
      </w:r>
      <w:r w:rsidRPr="00984E42">
        <w:rPr>
          <w:rFonts w:ascii="Segoe UI" w:hAnsi="Segoe UI" w:cs="Segoe UI"/>
          <w:b/>
          <w:bCs/>
          <w:sz w:val="20"/>
          <w:szCs w:val="20"/>
          <w:lang w:val="en-US"/>
        </w:rPr>
        <w:t>70/100 points</w:t>
      </w:r>
      <w:r w:rsidRPr="00984E42">
        <w:rPr>
          <w:rFonts w:ascii="Segoe UI" w:hAnsi="Segoe UI" w:cs="Segoe UI"/>
          <w:sz w:val="20"/>
          <w:szCs w:val="20"/>
          <w:lang w:val="en-US"/>
        </w:rPr>
        <w:t xml:space="preserve"> will be considered technically qualified and eligible for financial evaluation.</w:t>
      </w:r>
    </w:p>
    <w:p w14:paraId="49C36E8E" w14:textId="2C842011" w:rsidR="00984E42" w:rsidRPr="00984E42" w:rsidRDefault="00984E42" w:rsidP="00984E42">
      <w:pPr>
        <w:spacing w:line="278" w:lineRule="auto"/>
        <w:rPr>
          <w:rFonts w:ascii="Segoe UI" w:hAnsi="Segoe UI" w:cs="Segoe UI"/>
          <w:sz w:val="20"/>
          <w:szCs w:val="20"/>
          <w:lang w:val="en-US"/>
        </w:rPr>
      </w:pPr>
      <w:r w:rsidRPr="00984E42">
        <w:rPr>
          <w:rFonts w:ascii="Segoe UI" w:hAnsi="Segoe UI" w:cs="Segoe UI"/>
          <w:b/>
          <w:bCs/>
          <w:sz w:val="20"/>
          <w:szCs w:val="20"/>
          <w:lang w:val="en-US"/>
        </w:rPr>
        <w:t>The technical score will be weighted as follows:</w:t>
      </w:r>
      <w:r>
        <w:rPr>
          <w:rFonts w:ascii="Segoe UI" w:hAnsi="Segoe UI" w:cs="Segoe UI"/>
          <w:sz w:val="20"/>
          <w:szCs w:val="20"/>
          <w:lang w:val="en-US"/>
        </w:rPr>
        <w:t xml:space="preserve"> </w:t>
      </w:r>
      <w:r w:rsidRPr="00984E42">
        <w:rPr>
          <w:rFonts w:ascii="Segoe UI" w:hAnsi="Segoe UI" w:cs="Segoe UI"/>
          <w:sz w:val="20"/>
          <w:szCs w:val="20"/>
          <w:lang w:val="en-US"/>
        </w:rPr>
        <w:t>Weighted Technical Score = (Technical Score / 100) × 70</w:t>
      </w:r>
    </w:p>
    <w:tbl>
      <w:tblPr>
        <w:tblStyle w:val="TableGrid"/>
        <w:tblW w:w="10710" w:type="dxa"/>
        <w:tblLook w:val="04A0" w:firstRow="1" w:lastRow="0" w:firstColumn="1" w:lastColumn="0" w:noHBand="0" w:noVBand="1"/>
      </w:tblPr>
      <w:tblGrid>
        <w:gridCol w:w="475"/>
        <w:gridCol w:w="1493"/>
        <w:gridCol w:w="1627"/>
        <w:gridCol w:w="4369"/>
        <w:gridCol w:w="810"/>
        <w:gridCol w:w="1936"/>
      </w:tblGrid>
      <w:tr w:rsidR="00F37C1B" w14:paraId="62157C68" w14:textId="77777777" w:rsidTr="00160F2D">
        <w:tc>
          <w:tcPr>
            <w:tcW w:w="10710"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ACBE83" w14:textId="6086A5D2" w:rsidR="00F37C1B" w:rsidRPr="00BF088F" w:rsidRDefault="00F37C1B" w:rsidP="00BC3E48">
            <w:pPr>
              <w:rPr>
                <w:rFonts w:ascii="Segoe UI" w:hAnsi="Segoe UI" w:cs="Segoe UI"/>
                <w:b/>
                <w:bCs/>
                <w:sz w:val="20"/>
                <w:szCs w:val="20"/>
              </w:rPr>
            </w:pPr>
            <w:proofErr w:type="spellStart"/>
            <w:r w:rsidRPr="00BF088F">
              <w:rPr>
                <w:rFonts w:ascii="Segoe UI" w:hAnsi="Segoe UI" w:cs="Segoe UI"/>
                <w:b/>
                <w:bCs/>
                <w:sz w:val="20"/>
                <w:szCs w:val="20"/>
              </w:rPr>
              <w:t>Technical</w:t>
            </w:r>
            <w:proofErr w:type="spellEnd"/>
            <w:r w:rsidRPr="00BF088F">
              <w:rPr>
                <w:rFonts w:ascii="Segoe UI" w:hAnsi="Segoe UI" w:cs="Segoe UI"/>
                <w:b/>
                <w:bCs/>
                <w:sz w:val="20"/>
                <w:szCs w:val="20"/>
              </w:rPr>
              <w:t xml:space="preserve"> Evaluation </w:t>
            </w:r>
            <w:proofErr w:type="spellStart"/>
            <w:r w:rsidRPr="00BF088F">
              <w:rPr>
                <w:rFonts w:ascii="Segoe UI" w:hAnsi="Segoe UI" w:cs="Segoe UI"/>
                <w:b/>
                <w:bCs/>
                <w:sz w:val="20"/>
                <w:szCs w:val="20"/>
              </w:rPr>
              <w:t>Grid</w:t>
            </w:r>
            <w:proofErr w:type="spellEnd"/>
            <w:r w:rsidRPr="00BF088F">
              <w:rPr>
                <w:rFonts w:ascii="Segoe UI" w:hAnsi="Segoe UI" w:cs="Segoe UI"/>
                <w:b/>
                <w:bCs/>
                <w:sz w:val="20"/>
                <w:szCs w:val="20"/>
              </w:rPr>
              <w:t xml:space="preserve"> (100 Points Total)</w:t>
            </w:r>
          </w:p>
        </w:tc>
      </w:tr>
      <w:tr w:rsidR="00006E85" w14:paraId="7D760D30"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849419" w14:textId="77777777" w:rsidR="00006E85" w:rsidRDefault="00006E85" w:rsidP="00FE58DD">
            <w:pPr>
              <w:jc w:val="center"/>
              <w:rPr>
                <w:rFonts w:ascii="Segoe UI" w:hAnsi="Segoe UI" w:cs="Segoe UI"/>
                <w:b/>
                <w:bCs/>
                <w:sz w:val="20"/>
                <w:szCs w:val="20"/>
              </w:rPr>
            </w:pPr>
            <w:r w:rsidRPr="00BF088F">
              <w:rPr>
                <w:rFonts w:ascii="Segoe UI" w:hAnsi="Segoe UI" w:cs="Segoe UI"/>
                <w:b/>
                <w:bCs/>
                <w:sz w:val="20"/>
                <w:szCs w:val="20"/>
              </w:rPr>
              <w:t>#</w:t>
            </w:r>
          </w:p>
        </w:tc>
        <w:tc>
          <w:tcPr>
            <w:tcW w:w="14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32714D" w14:textId="77777777" w:rsidR="00006E85" w:rsidRPr="00BF088F" w:rsidRDefault="00006E85" w:rsidP="00FE58DD">
            <w:pPr>
              <w:jc w:val="center"/>
              <w:rPr>
                <w:rFonts w:ascii="Segoe UI" w:hAnsi="Segoe UI" w:cs="Segoe UI"/>
                <w:b/>
                <w:bCs/>
                <w:sz w:val="20"/>
                <w:szCs w:val="20"/>
              </w:rPr>
            </w:pPr>
            <w:proofErr w:type="spellStart"/>
            <w:r>
              <w:rPr>
                <w:rFonts w:ascii="Segoe UI" w:hAnsi="Segoe UI" w:cs="Segoe UI"/>
                <w:b/>
                <w:bCs/>
                <w:sz w:val="20"/>
                <w:szCs w:val="20"/>
              </w:rPr>
              <w:t>Criteria</w:t>
            </w:r>
            <w:proofErr w:type="spellEnd"/>
          </w:p>
        </w:tc>
        <w:tc>
          <w:tcPr>
            <w:tcW w:w="16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31784D" w14:textId="77777777" w:rsidR="00006E85" w:rsidRDefault="00006E85" w:rsidP="00FE58DD">
            <w:pPr>
              <w:jc w:val="center"/>
              <w:rPr>
                <w:rFonts w:ascii="Segoe UI" w:hAnsi="Segoe UI" w:cs="Segoe UI"/>
                <w:b/>
                <w:bCs/>
                <w:sz w:val="20"/>
                <w:szCs w:val="20"/>
              </w:rPr>
            </w:pPr>
            <w:r w:rsidRPr="00BF088F">
              <w:rPr>
                <w:rFonts w:ascii="Segoe UI" w:hAnsi="Segoe UI" w:cs="Segoe UI"/>
                <w:b/>
                <w:bCs/>
                <w:sz w:val="20"/>
                <w:szCs w:val="20"/>
              </w:rPr>
              <w:t>Sub-</w:t>
            </w:r>
            <w:proofErr w:type="spellStart"/>
            <w:r w:rsidRPr="00BF088F">
              <w:rPr>
                <w:rFonts w:ascii="Segoe UI" w:hAnsi="Segoe UI" w:cs="Segoe UI"/>
                <w:b/>
                <w:bCs/>
                <w:sz w:val="20"/>
                <w:szCs w:val="20"/>
              </w:rPr>
              <w:t>Criteria</w:t>
            </w:r>
            <w:proofErr w:type="spellEnd"/>
          </w:p>
        </w:tc>
        <w:tc>
          <w:tcPr>
            <w:tcW w:w="436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E1204D" w14:textId="2BC4CCA2" w:rsidR="00006E85" w:rsidRDefault="0050113F" w:rsidP="00FE58DD">
            <w:pPr>
              <w:jc w:val="center"/>
              <w:rPr>
                <w:rFonts w:ascii="Segoe UI" w:hAnsi="Segoe UI" w:cs="Segoe UI"/>
                <w:b/>
                <w:bCs/>
                <w:sz w:val="20"/>
                <w:szCs w:val="20"/>
              </w:rPr>
            </w:pPr>
            <w:proofErr w:type="spellStart"/>
            <w:r w:rsidRPr="008365D5">
              <w:rPr>
                <w:b/>
                <w:bCs/>
              </w:rPr>
              <w:t>Scoring</w:t>
            </w:r>
            <w:proofErr w:type="spellEnd"/>
            <w:r w:rsidRPr="008365D5">
              <w:rPr>
                <w:b/>
                <w:bCs/>
              </w:rPr>
              <w:t xml:space="preserve"> Description (Evidence-Based Anchors)</w:t>
            </w:r>
          </w:p>
        </w:tc>
        <w:tc>
          <w:tcPr>
            <w:tcW w:w="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A10D67" w14:textId="77777777" w:rsidR="00006E85" w:rsidRDefault="00006E85" w:rsidP="00FE58DD">
            <w:pPr>
              <w:jc w:val="center"/>
              <w:rPr>
                <w:rFonts w:ascii="Segoe UI" w:hAnsi="Segoe UI" w:cs="Segoe UI"/>
                <w:b/>
                <w:bCs/>
                <w:sz w:val="20"/>
                <w:szCs w:val="20"/>
              </w:rPr>
            </w:pPr>
            <w:r w:rsidRPr="00BF088F">
              <w:rPr>
                <w:rFonts w:ascii="Segoe UI" w:hAnsi="Segoe UI" w:cs="Segoe UI"/>
                <w:b/>
                <w:bCs/>
                <w:sz w:val="20"/>
                <w:szCs w:val="20"/>
              </w:rPr>
              <w:t>Points</w:t>
            </w:r>
          </w:p>
        </w:tc>
        <w:tc>
          <w:tcPr>
            <w:tcW w:w="19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8C03AF" w14:textId="77777777" w:rsidR="00006E85" w:rsidRDefault="00006E85" w:rsidP="00FE58DD">
            <w:pPr>
              <w:jc w:val="center"/>
              <w:rPr>
                <w:rFonts w:ascii="Segoe UI" w:hAnsi="Segoe UI" w:cs="Segoe UI"/>
                <w:b/>
                <w:bCs/>
                <w:sz w:val="20"/>
                <w:szCs w:val="20"/>
              </w:rPr>
            </w:pPr>
            <w:r w:rsidRPr="00BF088F">
              <w:rPr>
                <w:rFonts w:ascii="Segoe UI" w:hAnsi="Segoe UI" w:cs="Segoe UI"/>
                <w:b/>
                <w:bCs/>
                <w:sz w:val="20"/>
                <w:szCs w:val="20"/>
              </w:rPr>
              <w:t xml:space="preserve">Evidence </w:t>
            </w:r>
            <w:proofErr w:type="spellStart"/>
            <w:r w:rsidRPr="00BF088F">
              <w:rPr>
                <w:rFonts w:ascii="Segoe UI" w:hAnsi="Segoe UI" w:cs="Segoe UI"/>
                <w:b/>
                <w:bCs/>
                <w:sz w:val="20"/>
                <w:szCs w:val="20"/>
              </w:rPr>
              <w:t>Required</w:t>
            </w:r>
            <w:proofErr w:type="spellEnd"/>
          </w:p>
        </w:tc>
      </w:tr>
      <w:tr w:rsidR="00943DC5" w14:paraId="744C4641" w14:textId="77777777" w:rsidTr="003718DE">
        <w:tc>
          <w:tcPr>
            <w:tcW w:w="475" w:type="dxa"/>
            <w:tcBorders>
              <w:top w:val="single" w:sz="4" w:space="0" w:color="auto"/>
              <w:left w:val="single" w:sz="4" w:space="0" w:color="auto"/>
              <w:bottom w:val="single" w:sz="4" w:space="0" w:color="auto"/>
              <w:right w:val="single" w:sz="4" w:space="0" w:color="auto"/>
            </w:tcBorders>
            <w:vAlign w:val="center"/>
          </w:tcPr>
          <w:p w14:paraId="34E4E89E" w14:textId="77777777" w:rsidR="00943DC5" w:rsidRDefault="00943DC5" w:rsidP="00A97FF2">
            <w:pPr>
              <w:rPr>
                <w:rFonts w:ascii="Segoe UI" w:hAnsi="Segoe UI" w:cs="Segoe UI"/>
                <w:b/>
                <w:bCs/>
                <w:sz w:val="20"/>
                <w:szCs w:val="20"/>
              </w:rPr>
            </w:pPr>
            <w:r w:rsidRPr="00BF088F">
              <w:rPr>
                <w:rFonts w:ascii="Segoe UI" w:hAnsi="Segoe UI" w:cs="Segoe UI"/>
                <w:sz w:val="20"/>
                <w:szCs w:val="20"/>
              </w:rPr>
              <w:t>1.1</w:t>
            </w:r>
          </w:p>
        </w:tc>
        <w:tc>
          <w:tcPr>
            <w:tcW w:w="1493" w:type="dxa"/>
            <w:vMerge w:val="restart"/>
            <w:tcBorders>
              <w:top w:val="single" w:sz="4" w:space="0" w:color="auto"/>
              <w:left w:val="single" w:sz="4" w:space="0" w:color="auto"/>
              <w:right w:val="single" w:sz="4" w:space="0" w:color="auto"/>
            </w:tcBorders>
            <w:vAlign w:val="center"/>
          </w:tcPr>
          <w:p w14:paraId="4CBCCABE" w14:textId="7331CA9A" w:rsidR="00943DC5" w:rsidRPr="00BF088F" w:rsidRDefault="00943DC5" w:rsidP="00A97FF2">
            <w:pPr>
              <w:spacing w:after="160" w:line="278" w:lineRule="auto"/>
              <w:jc w:val="center"/>
              <w:rPr>
                <w:rFonts w:ascii="Segoe UI" w:hAnsi="Segoe UI" w:cs="Segoe UI"/>
                <w:b/>
                <w:bCs/>
                <w:sz w:val="20"/>
                <w:szCs w:val="20"/>
              </w:rPr>
            </w:pPr>
            <w:proofErr w:type="spellStart"/>
            <w:r w:rsidRPr="00BF088F">
              <w:rPr>
                <w:rFonts w:ascii="Segoe UI" w:hAnsi="Segoe UI" w:cs="Segoe UI"/>
                <w:b/>
                <w:bCs/>
                <w:sz w:val="20"/>
                <w:szCs w:val="20"/>
              </w:rPr>
              <w:t>Technical</w:t>
            </w:r>
            <w:proofErr w:type="spellEnd"/>
            <w:r w:rsidRPr="00BF088F">
              <w:rPr>
                <w:rFonts w:ascii="Segoe UI" w:hAnsi="Segoe UI" w:cs="Segoe UI"/>
                <w:b/>
                <w:bCs/>
                <w:sz w:val="20"/>
                <w:szCs w:val="20"/>
              </w:rPr>
              <w:t xml:space="preserve"> </w:t>
            </w:r>
            <w:proofErr w:type="spellStart"/>
            <w:r w:rsidRPr="00BF088F">
              <w:rPr>
                <w:rFonts w:ascii="Segoe UI" w:hAnsi="Segoe UI" w:cs="Segoe UI"/>
                <w:b/>
                <w:bCs/>
                <w:sz w:val="20"/>
                <w:szCs w:val="20"/>
              </w:rPr>
              <w:t>Approach</w:t>
            </w:r>
            <w:proofErr w:type="spellEnd"/>
            <w:r w:rsidRPr="00BF088F">
              <w:rPr>
                <w:rFonts w:ascii="Segoe UI" w:hAnsi="Segoe UI" w:cs="Segoe UI"/>
                <w:b/>
                <w:bCs/>
                <w:sz w:val="20"/>
                <w:szCs w:val="20"/>
              </w:rPr>
              <w:t xml:space="preserve"> &amp; </w:t>
            </w:r>
            <w:proofErr w:type="spellStart"/>
            <w:r w:rsidRPr="00BF088F">
              <w:rPr>
                <w:rFonts w:ascii="Segoe UI" w:hAnsi="Segoe UI" w:cs="Segoe UI"/>
                <w:b/>
                <w:bCs/>
                <w:sz w:val="20"/>
                <w:szCs w:val="20"/>
              </w:rPr>
              <w:t>Methodology</w:t>
            </w:r>
            <w:proofErr w:type="spellEnd"/>
            <w:r w:rsidRPr="00BF088F">
              <w:rPr>
                <w:rFonts w:ascii="Segoe UI" w:hAnsi="Segoe UI" w:cs="Segoe UI"/>
                <w:b/>
                <w:bCs/>
                <w:sz w:val="20"/>
                <w:szCs w:val="20"/>
              </w:rPr>
              <w:t xml:space="preserve"> </w:t>
            </w:r>
            <w:r w:rsidRPr="00BF088F">
              <w:rPr>
                <w:rFonts w:ascii="Segoe UI" w:hAnsi="Segoe UI" w:cs="Segoe UI"/>
                <w:b/>
                <w:bCs/>
                <w:color w:val="EE0000"/>
                <w:sz w:val="20"/>
                <w:szCs w:val="20"/>
              </w:rPr>
              <w:t>(4</w:t>
            </w:r>
            <w:r>
              <w:rPr>
                <w:rFonts w:ascii="Segoe UI" w:hAnsi="Segoe UI" w:cs="Segoe UI"/>
                <w:b/>
                <w:bCs/>
                <w:color w:val="EE0000"/>
                <w:sz w:val="20"/>
                <w:szCs w:val="20"/>
              </w:rPr>
              <w:t>5</w:t>
            </w:r>
            <w:r w:rsidRPr="00BF088F">
              <w:rPr>
                <w:rFonts w:ascii="Segoe UI" w:hAnsi="Segoe UI" w:cs="Segoe UI"/>
                <w:b/>
                <w:bCs/>
                <w:color w:val="EE0000"/>
                <w:sz w:val="20"/>
                <w:szCs w:val="20"/>
              </w:rPr>
              <w:t xml:space="preserve"> Points)</w:t>
            </w:r>
          </w:p>
        </w:tc>
        <w:tc>
          <w:tcPr>
            <w:tcW w:w="1627" w:type="dxa"/>
            <w:tcBorders>
              <w:top w:val="single" w:sz="4" w:space="0" w:color="auto"/>
              <w:left w:val="single" w:sz="4" w:space="0" w:color="auto"/>
              <w:bottom w:val="single" w:sz="4" w:space="0" w:color="auto"/>
              <w:right w:val="single" w:sz="4" w:space="0" w:color="auto"/>
            </w:tcBorders>
            <w:vAlign w:val="center"/>
          </w:tcPr>
          <w:p w14:paraId="01BAB098" w14:textId="259CC06B" w:rsidR="00943DC5" w:rsidRPr="00A97FF2" w:rsidRDefault="00943DC5" w:rsidP="00A97FF2">
            <w:pPr>
              <w:jc w:val="center"/>
              <w:rPr>
                <w:rFonts w:ascii="Segoe UI" w:hAnsi="Segoe UI" w:cs="Segoe UI"/>
                <w:b/>
                <w:bCs/>
                <w:sz w:val="20"/>
                <w:szCs w:val="20"/>
              </w:rPr>
            </w:pPr>
            <w:proofErr w:type="spellStart"/>
            <w:r w:rsidRPr="00A97FF2">
              <w:rPr>
                <w:rFonts w:ascii="Segoe UI" w:hAnsi="Segoe UI" w:cs="Segoe UI"/>
                <w:sz w:val="20"/>
                <w:szCs w:val="20"/>
              </w:rPr>
              <w:t>Understanding</w:t>
            </w:r>
            <w:proofErr w:type="spellEnd"/>
            <w:r w:rsidRPr="00A97FF2">
              <w:rPr>
                <w:rFonts w:ascii="Segoe UI" w:hAnsi="Segoe UI" w:cs="Segoe UI"/>
                <w:sz w:val="20"/>
                <w:szCs w:val="20"/>
              </w:rPr>
              <w:t xml:space="preserve"> of TOR &amp; WASH </w:t>
            </w:r>
            <w:proofErr w:type="spellStart"/>
            <w:r w:rsidRPr="00A97FF2">
              <w:rPr>
                <w:rFonts w:ascii="Segoe UI" w:hAnsi="Segoe UI" w:cs="Segoe UI"/>
                <w:sz w:val="20"/>
                <w:szCs w:val="20"/>
              </w:rPr>
              <w:t>Context</w:t>
            </w:r>
            <w:proofErr w:type="spellEnd"/>
          </w:p>
        </w:tc>
        <w:tc>
          <w:tcPr>
            <w:tcW w:w="4369" w:type="dxa"/>
            <w:tcBorders>
              <w:top w:val="single" w:sz="4" w:space="0" w:color="auto"/>
              <w:left w:val="single" w:sz="4" w:space="0" w:color="auto"/>
              <w:bottom w:val="single" w:sz="4" w:space="0" w:color="auto"/>
              <w:right w:val="single" w:sz="4" w:space="0" w:color="auto"/>
            </w:tcBorders>
            <w:vAlign w:val="center"/>
          </w:tcPr>
          <w:p w14:paraId="30F8FB4B" w14:textId="77777777"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Excellent (10): </w:t>
            </w:r>
            <w:r w:rsidRPr="0038443E">
              <w:rPr>
                <w:rFonts w:ascii="Segoe UI" w:hAnsi="Segoe UI" w:cs="Segoe UI"/>
                <w:sz w:val="20"/>
                <w:szCs w:val="20"/>
                <w:lang w:val="en-US"/>
              </w:rPr>
              <w:t>Clear and deep understanding of LRC context, WASH operations, data challenges, and objectives translated into a tailored approach.</w:t>
            </w:r>
          </w:p>
          <w:p w14:paraId="0DBC260D" w14:textId="77777777"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Good (7): </w:t>
            </w:r>
            <w:r w:rsidRPr="0038443E">
              <w:rPr>
                <w:rFonts w:ascii="Segoe UI" w:hAnsi="Segoe UI" w:cs="Segoe UI"/>
                <w:sz w:val="20"/>
                <w:szCs w:val="20"/>
                <w:lang w:val="en-US"/>
              </w:rPr>
              <w:t>Good understanding with minor gaps.</w:t>
            </w:r>
          </w:p>
          <w:p w14:paraId="62D2C0F1" w14:textId="5ACD36CC"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Fair (4): </w:t>
            </w:r>
            <w:r w:rsidRPr="0038443E">
              <w:rPr>
                <w:rFonts w:ascii="Segoe UI" w:hAnsi="Segoe UI" w:cs="Segoe UI"/>
                <w:sz w:val="20"/>
                <w:szCs w:val="20"/>
                <w:lang w:val="en-US"/>
              </w:rPr>
              <w:t>Basic understanding with limited contextualization.</w:t>
            </w:r>
          </w:p>
          <w:p w14:paraId="72157B53" w14:textId="79D105A7" w:rsidR="00943DC5" w:rsidRPr="00B07433" w:rsidRDefault="00943DC5" w:rsidP="00A97FF2">
            <w:pPr>
              <w:rPr>
                <w:rFonts w:ascii="Segoe UI" w:hAnsi="Segoe UI" w:cs="Segoe UI"/>
                <w:b/>
                <w:bCs/>
                <w:sz w:val="20"/>
                <w:szCs w:val="20"/>
              </w:rPr>
            </w:pPr>
            <w:r w:rsidRPr="006F47EA">
              <w:rPr>
                <w:rFonts w:ascii="Segoe UI" w:hAnsi="Segoe UI" w:cs="Segoe UI"/>
                <w:b/>
                <w:bCs/>
                <w:sz w:val="20"/>
                <w:szCs w:val="20"/>
                <w:lang w:val="en-US"/>
              </w:rPr>
              <w:t xml:space="preserve">Weak (1): </w:t>
            </w:r>
            <w:r w:rsidRPr="0038443E">
              <w:rPr>
                <w:rFonts w:ascii="Segoe UI" w:hAnsi="Segoe UI" w:cs="Segoe UI"/>
                <w:sz w:val="20"/>
                <w:szCs w:val="20"/>
                <w:lang w:val="en-US"/>
              </w:rPr>
              <w:t>Generic response; unclear understanding.</w:t>
            </w:r>
          </w:p>
        </w:tc>
        <w:tc>
          <w:tcPr>
            <w:tcW w:w="810" w:type="dxa"/>
            <w:tcBorders>
              <w:top w:val="single" w:sz="4" w:space="0" w:color="auto"/>
              <w:left w:val="single" w:sz="4" w:space="0" w:color="auto"/>
              <w:bottom w:val="single" w:sz="4" w:space="0" w:color="auto"/>
              <w:right w:val="single" w:sz="4" w:space="0" w:color="auto"/>
            </w:tcBorders>
            <w:vAlign w:val="center"/>
          </w:tcPr>
          <w:p w14:paraId="3D2923A1" w14:textId="5506279B" w:rsidR="00943DC5" w:rsidRPr="00E758CC" w:rsidRDefault="00943DC5" w:rsidP="00A97FF2">
            <w:pPr>
              <w:jc w:val="center"/>
              <w:rPr>
                <w:rFonts w:ascii="Segoe UI" w:hAnsi="Segoe UI" w:cs="Segoe UI"/>
                <w:sz w:val="20"/>
                <w:szCs w:val="20"/>
              </w:rPr>
            </w:pPr>
            <w:r w:rsidRPr="00E758CC">
              <w:rPr>
                <w:rFonts w:ascii="Segoe UI" w:hAnsi="Segoe UI" w:cs="Segoe UI"/>
                <w:sz w:val="20"/>
                <w:szCs w:val="20"/>
                <w:lang w:val="en-US"/>
              </w:rPr>
              <w:t>10</w:t>
            </w:r>
          </w:p>
        </w:tc>
        <w:tc>
          <w:tcPr>
            <w:tcW w:w="1936" w:type="dxa"/>
            <w:vMerge w:val="restart"/>
            <w:tcBorders>
              <w:top w:val="single" w:sz="4" w:space="0" w:color="auto"/>
              <w:left w:val="single" w:sz="4" w:space="0" w:color="auto"/>
              <w:right w:val="single" w:sz="4" w:space="0" w:color="auto"/>
            </w:tcBorders>
            <w:vAlign w:val="center"/>
          </w:tcPr>
          <w:p w14:paraId="6E48A76F" w14:textId="6C50C81F" w:rsidR="00943DC5" w:rsidRDefault="00943DC5" w:rsidP="00A97FF2">
            <w:pPr>
              <w:jc w:val="center"/>
              <w:rPr>
                <w:rFonts w:ascii="Segoe UI" w:hAnsi="Segoe UI" w:cs="Segoe UI"/>
                <w:b/>
                <w:bCs/>
                <w:sz w:val="20"/>
                <w:szCs w:val="20"/>
              </w:rPr>
            </w:pPr>
            <w:proofErr w:type="spellStart"/>
            <w:r>
              <w:rPr>
                <w:rFonts w:ascii="Segoe UI" w:eastAsia="Times New Roman" w:hAnsi="Segoe UI" w:cs="Segoe UI"/>
                <w:color w:val="000000"/>
                <w:sz w:val="20"/>
                <w:szCs w:val="20"/>
              </w:rPr>
              <w:t>T</w:t>
            </w:r>
            <w:r w:rsidRPr="00E62C06">
              <w:rPr>
                <w:rFonts w:ascii="Segoe UI" w:eastAsia="Times New Roman" w:hAnsi="Segoe UI" w:cs="Segoe UI"/>
                <w:color w:val="000000"/>
                <w:sz w:val="20"/>
                <w:szCs w:val="20"/>
              </w:rPr>
              <w:t>echnical</w:t>
            </w:r>
            <w:proofErr w:type="spellEnd"/>
            <w:r w:rsidRPr="00E62C06">
              <w:rPr>
                <w:rFonts w:ascii="Segoe UI" w:eastAsia="Times New Roman" w:hAnsi="Segoe UI" w:cs="Segoe UI"/>
                <w:color w:val="000000"/>
                <w:sz w:val="20"/>
                <w:szCs w:val="20"/>
              </w:rPr>
              <w:t xml:space="preserve"> </w:t>
            </w:r>
            <w:proofErr w:type="spellStart"/>
            <w:r w:rsidRPr="00E62C06">
              <w:rPr>
                <w:rFonts w:ascii="Segoe UI" w:eastAsia="Times New Roman" w:hAnsi="Segoe UI" w:cs="Segoe UI"/>
                <w:color w:val="000000"/>
                <w:sz w:val="20"/>
                <w:szCs w:val="20"/>
              </w:rPr>
              <w:t>proposal</w:t>
            </w:r>
            <w:proofErr w:type="spellEnd"/>
            <w:r w:rsidRPr="00E62C06">
              <w:rPr>
                <w:rFonts w:ascii="Segoe UI" w:eastAsia="Times New Roman" w:hAnsi="Segoe UI" w:cs="Segoe UI"/>
                <w:color w:val="000000"/>
                <w:sz w:val="20"/>
                <w:szCs w:val="20"/>
              </w:rPr>
              <w:t xml:space="preserve">, </w:t>
            </w:r>
            <w:proofErr w:type="spellStart"/>
            <w:r w:rsidRPr="00E62C06">
              <w:rPr>
                <w:rFonts w:ascii="Segoe UI" w:eastAsia="Times New Roman" w:hAnsi="Segoe UI" w:cs="Segoe UI"/>
                <w:color w:val="000000"/>
                <w:sz w:val="20"/>
                <w:szCs w:val="20"/>
              </w:rPr>
              <w:t>methodology</w:t>
            </w:r>
            <w:proofErr w:type="spellEnd"/>
            <w:r w:rsidRPr="00E62C06">
              <w:rPr>
                <w:rFonts w:ascii="Segoe UI" w:eastAsia="Times New Roman" w:hAnsi="Segoe UI" w:cs="Segoe UI"/>
                <w:color w:val="000000"/>
                <w:sz w:val="20"/>
                <w:szCs w:val="20"/>
              </w:rPr>
              <w:t xml:space="preserve"> section</w:t>
            </w:r>
          </w:p>
        </w:tc>
      </w:tr>
      <w:tr w:rsidR="00943DC5" w14:paraId="203E7028" w14:textId="77777777" w:rsidTr="003718DE">
        <w:tc>
          <w:tcPr>
            <w:tcW w:w="475" w:type="dxa"/>
            <w:tcBorders>
              <w:top w:val="single" w:sz="4" w:space="0" w:color="auto"/>
              <w:left w:val="single" w:sz="4" w:space="0" w:color="auto"/>
              <w:bottom w:val="single" w:sz="4" w:space="0" w:color="auto"/>
              <w:right w:val="single" w:sz="4" w:space="0" w:color="auto"/>
            </w:tcBorders>
            <w:vAlign w:val="center"/>
          </w:tcPr>
          <w:p w14:paraId="2D303269" w14:textId="77777777" w:rsidR="00943DC5" w:rsidRDefault="00943DC5" w:rsidP="00A97FF2">
            <w:pPr>
              <w:rPr>
                <w:rFonts w:ascii="Segoe UI" w:hAnsi="Segoe UI" w:cs="Segoe UI"/>
                <w:b/>
                <w:bCs/>
                <w:sz w:val="20"/>
                <w:szCs w:val="20"/>
              </w:rPr>
            </w:pPr>
            <w:r w:rsidRPr="00BF088F">
              <w:rPr>
                <w:rFonts w:ascii="Segoe UI" w:hAnsi="Segoe UI" w:cs="Segoe UI"/>
                <w:sz w:val="20"/>
                <w:szCs w:val="20"/>
              </w:rPr>
              <w:t>1.2</w:t>
            </w:r>
          </w:p>
        </w:tc>
        <w:tc>
          <w:tcPr>
            <w:tcW w:w="1493" w:type="dxa"/>
            <w:vMerge/>
            <w:tcBorders>
              <w:left w:val="single" w:sz="4" w:space="0" w:color="auto"/>
              <w:right w:val="single" w:sz="4" w:space="0" w:color="auto"/>
            </w:tcBorders>
          </w:tcPr>
          <w:p w14:paraId="2D0AB74B" w14:textId="77777777" w:rsidR="00943DC5" w:rsidRPr="00BF088F" w:rsidRDefault="00943DC5" w:rsidP="00A97FF2">
            <w:pPr>
              <w:rPr>
                <w:rFonts w:ascii="Segoe UI" w:hAnsi="Segoe UI" w:cs="Segoe UI"/>
                <w:sz w:val="20"/>
                <w:szCs w:val="20"/>
              </w:rPr>
            </w:pPr>
          </w:p>
        </w:tc>
        <w:tc>
          <w:tcPr>
            <w:tcW w:w="1627" w:type="dxa"/>
            <w:tcBorders>
              <w:top w:val="single" w:sz="4" w:space="0" w:color="auto"/>
              <w:left w:val="single" w:sz="4" w:space="0" w:color="auto"/>
              <w:bottom w:val="single" w:sz="4" w:space="0" w:color="auto"/>
              <w:right w:val="single" w:sz="4" w:space="0" w:color="auto"/>
            </w:tcBorders>
            <w:vAlign w:val="center"/>
          </w:tcPr>
          <w:p w14:paraId="0F268739" w14:textId="3D3931FE" w:rsidR="00943DC5" w:rsidRPr="00A97FF2" w:rsidRDefault="00943DC5" w:rsidP="00A97FF2">
            <w:pPr>
              <w:jc w:val="center"/>
              <w:rPr>
                <w:rFonts w:ascii="Segoe UI" w:hAnsi="Segoe UI" w:cs="Segoe UI"/>
                <w:b/>
                <w:bCs/>
                <w:sz w:val="20"/>
                <w:szCs w:val="20"/>
              </w:rPr>
            </w:pPr>
            <w:r w:rsidRPr="00A97FF2">
              <w:rPr>
                <w:rFonts w:ascii="Segoe UI" w:hAnsi="Segoe UI" w:cs="Segoe UI"/>
                <w:sz w:val="20"/>
                <w:szCs w:val="20"/>
              </w:rPr>
              <w:t xml:space="preserve">Process Mapping &amp; </w:t>
            </w:r>
            <w:proofErr w:type="spellStart"/>
            <w:r w:rsidRPr="00A97FF2">
              <w:rPr>
                <w:rFonts w:ascii="Segoe UI" w:hAnsi="Segoe UI" w:cs="Segoe UI"/>
                <w:sz w:val="20"/>
                <w:szCs w:val="20"/>
              </w:rPr>
              <w:t>Optimization</w:t>
            </w:r>
            <w:proofErr w:type="spellEnd"/>
            <w:r w:rsidRPr="00A97FF2">
              <w:rPr>
                <w:rFonts w:ascii="Segoe UI" w:hAnsi="Segoe UI" w:cs="Segoe UI"/>
                <w:sz w:val="20"/>
                <w:szCs w:val="20"/>
              </w:rPr>
              <w:t xml:space="preserve"> </w:t>
            </w:r>
            <w:proofErr w:type="spellStart"/>
            <w:r w:rsidRPr="00A97FF2">
              <w:rPr>
                <w:rFonts w:ascii="Segoe UI" w:hAnsi="Segoe UI" w:cs="Segoe UI"/>
                <w:sz w:val="20"/>
                <w:szCs w:val="20"/>
              </w:rPr>
              <w:t>Approach</w:t>
            </w:r>
            <w:proofErr w:type="spellEnd"/>
          </w:p>
        </w:tc>
        <w:tc>
          <w:tcPr>
            <w:tcW w:w="4369" w:type="dxa"/>
            <w:tcBorders>
              <w:top w:val="single" w:sz="4" w:space="0" w:color="auto"/>
              <w:left w:val="single" w:sz="4" w:space="0" w:color="auto"/>
              <w:bottom w:val="single" w:sz="4" w:space="0" w:color="auto"/>
              <w:right w:val="single" w:sz="4" w:space="0" w:color="auto"/>
            </w:tcBorders>
            <w:vAlign w:val="center"/>
          </w:tcPr>
          <w:p w14:paraId="3AA65CDB" w14:textId="77777777"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Excellent (12): </w:t>
            </w:r>
            <w:r w:rsidRPr="0038443E">
              <w:rPr>
                <w:rFonts w:ascii="Segoe UI" w:hAnsi="Segoe UI" w:cs="Segoe UI"/>
                <w:sz w:val="20"/>
                <w:szCs w:val="20"/>
                <w:lang w:val="en-US"/>
              </w:rPr>
              <w:t>Strong structured methodology (BPMN/ISO/Lean) with clear identification of inefficiencies and actionable optimization strategy.</w:t>
            </w:r>
          </w:p>
          <w:p w14:paraId="41FBF41E" w14:textId="77777777"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Good (9): </w:t>
            </w:r>
            <w:r w:rsidRPr="0038443E">
              <w:rPr>
                <w:rFonts w:ascii="Segoe UI" w:hAnsi="Segoe UI" w:cs="Segoe UI"/>
                <w:sz w:val="20"/>
                <w:szCs w:val="20"/>
                <w:lang w:val="en-US"/>
              </w:rPr>
              <w:t>Defined approach with some optimization logic.</w:t>
            </w:r>
          </w:p>
          <w:p w14:paraId="30487CB0" w14:textId="1B4505CB"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Fair (5): </w:t>
            </w:r>
            <w:r w:rsidRPr="0038443E">
              <w:rPr>
                <w:rFonts w:ascii="Segoe UI" w:hAnsi="Segoe UI" w:cs="Segoe UI"/>
                <w:sz w:val="20"/>
                <w:szCs w:val="20"/>
                <w:lang w:val="en-US"/>
              </w:rPr>
              <w:t>Limited process mapping; weak optimization.</w:t>
            </w:r>
          </w:p>
          <w:p w14:paraId="541E5A6A" w14:textId="613E5B7C" w:rsidR="00943DC5" w:rsidRPr="00377527" w:rsidRDefault="00943DC5" w:rsidP="00A97FF2">
            <w:pPr>
              <w:rPr>
                <w:rFonts w:ascii="Segoe UI" w:hAnsi="Segoe UI" w:cs="Segoe UI"/>
                <w:b/>
                <w:bCs/>
                <w:sz w:val="20"/>
                <w:szCs w:val="20"/>
              </w:rPr>
            </w:pPr>
            <w:r w:rsidRPr="006F47EA">
              <w:rPr>
                <w:rFonts w:ascii="Segoe UI" w:hAnsi="Segoe UI" w:cs="Segoe UI"/>
                <w:b/>
                <w:bCs/>
                <w:sz w:val="20"/>
                <w:szCs w:val="20"/>
                <w:lang w:val="en-US"/>
              </w:rPr>
              <w:t xml:space="preserve">Weak (2): </w:t>
            </w:r>
            <w:r w:rsidRPr="0038443E">
              <w:rPr>
                <w:rFonts w:ascii="Segoe UI" w:hAnsi="Segoe UI" w:cs="Segoe UI"/>
                <w:sz w:val="20"/>
                <w:szCs w:val="20"/>
                <w:lang w:val="en-US"/>
              </w:rPr>
              <w:t>No clear methodology.</w:t>
            </w:r>
          </w:p>
        </w:tc>
        <w:tc>
          <w:tcPr>
            <w:tcW w:w="810" w:type="dxa"/>
            <w:tcBorders>
              <w:top w:val="single" w:sz="4" w:space="0" w:color="auto"/>
              <w:left w:val="single" w:sz="4" w:space="0" w:color="auto"/>
              <w:bottom w:val="single" w:sz="4" w:space="0" w:color="auto"/>
              <w:right w:val="single" w:sz="4" w:space="0" w:color="auto"/>
            </w:tcBorders>
            <w:vAlign w:val="center"/>
          </w:tcPr>
          <w:p w14:paraId="2B7F8401" w14:textId="3EAA4340" w:rsidR="00943DC5" w:rsidRPr="00E758CC" w:rsidRDefault="00943DC5" w:rsidP="00A97FF2">
            <w:pPr>
              <w:jc w:val="center"/>
              <w:rPr>
                <w:rFonts w:ascii="Segoe UI" w:hAnsi="Segoe UI" w:cs="Segoe UI"/>
                <w:sz w:val="20"/>
                <w:szCs w:val="20"/>
              </w:rPr>
            </w:pPr>
            <w:r w:rsidRPr="00E758CC">
              <w:rPr>
                <w:rFonts w:ascii="Segoe UI" w:hAnsi="Segoe UI" w:cs="Segoe UI"/>
                <w:sz w:val="20"/>
                <w:szCs w:val="20"/>
                <w:lang w:val="en-US"/>
              </w:rPr>
              <w:t>12</w:t>
            </w:r>
          </w:p>
        </w:tc>
        <w:tc>
          <w:tcPr>
            <w:tcW w:w="1936" w:type="dxa"/>
            <w:vMerge/>
            <w:tcBorders>
              <w:left w:val="single" w:sz="4" w:space="0" w:color="auto"/>
              <w:right w:val="single" w:sz="4" w:space="0" w:color="auto"/>
            </w:tcBorders>
            <w:vAlign w:val="center"/>
          </w:tcPr>
          <w:p w14:paraId="55F7D8A1" w14:textId="7DA84BEF" w:rsidR="00943DC5" w:rsidRPr="00377527" w:rsidRDefault="00943DC5" w:rsidP="00A97FF2">
            <w:pPr>
              <w:jc w:val="center"/>
              <w:rPr>
                <w:rFonts w:ascii="Segoe UI" w:hAnsi="Segoe UI" w:cs="Segoe UI"/>
                <w:b/>
                <w:bCs/>
                <w:sz w:val="20"/>
                <w:szCs w:val="20"/>
              </w:rPr>
            </w:pPr>
          </w:p>
        </w:tc>
      </w:tr>
      <w:tr w:rsidR="00943DC5" w14:paraId="6190E386" w14:textId="77777777" w:rsidTr="003718DE">
        <w:tc>
          <w:tcPr>
            <w:tcW w:w="475" w:type="dxa"/>
            <w:tcBorders>
              <w:top w:val="single" w:sz="4" w:space="0" w:color="auto"/>
              <w:left w:val="single" w:sz="4" w:space="0" w:color="auto"/>
              <w:bottom w:val="single" w:sz="4" w:space="0" w:color="auto"/>
              <w:right w:val="single" w:sz="4" w:space="0" w:color="auto"/>
            </w:tcBorders>
            <w:vAlign w:val="center"/>
          </w:tcPr>
          <w:p w14:paraId="166175F1" w14:textId="77777777" w:rsidR="00943DC5" w:rsidRDefault="00943DC5" w:rsidP="00A97FF2">
            <w:pPr>
              <w:rPr>
                <w:rFonts w:ascii="Segoe UI" w:hAnsi="Segoe UI" w:cs="Segoe UI"/>
                <w:b/>
                <w:bCs/>
                <w:sz w:val="20"/>
                <w:szCs w:val="20"/>
              </w:rPr>
            </w:pPr>
            <w:r w:rsidRPr="00BF088F">
              <w:rPr>
                <w:rFonts w:ascii="Segoe UI" w:hAnsi="Segoe UI" w:cs="Segoe UI"/>
                <w:sz w:val="20"/>
                <w:szCs w:val="20"/>
              </w:rPr>
              <w:t>1.3</w:t>
            </w:r>
          </w:p>
        </w:tc>
        <w:tc>
          <w:tcPr>
            <w:tcW w:w="1493" w:type="dxa"/>
            <w:vMerge/>
            <w:tcBorders>
              <w:left w:val="single" w:sz="4" w:space="0" w:color="auto"/>
              <w:right w:val="single" w:sz="4" w:space="0" w:color="auto"/>
            </w:tcBorders>
          </w:tcPr>
          <w:p w14:paraId="33F65600" w14:textId="77777777" w:rsidR="00943DC5" w:rsidRPr="00BF088F" w:rsidRDefault="00943DC5" w:rsidP="00A97FF2">
            <w:pPr>
              <w:rPr>
                <w:rFonts w:ascii="Segoe UI" w:hAnsi="Segoe UI" w:cs="Segoe UI"/>
                <w:sz w:val="20"/>
                <w:szCs w:val="20"/>
              </w:rPr>
            </w:pPr>
          </w:p>
        </w:tc>
        <w:tc>
          <w:tcPr>
            <w:tcW w:w="1627" w:type="dxa"/>
            <w:tcBorders>
              <w:top w:val="single" w:sz="4" w:space="0" w:color="auto"/>
              <w:left w:val="single" w:sz="4" w:space="0" w:color="auto"/>
              <w:bottom w:val="single" w:sz="4" w:space="0" w:color="auto"/>
              <w:right w:val="single" w:sz="4" w:space="0" w:color="auto"/>
            </w:tcBorders>
            <w:vAlign w:val="center"/>
          </w:tcPr>
          <w:p w14:paraId="0C4E015D" w14:textId="63DC96AA" w:rsidR="00943DC5" w:rsidRPr="00A97FF2" w:rsidRDefault="00943DC5" w:rsidP="00A97FF2">
            <w:pPr>
              <w:jc w:val="center"/>
              <w:rPr>
                <w:rFonts w:ascii="Segoe UI" w:hAnsi="Segoe UI" w:cs="Segoe UI"/>
                <w:b/>
                <w:bCs/>
                <w:sz w:val="20"/>
                <w:szCs w:val="20"/>
              </w:rPr>
            </w:pPr>
            <w:r w:rsidRPr="00A97FF2">
              <w:rPr>
                <w:rFonts w:ascii="Segoe UI" w:hAnsi="Segoe UI" w:cs="Segoe UI"/>
                <w:sz w:val="20"/>
                <w:szCs w:val="20"/>
              </w:rPr>
              <w:t xml:space="preserve">System Design &amp; SRS </w:t>
            </w:r>
            <w:proofErr w:type="spellStart"/>
            <w:r w:rsidRPr="00A97FF2">
              <w:rPr>
                <w:rFonts w:ascii="Segoe UI" w:hAnsi="Segoe UI" w:cs="Segoe UI"/>
                <w:sz w:val="20"/>
                <w:szCs w:val="20"/>
              </w:rPr>
              <w:t>Methodology</w:t>
            </w:r>
            <w:proofErr w:type="spellEnd"/>
          </w:p>
        </w:tc>
        <w:tc>
          <w:tcPr>
            <w:tcW w:w="4369" w:type="dxa"/>
            <w:tcBorders>
              <w:top w:val="single" w:sz="4" w:space="0" w:color="auto"/>
              <w:left w:val="single" w:sz="4" w:space="0" w:color="auto"/>
              <w:bottom w:val="single" w:sz="4" w:space="0" w:color="auto"/>
              <w:right w:val="single" w:sz="4" w:space="0" w:color="auto"/>
            </w:tcBorders>
            <w:vAlign w:val="center"/>
          </w:tcPr>
          <w:p w14:paraId="130F158E" w14:textId="77777777"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Excellent (12): </w:t>
            </w:r>
            <w:r w:rsidRPr="0038443E">
              <w:rPr>
                <w:rFonts w:ascii="Segoe UI" w:hAnsi="Segoe UI" w:cs="Segoe UI"/>
                <w:sz w:val="20"/>
                <w:szCs w:val="20"/>
                <w:lang w:val="en-US"/>
              </w:rPr>
              <w:t xml:space="preserve">Comprehensive approach covering architecture, database design, validation rules, scalability, and interoperability aligned with </w:t>
            </w:r>
            <w:proofErr w:type="spellStart"/>
            <w:r w:rsidRPr="0038443E">
              <w:rPr>
                <w:rFonts w:ascii="Segoe UI" w:hAnsi="Segoe UI" w:cs="Segoe UI"/>
                <w:sz w:val="20"/>
                <w:szCs w:val="20"/>
                <w:lang w:val="en-US"/>
              </w:rPr>
              <w:t>ToR</w:t>
            </w:r>
            <w:proofErr w:type="spellEnd"/>
            <w:r w:rsidRPr="0038443E">
              <w:rPr>
                <w:rFonts w:ascii="Segoe UI" w:hAnsi="Segoe UI" w:cs="Segoe UI"/>
                <w:sz w:val="20"/>
                <w:szCs w:val="20"/>
                <w:lang w:val="en-US"/>
              </w:rPr>
              <w:t>.</w:t>
            </w:r>
          </w:p>
          <w:p w14:paraId="617912B8" w14:textId="404E3334"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Good (9): </w:t>
            </w:r>
            <w:r w:rsidRPr="0038443E">
              <w:rPr>
                <w:rFonts w:ascii="Segoe UI" w:hAnsi="Segoe UI" w:cs="Segoe UI"/>
                <w:sz w:val="20"/>
                <w:szCs w:val="20"/>
                <w:lang w:val="en-US"/>
              </w:rPr>
              <w:t>Solid methodology with minor gaps.</w:t>
            </w:r>
          </w:p>
          <w:p w14:paraId="53157A6C" w14:textId="7A065F0B"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Fair (5): </w:t>
            </w:r>
            <w:r w:rsidRPr="0038443E">
              <w:rPr>
                <w:rFonts w:ascii="Segoe UI" w:hAnsi="Segoe UI" w:cs="Segoe UI"/>
                <w:sz w:val="20"/>
                <w:szCs w:val="20"/>
                <w:lang w:val="en-US"/>
              </w:rPr>
              <w:t>Basic system design approach.</w:t>
            </w:r>
          </w:p>
          <w:p w14:paraId="27970B94" w14:textId="4561C6D4" w:rsidR="00943DC5" w:rsidRPr="00377527" w:rsidRDefault="00943DC5" w:rsidP="00A97FF2">
            <w:pPr>
              <w:rPr>
                <w:rFonts w:ascii="Segoe UI" w:hAnsi="Segoe UI" w:cs="Segoe UI"/>
                <w:b/>
                <w:bCs/>
                <w:sz w:val="20"/>
                <w:szCs w:val="20"/>
              </w:rPr>
            </w:pPr>
            <w:r w:rsidRPr="006F47EA">
              <w:rPr>
                <w:rFonts w:ascii="Segoe UI" w:hAnsi="Segoe UI" w:cs="Segoe UI"/>
                <w:b/>
                <w:bCs/>
                <w:sz w:val="20"/>
                <w:szCs w:val="20"/>
                <w:lang w:val="en-US"/>
              </w:rPr>
              <w:t xml:space="preserve">Weak (2): </w:t>
            </w:r>
            <w:r w:rsidRPr="0038443E">
              <w:rPr>
                <w:rFonts w:ascii="Segoe UI" w:hAnsi="Segoe UI" w:cs="Segoe UI"/>
                <w:sz w:val="20"/>
                <w:szCs w:val="20"/>
                <w:lang w:val="en-US"/>
              </w:rPr>
              <w:t>Unclear or incomplete.</w:t>
            </w:r>
          </w:p>
        </w:tc>
        <w:tc>
          <w:tcPr>
            <w:tcW w:w="810" w:type="dxa"/>
            <w:tcBorders>
              <w:top w:val="single" w:sz="4" w:space="0" w:color="auto"/>
              <w:left w:val="single" w:sz="4" w:space="0" w:color="auto"/>
              <w:bottom w:val="single" w:sz="4" w:space="0" w:color="auto"/>
              <w:right w:val="single" w:sz="4" w:space="0" w:color="auto"/>
            </w:tcBorders>
            <w:vAlign w:val="center"/>
          </w:tcPr>
          <w:p w14:paraId="68A3E87B" w14:textId="3BEDFC70" w:rsidR="00943DC5" w:rsidRPr="00E758CC" w:rsidRDefault="00943DC5" w:rsidP="00A97FF2">
            <w:pPr>
              <w:jc w:val="center"/>
              <w:rPr>
                <w:rFonts w:ascii="Segoe UI" w:hAnsi="Segoe UI" w:cs="Segoe UI"/>
                <w:sz w:val="20"/>
                <w:szCs w:val="20"/>
              </w:rPr>
            </w:pPr>
            <w:r w:rsidRPr="00E758CC">
              <w:rPr>
                <w:rFonts w:ascii="Segoe UI" w:hAnsi="Segoe UI" w:cs="Segoe UI"/>
                <w:sz w:val="20"/>
                <w:szCs w:val="20"/>
                <w:lang w:val="en-US"/>
              </w:rPr>
              <w:t>12</w:t>
            </w:r>
          </w:p>
        </w:tc>
        <w:tc>
          <w:tcPr>
            <w:tcW w:w="1936" w:type="dxa"/>
            <w:vMerge/>
            <w:tcBorders>
              <w:left w:val="single" w:sz="4" w:space="0" w:color="auto"/>
              <w:right w:val="single" w:sz="4" w:space="0" w:color="auto"/>
            </w:tcBorders>
            <w:vAlign w:val="center"/>
          </w:tcPr>
          <w:p w14:paraId="731AADF7" w14:textId="4AD55793" w:rsidR="00943DC5" w:rsidRPr="00377527" w:rsidRDefault="00943DC5" w:rsidP="00A97FF2">
            <w:pPr>
              <w:jc w:val="center"/>
              <w:rPr>
                <w:rFonts w:ascii="Segoe UI" w:hAnsi="Segoe UI" w:cs="Segoe UI"/>
                <w:b/>
                <w:bCs/>
                <w:sz w:val="20"/>
                <w:szCs w:val="20"/>
              </w:rPr>
            </w:pPr>
          </w:p>
        </w:tc>
      </w:tr>
      <w:tr w:rsidR="00943DC5" w14:paraId="15F83F67" w14:textId="77777777" w:rsidTr="0029367D">
        <w:tc>
          <w:tcPr>
            <w:tcW w:w="475" w:type="dxa"/>
            <w:tcBorders>
              <w:top w:val="single" w:sz="4" w:space="0" w:color="auto"/>
              <w:left w:val="single" w:sz="4" w:space="0" w:color="auto"/>
              <w:bottom w:val="single" w:sz="4" w:space="0" w:color="auto"/>
              <w:right w:val="single" w:sz="4" w:space="0" w:color="auto"/>
            </w:tcBorders>
            <w:vAlign w:val="center"/>
          </w:tcPr>
          <w:p w14:paraId="0E758332" w14:textId="77777777" w:rsidR="00943DC5" w:rsidRDefault="00943DC5" w:rsidP="00A97FF2">
            <w:pPr>
              <w:rPr>
                <w:rFonts w:ascii="Segoe UI" w:hAnsi="Segoe UI" w:cs="Segoe UI"/>
                <w:b/>
                <w:bCs/>
                <w:sz w:val="20"/>
                <w:szCs w:val="20"/>
              </w:rPr>
            </w:pPr>
            <w:r w:rsidRPr="00BF088F">
              <w:rPr>
                <w:rFonts w:ascii="Segoe UI" w:hAnsi="Segoe UI" w:cs="Segoe UI"/>
                <w:sz w:val="20"/>
                <w:szCs w:val="20"/>
              </w:rPr>
              <w:t>1.4</w:t>
            </w:r>
          </w:p>
        </w:tc>
        <w:tc>
          <w:tcPr>
            <w:tcW w:w="1493" w:type="dxa"/>
            <w:vMerge/>
            <w:tcBorders>
              <w:left w:val="single" w:sz="4" w:space="0" w:color="auto"/>
              <w:right w:val="single" w:sz="4" w:space="0" w:color="auto"/>
            </w:tcBorders>
          </w:tcPr>
          <w:p w14:paraId="4D36BDC6" w14:textId="77777777" w:rsidR="00943DC5" w:rsidRPr="00BF088F" w:rsidRDefault="00943DC5" w:rsidP="00A97FF2">
            <w:pPr>
              <w:rPr>
                <w:rFonts w:ascii="Segoe UI" w:hAnsi="Segoe UI" w:cs="Segoe UI"/>
                <w:sz w:val="20"/>
                <w:szCs w:val="20"/>
              </w:rPr>
            </w:pPr>
          </w:p>
        </w:tc>
        <w:tc>
          <w:tcPr>
            <w:tcW w:w="1627" w:type="dxa"/>
            <w:tcBorders>
              <w:top w:val="single" w:sz="4" w:space="0" w:color="auto"/>
              <w:left w:val="single" w:sz="4" w:space="0" w:color="auto"/>
              <w:bottom w:val="single" w:sz="4" w:space="0" w:color="auto"/>
              <w:right w:val="single" w:sz="4" w:space="0" w:color="auto"/>
            </w:tcBorders>
            <w:vAlign w:val="center"/>
          </w:tcPr>
          <w:p w14:paraId="481B4001" w14:textId="58232BCB" w:rsidR="00943DC5" w:rsidRPr="00A97FF2" w:rsidRDefault="00943DC5" w:rsidP="00A97FF2">
            <w:pPr>
              <w:jc w:val="center"/>
              <w:rPr>
                <w:rFonts w:ascii="Segoe UI" w:hAnsi="Segoe UI" w:cs="Segoe UI"/>
                <w:b/>
                <w:bCs/>
                <w:sz w:val="20"/>
                <w:szCs w:val="20"/>
              </w:rPr>
            </w:pPr>
            <w:proofErr w:type="spellStart"/>
            <w:r w:rsidRPr="00A97FF2">
              <w:rPr>
                <w:rFonts w:ascii="Segoe UI" w:hAnsi="Segoe UI" w:cs="Segoe UI"/>
                <w:sz w:val="20"/>
                <w:szCs w:val="20"/>
              </w:rPr>
              <w:t>Integration</w:t>
            </w:r>
            <w:proofErr w:type="spellEnd"/>
            <w:r w:rsidRPr="00A97FF2">
              <w:rPr>
                <w:rFonts w:ascii="Segoe UI" w:hAnsi="Segoe UI" w:cs="Segoe UI"/>
                <w:sz w:val="20"/>
                <w:szCs w:val="20"/>
              </w:rPr>
              <w:t xml:space="preserve"> </w:t>
            </w:r>
            <w:proofErr w:type="spellStart"/>
            <w:r w:rsidRPr="00A97FF2">
              <w:rPr>
                <w:rFonts w:ascii="Segoe UI" w:hAnsi="Segoe UI" w:cs="Segoe UI"/>
                <w:sz w:val="20"/>
                <w:szCs w:val="20"/>
              </w:rPr>
              <w:t>Strategy</w:t>
            </w:r>
            <w:proofErr w:type="spellEnd"/>
            <w:r w:rsidRPr="00A97FF2">
              <w:rPr>
                <w:rFonts w:ascii="Segoe UI" w:hAnsi="Segoe UI" w:cs="Segoe UI"/>
                <w:sz w:val="20"/>
                <w:szCs w:val="20"/>
              </w:rPr>
              <w:t xml:space="preserve"> (ERP/CRM/GIS)</w:t>
            </w:r>
          </w:p>
        </w:tc>
        <w:tc>
          <w:tcPr>
            <w:tcW w:w="4369" w:type="dxa"/>
            <w:tcBorders>
              <w:top w:val="single" w:sz="4" w:space="0" w:color="auto"/>
              <w:left w:val="single" w:sz="4" w:space="0" w:color="auto"/>
              <w:bottom w:val="single" w:sz="4" w:space="0" w:color="auto"/>
              <w:right w:val="single" w:sz="4" w:space="0" w:color="auto"/>
            </w:tcBorders>
            <w:vAlign w:val="center"/>
          </w:tcPr>
          <w:p w14:paraId="53C8473D" w14:textId="77777777"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Excellent (6): </w:t>
            </w:r>
            <w:r w:rsidRPr="0038443E">
              <w:rPr>
                <w:rFonts w:ascii="Segoe UI" w:hAnsi="Segoe UI" w:cs="Segoe UI"/>
                <w:sz w:val="20"/>
                <w:szCs w:val="20"/>
                <w:lang w:val="en-US"/>
              </w:rPr>
              <w:t>Clear and practical integration strategy with LRC systems (Dynamics 365, Salesforce, ArcGIS), including data flows/APIs.</w:t>
            </w:r>
          </w:p>
          <w:p w14:paraId="71727226" w14:textId="4E920B4C"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Good (4): </w:t>
            </w:r>
            <w:r w:rsidRPr="0038443E">
              <w:rPr>
                <w:rFonts w:ascii="Segoe UI" w:hAnsi="Segoe UI" w:cs="Segoe UI"/>
                <w:sz w:val="20"/>
                <w:szCs w:val="20"/>
                <w:lang w:val="en-US"/>
              </w:rPr>
              <w:t>Integration addressed but lacks depth.</w:t>
            </w:r>
          </w:p>
          <w:p w14:paraId="79994E37" w14:textId="095A8A25"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Fair (2): </w:t>
            </w:r>
            <w:r w:rsidRPr="0038443E">
              <w:rPr>
                <w:rFonts w:ascii="Segoe UI" w:hAnsi="Segoe UI" w:cs="Segoe UI"/>
                <w:sz w:val="20"/>
                <w:szCs w:val="20"/>
                <w:lang w:val="en-US"/>
              </w:rPr>
              <w:t>Limited mention.</w:t>
            </w:r>
          </w:p>
          <w:p w14:paraId="58732F7E" w14:textId="0A0B967F" w:rsidR="00943DC5" w:rsidRPr="00377527" w:rsidRDefault="00943DC5" w:rsidP="00A97FF2">
            <w:pPr>
              <w:rPr>
                <w:rFonts w:ascii="Segoe UI" w:hAnsi="Segoe UI" w:cs="Segoe UI"/>
                <w:b/>
                <w:bCs/>
                <w:sz w:val="20"/>
                <w:szCs w:val="20"/>
              </w:rPr>
            </w:pPr>
            <w:r w:rsidRPr="006F47EA">
              <w:rPr>
                <w:rFonts w:ascii="Segoe UI" w:hAnsi="Segoe UI" w:cs="Segoe UI"/>
                <w:b/>
                <w:bCs/>
                <w:sz w:val="20"/>
                <w:szCs w:val="20"/>
                <w:lang w:val="en-US"/>
              </w:rPr>
              <w:t xml:space="preserve">Weak (1): </w:t>
            </w:r>
            <w:r w:rsidRPr="0038443E">
              <w:rPr>
                <w:rFonts w:ascii="Segoe UI" w:hAnsi="Segoe UI" w:cs="Segoe UI"/>
                <w:sz w:val="20"/>
                <w:szCs w:val="20"/>
                <w:lang w:val="en-US"/>
              </w:rPr>
              <w:t>No strategy.</w:t>
            </w:r>
          </w:p>
        </w:tc>
        <w:tc>
          <w:tcPr>
            <w:tcW w:w="810" w:type="dxa"/>
            <w:tcBorders>
              <w:top w:val="single" w:sz="4" w:space="0" w:color="auto"/>
              <w:left w:val="single" w:sz="4" w:space="0" w:color="auto"/>
              <w:bottom w:val="single" w:sz="4" w:space="0" w:color="auto"/>
              <w:right w:val="single" w:sz="4" w:space="0" w:color="auto"/>
            </w:tcBorders>
            <w:vAlign w:val="center"/>
          </w:tcPr>
          <w:p w14:paraId="55F1D967" w14:textId="0312AD38" w:rsidR="00943DC5" w:rsidRPr="00E758CC" w:rsidRDefault="00943DC5" w:rsidP="00A97FF2">
            <w:pPr>
              <w:jc w:val="center"/>
              <w:rPr>
                <w:rFonts w:ascii="Segoe UI" w:hAnsi="Segoe UI" w:cs="Segoe UI"/>
                <w:sz w:val="20"/>
                <w:szCs w:val="20"/>
              </w:rPr>
            </w:pPr>
            <w:r w:rsidRPr="00E758CC">
              <w:rPr>
                <w:rFonts w:ascii="Segoe UI" w:hAnsi="Segoe UI" w:cs="Segoe UI"/>
                <w:sz w:val="20"/>
                <w:szCs w:val="20"/>
                <w:lang w:val="en-US"/>
              </w:rPr>
              <w:t>6</w:t>
            </w:r>
          </w:p>
        </w:tc>
        <w:tc>
          <w:tcPr>
            <w:tcW w:w="1936" w:type="dxa"/>
            <w:vMerge/>
            <w:tcBorders>
              <w:left w:val="single" w:sz="4" w:space="0" w:color="auto"/>
              <w:right w:val="single" w:sz="4" w:space="0" w:color="auto"/>
            </w:tcBorders>
            <w:vAlign w:val="center"/>
          </w:tcPr>
          <w:p w14:paraId="3A2E1C16" w14:textId="534B6716" w:rsidR="00943DC5" w:rsidRPr="00377527" w:rsidRDefault="00943DC5" w:rsidP="00A97FF2">
            <w:pPr>
              <w:jc w:val="center"/>
              <w:rPr>
                <w:rFonts w:ascii="Segoe UI" w:hAnsi="Segoe UI" w:cs="Segoe UI"/>
                <w:b/>
                <w:bCs/>
                <w:sz w:val="20"/>
                <w:szCs w:val="20"/>
              </w:rPr>
            </w:pPr>
          </w:p>
        </w:tc>
      </w:tr>
      <w:tr w:rsidR="00943DC5" w14:paraId="27A15680" w14:textId="77777777" w:rsidTr="003718DE">
        <w:trPr>
          <w:trHeight w:val="34"/>
        </w:trPr>
        <w:tc>
          <w:tcPr>
            <w:tcW w:w="475" w:type="dxa"/>
            <w:tcBorders>
              <w:top w:val="single" w:sz="4" w:space="0" w:color="auto"/>
              <w:left w:val="single" w:sz="4" w:space="0" w:color="auto"/>
              <w:bottom w:val="single" w:sz="4" w:space="0" w:color="auto"/>
              <w:right w:val="single" w:sz="4" w:space="0" w:color="auto"/>
            </w:tcBorders>
            <w:vAlign w:val="center"/>
          </w:tcPr>
          <w:p w14:paraId="5CCB22AB" w14:textId="659339F3" w:rsidR="00943DC5" w:rsidRPr="00BF088F" w:rsidRDefault="00943DC5" w:rsidP="00A97FF2">
            <w:pPr>
              <w:rPr>
                <w:rFonts w:ascii="Segoe UI" w:hAnsi="Segoe UI" w:cs="Segoe UI"/>
                <w:sz w:val="20"/>
                <w:szCs w:val="20"/>
              </w:rPr>
            </w:pPr>
            <w:r>
              <w:rPr>
                <w:rFonts w:ascii="Segoe UI" w:hAnsi="Segoe UI" w:cs="Segoe UI"/>
                <w:sz w:val="20"/>
                <w:szCs w:val="20"/>
              </w:rPr>
              <w:t>1.5</w:t>
            </w:r>
          </w:p>
        </w:tc>
        <w:tc>
          <w:tcPr>
            <w:tcW w:w="1493" w:type="dxa"/>
            <w:vMerge/>
            <w:tcBorders>
              <w:left w:val="single" w:sz="4" w:space="0" w:color="auto"/>
              <w:bottom w:val="single" w:sz="4" w:space="0" w:color="auto"/>
              <w:right w:val="single" w:sz="4" w:space="0" w:color="auto"/>
            </w:tcBorders>
          </w:tcPr>
          <w:p w14:paraId="77FDEFFB" w14:textId="77777777" w:rsidR="00943DC5" w:rsidRPr="00BF088F" w:rsidRDefault="00943DC5" w:rsidP="00A97FF2">
            <w:pPr>
              <w:rPr>
                <w:rFonts w:ascii="Segoe UI" w:hAnsi="Segoe UI" w:cs="Segoe UI"/>
                <w:sz w:val="20"/>
                <w:szCs w:val="20"/>
              </w:rPr>
            </w:pPr>
          </w:p>
        </w:tc>
        <w:tc>
          <w:tcPr>
            <w:tcW w:w="1627" w:type="dxa"/>
            <w:tcBorders>
              <w:top w:val="single" w:sz="4" w:space="0" w:color="auto"/>
              <w:left w:val="single" w:sz="4" w:space="0" w:color="auto"/>
              <w:bottom w:val="single" w:sz="4" w:space="0" w:color="auto"/>
              <w:right w:val="single" w:sz="4" w:space="0" w:color="auto"/>
            </w:tcBorders>
            <w:vAlign w:val="center"/>
          </w:tcPr>
          <w:p w14:paraId="63EC65AB" w14:textId="5853E58F" w:rsidR="00943DC5" w:rsidRPr="00A97FF2" w:rsidRDefault="00943DC5" w:rsidP="00A97FF2">
            <w:pPr>
              <w:jc w:val="center"/>
              <w:rPr>
                <w:rFonts w:ascii="Segoe UI" w:eastAsia="Times New Roman" w:hAnsi="Segoe UI" w:cs="Segoe UI"/>
                <w:color w:val="000000"/>
                <w:sz w:val="20"/>
                <w:szCs w:val="20"/>
              </w:rPr>
            </w:pPr>
            <w:r w:rsidRPr="00A97FF2">
              <w:rPr>
                <w:rFonts w:ascii="Segoe UI" w:hAnsi="Segoe UI" w:cs="Segoe UI"/>
                <w:sz w:val="20"/>
                <w:szCs w:val="20"/>
              </w:rPr>
              <w:t xml:space="preserve">Data Protection &amp; Standards Compliance </w:t>
            </w:r>
            <w:proofErr w:type="spellStart"/>
            <w:r w:rsidRPr="00A97FF2">
              <w:rPr>
                <w:rFonts w:ascii="Segoe UI" w:hAnsi="Segoe UI" w:cs="Segoe UI"/>
                <w:sz w:val="20"/>
                <w:szCs w:val="20"/>
              </w:rPr>
              <w:t>Approach</w:t>
            </w:r>
            <w:proofErr w:type="spellEnd"/>
          </w:p>
        </w:tc>
        <w:tc>
          <w:tcPr>
            <w:tcW w:w="4369" w:type="dxa"/>
            <w:tcBorders>
              <w:top w:val="single" w:sz="4" w:space="0" w:color="auto"/>
              <w:left w:val="single" w:sz="4" w:space="0" w:color="auto"/>
              <w:bottom w:val="single" w:sz="4" w:space="0" w:color="auto"/>
              <w:right w:val="single" w:sz="4" w:space="0" w:color="auto"/>
            </w:tcBorders>
            <w:vAlign w:val="center"/>
          </w:tcPr>
          <w:p w14:paraId="0C36D20C" w14:textId="77777777"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Excellent (5): </w:t>
            </w:r>
            <w:r w:rsidRPr="0038443E">
              <w:rPr>
                <w:rFonts w:ascii="Segoe UI" w:hAnsi="Segoe UI" w:cs="Segoe UI"/>
                <w:sz w:val="20"/>
                <w:szCs w:val="20"/>
                <w:lang w:val="en-US"/>
              </w:rPr>
              <w:t>Strong GDPR, IFRC, and privacy-by-design integration within methodology.</w:t>
            </w:r>
          </w:p>
          <w:p w14:paraId="55571D4B" w14:textId="77777777"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Good (3): </w:t>
            </w:r>
            <w:r w:rsidRPr="0038443E">
              <w:rPr>
                <w:rFonts w:ascii="Segoe UI" w:hAnsi="Segoe UI" w:cs="Segoe UI"/>
                <w:sz w:val="20"/>
                <w:szCs w:val="20"/>
                <w:lang w:val="en-US"/>
              </w:rPr>
              <w:t>Good awareness with some structure.</w:t>
            </w:r>
          </w:p>
          <w:p w14:paraId="354C81A2" w14:textId="2E24D048"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Fair (2): </w:t>
            </w:r>
            <w:r w:rsidRPr="0038443E">
              <w:rPr>
                <w:rFonts w:ascii="Segoe UI" w:hAnsi="Segoe UI" w:cs="Segoe UI"/>
                <w:sz w:val="20"/>
                <w:szCs w:val="20"/>
                <w:lang w:val="en-US"/>
              </w:rPr>
              <w:t>Basic mention.</w:t>
            </w:r>
          </w:p>
          <w:p w14:paraId="7F054A20" w14:textId="346C2ECF" w:rsidR="00943DC5" w:rsidRPr="00B65B87" w:rsidRDefault="00943DC5" w:rsidP="00A97FF2">
            <w:pPr>
              <w:rPr>
                <w:rFonts w:ascii="Segoe UI" w:hAnsi="Segoe UI" w:cs="Segoe UI"/>
                <w:b/>
                <w:bCs/>
                <w:sz w:val="20"/>
                <w:szCs w:val="20"/>
              </w:rPr>
            </w:pPr>
            <w:r w:rsidRPr="006F47EA">
              <w:rPr>
                <w:rFonts w:ascii="Segoe UI" w:hAnsi="Segoe UI" w:cs="Segoe UI"/>
                <w:b/>
                <w:bCs/>
                <w:sz w:val="20"/>
                <w:szCs w:val="20"/>
                <w:lang w:val="en-US"/>
              </w:rPr>
              <w:t xml:space="preserve">Weak (1): </w:t>
            </w:r>
            <w:r w:rsidRPr="0038443E">
              <w:rPr>
                <w:rFonts w:ascii="Segoe UI" w:hAnsi="Segoe UI" w:cs="Segoe UI"/>
                <w:sz w:val="20"/>
                <w:szCs w:val="20"/>
                <w:lang w:val="en-US"/>
              </w:rPr>
              <w:t>No clear approach.</w:t>
            </w:r>
          </w:p>
        </w:tc>
        <w:tc>
          <w:tcPr>
            <w:tcW w:w="810" w:type="dxa"/>
            <w:tcBorders>
              <w:top w:val="single" w:sz="4" w:space="0" w:color="auto"/>
              <w:left w:val="single" w:sz="4" w:space="0" w:color="auto"/>
              <w:bottom w:val="single" w:sz="4" w:space="0" w:color="auto"/>
              <w:right w:val="single" w:sz="4" w:space="0" w:color="auto"/>
            </w:tcBorders>
            <w:vAlign w:val="center"/>
          </w:tcPr>
          <w:p w14:paraId="08F9BB3E" w14:textId="57C82F4D" w:rsidR="00943DC5" w:rsidRPr="00E758CC" w:rsidRDefault="00943DC5" w:rsidP="00A97FF2">
            <w:pPr>
              <w:jc w:val="center"/>
              <w:rPr>
                <w:rFonts w:ascii="Segoe UI" w:hAnsi="Segoe UI" w:cs="Segoe UI"/>
                <w:sz w:val="20"/>
                <w:szCs w:val="20"/>
              </w:rPr>
            </w:pPr>
            <w:r w:rsidRPr="00E758CC">
              <w:rPr>
                <w:rFonts w:ascii="Segoe UI" w:hAnsi="Segoe UI" w:cs="Segoe UI"/>
                <w:sz w:val="20"/>
                <w:szCs w:val="20"/>
                <w:lang w:val="en-US"/>
              </w:rPr>
              <w:t>5</w:t>
            </w:r>
          </w:p>
        </w:tc>
        <w:tc>
          <w:tcPr>
            <w:tcW w:w="1936" w:type="dxa"/>
            <w:vMerge/>
            <w:tcBorders>
              <w:left w:val="single" w:sz="4" w:space="0" w:color="auto"/>
              <w:bottom w:val="single" w:sz="4" w:space="0" w:color="auto"/>
              <w:right w:val="single" w:sz="4" w:space="0" w:color="auto"/>
            </w:tcBorders>
            <w:vAlign w:val="center"/>
          </w:tcPr>
          <w:p w14:paraId="6F90F8AF" w14:textId="77777777" w:rsidR="00943DC5" w:rsidRPr="00377527" w:rsidRDefault="00943DC5" w:rsidP="00A97FF2">
            <w:pPr>
              <w:jc w:val="center"/>
              <w:rPr>
                <w:rFonts w:ascii="Segoe UI" w:hAnsi="Segoe UI" w:cs="Segoe UI"/>
                <w:b/>
                <w:bCs/>
                <w:sz w:val="20"/>
                <w:szCs w:val="20"/>
              </w:rPr>
            </w:pPr>
          </w:p>
        </w:tc>
      </w:tr>
      <w:tr w:rsidR="00CB64DD" w14:paraId="61706405"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A509DD" w14:textId="77777777" w:rsidR="00CB64DD" w:rsidRDefault="00CB64DD" w:rsidP="00CB64DD">
            <w:pPr>
              <w:rPr>
                <w:rFonts w:ascii="Segoe UI" w:hAnsi="Segoe UI" w:cs="Segoe UI"/>
                <w:b/>
                <w:bCs/>
                <w:sz w:val="20"/>
                <w:szCs w:val="20"/>
              </w:rPr>
            </w:pPr>
            <w:r w:rsidRPr="00BF088F">
              <w:rPr>
                <w:rFonts w:ascii="Segoe UI" w:hAnsi="Segoe UI" w:cs="Segoe UI"/>
                <w:sz w:val="20"/>
                <w:szCs w:val="20"/>
              </w:rPr>
              <w:t>2.1</w:t>
            </w:r>
          </w:p>
        </w:tc>
        <w:tc>
          <w:tcPr>
            <w:tcW w:w="149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C69ADB" w14:textId="77777777" w:rsidR="00CB64DD" w:rsidRDefault="00CB64DD" w:rsidP="00CB64DD">
            <w:pPr>
              <w:jc w:val="center"/>
              <w:rPr>
                <w:rFonts w:ascii="Segoe UI" w:hAnsi="Segoe UI" w:cs="Segoe UI"/>
                <w:b/>
                <w:bCs/>
                <w:sz w:val="20"/>
                <w:szCs w:val="20"/>
              </w:rPr>
            </w:pPr>
            <w:proofErr w:type="spellStart"/>
            <w:r w:rsidRPr="00F20717">
              <w:rPr>
                <w:rFonts w:ascii="Segoe UI" w:hAnsi="Segoe UI" w:cs="Segoe UI"/>
                <w:b/>
                <w:bCs/>
                <w:sz w:val="20"/>
                <w:szCs w:val="20"/>
              </w:rPr>
              <w:t>Technical</w:t>
            </w:r>
            <w:proofErr w:type="spellEnd"/>
            <w:r w:rsidRPr="00F20717">
              <w:rPr>
                <w:rFonts w:ascii="Segoe UI" w:hAnsi="Segoe UI" w:cs="Segoe UI"/>
                <w:b/>
                <w:bCs/>
                <w:sz w:val="20"/>
                <w:szCs w:val="20"/>
              </w:rPr>
              <w:t xml:space="preserve"> </w:t>
            </w:r>
            <w:proofErr w:type="spellStart"/>
            <w:r w:rsidRPr="00F20717">
              <w:rPr>
                <w:rFonts w:ascii="Segoe UI" w:hAnsi="Segoe UI" w:cs="Segoe UI"/>
                <w:b/>
                <w:bCs/>
                <w:sz w:val="20"/>
                <w:szCs w:val="20"/>
              </w:rPr>
              <w:t>Capacity</w:t>
            </w:r>
            <w:proofErr w:type="spellEnd"/>
            <w:r w:rsidRPr="00F20717">
              <w:rPr>
                <w:rFonts w:ascii="Segoe UI" w:hAnsi="Segoe UI" w:cs="Segoe UI"/>
                <w:b/>
                <w:bCs/>
                <w:sz w:val="20"/>
                <w:szCs w:val="20"/>
              </w:rPr>
              <w:t xml:space="preserve"> &amp; Tools</w:t>
            </w:r>
          </w:p>
          <w:p w14:paraId="7E02E1CD" w14:textId="6719FB32" w:rsidR="00CB64DD" w:rsidRPr="00F20717" w:rsidRDefault="00CB64DD" w:rsidP="00CB64DD">
            <w:pPr>
              <w:jc w:val="center"/>
              <w:rPr>
                <w:rFonts w:ascii="Segoe UI" w:hAnsi="Segoe UI" w:cs="Segoe UI"/>
                <w:b/>
                <w:bCs/>
                <w:color w:val="C00000"/>
                <w:sz w:val="20"/>
                <w:szCs w:val="20"/>
              </w:rPr>
            </w:pPr>
            <w:r w:rsidRPr="00F20717">
              <w:rPr>
                <w:rFonts w:ascii="Segoe UI" w:hAnsi="Segoe UI" w:cs="Segoe UI"/>
                <w:b/>
                <w:bCs/>
                <w:color w:val="C00000"/>
                <w:sz w:val="20"/>
                <w:szCs w:val="20"/>
              </w:rPr>
              <w:t xml:space="preserve"> (25 Points) </w:t>
            </w:r>
          </w:p>
          <w:p w14:paraId="072F2AF5" w14:textId="4F9D7839" w:rsidR="00CB64DD" w:rsidRDefault="00CB64DD" w:rsidP="00CB64DD">
            <w:pPr>
              <w:jc w:val="cente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8FBBB1" w14:textId="12064B32" w:rsidR="00CB64DD" w:rsidRPr="00E819DD" w:rsidRDefault="00CB64DD" w:rsidP="00CB64DD">
            <w:pPr>
              <w:jc w:val="center"/>
              <w:rPr>
                <w:rFonts w:ascii="Segoe UI" w:hAnsi="Segoe UI" w:cs="Segoe UI"/>
                <w:sz w:val="20"/>
                <w:szCs w:val="20"/>
              </w:rPr>
            </w:pPr>
            <w:r w:rsidRPr="00E819DD">
              <w:rPr>
                <w:rFonts w:ascii="Segoe UI" w:hAnsi="Segoe UI" w:cs="Segoe UI"/>
                <w:sz w:val="20"/>
                <w:szCs w:val="20"/>
                <w:lang w:val="en-US"/>
              </w:rPr>
              <w:t>Database Technologies</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4A6D28"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Excellent (5): </w:t>
            </w:r>
            <w:r w:rsidRPr="00CB64DD">
              <w:rPr>
                <w:rFonts w:ascii="Segoe UI" w:hAnsi="Segoe UI" w:cs="Segoe UI"/>
                <w:sz w:val="20"/>
                <w:szCs w:val="20"/>
                <w:lang w:val="en-US"/>
              </w:rPr>
              <w:t>Advanced database design (SQL/PostgreSQL/MongoDB) with scalability considerations.</w:t>
            </w:r>
          </w:p>
          <w:p w14:paraId="20BE48C4"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Good (4): </w:t>
            </w:r>
            <w:r w:rsidRPr="00CB64DD">
              <w:rPr>
                <w:rFonts w:ascii="Segoe UI" w:hAnsi="Segoe UI" w:cs="Segoe UI"/>
                <w:sz w:val="20"/>
                <w:szCs w:val="20"/>
                <w:lang w:val="en-US"/>
              </w:rPr>
              <w:t>Solid experience.</w:t>
            </w:r>
          </w:p>
          <w:p w14:paraId="2236A50A"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Fair (2): </w:t>
            </w:r>
            <w:r w:rsidRPr="00CB64DD">
              <w:rPr>
                <w:rFonts w:ascii="Segoe UI" w:hAnsi="Segoe UI" w:cs="Segoe UI"/>
                <w:sz w:val="20"/>
                <w:szCs w:val="20"/>
                <w:lang w:val="en-US"/>
              </w:rPr>
              <w:t>Basic usage.</w:t>
            </w:r>
          </w:p>
          <w:p w14:paraId="2020421B" w14:textId="3EFA4505" w:rsidR="00CB64DD" w:rsidRPr="006C089F" w:rsidRDefault="00CB64DD" w:rsidP="00CB64DD">
            <w:pPr>
              <w:rPr>
                <w:rFonts w:ascii="Segoe UI" w:hAnsi="Segoe UI" w:cs="Segoe UI"/>
                <w:b/>
                <w:bCs/>
                <w:sz w:val="20"/>
                <w:szCs w:val="20"/>
              </w:rPr>
            </w:pPr>
            <w:r w:rsidRPr="006F47EA">
              <w:rPr>
                <w:rFonts w:ascii="Segoe UI" w:hAnsi="Segoe UI" w:cs="Segoe UI"/>
                <w:b/>
                <w:bCs/>
                <w:sz w:val="20"/>
                <w:szCs w:val="20"/>
                <w:lang w:val="en-US"/>
              </w:rPr>
              <w:t xml:space="preserve">Weak (1): </w:t>
            </w:r>
            <w:r w:rsidRPr="00CB64DD">
              <w:rPr>
                <w:rFonts w:ascii="Segoe UI" w:hAnsi="Segoe UI" w:cs="Segoe UI"/>
                <w:sz w:val="20"/>
                <w:szCs w:val="20"/>
                <w:lang w:val="en-US"/>
              </w:rPr>
              <w:t>Limited experience.</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94C042" w14:textId="5B758CFB" w:rsidR="00CB64DD" w:rsidRPr="00E758CC" w:rsidRDefault="00CB64DD" w:rsidP="00CB64DD">
            <w:pPr>
              <w:jc w:val="center"/>
              <w:rPr>
                <w:rFonts w:ascii="Segoe UI" w:hAnsi="Segoe UI" w:cs="Segoe UI"/>
                <w:sz w:val="20"/>
                <w:szCs w:val="20"/>
              </w:rPr>
            </w:pPr>
            <w:r w:rsidRPr="00E758CC">
              <w:rPr>
                <w:rFonts w:ascii="Segoe UI" w:hAnsi="Segoe UI" w:cs="Segoe UI"/>
                <w:kern w:val="2"/>
                <w:sz w:val="20"/>
                <w:szCs w:val="20"/>
                <w14:ligatures w14:val="standardContextual"/>
              </w:rPr>
              <w:t>5</w:t>
            </w:r>
          </w:p>
        </w:tc>
        <w:tc>
          <w:tcPr>
            <w:tcW w:w="1936" w:type="dxa"/>
            <w:vMerge w:val="restart"/>
            <w:tcBorders>
              <w:top w:val="single" w:sz="4" w:space="0" w:color="auto"/>
              <w:left w:val="single" w:sz="4" w:space="0" w:color="auto"/>
              <w:right w:val="single" w:sz="4" w:space="0" w:color="auto"/>
            </w:tcBorders>
            <w:shd w:val="clear" w:color="auto" w:fill="E7E6E6" w:themeFill="background2"/>
            <w:vAlign w:val="center"/>
          </w:tcPr>
          <w:p w14:paraId="35A04B2A" w14:textId="3D92FADE" w:rsidR="00CB64DD" w:rsidRPr="006C089F" w:rsidRDefault="00CB64DD" w:rsidP="00CB64DD">
            <w:pPr>
              <w:jc w:val="center"/>
              <w:rPr>
                <w:rFonts w:ascii="Segoe UI" w:hAnsi="Segoe UI" w:cs="Segoe UI"/>
                <w:b/>
                <w:bCs/>
                <w:sz w:val="20"/>
                <w:szCs w:val="20"/>
              </w:rPr>
            </w:pPr>
            <w:r>
              <w:rPr>
                <w:rFonts w:ascii="Segoe UI" w:eastAsia="Times New Roman" w:hAnsi="Segoe UI" w:cs="Segoe UI"/>
                <w:color w:val="000000"/>
                <w:sz w:val="20"/>
                <w:szCs w:val="20"/>
              </w:rPr>
              <w:t>P</w:t>
            </w:r>
            <w:r w:rsidRPr="00E62C06">
              <w:rPr>
                <w:rFonts w:ascii="Segoe UI" w:eastAsia="Times New Roman" w:hAnsi="Segoe UI" w:cs="Segoe UI"/>
                <w:color w:val="000000"/>
                <w:sz w:val="20"/>
                <w:szCs w:val="20"/>
              </w:rPr>
              <w:t xml:space="preserve">ortfolio, </w:t>
            </w:r>
            <w:proofErr w:type="spellStart"/>
            <w:r w:rsidRPr="00E62C06">
              <w:rPr>
                <w:rFonts w:ascii="Segoe UI" w:eastAsia="Times New Roman" w:hAnsi="Segoe UI" w:cs="Segoe UI"/>
                <w:color w:val="000000"/>
                <w:sz w:val="20"/>
                <w:szCs w:val="20"/>
              </w:rPr>
              <w:t>technical</w:t>
            </w:r>
            <w:proofErr w:type="spellEnd"/>
            <w:r w:rsidRPr="00E62C06">
              <w:rPr>
                <w:rFonts w:ascii="Segoe UI" w:eastAsia="Times New Roman" w:hAnsi="Segoe UI" w:cs="Segoe UI"/>
                <w:color w:val="000000"/>
                <w:sz w:val="20"/>
                <w:szCs w:val="20"/>
              </w:rPr>
              <w:t xml:space="preserve"> documentation, </w:t>
            </w:r>
            <w:proofErr w:type="spellStart"/>
            <w:r w:rsidRPr="00E62C06">
              <w:rPr>
                <w:rFonts w:ascii="Segoe UI" w:eastAsia="Times New Roman" w:hAnsi="Segoe UI" w:cs="Segoe UI"/>
                <w:color w:val="000000"/>
                <w:sz w:val="20"/>
                <w:szCs w:val="20"/>
              </w:rPr>
              <w:t>project</w:t>
            </w:r>
            <w:proofErr w:type="spellEnd"/>
            <w:r w:rsidRPr="00E62C06">
              <w:rPr>
                <w:rFonts w:ascii="Segoe UI" w:eastAsia="Times New Roman" w:hAnsi="Segoe UI" w:cs="Segoe UI"/>
                <w:color w:val="000000"/>
                <w:sz w:val="20"/>
                <w:szCs w:val="20"/>
              </w:rPr>
              <w:t xml:space="preserve"> </w:t>
            </w:r>
            <w:proofErr w:type="spellStart"/>
            <w:r w:rsidRPr="00E62C06">
              <w:rPr>
                <w:rFonts w:ascii="Segoe UI" w:eastAsia="Times New Roman" w:hAnsi="Segoe UI" w:cs="Segoe UI"/>
                <w:color w:val="000000"/>
                <w:sz w:val="20"/>
                <w:szCs w:val="20"/>
              </w:rPr>
              <w:t>references</w:t>
            </w:r>
            <w:proofErr w:type="spellEnd"/>
          </w:p>
        </w:tc>
      </w:tr>
      <w:tr w:rsidR="00CB64DD" w14:paraId="497C6D89"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BA04E2" w14:textId="77777777" w:rsidR="00CB64DD" w:rsidRDefault="00CB64DD" w:rsidP="00CB64DD">
            <w:pPr>
              <w:rPr>
                <w:rFonts w:ascii="Segoe UI" w:hAnsi="Segoe UI" w:cs="Segoe UI"/>
                <w:b/>
                <w:bCs/>
                <w:sz w:val="20"/>
                <w:szCs w:val="20"/>
              </w:rPr>
            </w:pPr>
            <w:r w:rsidRPr="00BF088F">
              <w:rPr>
                <w:rFonts w:ascii="Segoe UI" w:hAnsi="Segoe UI" w:cs="Segoe UI"/>
                <w:sz w:val="20"/>
                <w:szCs w:val="20"/>
              </w:rPr>
              <w:t>2.2</w:t>
            </w:r>
          </w:p>
        </w:tc>
        <w:tc>
          <w:tcPr>
            <w:tcW w:w="149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5A2F9E" w14:textId="77777777" w:rsidR="00CB64DD" w:rsidRDefault="00CB64DD" w:rsidP="00CB64DD">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E167E3" w14:textId="33CBC156" w:rsidR="00CB64DD" w:rsidRPr="00E819DD" w:rsidRDefault="00CB64DD" w:rsidP="00CB64DD">
            <w:pPr>
              <w:jc w:val="center"/>
              <w:rPr>
                <w:rFonts w:ascii="Segoe UI" w:hAnsi="Segoe UI" w:cs="Segoe UI"/>
                <w:sz w:val="20"/>
                <w:szCs w:val="20"/>
              </w:rPr>
            </w:pPr>
            <w:r w:rsidRPr="00E819DD">
              <w:rPr>
                <w:rFonts w:ascii="Segoe UI" w:hAnsi="Segoe UI" w:cs="Segoe UI"/>
                <w:sz w:val="20"/>
                <w:szCs w:val="20"/>
                <w:lang w:val="en-US"/>
              </w:rPr>
              <w:t>Dashboards &amp; Visualization</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80212F"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Excellent (5): </w:t>
            </w:r>
            <w:r w:rsidRPr="00CB64DD">
              <w:rPr>
                <w:rFonts w:ascii="Segoe UI" w:hAnsi="Segoe UI" w:cs="Segoe UI"/>
                <w:sz w:val="20"/>
                <w:szCs w:val="20"/>
                <w:lang w:val="en-US"/>
              </w:rPr>
              <w:t>Advanced dashboards with KPIs, filters, and</w:t>
            </w:r>
            <w:r w:rsidRPr="006F47EA">
              <w:rPr>
                <w:rFonts w:ascii="Segoe UI" w:hAnsi="Segoe UI" w:cs="Segoe UI"/>
                <w:b/>
                <w:bCs/>
                <w:sz w:val="20"/>
                <w:szCs w:val="20"/>
                <w:lang w:val="en-US"/>
              </w:rPr>
              <w:t xml:space="preserve"> </w:t>
            </w:r>
            <w:r w:rsidRPr="00CB64DD">
              <w:rPr>
                <w:rFonts w:ascii="Segoe UI" w:hAnsi="Segoe UI" w:cs="Segoe UI"/>
                <w:sz w:val="20"/>
                <w:szCs w:val="20"/>
                <w:lang w:val="en-US"/>
              </w:rPr>
              <w:t>automation.</w:t>
            </w:r>
          </w:p>
          <w:p w14:paraId="1B9A853F"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lastRenderedPageBreak/>
              <w:t xml:space="preserve">Good (4): </w:t>
            </w:r>
            <w:r w:rsidRPr="00CB64DD">
              <w:rPr>
                <w:rFonts w:ascii="Segoe UI" w:hAnsi="Segoe UI" w:cs="Segoe UI"/>
                <w:sz w:val="20"/>
                <w:szCs w:val="20"/>
                <w:lang w:val="en-US"/>
              </w:rPr>
              <w:t>Functional dashboards.</w:t>
            </w:r>
          </w:p>
          <w:p w14:paraId="6805E711" w14:textId="457E5BF4"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Fair (2): </w:t>
            </w:r>
            <w:r w:rsidRPr="00CB64DD">
              <w:rPr>
                <w:rFonts w:ascii="Segoe UI" w:hAnsi="Segoe UI" w:cs="Segoe UI"/>
                <w:sz w:val="20"/>
                <w:szCs w:val="20"/>
                <w:lang w:val="en-US"/>
              </w:rPr>
              <w:t>Basic dashboards.</w:t>
            </w:r>
          </w:p>
          <w:p w14:paraId="465B3EBD" w14:textId="1F85B88E" w:rsidR="00CB64DD" w:rsidRPr="006C089F" w:rsidRDefault="00CB64DD" w:rsidP="00CB64DD">
            <w:pPr>
              <w:rPr>
                <w:rFonts w:ascii="Segoe UI" w:hAnsi="Segoe UI" w:cs="Segoe UI"/>
                <w:b/>
                <w:bCs/>
                <w:sz w:val="20"/>
                <w:szCs w:val="20"/>
              </w:rPr>
            </w:pPr>
            <w:r w:rsidRPr="006F47EA">
              <w:rPr>
                <w:rFonts w:ascii="Segoe UI" w:hAnsi="Segoe UI" w:cs="Segoe UI"/>
                <w:b/>
                <w:bCs/>
                <w:sz w:val="20"/>
                <w:szCs w:val="20"/>
                <w:lang w:val="en-US"/>
              </w:rPr>
              <w:t xml:space="preserve">Weak (1): </w:t>
            </w:r>
            <w:r w:rsidRPr="00CB64DD">
              <w:rPr>
                <w:rFonts w:ascii="Segoe UI" w:hAnsi="Segoe UI" w:cs="Segoe UI"/>
                <w:sz w:val="20"/>
                <w:szCs w:val="20"/>
                <w:lang w:val="en-US"/>
              </w:rPr>
              <w:t>Limited capability.</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82B93E" w14:textId="38C1AE48" w:rsidR="00CB64DD" w:rsidRPr="00E758CC" w:rsidRDefault="00CB64DD" w:rsidP="00CB64DD">
            <w:pPr>
              <w:jc w:val="center"/>
              <w:rPr>
                <w:rFonts w:ascii="Segoe UI" w:hAnsi="Segoe UI" w:cs="Segoe UI"/>
                <w:sz w:val="20"/>
                <w:szCs w:val="20"/>
              </w:rPr>
            </w:pPr>
            <w:r w:rsidRPr="00E758CC">
              <w:rPr>
                <w:rFonts w:ascii="Segoe UI" w:hAnsi="Segoe UI" w:cs="Segoe UI"/>
                <w:kern w:val="2"/>
                <w:sz w:val="20"/>
                <w:szCs w:val="20"/>
                <w14:ligatures w14:val="standardContextual"/>
              </w:rPr>
              <w:lastRenderedPageBreak/>
              <w:t>5</w:t>
            </w:r>
          </w:p>
        </w:tc>
        <w:tc>
          <w:tcPr>
            <w:tcW w:w="1936" w:type="dxa"/>
            <w:vMerge/>
            <w:tcBorders>
              <w:left w:val="single" w:sz="4" w:space="0" w:color="auto"/>
              <w:right w:val="single" w:sz="4" w:space="0" w:color="auto"/>
            </w:tcBorders>
            <w:shd w:val="clear" w:color="auto" w:fill="E7E6E6" w:themeFill="background2"/>
            <w:vAlign w:val="center"/>
          </w:tcPr>
          <w:p w14:paraId="73095E88" w14:textId="79670F08" w:rsidR="00CB64DD" w:rsidRPr="006C089F" w:rsidRDefault="00CB64DD" w:rsidP="00CB64DD">
            <w:pPr>
              <w:jc w:val="center"/>
              <w:rPr>
                <w:rFonts w:ascii="Segoe UI" w:hAnsi="Segoe UI" w:cs="Segoe UI"/>
                <w:b/>
                <w:bCs/>
                <w:sz w:val="20"/>
                <w:szCs w:val="20"/>
              </w:rPr>
            </w:pPr>
          </w:p>
        </w:tc>
      </w:tr>
      <w:tr w:rsidR="00CB64DD" w14:paraId="0AC6201F" w14:textId="77777777" w:rsidTr="003718DE">
        <w:trPr>
          <w:trHeight w:val="1448"/>
        </w:trPr>
        <w:tc>
          <w:tcPr>
            <w:tcW w:w="4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82EA6D" w14:textId="77777777" w:rsidR="00CB64DD" w:rsidRDefault="00CB64DD" w:rsidP="00CB64DD">
            <w:pPr>
              <w:rPr>
                <w:rFonts w:ascii="Segoe UI" w:hAnsi="Segoe UI" w:cs="Segoe UI"/>
                <w:b/>
                <w:bCs/>
                <w:sz w:val="20"/>
                <w:szCs w:val="20"/>
              </w:rPr>
            </w:pPr>
            <w:r w:rsidRPr="00BF088F">
              <w:rPr>
                <w:rFonts w:ascii="Segoe UI" w:hAnsi="Segoe UI" w:cs="Segoe UI"/>
                <w:sz w:val="20"/>
                <w:szCs w:val="20"/>
              </w:rPr>
              <w:t>2.3</w:t>
            </w:r>
          </w:p>
        </w:tc>
        <w:tc>
          <w:tcPr>
            <w:tcW w:w="149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682047" w14:textId="77777777" w:rsidR="00CB64DD" w:rsidRDefault="00CB64DD" w:rsidP="00CB64DD">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AB24FA" w14:textId="59BECE07" w:rsidR="00CB64DD" w:rsidRPr="00E819DD" w:rsidRDefault="00CB64DD" w:rsidP="00CB64DD">
            <w:pPr>
              <w:jc w:val="center"/>
              <w:rPr>
                <w:rFonts w:ascii="Segoe UI" w:hAnsi="Segoe UI" w:cs="Segoe UI"/>
                <w:sz w:val="20"/>
                <w:szCs w:val="20"/>
              </w:rPr>
            </w:pPr>
            <w:r w:rsidRPr="00E819DD">
              <w:rPr>
                <w:rFonts w:ascii="Segoe UI" w:hAnsi="Segoe UI" w:cs="Segoe UI"/>
                <w:sz w:val="20"/>
                <w:szCs w:val="20"/>
                <w:lang w:val="en-US"/>
              </w:rPr>
              <w:t>Cloud Infrastructure</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3DAD81"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Excellent (5): </w:t>
            </w:r>
            <w:r w:rsidRPr="00CB64DD">
              <w:rPr>
                <w:rFonts w:ascii="Segoe UI" w:hAnsi="Segoe UI" w:cs="Segoe UI"/>
                <w:sz w:val="20"/>
                <w:szCs w:val="20"/>
                <w:lang w:val="en-US"/>
              </w:rPr>
              <w:t>Strong experience with AWS/Azure/GCP including architecture design.</w:t>
            </w:r>
          </w:p>
          <w:p w14:paraId="326CE11D"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Good (4): </w:t>
            </w:r>
            <w:r w:rsidRPr="00CB64DD">
              <w:rPr>
                <w:rFonts w:ascii="Segoe UI" w:hAnsi="Segoe UI" w:cs="Segoe UI"/>
                <w:sz w:val="20"/>
                <w:szCs w:val="20"/>
                <w:lang w:val="en-US"/>
              </w:rPr>
              <w:t>Experience with one platform.</w:t>
            </w:r>
          </w:p>
          <w:p w14:paraId="55D60E0C" w14:textId="4236266C"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Fair (2): </w:t>
            </w:r>
            <w:r w:rsidRPr="00CB64DD">
              <w:rPr>
                <w:rFonts w:ascii="Segoe UI" w:hAnsi="Segoe UI" w:cs="Segoe UI"/>
                <w:sz w:val="20"/>
                <w:szCs w:val="20"/>
                <w:lang w:val="en-US"/>
              </w:rPr>
              <w:t>Limited exposure</w:t>
            </w:r>
            <w:r w:rsidRPr="006F47EA">
              <w:rPr>
                <w:rFonts w:ascii="Segoe UI" w:hAnsi="Segoe UI" w:cs="Segoe UI"/>
                <w:b/>
                <w:bCs/>
                <w:sz w:val="20"/>
                <w:szCs w:val="20"/>
                <w:lang w:val="en-US"/>
              </w:rPr>
              <w:t>.</w:t>
            </w:r>
          </w:p>
          <w:p w14:paraId="1BB654DA" w14:textId="7947E2D5" w:rsidR="00CB64DD" w:rsidRPr="006C089F" w:rsidRDefault="00CB64DD" w:rsidP="00CB64DD">
            <w:pPr>
              <w:rPr>
                <w:rFonts w:ascii="Segoe UI" w:hAnsi="Segoe UI" w:cs="Segoe UI"/>
                <w:b/>
                <w:bCs/>
                <w:sz w:val="20"/>
                <w:szCs w:val="20"/>
              </w:rPr>
            </w:pPr>
            <w:r w:rsidRPr="006F47EA">
              <w:rPr>
                <w:rFonts w:ascii="Segoe UI" w:hAnsi="Segoe UI" w:cs="Segoe UI"/>
                <w:b/>
                <w:bCs/>
                <w:sz w:val="20"/>
                <w:szCs w:val="20"/>
                <w:lang w:val="en-US"/>
              </w:rPr>
              <w:t xml:space="preserve">Weak (1): </w:t>
            </w:r>
            <w:r w:rsidRPr="00CB64DD">
              <w:rPr>
                <w:rFonts w:ascii="Segoe UI" w:hAnsi="Segoe UI" w:cs="Segoe UI"/>
                <w:sz w:val="20"/>
                <w:szCs w:val="20"/>
                <w:lang w:val="en-US"/>
              </w:rPr>
              <w:t>No clear experience.</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E1F45B" w14:textId="571ADF24" w:rsidR="00CB64DD" w:rsidRPr="00E758CC" w:rsidRDefault="00CB64DD" w:rsidP="00CB64DD">
            <w:pPr>
              <w:jc w:val="center"/>
              <w:rPr>
                <w:rFonts w:ascii="Segoe UI" w:hAnsi="Segoe UI" w:cs="Segoe UI"/>
                <w:sz w:val="20"/>
                <w:szCs w:val="20"/>
              </w:rPr>
            </w:pPr>
            <w:r w:rsidRPr="00E758CC">
              <w:rPr>
                <w:rFonts w:ascii="Segoe UI" w:hAnsi="Segoe UI" w:cs="Segoe UI"/>
                <w:kern w:val="2"/>
                <w:sz w:val="20"/>
                <w:szCs w:val="20"/>
                <w14:ligatures w14:val="standardContextual"/>
              </w:rPr>
              <w:t>5</w:t>
            </w:r>
          </w:p>
        </w:tc>
        <w:tc>
          <w:tcPr>
            <w:tcW w:w="1936" w:type="dxa"/>
            <w:vMerge/>
            <w:tcBorders>
              <w:left w:val="single" w:sz="4" w:space="0" w:color="auto"/>
              <w:right w:val="single" w:sz="4" w:space="0" w:color="auto"/>
            </w:tcBorders>
            <w:shd w:val="clear" w:color="auto" w:fill="E7E6E6" w:themeFill="background2"/>
            <w:vAlign w:val="center"/>
          </w:tcPr>
          <w:p w14:paraId="436813A3" w14:textId="01B8A5D0" w:rsidR="00CB64DD" w:rsidRPr="006C089F" w:rsidRDefault="00CB64DD" w:rsidP="00CB64DD">
            <w:pPr>
              <w:jc w:val="center"/>
              <w:rPr>
                <w:rFonts w:ascii="Segoe UI" w:hAnsi="Segoe UI" w:cs="Segoe UI"/>
                <w:b/>
                <w:bCs/>
                <w:sz w:val="20"/>
                <w:szCs w:val="20"/>
              </w:rPr>
            </w:pPr>
          </w:p>
        </w:tc>
      </w:tr>
      <w:tr w:rsidR="00CB64DD" w14:paraId="26A85A19"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CAF8CF" w14:textId="77777777" w:rsidR="00CB64DD" w:rsidRDefault="00CB64DD" w:rsidP="00CB64DD">
            <w:pPr>
              <w:rPr>
                <w:rFonts w:ascii="Segoe UI" w:hAnsi="Segoe UI" w:cs="Segoe UI"/>
                <w:b/>
                <w:bCs/>
                <w:sz w:val="20"/>
                <w:szCs w:val="20"/>
              </w:rPr>
            </w:pPr>
            <w:r w:rsidRPr="00BF088F">
              <w:rPr>
                <w:rFonts w:ascii="Segoe UI" w:hAnsi="Segoe UI" w:cs="Segoe UI"/>
                <w:sz w:val="20"/>
                <w:szCs w:val="20"/>
              </w:rPr>
              <w:t>2.4</w:t>
            </w:r>
          </w:p>
        </w:tc>
        <w:tc>
          <w:tcPr>
            <w:tcW w:w="149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B81C34" w14:textId="77777777" w:rsidR="00CB64DD" w:rsidRDefault="00CB64DD" w:rsidP="00CB64DD">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1ECC3D" w14:textId="090BEC6E" w:rsidR="00CB64DD" w:rsidRPr="00E819DD" w:rsidRDefault="00CB64DD" w:rsidP="00CB64DD">
            <w:pPr>
              <w:jc w:val="center"/>
              <w:rPr>
                <w:rFonts w:ascii="Segoe UI" w:hAnsi="Segoe UI" w:cs="Segoe UI"/>
                <w:sz w:val="20"/>
                <w:szCs w:val="20"/>
              </w:rPr>
            </w:pPr>
            <w:r w:rsidRPr="00E819DD">
              <w:rPr>
                <w:rFonts w:ascii="Segoe UI" w:hAnsi="Segoe UI" w:cs="Segoe UI"/>
                <w:sz w:val="20"/>
                <w:szCs w:val="20"/>
                <w:lang w:val="en-US"/>
              </w:rPr>
              <w:t>System Integration Experience</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315848"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Excellent (5): </w:t>
            </w:r>
            <w:r w:rsidRPr="00CB64DD">
              <w:rPr>
                <w:rFonts w:ascii="Segoe UI" w:hAnsi="Segoe UI" w:cs="Segoe UI"/>
                <w:sz w:val="20"/>
                <w:szCs w:val="20"/>
                <w:lang w:val="en-US"/>
              </w:rPr>
              <w:t>Proven integration across ERP/CRM/GIS systems.</w:t>
            </w:r>
          </w:p>
          <w:p w14:paraId="54EF0DCC" w14:textId="71F132A8"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Good (4): </w:t>
            </w:r>
            <w:r w:rsidRPr="00CB64DD">
              <w:rPr>
                <w:rFonts w:ascii="Segoe UI" w:hAnsi="Segoe UI" w:cs="Segoe UI"/>
                <w:sz w:val="20"/>
                <w:szCs w:val="20"/>
                <w:lang w:val="en-US"/>
              </w:rPr>
              <w:t>Some integration experience.</w:t>
            </w:r>
          </w:p>
          <w:p w14:paraId="41C945A8" w14:textId="61820B0E"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Fair (2): </w:t>
            </w:r>
            <w:r w:rsidRPr="00CB64DD">
              <w:rPr>
                <w:rFonts w:ascii="Segoe UI" w:hAnsi="Segoe UI" w:cs="Segoe UI"/>
                <w:sz w:val="20"/>
                <w:szCs w:val="20"/>
                <w:lang w:val="en-US"/>
              </w:rPr>
              <w:t>Limited experience.</w:t>
            </w:r>
          </w:p>
          <w:p w14:paraId="708DEF5D" w14:textId="3CEF4224" w:rsidR="00CB64DD" w:rsidRPr="006C089F" w:rsidRDefault="00CB64DD" w:rsidP="00CB64DD">
            <w:pPr>
              <w:rPr>
                <w:rFonts w:ascii="Segoe UI" w:hAnsi="Segoe UI" w:cs="Segoe UI"/>
                <w:b/>
                <w:bCs/>
                <w:sz w:val="20"/>
                <w:szCs w:val="20"/>
              </w:rPr>
            </w:pPr>
            <w:r w:rsidRPr="006F47EA">
              <w:rPr>
                <w:rFonts w:ascii="Segoe UI" w:hAnsi="Segoe UI" w:cs="Segoe UI"/>
                <w:b/>
                <w:bCs/>
                <w:sz w:val="20"/>
                <w:szCs w:val="20"/>
                <w:lang w:val="en-US"/>
              </w:rPr>
              <w:t xml:space="preserve">Weak (1): </w:t>
            </w:r>
            <w:r w:rsidRPr="00CB64DD">
              <w:rPr>
                <w:rFonts w:ascii="Segoe UI" w:hAnsi="Segoe UI" w:cs="Segoe UI"/>
                <w:sz w:val="20"/>
                <w:szCs w:val="20"/>
                <w:lang w:val="en-US"/>
              </w:rPr>
              <w:t>None.</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24AD43" w14:textId="423F1AE6" w:rsidR="00CB64DD" w:rsidRPr="006C089F" w:rsidRDefault="00CB64DD" w:rsidP="00CB64DD">
            <w:pPr>
              <w:jc w:val="center"/>
              <w:rPr>
                <w:rFonts w:ascii="Segoe UI" w:hAnsi="Segoe UI" w:cs="Segoe UI"/>
                <w:b/>
                <w:bCs/>
                <w:sz w:val="20"/>
                <w:szCs w:val="20"/>
              </w:rPr>
            </w:pPr>
            <w:r>
              <w:rPr>
                <w:rFonts w:ascii="Segoe UI" w:hAnsi="Segoe UI" w:cs="Segoe UI"/>
                <w:kern w:val="2"/>
                <w:sz w:val="20"/>
                <w:szCs w:val="20"/>
                <w14:ligatures w14:val="standardContextual"/>
              </w:rPr>
              <w:t>5</w:t>
            </w:r>
          </w:p>
        </w:tc>
        <w:tc>
          <w:tcPr>
            <w:tcW w:w="1936" w:type="dxa"/>
            <w:vMerge/>
            <w:tcBorders>
              <w:left w:val="single" w:sz="4" w:space="0" w:color="auto"/>
              <w:right w:val="single" w:sz="4" w:space="0" w:color="auto"/>
            </w:tcBorders>
            <w:shd w:val="clear" w:color="auto" w:fill="E7E6E6" w:themeFill="background2"/>
            <w:vAlign w:val="center"/>
          </w:tcPr>
          <w:p w14:paraId="6A179B29" w14:textId="23BDD270" w:rsidR="00CB64DD" w:rsidRPr="006C089F" w:rsidRDefault="00CB64DD" w:rsidP="00CB64DD">
            <w:pPr>
              <w:jc w:val="center"/>
              <w:rPr>
                <w:rFonts w:ascii="Segoe UI" w:hAnsi="Segoe UI" w:cs="Segoe UI"/>
                <w:b/>
                <w:bCs/>
                <w:sz w:val="20"/>
                <w:szCs w:val="20"/>
              </w:rPr>
            </w:pPr>
          </w:p>
        </w:tc>
      </w:tr>
      <w:tr w:rsidR="00CB64DD" w14:paraId="50D6064A"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9541A2" w14:textId="77777777" w:rsidR="00CB64DD" w:rsidRDefault="00CB64DD" w:rsidP="00CB64DD">
            <w:pPr>
              <w:rPr>
                <w:rFonts w:ascii="Segoe UI" w:hAnsi="Segoe UI" w:cs="Segoe UI"/>
                <w:b/>
                <w:bCs/>
                <w:sz w:val="20"/>
                <w:szCs w:val="20"/>
              </w:rPr>
            </w:pPr>
            <w:r w:rsidRPr="00BF088F">
              <w:rPr>
                <w:rFonts w:ascii="Segoe UI" w:hAnsi="Segoe UI" w:cs="Segoe UI"/>
                <w:sz w:val="20"/>
                <w:szCs w:val="20"/>
              </w:rPr>
              <w:t>2.5</w:t>
            </w:r>
          </w:p>
        </w:tc>
        <w:tc>
          <w:tcPr>
            <w:tcW w:w="149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03A172" w14:textId="77777777" w:rsidR="00CB64DD" w:rsidRDefault="00CB64DD" w:rsidP="00CB64DD">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5551BB" w14:textId="43950D04" w:rsidR="00CB64DD" w:rsidRPr="00E819DD" w:rsidRDefault="00CB64DD" w:rsidP="00CB64DD">
            <w:pPr>
              <w:jc w:val="center"/>
              <w:rPr>
                <w:rFonts w:ascii="Segoe UI" w:hAnsi="Segoe UI" w:cs="Segoe UI"/>
                <w:sz w:val="20"/>
                <w:szCs w:val="20"/>
              </w:rPr>
            </w:pPr>
            <w:r w:rsidRPr="00E819DD">
              <w:rPr>
                <w:rFonts w:ascii="Segoe UI" w:hAnsi="Segoe UI" w:cs="Segoe UI"/>
                <w:sz w:val="20"/>
                <w:szCs w:val="20"/>
                <w:lang w:val="en-US"/>
              </w:rPr>
              <w:t>Data Security Implementation</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9A0153"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Excellent (5): </w:t>
            </w:r>
            <w:r w:rsidRPr="00CB64DD">
              <w:rPr>
                <w:rFonts w:ascii="Segoe UI" w:hAnsi="Segoe UI" w:cs="Segoe UI"/>
                <w:sz w:val="20"/>
                <w:szCs w:val="20"/>
                <w:lang w:val="en-US"/>
              </w:rPr>
              <w:t>Strong implementation of GDPR, encryption, and access control.</w:t>
            </w:r>
          </w:p>
          <w:p w14:paraId="054DC20E"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Good (4): </w:t>
            </w:r>
            <w:r w:rsidRPr="00CB64DD">
              <w:rPr>
                <w:rFonts w:ascii="Segoe UI" w:hAnsi="Segoe UI" w:cs="Segoe UI"/>
                <w:sz w:val="20"/>
                <w:szCs w:val="20"/>
                <w:lang w:val="en-US"/>
              </w:rPr>
              <w:t>Good understanding.</w:t>
            </w:r>
          </w:p>
          <w:p w14:paraId="723A122C"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Fair (2): </w:t>
            </w:r>
            <w:r w:rsidRPr="00CB64DD">
              <w:rPr>
                <w:rFonts w:ascii="Segoe UI" w:hAnsi="Segoe UI" w:cs="Segoe UI"/>
                <w:sz w:val="20"/>
                <w:szCs w:val="20"/>
                <w:lang w:val="en-US"/>
              </w:rPr>
              <w:t>Basic awareness.</w:t>
            </w:r>
          </w:p>
          <w:p w14:paraId="622D3911" w14:textId="131A479D" w:rsidR="00CB64DD" w:rsidRPr="006C089F" w:rsidRDefault="00CB64DD" w:rsidP="00CB64DD">
            <w:pPr>
              <w:rPr>
                <w:rFonts w:ascii="Segoe UI" w:hAnsi="Segoe UI" w:cs="Segoe UI"/>
                <w:b/>
                <w:bCs/>
                <w:sz w:val="20"/>
                <w:szCs w:val="20"/>
              </w:rPr>
            </w:pPr>
            <w:r w:rsidRPr="006F47EA">
              <w:rPr>
                <w:rFonts w:ascii="Segoe UI" w:hAnsi="Segoe UI" w:cs="Segoe UI"/>
                <w:b/>
                <w:bCs/>
                <w:sz w:val="20"/>
                <w:szCs w:val="20"/>
                <w:lang w:val="en-US"/>
              </w:rPr>
              <w:t xml:space="preserve">Weak (1): </w:t>
            </w:r>
            <w:r w:rsidRPr="00CB64DD">
              <w:rPr>
                <w:rFonts w:ascii="Segoe UI" w:hAnsi="Segoe UI" w:cs="Segoe UI"/>
                <w:sz w:val="20"/>
                <w:szCs w:val="20"/>
                <w:lang w:val="en-US"/>
              </w:rPr>
              <w:t>Weak approach.</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F31B9C" w14:textId="53AD7F53" w:rsidR="00CB64DD" w:rsidRPr="006C089F" w:rsidRDefault="00CB64DD" w:rsidP="00CB64DD">
            <w:pPr>
              <w:jc w:val="center"/>
              <w:rPr>
                <w:rFonts w:ascii="Segoe UI" w:hAnsi="Segoe UI" w:cs="Segoe UI"/>
                <w:b/>
                <w:bCs/>
                <w:sz w:val="20"/>
                <w:szCs w:val="20"/>
              </w:rPr>
            </w:pPr>
            <w:r>
              <w:rPr>
                <w:rFonts w:ascii="Segoe UI" w:hAnsi="Segoe UI" w:cs="Segoe UI"/>
                <w:kern w:val="2"/>
                <w:sz w:val="20"/>
                <w:szCs w:val="20"/>
                <w14:ligatures w14:val="standardContextual"/>
              </w:rPr>
              <w:t>5</w:t>
            </w:r>
          </w:p>
        </w:tc>
        <w:tc>
          <w:tcPr>
            <w:tcW w:w="1936" w:type="dxa"/>
            <w:vMerge/>
            <w:tcBorders>
              <w:left w:val="single" w:sz="4" w:space="0" w:color="auto"/>
              <w:bottom w:val="single" w:sz="4" w:space="0" w:color="auto"/>
              <w:right w:val="single" w:sz="4" w:space="0" w:color="auto"/>
            </w:tcBorders>
            <w:shd w:val="clear" w:color="auto" w:fill="E7E6E6" w:themeFill="background2"/>
            <w:vAlign w:val="center"/>
          </w:tcPr>
          <w:p w14:paraId="38773917" w14:textId="443EDD2B" w:rsidR="00CB64DD" w:rsidRPr="006C089F" w:rsidRDefault="00CB64DD" w:rsidP="00CB64DD">
            <w:pPr>
              <w:jc w:val="center"/>
              <w:rPr>
                <w:rFonts w:ascii="Segoe UI" w:hAnsi="Segoe UI" w:cs="Segoe UI"/>
                <w:b/>
                <w:bCs/>
                <w:sz w:val="20"/>
                <w:szCs w:val="20"/>
              </w:rPr>
            </w:pPr>
          </w:p>
        </w:tc>
      </w:tr>
      <w:tr w:rsidR="006E4D64" w14:paraId="233F92E8"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C240B" w14:textId="77777777" w:rsidR="006E4D64" w:rsidRPr="00BF088F" w:rsidRDefault="006E4D64" w:rsidP="006E4D64">
            <w:pPr>
              <w:rPr>
                <w:rFonts w:ascii="Segoe UI" w:hAnsi="Segoe UI" w:cs="Segoe UI"/>
                <w:sz w:val="20"/>
                <w:szCs w:val="20"/>
              </w:rPr>
            </w:pPr>
            <w:r>
              <w:rPr>
                <w:rFonts w:ascii="Segoe UI" w:hAnsi="Segoe UI" w:cs="Segoe UI"/>
                <w:sz w:val="20"/>
                <w:szCs w:val="20"/>
              </w:rPr>
              <w:t>3.1</w:t>
            </w:r>
          </w:p>
        </w:tc>
        <w:tc>
          <w:tcPr>
            <w:tcW w:w="14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3E558" w14:textId="2C8EC6EB" w:rsidR="006E4D64" w:rsidRPr="00820AF5" w:rsidRDefault="006E4D64" w:rsidP="006E4D64">
            <w:pPr>
              <w:jc w:val="center"/>
              <w:rPr>
                <w:rFonts w:ascii="Segoe UI" w:hAnsi="Segoe UI" w:cs="Segoe UI"/>
                <w:b/>
                <w:bCs/>
                <w:sz w:val="20"/>
                <w:szCs w:val="20"/>
              </w:rPr>
            </w:pPr>
            <w:r w:rsidRPr="00820AF5">
              <w:rPr>
                <w:rFonts w:ascii="Segoe UI" w:hAnsi="Segoe UI" w:cs="Segoe UI"/>
                <w:b/>
                <w:bCs/>
                <w:kern w:val="2"/>
                <w:sz w:val="20"/>
                <w:szCs w:val="20"/>
                <w14:ligatures w14:val="standardContextual"/>
              </w:rPr>
              <w:t xml:space="preserve">Past Performance </w:t>
            </w:r>
            <w:r w:rsidRPr="00820AF5">
              <w:rPr>
                <w:rFonts w:ascii="Segoe UI" w:hAnsi="Segoe UI" w:cs="Segoe UI"/>
                <w:b/>
                <w:bCs/>
                <w:color w:val="C00000"/>
                <w:kern w:val="2"/>
                <w:sz w:val="20"/>
                <w:szCs w:val="20"/>
                <w14:ligatures w14:val="standardContextual"/>
              </w:rPr>
              <w:t>(1</w:t>
            </w:r>
            <w:r w:rsidR="00E6042C">
              <w:rPr>
                <w:rFonts w:ascii="Segoe UI" w:hAnsi="Segoe UI" w:cs="Segoe UI"/>
                <w:b/>
                <w:bCs/>
                <w:color w:val="C00000"/>
                <w:kern w:val="2"/>
                <w:sz w:val="20"/>
                <w:szCs w:val="20"/>
                <w14:ligatures w14:val="standardContextual"/>
              </w:rPr>
              <w:t xml:space="preserve">5 </w:t>
            </w:r>
            <w:r w:rsidRPr="00820AF5">
              <w:rPr>
                <w:rFonts w:ascii="Segoe UI" w:hAnsi="Segoe UI" w:cs="Segoe UI"/>
                <w:b/>
                <w:bCs/>
                <w:color w:val="C00000"/>
                <w:kern w:val="2"/>
                <w:sz w:val="20"/>
                <w:szCs w:val="20"/>
                <w14:ligatures w14:val="standardContextual"/>
              </w:rPr>
              <w:t>Points)</w:t>
            </w:r>
          </w:p>
          <w:p w14:paraId="4FC59F5D" w14:textId="2F95BD82" w:rsidR="006E4D64" w:rsidRPr="00820AF5" w:rsidRDefault="006E4D64" w:rsidP="006E4D64">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F9B9C" w14:textId="0E162ECA" w:rsidR="006E4D64" w:rsidRPr="00820AF5" w:rsidRDefault="00D7076B" w:rsidP="00D7076B">
            <w:pPr>
              <w:jc w:val="center"/>
              <w:rPr>
                <w:rFonts w:ascii="Segoe UI" w:hAnsi="Segoe UI" w:cs="Segoe UI"/>
                <w:sz w:val="20"/>
                <w:szCs w:val="20"/>
              </w:rPr>
            </w:pPr>
            <w:proofErr w:type="spellStart"/>
            <w:r w:rsidRPr="00D7076B">
              <w:rPr>
                <w:rFonts w:ascii="Segoe UI" w:hAnsi="Segoe UI" w:cs="Segoe UI"/>
                <w:sz w:val="20"/>
                <w:szCs w:val="20"/>
              </w:rPr>
              <w:t>Quality</w:t>
            </w:r>
            <w:proofErr w:type="spellEnd"/>
            <w:r w:rsidRPr="00D7076B">
              <w:rPr>
                <w:rFonts w:ascii="Segoe UI" w:hAnsi="Segoe UI" w:cs="Segoe UI"/>
                <w:sz w:val="20"/>
                <w:szCs w:val="20"/>
              </w:rPr>
              <w:t xml:space="preserve"> of </w:t>
            </w:r>
            <w:proofErr w:type="spellStart"/>
            <w:r w:rsidRPr="00D7076B">
              <w:rPr>
                <w:rFonts w:ascii="Segoe UI" w:hAnsi="Segoe UI" w:cs="Segoe UI"/>
                <w:sz w:val="20"/>
                <w:szCs w:val="20"/>
              </w:rPr>
              <w:t>Previous</w:t>
            </w:r>
            <w:proofErr w:type="spellEnd"/>
            <w:r w:rsidRPr="00D7076B">
              <w:rPr>
                <w:rFonts w:ascii="Segoe UI" w:hAnsi="Segoe UI" w:cs="Segoe UI"/>
                <w:sz w:val="20"/>
                <w:szCs w:val="20"/>
              </w:rPr>
              <w:t xml:space="preserve"> Work Samples</w:t>
            </w: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18DEF" w14:textId="56DE638D" w:rsidR="006E4D64" w:rsidRPr="00820AF5" w:rsidRDefault="00D7076B" w:rsidP="00D7076B">
            <w:pPr>
              <w:rPr>
                <w:rFonts w:ascii="Segoe UI" w:hAnsi="Segoe UI" w:cs="Segoe UI"/>
                <w:sz w:val="20"/>
                <w:szCs w:val="20"/>
              </w:rPr>
            </w:pPr>
            <w:r w:rsidRPr="00D7076B">
              <w:rPr>
                <w:rFonts w:ascii="Segoe UI" w:hAnsi="Segoe UI" w:cs="Segoe UI"/>
                <w:b/>
                <w:bCs/>
                <w:sz w:val="20"/>
                <w:szCs w:val="20"/>
              </w:rPr>
              <w:t>Excellent (7</w:t>
            </w:r>
            <w:proofErr w:type="gramStart"/>
            <w:r w:rsidRPr="00D7076B">
              <w:rPr>
                <w:rFonts w:ascii="Segoe UI" w:hAnsi="Segoe UI" w:cs="Segoe UI"/>
                <w:b/>
                <w:bCs/>
                <w:sz w:val="20"/>
                <w:szCs w:val="20"/>
              </w:rPr>
              <w:t>):</w:t>
            </w:r>
            <w:proofErr w:type="gramEnd"/>
            <w:r w:rsidRPr="00D7076B">
              <w:rPr>
                <w:rFonts w:ascii="Segoe UI" w:hAnsi="Segoe UI" w:cs="Segoe UI"/>
                <w:b/>
                <w:bCs/>
                <w:sz w:val="20"/>
                <w:szCs w:val="20"/>
              </w:rPr>
              <w:t xml:space="preserve"> </w:t>
            </w:r>
            <w:r w:rsidRPr="00D7076B">
              <w:rPr>
                <w:rFonts w:ascii="Segoe UI" w:hAnsi="Segoe UI" w:cs="Segoe UI"/>
                <w:sz w:val="20"/>
                <w:szCs w:val="20"/>
              </w:rPr>
              <w:t>High-</w:t>
            </w:r>
            <w:proofErr w:type="spellStart"/>
            <w:r w:rsidRPr="00D7076B">
              <w:rPr>
                <w:rFonts w:ascii="Segoe UI" w:hAnsi="Segoe UI" w:cs="Segoe UI"/>
                <w:sz w:val="20"/>
                <w:szCs w:val="20"/>
              </w:rPr>
              <w:t>quality</w:t>
            </w:r>
            <w:proofErr w:type="spellEnd"/>
            <w:r w:rsidRPr="00D7076B">
              <w:rPr>
                <w:rFonts w:ascii="Segoe UI" w:hAnsi="Segoe UI" w:cs="Segoe UI"/>
                <w:sz w:val="20"/>
                <w:szCs w:val="20"/>
              </w:rPr>
              <w:t xml:space="preserve"> </w:t>
            </w:r>
            <w:proofErr w:type="spellStart"/>
            <w:r w:rsidRPr="00D7076B">
              <w:rPr>
                <w:rFonts w:ascii="Segoe UI" w:hAnsi="Segoe UI" w:cs="Segoe UI"/>
                <w:sz w:val="20"/>
                <w:szCs w:val="20"/>
              </w:rPr>
              <w:t>deliverables</w:t>
            </w:r>
            <w:proofErr w:type="spellEnd"/>
            <w:r w:rsidRPr="00D7076B">
              <w:rPr>
                <w:rFonts w:ascii="Segoe UI" w:hAnsi="Segoe UI" w:cs="Segoe UI"/>
                <w:sz w:val="20"/>
                <w:szCs w:val="20"/>
              </w:rPr>
              <w:t xml:space="preserve"> (SRS, DB </w:t>
            </w:r>
            <w:proofErr w:type="spellStart"/>
            <w:r w:rsidRPr="00D7076B">
              <w:rPr>
                <w:rFonts w:ascii="Segoe UI" w:hAnsi="Segoe UI" w:cs="Segoe UI"/>
                <w:sz w:val="20"/>
                <w:szCs w:val="20"/>
              </w:rPr>
              <w:t>schema</w:t>
            </w:r>
            <w:proofErr w:type="spellEnd"/>
            <w:r w:rsidRPr="00D7076B">
              <w:rPr>
                <w:rFonts w:ascii="Segoe UI" w:hAnsi="Segoe UI" w:cs="Segoe UI"/>
                <w:sz w:val="20"/>
                <w:szCs w:val="20"/>
              </w:rPr>
              <w:t xml:space="preserve">, process </w:t>
            </w:r>
            <w:proofErr w:type="spellStart"/>
            <w:r w:rsidRPr="00D7076B">
              <w:rPr>
                <w:rFonts w:ascii="Segoe UI" w:hAnsi="Segoe UI" w:cs="Segoe UI"/>
                <w:sz w:val="20"/>
                <w:szCs w:val="20"/>
              </w:rPr>
              <w:t>maps</w:t>
            </w:r>
            <w:proofErr w:type="spellEnd"/>
            <w:r w:rsidRPr="00D7076B">
              <w:rPr>
                <w:rFonts w:ascii="Segoe UI" w:hAnsi="Segoe UI" w:cs="Segoe UI"/>
                <w:sz w:val="20"/>
                <w:szCs w:val="20"/>
              </w:rPr>
              <w:t xml:space="preserve">) </w:t>
            </w:r>
            <w:proofErr w:type="spellStart"/>
            <w:r w:rsidRPr="00D7076B">
              <w:rPr>
                <w:rFonts w:ascii="Segoe UI" w:hAnsi="Segoe UI" w:cs="Segoe UI"/>
                <w:sz w:val="20"/>
                <w:szCs w:val="20"/>
              </w:rPr>
              <w:t>aligned</w:t>
            </w:r>
            <w:proofErr w:type="spellEnd"/>
            <w:r w:rsidRPr="00D7076B">
              <w:rPr>
                <w:rFonts w:ascii="Segoe UI" w:hAnsi="Segoe UI" w:cs="Segoe UI"/>
                <w:sz w:val="20"/>
                <w:szCs w:val="20"/>
              </w:rPr>
              <w:t xml:space="preserve"> </w:t>
            </w:r>
            <w:proofErr w:type="spellStart"/>
            <w:r w:rsidRPr="00D7076B">
              <w:rPr>
                <w:rFonts w:ascii="Segoe UI" w:hAnsi="Segoe UI" w:cs="Segoe UI"/>
                <w:sz w:val="20"/>
                <w:szCs w:val="20"/>
              </w:rPr>
              <w:t>with</w:t>
            </w:r>
            <w:proofErr w:type="spellEnd"/>
            <w:r w:rsidRPr="00D7076B">
              <w:rPr>
                <w:rFonts w:ascii="Segoe UI" w:hAnsi="Segoe UI" w:cs="Segoe UI"/>
                <w:sz w:val="20"/>
                <w:szCs w:val="20"/>
              </w:rPr>
              <w:t xml:space="preserve"> </w:t>
            </w:r>
            <w:proofErr w:type="spellStart"/>
            <w:r w:rsidRPr="00D7076B">
              <w:rPr>
                <w:rFonts w:ascii="Segoe UI" w:hAnsi="Segoe UI" w:cs="Segoe UI"/>
                <w:sz w:val="20"/>
                <w:szCs w:val="20"/>
              </w:rPr>
              <w:t>similar</w:t>
            </w:r>
            <w:proofErr w:type="spellEnd"/>
            <w:r w:rsidRPr="00D7076B">
              <w:rPr>
                <w:rFonts w:ascii="Segoe UI" w:hAnsi="Segoe UI" w:cs="Segoe UI"/>
                <w:sz w:val="20"/>
                <w:szCs w:val="20"/>
              </w:rPr>
              <w:t xml:space="preserve"> scope.</w:t>
            </w:r>
            <w:r w:rsidRPr="00D7076B">
              <w:rPr>
                <w:rFonts w:ascii="Segoe UI" w:hAnsi="Segoe UI" w:cs="Segoe UI"/>
                <w:b/>
                <w:bCs/>
                <w:sz w:val="20"/>
                <w:szCs w:val="20"/>
              </w:rPr>
              <w:br/>
              <w:t>Good (5</w:t>
            </w:r>
            <w:proofErr w:type="gramStart"/>
            <w:r w:rsidRPr="00D7076B">
              <w:rPr>
                <w:rFonts w:ascii="Segoe UI" w:hAnsi="Segoe UI" w:cs="Segoe UI"/>
                <w:b/>
                <w:bCs/>
                <w:sz w:val="20"/>
                <w:szCs w:val="20"/>
              </w:rPr>
              <w:t>):</w:t>
            </w:r>
            <w:proofErr w:type="gramEnd"/>
            <w:r w:rsidRPr="00D7076B">
              <w:rPr>
                <w:rFonts w:ascii="Segoe UI" w:hAnsi="Segoe UI" w:cs="Segoe UI"/>
                <w:b/>
                <w:bCs/>
                <w:sz w:val="20"/>
                <w:szCs w:val="20"/>
              </w:rPr>
              <w:t xml:space="preserve"> </w:t>
            </w:r>
            <w:r w:rsidRPr="00D7076B">
              <w:rPr>
                <w:rFonts w:ascii="Segoe UI" w:hAnsi="Segoe UI" w:cs="Segoe UI"/>
                <w:sz w:val="20"/>
                <w:szCs w:val="20"/>
              </w:rPr>
              <w:t xml:space="preserve">Acceptable </w:t>
            </w:r>
            <w:proofErr w:type="spellStart"/>
            <w:r w:rsidRPr="00D7076B">
              <w:rPr>
                <w:rFonts w:ascii="Segoe UI" w:hAnsi="Segoe UI" w:cs="Segoe UI"/>
                <w:sz w:val="20"/>
                <w:szCs w:val="20"/>
              </w:rPr>
              <w:t>quality</w:t>
            </w:r>
            <w:proofErr w:type="spellEnd"/>
            <w:r w:rsidRPr="00D7076B">
              <w:rPr>
                <w:rFonts w:ascii="Segoe UI" w:hAnsi="Segoe UI" w:cs="Segoe UI"/>
                <w:sz w:val="20"/>
                <w:szCs w:val="20"/>
              </w:rPr>
              <w:t>.</w:t>
            </w:r>
            <w:r w:rsidRPr="00D7076B">
              <w:rPr>
                <w:rFonts w:ascii="Segoe UI" w:hAnsi="Segoe UI" w:cs="Segoe UI"/>
                <w:sz w:val="20"/>
                <w:szCs w:val="20"/>
              </w:rPr>
              <w:br/>
            </w:r>
            <w:r w:rsidRPr="00D7076B">
              <w:rPr>
                <w:rFonts w:ascii="Segoe UI" w:hAnsi="Segoe UI" w:cs="Segoe UI"/>
                <w:b/>
                <w:bCs/>
                <w:sz w:val="20"/>
                <w:szCs w:val="20"/>
              </w:rPr>
              <w:t>Fair (3</w:t>
            </w:r>
            <w:proofErr w:type="gramStart"/>
            <w:r w:rsidRPr="00D7076B">
              <w:rPr>
                <w:rFonts w:ascii="Segoe UI" w:hAnsi="Segoe UI" w:cs="Segoe UI"/>
                <w:b/>
                <w:bCs/>
                <w:sz w:val="20"/>
                <w:szCs w:val="20"/>
              </w:rPr>
              <w:t>):</w:t>
            </w:r>
            <w:proofErr w:type="gramEnd"/>
            <w:r w:rsidRPr="00D7076B">
              <w:rPr>
                <w:rFonts w:ascii="Segoe UI" w:hAnsi="Segoe UI" w:cs="Segoe UI"/>
                <w:b/>
                <w:bCs/>
                <w:sz w:val="20"/>
                <w:szCs w:val="20"/>
              </w:rPr>
              <w:t xml:space="preserve"> </w:t>
            </w:r>
            <w:r w:rsidRPr="00D7076B">
              <w:rPr>
                <w:rFonts w:ascii="Segoe UI" w:hAnsi="Segoe UI" w:cs="Segoe UI"/>
                <w:sz w:val="20"/>
                <w:szCs w:val="20"/>
              </w:rPr>
              <w:t xml:space="preserve">Basic </w:t>
            </w:r>
            <w:proofErr w:type="spellStart"/>
            <w:r w:rsidRPr="00D7076B">
              <w:rPr>
                <w:rFonts w:ascii="Segoe UI" w:hAnsi="Segoe UI" w:cs="Segoe UI"/>
                <w:sz w:val="20"/>
                <w:szCs w:val="20"/>
              </w:rPr>
              <w:t>quality</w:t>
            </w:r>
            <w:proofErr w:type="spellEnd"/>
            <w:r w:rsidRPr="00D7076B">
              <w:rPr>
                <w:rFonts w:ascii="Segoe UI" w:hAnsi="Segoe UI" w:cs="Segoe UI"/>
                <w:sz w:val="20"/>
                <w:szCs w:val="20"/>
              </w:rPr>
              <w:t>.</w:t>
            </w:r>
            <w:r w:rsidRPr="00D7076B">
              <w:rPr>
                <w:rFonts w:ascii="Segoe UI" w:hAnsi="Segoe UI" w:cs="Segoe UI"/>
                <w:b/>
                <w:bCs/>
                <w:sz w:val="20"/>
                <w:szCs w:val="20"/>
              </w:rPr>
              <w:br/>
              <w:t>Weak (1</w:t>
            </w:r>
            <w:proofErr w:type="gramStart"/>
            <w:r w:rsidRPr="00D7076B">
              <w:rPr>
                <w:rFonts w:ascii="Segoe UI" w:hAnsi="Segoe UI" w:cs="Segoe UI"/>
                <w:b/>
                <w:bCs/>
                <w:sz w:val="20"/>
                <w:szCs w:val="20"/>
              </w:rPr>
              <w:t>):</w:t>
            </w:r>
            <w:proofErr w:type="gramEnd"/>
            <w:r w:rsidRPr="00D7076B">
              <w:rPr>
                <w:rFonts w:ascii="Segoe UI" w:hAnsi="Segoe UI" w:cs="Segoe UI"/>
                <w:b/>
                <w:bCs/>
                <w:sz w:val="20"/>
                <w:szCs w:val="20"/>
              </w:rPr>
              <w:t xml:space="preserve"> </w:t>
            </w:r>
            <w:r w:rsidRPr="00D7076B">
              <w:rPr>
                <w:rFonts w:ascii="Segoe UI" w:hAnsi="Segoe UI" w:cs="Segoe UI"/>
                <w:sz w:val="20"/>
                <w:szCs w:val="20"/>
              </w:rPr>
              <w:t xml:space="preserve">Poor or </w:t>
            </w:r>
            <w:proofErr w:type="spellStart"/>
            <w:r w:rsidRPr="00D7076B">
              <w:rPr>
                <w:rFonts w:ascii="Segoe UI" w:hAnsi="Segoe UI" w:cs="Segoe UI"/>
                <w:sz w:val="20"/>
                <w:szCs w:val="20"/>
              </w:rPr>
              <w:t>incomplete</w:t>
            </w:r>
            <w:proofErr w:type="spellEnd"/>
            <w:r w:rsidRPr="00D7076B">
              <w:rPr>
                <w:rFonts w:ascii="Segoe UI" w:hAnsi="Segoe UI" w:cs="Segoe UI"/>
                <w:sz w:val="20"/>
                <w:szCs w:val="20"/>
              </w:rPr>
              <w: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ED0C9" w14:textId="67F8E5E9" w:rsidR="006E4D64" w:rsidRPr="00820AF5" w:rsidRDefault="00E6042C" w:rsidP="006E4D64">
            <w:pPr>
              <w:jc w:val="center"/>
              <w:rPr>
                <w:rFonts w:ascii="Segoe UI" w:hAnsi="Segoe UI" w:cs="Segoe UI"/>
                <w:sz w:val="20"/>
                <w:szCs w:val="20"/>
              </w:rPr>
            </w:pPr>
            <w:r>
              <w:rPr>
                <w:rFonts w:ascii="Segoe UI" w:hAnsi="Segoe UI" w:cs="Segoe UI"/>
                <w:kern w:val="2"/>
                <w:sz w:val="20"/>
                <w:szCs w:val="20"/>
                <w14:ligatures w14:val="standardContextual"/>
              </w:rPr>
              <w:t>7</w:t>
            </w:r>
          </w:p>
        </w:tc>
        <w:tc>
          <w:tcPr>
            <w:tcW w:w="1936" w:type="dxa"/>
            <w:vMerge w:val="restart"/>
            <w:tcBorders>
              <w:top w:val="single" w:sz="4" w:space="0" w:color="auto"/>
              <w:left w:val="single" w:sz="4" w:space="0" w:color="auto"/>
              <w:right w:val="single" w:sz="4" w:space="0" w:color="auto"/>
            </w:tcBorders>
            <w:shd w:val="clear" w:color="auto" w:fill="FFFFFF" w:themeFill="background1"/>
            <w:vAlign w:val="center"/>
          </w:tcPr>
          <w:p w14:paraId="110C6306" w14:textId="4D85F686" w:rsidR="006E4D64" w:rsidRPr="00820AF5" w:rsidRDefault="006E4D64" w:rsidP="006E4D64">
            <w:pPr>
              <w:jc w:val="center"/>
              <w:rPr>
                <w:rFonts w:ascii="Segoe UI" w:hAnsi="Segoe UI" w:cs="Segoe UI"/>
                <w:sz w:val="20"/>
                <w:szCs w:val="20"/>
              </w:rPr>
            </w:pPr>
            <w:proofErr w:type="spellStart"/>
            <w:proofErr w:type="gramStart"/>
            <w:r w:rsidRPr="00E62C06">
              <w:rPr>
                <w:rFonts w:ascii="Segoe UI" w:eastAsia="Times New Roman" w:hAnsi="Segoe UI" w:cs="Segoe UI"/>
                <w:color w:val="000000"/>
                <w:sz w:val="20"/>
                <w:szCs w:val="20"/>
              </w:rPr>
              <w:t>samples</w:t>
            </w:r>
            <w:proofErr w:type="spellEnd"/>
            <w:proofErr w:type="gramEnd"/>
            <w:r w:rsidRPr="00E62C06">
              <w:rPr>
                <w:rFonts w:ascii="Segoe UI" w:eastAsia="Times New Roman" w:hAnsi="Segoe UI" w:cs="Segoe UI"/>
                <w:color w:val="000000"/>
                <w:sz w:val="20"/>
                <w:szCs w:val="20"/>
              </w:rPr>
              <w:t xml:space="preserve">, reports, </w:t>
            </w:r>
            <w:proofErr w:type="spellStart"/>
            <w:r w:rsidRPr="00E62C06">
              <w:rPr>
                <w:rFonts w:ascii="Segoe UI" w:eastAsia="Times New Roman" w:hAnsi="Segoe UI" w:cs="Segoe UI"/>
                <w:color w:val="000000"/>
                <w:sz w:val="20"/>
                <w:szCs w:val="20"/>
              </w:rPr>
              <w:t>references</w:t>
            </w:r>
            <w:proofErr w:type="spellEnd"/>
          </w:p>
        </w:tc>
      </w:tr>
      <w:tr w:rsidR="006E4D64" w14:paraId="63A126E1"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38AD2" w14:textId="77777777" w:rsidR="006E4D64" w:rsidRPr="00BF088F" w:rsidRDefault="006E4D64" w:rsidP="006E4D64">
            <w:pPr>
              <w:rPr>
                <w:rFonts w:ascii="Segoe UI" w:hAnsi="Segoe UI" w:cs="Segoe UI"/>
                <w:sz w:val="20"/>
                <w:szCs w:val="20"/>
              </w:rPr>
            </w:pPr>
            <w:r>
              <w:rPr>
                <w:rFonts w:ascii="Segoe UI" w:hAnsi="Segoe UI" w:cs="Segoe UI"/>
                <w:sz w:val="20"/>
                <w:szCs w:val="20"/>
              </w:rPr>
              <w:t>3.2</w:t>
            </w:r>
          </w:p>
        </w:tc>
        <w:tc>
          <w:tcPr>
            <w:tcW w:w="14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19181" w14:textId="77777777" w:rsidR="006E4D64" w:rsidRPr="00820AF5" w:rsidRDefault="006E4D64" w:rsidP="006E4D64">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7B4F7" w14:textId="3EBC4ECA" w:rsidR="006E4D64" w:rsidRPr="00820AF5" w:rsidRDefault="00D93A22" w:rsidP="00D93A22">
            <w:pPr>
              <w:jc w:val="center"/>
              <w:rPr>
                <w:rFonts w:ascii="Segoe UI" w:hAnsi="Segoe UI" w:cs="Segoe UI"/>
                <w:sz w:val="20"/>
                <w:szCs w:val="20"/>
              </w:rPr>
            </w:pPr>
            <w:proofErr w:type="spellStart"/>
            <w:r w:rsidRPr="00D93A22">
              <w:rPr>
                <w:rFonts w:ascii="Segoe UI" w:hAnsi="Segoe UI" w:cs="Segoe UI"/>
                <w:sz w:val="20"/>
                <w:szCs w:val="20"/>
              </w:rPr>
              <w:t>Similar</w:t>
            </w:r>
            <w:proofErr w:type="spellEnd"/>
            <w:r w:rsidRPr="00D93A22">
              <w:rPr>
                <w:rFonts w:ascii="Segoe UI" w:hAnsi="Segoe UI" w:cs="Segoe UI"/>
                <w:sz w:val="20"/>
                <w:szCs w:val="20"/>
              </w:rPr>
              <w:t xml:space="preserve"> </w:t>
            </w:r>
            <w:proofErr w:type="spellStart"/>
            <w:r w:rsidRPr="00D93A22">
              <w:rPr>
                <w:rFonts w:ascii="Segoe UI" w:hAnsi="Segoe UI" w:cs="Segoe UI"/>
                <w:sz w:val="20"/>
                <w:szCs w:val="20"/>
              </w:rPr>
              <w:t>Assignments</w:t>
            </w:r>
            <w:proofErr w:type="spellEnd"/>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63CEC" w14:textId="2D35F76C" w:rsidR="006E4D64" w:rsidRPr="00820AF5" w:rsidRDefault="00E6042C" w:rsidP="00E6042C">
            <w:pPr>
              <w:rPr>
                <w:rFonts w:ascii="Segoe UI" w:hAnsi="Segoe UI" w:cs="Segoe UI"/>
                <w:sz w:val="20"/>
                <w:szCs w:val="20"/>
              </w:rPr>
            </w:pPr>
            <w:r w:rsidRPr="00E6042C">
              <w:rPr>
                <w:rFonts w:ascii="Segoe UI" w:hAnsi="Segoe UI" w:cs="Segoe UI"/>
                <w:b/>
                <w:bCs/>
                <w:sz w:val="20"/>
                <w:szCs w:val="20"/>
              </w:rPr>
              <w:t>Excellent (8</w:t>
            </w:r>
            <w:proofErr w:type="gramStart"/>
            <w:r w:rsidRPr="00E6042C">
              <w:rPr>
                <w:rFonts w:ascii="Segoe UI" w:hAnsi="Segoe UI" w:cs="Segoe UI"/>
                <w:b/>
                <w:bCs/>
                <w:sz w:val="20"/>
                <w:szCs w:val="20"/>
              </w:rPr>
              <w:t>):</w:t>
            </w:r>
            <w:proofErr w:type="gramEnd"/>
            <w:r w:rsidRPr="00E6042C">
              <w:rPr>
                <w:rFonts w:ascii="Segoe UI" w:hAnsi="Segoe UI" w:cs="Segoe UI"/>
                <w:b/>
                <w:bCs/>
                <w:sz w:val="20"/>
                <w:szCs w:val="20"/>
              </w:rPr>
              <w:t xml:space="preserve"> </w:t>
            </w:r>
            <w:r w:rsidRPr="00D93A22">
              <w:rPr>
                <w:rFonts w:ascii="Segoe UI" w:hAnsi="Segoe UI" w:cs="Segoe UI"/>
                <w:sz w:val="20"/>
                <w:szCs w:val="20"/>
              </w:rPr>
              <w:t xml:space="preserve">More </w:t>
            </w:r>
            <w:proofErr w:type="spellStart"/>
            <w:r w:rsidRPr="00D93A22">
              <w:rPr>
                <w:rFonts w:ascii="Segoe UI" w:hAnsi="Segoe UI" w:cs="Segoe UI"/>
                <w:sz w:val="20"/>
                <w:szCs w:val="20"/>
              </w:rPr>
              <w:t>than</w:t>
            </w:r>
            <w:proofErr w:type="spellEnd"/>
            <w:r w:rsidRPr="00D93A22">
              <w:rPr>
                <w:rFonts w:ascii="Segoe UI" w:hAnsi="Segoe UI" w:cs="Segoe UI"/>
                <w:sz w:val="20"/>
                <w:szCs w:val="20"/>
              </w:rPr>
              <w:t xml:space="preserve"> 5 </w:t>
            </w:r>
            <w:proofErr w:type="spellStart"/>
            <w:r w:rsidRPr="00D93A22">
              <w:rPr>
                <w:rFonts w:ascii="Segoe UI" w:hAnsi="Segoe UI" w:cs="Segoe UI"/>
                <w:sz w:val="20"/>
                <w:szCs w:val="20"/>
              </w:rPr>
              <w:t>highly</w:t>
            </w:r>
            <w:proofErr w:type="spellEnd"/>
            <w:r w:rsidRPr="00D93A22">
              <w:rPr>
                <w:rFonts w:ascii="Segoe UI" w:hAnsi="Segoe UI" w:cs="Segoe UI"/>
                <w:sz w:val="20"/>
                <w:szCs w:val="20"/>
              </w:rPr>
              <w:t xml:space="preserve"> relevant </w:t>
            </w:r>
            <w:proofErr w:type="spellStart"/>
            <w:r w:rsidRPr="00D93A22">
              <w:rPr>
                <w:rFonts w:ascii="Segoe UI" w:hAnsi="Segoe UI" w:cs="Segoe UI"/>
                <w:sz w:val="20"/>
                <w:szCs w:val="20"/>
              </w:rPr>
              <w:t>projects</w:t>
            </w:r>
            <w:proofErr w:type="spellEnd"/>
            <w:r w:rsidRPr="00D93A22">
              <w:rPr>
                <w:rFonts w:ascii="Segoe UI" w:hAnsi="Segoe UI" w:cs="Segoe UI"/>
                <w:sz w:val="20"/>
                <w:szCs w:val="20"/>
              </w:rPr>
              <w:t>.</w:t>
            </w:r>
            <w:r w:rsidRPr="00E6042C">
              <w:rPr>
                <w:rFonts w:ascii="Segoe UI" w:hAnsi="Segoe UI" w:cs="Segoe UI"/>
                <w:b/>
                <w:bCs/>
                <w:sz w:val="20"/>
                <w:szCs w:val="20"/>
              </w:rPr>
              <w:br/>
              <w:t>Good (6</w:t>
            </w:r>
            <w:proofErr w:type="gramStart"/>
            <w:r w:rsidRPr="00E6042C">
              <w:rPr>
                <w:rFonts w:ascii="Segoe UI" w:hAnsi="Segoe UI" w:cs="Segoe UI"/>
                <w:b/>
                <w:bCs/>
                <w:sz w:val="20"/>
                <w:szCs w:val="20"/>
              </w:rPr>
              <w:t>):</w:t>
            </w:r>
            <w:proofErr w:type="gramEnd"/>
            <w:r w:rsidRPr="00E6042C">
              <w:rPr>
                <w:rFonts w:ascii="Segoe UI" w:hAnsi="Segoe UI" w:cs="Segoe UI"/>
                <w:b/>
                <w:bCs/>
                <w:sz w:val="20"/>
                <w:szCs w:val="20"/>
              </w:rPr>
              <w:t xml:space="preserve"> </w:t>
            </w:r>
            <w:r w:rsidRPr="00D93A22">
              <w:rPr>
                <w:rFonts w:ascii="Segoe UI" w:hAnsi="Segoe UI" w:cs="Segoe UI"/>
                <w:sz w:val="20"/>
                <w:szCs w:val="20"/>
              </w:rPr>
              <w:t xml:space="preserve">3–5 </w:t>
            </w:r>
            <w:proofErr w:type="spellStart"/>
            <w:r w:rsidRPr="00D93A22">
              <w:rPr>
                <w:rFonts w:ascii="Segoe UI" w:hAnsi="Segoe UI" w:cs="Segoe UI"/>
                <w:sz w:val="20"/>
                <w:szCs w:val="20"/>
              </w:rPr>
              <w:t>projects</w:t>
            </w:r>
            <w:proofErr w:type="spellEnd"/>
            <w:r w:rsidRPr="00D93A22">
              <w:rPr>
                <w:rFonts w:ascii="Segoe UI" w:hAnsi="Segoe UI" w:cs="Segoe UI"/>
                <w:sz w:val="20"/>
                <w:szCs w:val="20"/>
              </w:rPr>
              <w:t>.</w:t>
            </w:r>
            <w:r w:rsidRPr="00E6042C">
              <w:rPr>
                <w:rFonts w:ascii="Segoe UI" w:hAnsi="Segoe UI" w:cs="Segoe UI"/>
                <w:b/>
                <w:bCs/>
                <w:sz w:val="20"/>
                <w:szCs w:val="20"/>
              </w:rPr>
              <w:br/>
              <w:t>Fair (4</w:t>
            </w:r>
            <w:proofErr w:type="gramStart"/>
            <w:r w:rsidRPr="00E6042C">
              <w:rPr>
                <w:rFonts w:ascii="Segoe UI" w:hAnsi="Segoe UI" w:cs="Segoe UI"/>
                <w:b/>
                <w:bCs/>
                <w:sz w:val="20"/>
                <w:szCs w:val="20"/>
              </w:rPr>
              <w:t>):</w:t>
            </w:r>
            <w:proofErr w:type="gramEnd"/>
            <w:r w:rsidRPr="00E6042C">
              <w:rPr>
                <w:rFonts w:ascii="Segoe UI" w:hAnsi="Segoe UI" w:cs="Segoe UI"/>
                <w:b/>
                <w:bCs/>
                <w:sz w:val="20"/>
                <w:szCs w:val="20"/>
              </w:rPr>
              <w:t xml:space="preserve"> </w:t>
            </w:r>
            <w:r w:rsidRPr="00E6042C">
              <w:rPr>
                <w:rFonts w:ascii="Segoe UI" w:hAnsi="Segoe UI" w:cs="Segoe UI"/>
                <w:sz w:val="20"/>
                <w:szCs w:val="20"/>
              </w:rPr>
              <w:t xml:space="preserve">2 </w:t>
            </w:r>
            <w:proofErr w:type="spellStart"/>
            <w:r w:rsidRPr="00E6042C">
              <w:rPr>
                <w:rFonts w:ascii="Segoe UI" w:hAnsi="Segoe UI" w:cs="Segoe UI"/>
                <w:sz w:val="20"/>
                <w:szCs w:val="20"/>
              </w:rPr>
              <w:t>projects</w:t>
            </w:r>
            <w:proofErr w:type="spellEnd"/>
            <w:r w:rsidRPr="00E6042C">
              <w:rPr>
                <w:rFonts w:ascii="Segoe UI" w:hAnsi="Segoe UI" w:cs="Segoe UI"/>
                <w:sz w:val="20"/>
                <w:szCs w:val="20"/>
              </w:rPr>
              <w:t xml:space="preserve"> (minimum).</w:t>
            </w:r>
            <w:r w:rsidRPr="00E6042C">
              <w:rPr>
                <w:rFonts w:ascii="Segoe UI" w:hAnsi="Segoe UI" w:cs="Segoe UI"/>
                <w:b/>
                <w:bCs/>
                <w:sz w:val="20"/>
                <w:szCs w:val="20"/>
              </w:rPr>
              <w:br/>
              <w:t>Weak (1</w:t>
            </w:r>
            <w:proofErr w:type="gramStart"/>
            <w:r w:rsidRPr="00E6042C">
              <w:rPr>
                <w:rFonts w:ascii="Segoe UI" w:hAnsi="Segoe UI" w:cs="Segoe UI"/>
                <w:b/>
                <w:bCs/>
                <w:sz w:val="20"/>
                <w:szCs w:val="20"/>
              </w:rPr>
              <w:t>):</w:t>
            </w:r>
            <w:proofErr w:type="gramEnd"/>
            <w:r w:rsidRPr="00E6042C">
              <w:rPr>
                <w:rFonts w:ascii="Segoe UI" w:hAnsi="Segoe UI" w:cs="Segoe UI"/>
                <w:b/>
                <w:bCs/>
                <w:sz w:val="20"/>
                <w:szCs w:val="20"/>
              </w:rPr>
              <w:t xml:space="preserve"> </w:t>
            </w:r>
            <w:r w:rsidRPr="00E6042C">
              <w:rPr>
                <w:rFonts w:ascii="Segoe UI" w:hAnsi="Segoe UI" w:cs="Segoe UI"/>
                <w:sz w:val="20"/>
                <w:szCs w:val="20"/>
              </w:rPr>
              <w:t>Limited relevance.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C17BB" w14:textId="20ABD18C" w:rsidR="006E4D64" w:rsidRPr="00820AF5" w:rsidRDefault="00E6042C" w:rsidP="006E4D64">
            <w:pPr>
              <w:jc w:val="center"/>
              <w:rPr>
                <w:rFonts w:ascii="Segoe UI" w:hAnsi="Segoe UI" w:cs="Segoe UI"/>
                <w:sz w:val="20"/>
                <w:szCs w:val="20"/>
              </w:rPr>
            </w:pPr>
            <w:r>
              <w:rPr>
                <w:rFonts w:ascii="Segoe UI" w:hAnsi="Segoe UI" w:cs="Segoe UI"/>
                <w:kern w:val="2"/>
                <w:sz w:val="20"/>
                <w:szCs w:val="20"/>
                <w14:ligatures w14:val="standardContextual"/>
              </w:rPr>
              <w:t>8</w:t>
            </w:r>
          </w:p>
        </w:tc>
        <w:tc>
          <w:tcPr>
            <w:tcW w:w="1936" w:type="dxa"/>
            <w:vMerge/>
            <w:tcBorders>
              <w:left w:val="single" w:sz="4" w:space="0" w:color="auto"/>
              <w:bottom w:val="single" w:sz="4" w:space="0" w:color="auto"/>
              <w:right w:val="single" w:sz="4" w:space="0" w:color="auto"/>
            </w:tcBorders>
            <w:shd w:val="clear" w:color="auto" w:fill="FFFFFF" w:themeFill="background1"/>
            <w:vAlign w:val="center"/>
          </w:tcPr>
          <w:p w14:paraId="36472D49" w14:textId="31B1DB16" w:rsidR="006E4D64" w:rsidRPr="00820AF5" w:rsidRDefault="006E4D64" w:rsidP="006E4D64">
            <w:pPr>
              <w:jc w:val="center"/>
              <w:rPr>
                <w:rFonts w:ascii="Segoe UI" w:hAnsi="Segoe UI" w:cs="Segoe UI"/>
                <w:sz w:val="20"/>
                <w:szCs w:val="20"/>
              </w:rPr>
            </w:pPr>
          </w:p>
        </w:tc>
      </w:tr>
      <w:tr w:rsidR="00F252D8" w14:paraId="753E878A"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5D6C04" w14:textId="77777777" w:rsidR="00F252D8" w:rsidRPr="00BF088F" w:rsidRDefault="00F252D8" w:rsidP="00F252D8">
            <w:pPr>
              <w:rPr>
                <w:rFonts w:ascii="Segoe UI" w:hAnsi="Segoe UI" w:cs="Segoe UI"/>
                <w:sz w:val="20"/>
                <w:szCs w:val="20"/>
              </w:rPr>
            </w:pPr>
            <w:r w:rsidRPr="00BF088F">
              <w:rPr>
                <w:rFonts w:ascii="Segoe UI" w:hAnsi="Segoe UI" w:cs="Segoe UI"/>
                <w:sz w:val="20"/>
                <w:szCs w:val="20"/>
              </w:rPr>
              <w:t>4.1</w:t>
            </w:r>
          </w:p>
        </w:tc>
        <w:tc>
          <w:tcPr>
            <w:tcW w:w="149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05ACF7" w14:textId="5150B4EF" w:rsidR="00F252D8" w:rsidRDefault="00F252D8" w:rsidP="00F252D8">
            <w:pPr>
              <w:spacing w:after="160" w:line="278" w:lineRule="auto"/>
              <w:jc w:val="center"/>
              <w:rPr>
                <w:rFonts w:ascii="Segoe UI" w:hAnsi="Segoe UI" w:cs="Segoe UI"/>
                <w:b/>
                <w:bCs/>
                <w:sz w:val="20"/>
                <w:szCs w:val="20"/>
              </w:rPr>
            </w:pPr>
            <w:r w:rsidRPr="00BF088F">
              <w:rPr>
                <w:rFonts w:ascii="Segoe UI" w:hAnsi="Segoe UI" w:cs="Segoe UI"/>
                <w:b/>
                <w:bCs/>
                <w:sz w:val="20"/>
                <w:szCs w:val="20"/>
              </w:rPr>
              <w:t xml:space="preserve">Soft </w:t>
            </w:r>
            <w:proofErr w:type="spellStart"/>
            <w:r w:rsidRPr="00BF088F">
              <w:rPr>
                <w:rFonts w:ascii="Segoe UI" w:hAnsi="Segoe UI" w:cs="Segoe UI"/>
                <w:b/>
                <w:bCs/>
                <w:sz w:val="20"/>
                <w:szCs w:val="20"/>
              </w:rPr>
              <w:t>Skills</w:t>
            </w:r>
            <w:proofErr w:type="spellEnd"/>
            <w:r w:rsidRPr="00BF088F">
              <w:rPr>
                <w:rFonts w:ascii="Segoe UI" w:hAnsi="Segoe UI" w:cs="Segoe UI"/>
                <w:b/>
                <w:bCs/>
                <w:sz w:val="20"/>
                <w:szCs w:val="20"/>
              </w:rPr>
              <w:t xml:space="preserve"> &amp; Project Management </w:t>
            </w:r>
            <w:r w:rsidRPr="00847669">
              <w:rPr>
                <w:rFonts w:ascii="Segoe UI" w:hAnsi="Segoe UI" w:cs="Segoe UI"/>
                <w:b/>
                <w:bCs/>
                <w:color w:val="C00000"/>
                <w:sz w:val="20"/>
                <w:szCs w:val="20"/>
              </w:rPr>
              <w:t>(</w:t>
            </w:r>
            <w:r w:rsidR="00810BF1">
              <w:rPr>
                <w:rFonts w:ascii="Segoe UI" w:hAnsi="Segoe UI" w:cs="Segoe UI"/>
                <w:b/>
                <w:bCs/>
                <w:color w:val="C00000"/>
                <w:sz w:val="20"/>
                <w:szCs w:val="20"/>
              </w:rPr>
              <w:t xml:space="preserve">10 </w:t>
            </w:r>
            <w:r w:rsidRPr="00847669">
              <w:rPr>
                <w:rFonts w:ascii="Segoe UI" w:hAnsi="Segoe UI" w:cs="Segoe UI"/>
                <w:b/>
                <w:bCs/>
                <w:color w:val="C00000"/>
                <w:sz w:val="20"/>
                <w:szCs w:val="20"/>
              </w:rPr>
              <w:t>Points)</w:t>
            </w:r>
          </w:p>
        </w:tc>
        <w:tc>
          <w:tcPr>
            <w:tcW w:w="16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C985ED" w14:textId="1798BAEC" w:rsidR="00F252D8" w:rsidRPr="00F252D8" w:rsidRDefault="00F252D8" w:rsidP="00F252D8">
            <w:pPr>
              <w:jc w:val="center"/>
              <w:rPr>
                <w:rFonts w:ascii="Segoe UI" w:hAnsi="Segoe UI" w:cs="Segoe UI"/>
                <w:sz w:val="20"/>
                <w:szCs w:val="20"/>
              </w:rPr>
            </w:pPr>
            <w:r w:rsidRPr="00F252D8">
              <w:rPr>
                <w:rFonts w:ascii="Segoe UI" w:hAnsi="Segoe UI" w:cs="Segoe UI"/>
                <w:sz w:val="20"/>
                <w:szCs w:val="20"/>
                <w:lang w:val="en-US"/>
              </w:rPr>
              <w:t>Communication &amp; Facilitation</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0E3B69" w14:textId="77777777" w:rsidR="00F252D8" w:rsidRDefault="00F252D8" w:rsidP="00F252D8">
            <w:pPr>
              <w:rPr>
                <w:rFonts w:ascii="Segoe UI" w:hAnsi="Segoe UI" w:cs="Segoe UI"/>
                <w:b/>
                <w:bCs/>
                <w:sz w:val="20"/>
                <w:szCs w:val="20"/>
                <w:lang w:val="en-US"/>
              </w:rPr>
            </w:pPr>
            <w:r w:rsidRPr="00BB3AC5">
              <w:rPr>
                <w:rFonts w:ascii="Segoe UI" w:hAnsi="Segoe UI" w:cs="Segoe UI"/>
                <w:b/>
                <w:bCs/>
                <w:sz w:val="20"/>
                <w:szCs w:val="20"/>
                <w:lang w:val="en-US"/>
              </w:rPr>
              <w:t xml:space="preserve">Excellent (4): </w:t>
            </w:r>
            <w:r w:rsidRPr="00F252D8">
              <w:rPr>
                <w:rFonts w:ascii="Segoe UI" w:hAnsi="Segoe UI" w:cs="Segoe UI"/>
                <w:sz w:val="20"/>
                <w:szCs w:val="20"/>
                <w:lang w:val="en-US"/>
              </w:rPr>
              <w:t>Strong experience in workshops, stakeholder engagement, and participatory approaches</w:t>
            </w:r>
            <w:r w:rsidRPr="00BB3AC5">
              <w:rPr>
                <w:rFonts w:ascii="Segoe UI" w:hAnsi="Segoe UI" w:cs="Segoe UI"/>
                <w:b/>
                <w:bCs/>
                <w:sz w:val="20"/>
                <w:szCs w:val="20"/>
                <w:lang w:val="en-US"/>
              </w:rPr>
              <w:t>.</w:t>
            </w:r>
          </w:p>
          <w:p w14:paraId="7D232C62" w14:textId="496AB77E" w:rsidR="00F252D8" w:rsidRDefault="00F252D8" w:rsidP="00F252D8">
            <w:pPr>
              <w:rPr>
                <w:rFonts w:ascii="Segoe UI" w:hAnsi="Segoe UI" w:cs="Segoe UI"/>
                <w:b/>
                <w:bCs/>
                <w:sz w:val="20"/>
                <w:szCs w:val="20"/>
                <w:lang w:val="en-US"/>
              </w:rPr>
            </w:pPr>
            <w:r w:rsidRPr="00BB3AC5">
              <w:rPr>
                <w:rFonts w:ascii="Segoe UI" w:hAnsi="Segoe UI" w:cs="Segoe UI"/>
                <w:b/>
                <w:bCs/>
                <w:sz w:val="20"/>
                <w:szCs w:val="20"/>
                <w:lang w:val="en-US"/>
              </w:rPr>
              <w:t xml:space="preserve">Good (3): </w:t>
            </w:r>
            <w:r w:rsidRPr="00F252D8">
              <w:rPr>
                <w:rFonts w:ascii="Segoe UI" w:hAnsi="Segoe UI" w:cs="Segoe UI"/>
                <w:sz w:val="20"/>
                <w:szCs w:val="20"/>
                <w:lang w:val="en-US"/>
              </w:rPr>
              <w:t>Adequate experience.</w:t>
            </w:r>
          </w:p>
          <w:p w14:paraId="3875038E" w14:textId="7C16435C" w:rsidR="00F252D8" w:rsidRDefault="00F252D8" w:rsidP="00F252D8">
            <w:pPr>
              <w:rPr>
                <w:rFonts w:ascii="Segoe UI" w:hAnsi="Segoe UI" w:cs="Segoe UI"/>
                <w:b/>
                <w:bCs/>
                <w:sz w:val="20"/>
                <w:szCs w:val="20"/>
                <w:lang w:val="en-US"/>
              </w:rPr>
            </w:pPr>
            <w:r w:rsidRPr="00BB3AC5">
              <w:rPr>
                <w:rFonts w:ascii="Segoe UI" w:hAnsi="Segoe UI" w:cs="Segoe UI"/>
                <w:b/>
                <w:bCs/>
                <w:sz w:val="20"/>
                <w:szCs w:val="20"/>
                <w:lang w:val="en-US"/>
              </w:rPr>
              <w:t xml:space="preserve">Fair (2): </w:t>
            </w:r>
            <w:r w:rsidRPr="00F252D8">
              <w:rPr>
                <w:rFonts w:ascii="Segoe UI" w:hAnsi="Segoe UI" w:cs="Segoe UI"/>
                <w:sz w:val="20"/>
                <w:szCs w:val="20"/>
                <w:lang w:val="en-US"/>
              </w:rPr>
              <w:t>Limited experience.</w:t>
            </w:r>
          </w:p>
          <w:p w14:paraId="3D23BB3A" w14:textId="1650E52F" w:rsidR="00F252D8" w:rsidRPr="00BF088F" w:rsidRDefault="00F252D8" w:rsidP="00F252D8">
            <w:pPr>
              <w:rPr>
                <w:rFonts w:ascii="Segoe UI" w:hAnsi="Segoe UI" w:cs="Segoe UI"/>
                <w:sz w:val="20"/>
                <w:szCs w:val="20"/>
              </w:rPr>
            </w:pPr>
            <w:r w:rsidRPr="00BB3AC5">
              <w:rPr>
                <w:rFonts w:ascii="Segoe UI" w:hAnsi="Segoe UI" w:cs="Segoe UI"/>
                <w:b/>
                <w:bCs/>
                <w:sz w:val="20"/>
                <w:szCs w:val="20"/>
                <w:lang w:val="en-US"/>
              </w:rPr>
              <w:t xml:space="preserve">Weak (1): </w:t>
            </w:r>
            <w:r w:rsidRPr="00F252D8">
              <w:rPr>
                <w:rFonts w:ascii="Segoe UI" w:hAnsi="Segoe UI" w:cs="Segoe UI"/>
                <w:sz w:val="20"/>
                <w:szCs w:val="20"/>
                <w:lang w:val="en-US"/>
              </w:rPr>
              <w:t>Minimal evidence.</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D269A7" w14:textId="4F0CD025" w:rsidR="00F252D8" w:rsidRPr="00BF088F" w:rsidRDefault="00F252D8" w:rsidP="00F252D8">
            <w:pPr>
              <w:jc w:val="center"/>
              <w:rPr>
                <w:rFonts w:ascii="Segoe UI" w:hAnsi="Segoe UI" w:cs="Segoe UI"/>
                <w:sz w:val="20"/>
                <w:szCs w:val="20"/>
              </w:rPr>
            </w:pPr>
            <w:r>
              <w:rPr>
                <w:rFonts w:ascii="Segoe UI" w:hAnsi="Segoe UI" w:cs="Segoe UI"/>
                <w:sz w:val="20"/>
                <w:szCs w:val="20"/>
              </w:rPr>
              <w:t>4</w:t>
            </w:r>
          </w:p>
        </w:tc>
        <w:tc>
          <w:tcPr>
            <w:tcW w:w="1936" w:type="dxa"/>
            <w:vMerge w:val="restart"/>
            <w:tcBorders>
              <w:top w:val="single" w:sz="4" w:space="0" w:color="auto"/>
              <w:left w:val="single" w:sz="4" w:space="0" w:color="auto"/>
              <w:right w:val="single" w:sz="4" w:space="0" w:color="auto"/>
            </w:tcBorders>
            <w:shd w:val="clear" w:color="auto" w:fill="E7E6E6" w:themeFill="background2"/>
            <w:vAlign w:val="center"/>
          </w:tcPr>
          <w:p w14:paraId="092BED62" w14:textId="274F5C8E" w:rsidR="00F252D8" w:rsidRPr="00BF088F" w:rsidRDefault="00F252D8" w:rsidP="00F252D8">
            <w:pPr>
              <w:jc w:val="center"/>
              <w:rPr>
                <w:rFonts w:ascii="Segoe UI" w:hAnsi="Segoe UI" w:cs="Segoe UI"/>
                <w:sz w:val="20"/>
                <w:szCs w:val="20"/>
              </w:rPr>
            </w:pPr>
            <w:proofErr w:type="spellStart"/>
            <w:r w:rsidRPr="00E62C06">
              <w:rPr>
                <w:rFonts w:ascii="Segoe UI" w:eastAsia="Times New Roman" w:hAnsi="Segoe UI" w:cs="Segoe UI"/>
                <w:color w:val="000000"/>
                <w:sz w:val="20"/>
                <w:szCs w:val="20"/>
              </w:rPr>
              <w:t>CVs</w:t>
            </w:r>
            <w:proofErr w:type="spellEnd"/>
            <w:r w:rsidRPr="00E62C06">
              <w:rPr>
                <w:rFonts w:ascii="Segoe UI" w:eastAsia="Times New Roman" w:hAnsi="Segoe UI" w:cs="Segoe UI"/>
                <w:color w:val="000000"/>
                <w:sz w:val="20"/>
                <w:szCs w:val="20"/>
              </w:rPr>
              <w:t xml:space="preserve">, </w:t>
            </w:r>
            <w:proofErr w:type="spellStart"/>
            <w:r w:rsidRPr="00E62C06">
              <w:rPr>
                <w:rFonts w:ascii="Segoe UI" w:eastAsia="Times New Roman" w:hAnsi="Segoe UI" w:cs="Segoe UI"/>
                <w:color w:val="000000"/>
                <w:sz w:val="20"/>
                <w:szCs w:val="20"/>
              </w:rPr>
              <w:t>sample</w:t>
            </w:r>
            <w:proofErr w:type="spellEnd"/>
            <w:r w:rsidRPr="00E62C06">
              <w:rPr>
                <w:rFonts w:ascii="Segoe UI" w:eastAsia="Times New Roman" w:hAnsi="Segoe UI" w:cs="Segoe UI"/>
                <w:color w:val="000000"/>
                <w:sz w:val="20"/>
                <w:szCs w:val="20"/>
              </w:rPr>
              <w:t xml:space="preserve"> </w:t>
            </w:r>
            <w:proofErr w:type="spellStart"/>
            <w:r w:rsidRPr="00E62C06">
              <w:rPr>
                <w:rFonts w:ascii="Segoe UI" w:eastAsia="Times New Roman" w:hAnsi="Segoe UI" w:cs="Segoe UI"/>
                <w:color w:val="000000"/>
                <w:sz w:val="20"/>
                <w:szCs w:val="20"/>
              </w:rPr>
              <w:t>deliverables</w:t>
            </w:r>
            <w:proofErr w:type="spellEnd"/>
          </w:p>
        </w:tc>
      </w:tr>
      <w:tr w:rsidR="00F252D8" w14:paraId="29BFFA8F"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E2A926" w14:textId="77777777" w:rsidR="00F252D8" w:rsidRPr="00BF088F" w:rsidRDefault="00F252D8" w:rsidP="00F252D8">
            <w:pPr>
              <w:rPr>
                <w:rFonts w:ascii="Segoe UI" w:hAnsi="Segoe UI" w:cs="Segoe UI"/>
                <w:sz w:val="20"/>
                <w:szCs w:val="20"/>
              </w:rPr>
            </w:pPr>
            <w:r w:rsidRPr="00BF088F">
              <w:rPr>
                <w:rFonts w:ascii="Segoe UI" w:hAnsi="Segoe UI" w:cs="Segoe UI"/>
                <w:sz w:val="20"/>
                <w:szCs w:val="20"/>
              </w:rPr>
              <w:t>4.2</w:t>
            </w:r>
          </w:p>
        </w:tc>
        <w:tc>
          <w:tcPr>
            <w:tcW w:w="149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8005EC" w14:textId="77777777" w:rsidR="00F252D8" w:rsidRDefault="00F252D8" w:rsidP="00F252D8">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7016F6" w14:textId="64326080" w:rsidR="00F252D8" w:rsidRPr="00F252D8" w:rsidRDefault="00F252D8" w:rsidP="00F252D8">
            <w:pPr>
              <w:jc w:val="center"/>
              <w:rPr>
                <w:rFonts w:ascii="Segoe UI" w:hAnsi="Segoe UI" w:cs="Segoe UI"/>
                <w:sz w:val="20"/>
                <w:szCs w:val="20"/>
              </w:rPr>
            </w:pPr>
            <w:r w:rsidRPr="00F252D8">
              <w:rPr>
                <w:rFonts w:ascii="Segoe UI" w:hAnsi="Segoe UI" w:cs="Segoe UI"/>
                <w:sz w:val="20"/>
                <w:szCs w:val="20"/>
                <w:lang w:val="en-US"/>
              </w:rPr>
              <w:t>Documentation Quality</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F9D444" w14:textId="77777777" w:rsidR="00F252D8" w:rsidRDefault="00F252D8" w:rsidP="00F252D8">
            <w:pPr>
              <w:rPr>
                <w:rFonts w:ascii="Segoe UI" w:hAnsi="Segoe UI" w:cs="Segoe UI"/>
                <w:b/>
                <w:bCs/>
                <w:sz w:val="20"/>
                <w:szCs w:val="20"/>
                <w:lang w:val="en-US"/>
              </w:rPr>
            </w:pPr>
            <w:r w:rsidRPr="00BB3AC5">
              <w:rPr>
                <w:rFonts w:ascii="Segoe UI" w:hAnsi="Segoe UI" w:cs="Segoe UI"/>
                <w:b/>
                <w:bCs/>
                <w:sz w:val="20"/>
                <w:szCs w:val="20"/>
                <w:lang w:val="en-US"/>
              </w:rPr>
              <w:t xml:space="preserve">Excellent (3): </w:t>
            </w:r>
            <w:r w:rsidRPr="00F252D8">
              <w:rPr>
                <w:rFonts w:ascii="Segoe UI" w:hAnsi="Segoe UI" w:cs="Segoe UI"/>
                <w:sz w:val="20"/>
                <w:szCs w:val="20"/>
                <w:lang w:val="en-US"/>
              </w:rPr>
              <w:t>Clear, structured SOPs, manuals, and reports.</w:t>
            </w:r>
          </w:p>
          <w:p w14:paraId="3B348DE8" w14:textId="6A34D5C5" w:rsidR="00F252D8" w:rsidRDefault="00F252D8" w:rsidP="00F252D8">
            <w:pPr>
              <w:rPr>
                <w:rFonts w:ascii="Segoe UI" w:hAnsi="Segoe UI" w:cs="Segoe UI"/>
                <w:b/>
                <w:bCs/>
                <w:sz w:val="20"/>
                <w:szCs w:val="20"/>
                <w:lang w:val="en-US"/>
              </w:rPr>
            </w:pPr>
            <w:r w:rsidRPr="00BB3AC5">
              <w:rPr>
                <w:rFonts w:ascii="Segoe UI" w:hAnsi="Segoe UI" w:cs="Segoe UI"/>
                <w:b/>
                <w:bCs/>
                <w:sz w:val="20"/>
                <w:szCs w:val="20"/>
                <w:lang w:val="en-US"/>
              </w:rPr>
              <w:t xml:space="preserve">Good (2): </w:t>
            </w:r>
            <w:r w:rsidRPr="00F252D8">
              <w:rPr>
                <w:rFonts w:ascii="Segoe UI" w:hAnsi="Segoe UI" w:cs="Segoe UI"/>
                <w:sz w:val="20"/>
                <w:szCs w:val="20"/>
                <w:lang w:val="en-US"/>
              </w:rPr>
              <w:t>Acceptable documentation.</w:t>
            </w:r>
          </w:p>
          <w:p w14:paraId="4B6A910E" w14:textId="524BA638" w:rsidR="00F252D8" w:rsidRDefault="00F252D8" w:rsidP="00F252D8">
            <w:pPr>
              <w:rPr>
                <w:rFonts w:ascii="Segoe UI" w:hAnsi="Segoe UI" w:cs="Segoe UI"/>
                <w:b/>
                <w:bCs/>
                <w:sz w:val="20"/>
                <w:szCs w:val="20"/>
                <w:lang w:val="en-US"/>
              </w:rPr>
            </w:pPr>
            <w:r w:rsidRPr="00BB3AC5">
              <w:rPr>
                <w:rFonts w:ascii="Segoe UI" w:hAnsi="Segoe UI" w:cs="Segoe UI"/>
                <w:b/>
                <w:bCs/>
                <w:sz w:val="20"/>
                <w:szCs w:val="20"/>
                <w:lang w:val="en-US"/>
              </w:rPr>
              <w:t xml:space="preserve">Fair (1): </w:t>
            </w:r>
            <w:r w:rsidRPr="00F252D8">
              <w:rPr>
                <w:rFonts w:ascii="Segoe UI" w:hAnsi="Segoe UI" w:cs="Segoe UI"/>
                <w:sz w:val="20"/>
                <w:szCs w:val="20"/>
                <w:lang w:val="en-US"/>
              </w:rPr>
              <w:t>Basic quality.</w:t>
            </w:r>
          </w:p>
          <w:p w14:paraId="4D2DA83E" w14:textId="6CA685DE" w:rsidR="00F252D8" w:rsidRPr="00BF088F" w:rsidRDefault="00F252D8" w:rsidP="00F252D8">
            <w:pPr>
              <w:rPr>
                <w:rFonts w:ascii="Segoe UI" w:hAnsi="Segoe UI" w:cs="Segoe UI"/>
                <w:sz w:val="20"/>
                <w:szCs w:val="20"/>
              </w:rPr>
            </w:pPr>
            <w:r w:rsidRPr="00BB3AC5">
              <w:rPr>
                <w:rFonts w:ascii="Segoe UI" w:hAnsi="Segoe UI" w:cs="Segoe UI"/>
                <w:b/>
                <w:bCs/>
                <w:sz w:val="20"/>
                <w:szCs w:val="20"/>
                <w:lang w:val="en-US"/>
              </w:rPr>
              <w:t xml:space="preserve">Weak (0.5): </w:t>
            </w:r>
            <w:r w:rsidRPr="00F252D8">
              <w:rPr>
                <w:rFonts w:ascii="Segoe UI" w:hAnsi="Segoe UI" w:cs="Segoe UI"/>
                <w:sz w:val="20"/>
                <w:szCs w:val="20"/>
                <w:lang w:val="en-US"/>
              </w:rPr>
              <w:t>Weak documentation.</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9C3A4C" w14:textId="06FDF927" w:rsidR="00F252D8" w:rsidRPr="00BF088F" w:rsidRDefault="00F252D8" w:rsidP="00F252D8">
            <w:pPr>
              <w:jc w:val="center"/>
              <w:rPr>
                <w:rFonts w:ascii="Segoe UI" w:hAnsi="Segoe UI" w:cs="Segoe UI"/>
                <w:sz w:val="20"/>
                <w:szCs w:val="20"/>
              </w:rPr>
            </w:pPr>
            <w:r>
              <w:rPr>
                <w:rFonts w:ascii="Segoe UI" w:hAnsi="Segoe UI" w:cs="Segoe UI"/>
                <w:sz w:val="20"/>
                <w:szCs w:val="20"/>
              </w:rPr>
              <w:t>3</w:t>
            </w:r>
          </w:p>
        </w:tc>
        <w:tc>
          <w:tcPr>
            <w:tcW w:w="1936" w:type="dxa"/>
            <w:vMerge/>
            <w:tcBorders>
              <w:left w:val="single" w:sz="4" w:space="0" w:color="auto"/>
              <w:right w:val="single" w:sz="4" w:space="0" w:color="auto"/>
            </w:tcBorders>
            <w:shd w:val="clear" w:color="auto" w:fill="E7E6E6" w:themeFill="background2"/>
            <w:vAlign w:val="center"/>
          </w:tcPr>
          <w:p w14:paraId="63756567" w14:textId="0D57E701" w:rsidR="00F252D8" w:rsidRPr="00BF088F" w:rsidRDefault="00F252D8" w:rsidP="00F252D8">
            <w:pPr>
              <w:jc w:val="center"/>
              <w:rPr>
                <w:rFonts w:ascii="Segoe UI" w:hAnsi="Segoe UI" w:cs="Segoe UI"/>
                <w:sz w:val="20"/>
                <w:szCs w:val="20"/>
              </w:rPr>
            </w:pPr>
          </w:p>
        </w:tc>
      </w:tr>
      <w:tr w:rsidR="00F252D8" w14:paraId="6428C696"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FC0722" w14:textId="77777777" w:rsidR="00F252D8" w:rsidRPr="00BF088F" w:rsidRDefault="00F252D8" w:rsidP="00F252D8">
            <w:pPr>
              <w:rPr>
                <w:rFonts w:ascii="Segoe UI" w:hAnsi="Segoe UI" w:cs="Segoe UI"/>
                <w:sz w:val="20"/>
                <w:szCs w:val="20"/>
              </w:rPr>
            </w:pPr>
            <w:r w:rsidRPr="00BF088F">
              <w:rPr>
                <w:rFonts w:ascii="Segoe UI" w:hAnsi="Segoe UI" w:cs="Segoe UI"/>
                <w:sz w:val="20"/>
                <w:szCs w:val="20"/>
              </w:rPr>
              <w:t>4.</w:t>
            </w:r>
            <w:r>
              <w:rPr>
                <w:rFonts w:ascii="Segoe UI" w:hAnsi="Segoe UI" w:cs="Segoe UI"/>
                <w:sz w:val="20"/>
                <w:szCs w:val="20"/>
              </w:rPr>
              <w:t>3</w:t>
            </w:r>
          </w:p>
        </w:tc>
        <w:tc>
          <w:tcPr>
            <w:tcW w:w="149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AA6C43" w14:textId="77777777" w:rsidR="00F252D8" w:rsidRDefault="00F252D8" w:rsidP="00F252D8">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07EFB4" w14:textId="6C1C6444" w:rsidR="00F252D8" w:rsidRPr="00F252D8" w:rsidRDefault="00F252D8" w:rsidP="00F252D8">
            <w:pPr>
              <w:jc w:val="center"/>
              <w:rPr>
                <w:rFonts w:ascii="Segoe UI" w:hAnsi="Segoe UI" w:cs="Segoe UI"/>
                <w:sz w:val="20"/>
                <w:szCs w:val="20"/>
              </w:rPr>
            </w:pPr>
            <w:r w:rsidRPr="00F252D8">
              <w:rPr>
                <w:rFonts w:ascii="Segoe UI" w:hAnsi="Segoe UI" w:cs="Segoe UI"/>
                <w:sz w:val="20"/>
                <w:szCs w:val="20"/>
                <w:lang w:val="en-US"/>
              </w:rPr>
              <w:t>Project Management Capability</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BFFFB1" w14:textId="77777777" w:rsidR="00F252D8" w:rsidRDefault="00F252D8" w:rsidP="00F252D8">
            <w:pPr>
              <w:rPr>
                <w:rFonts w:ascii="Segoe UI" w:hAnsi="Segoe UI" w:cs="Segoe UI"/>
                <w:b/>
                <w:bCs/>
                <w:sz w:val="20"/>
                <w:szCs w:val="20"/>
                <w:lang w:val="en-US"/>
              </w:rPr>
            </w:pPr>
            <w:r w:rsidRPr="00BB3AC5">
              <w:rPr>
                <w:rFonts w:ascii="Segoe UI" w:hAnsi="Segoe UI" w:cs="Segoe UI"/>
                <w:b/>
                <w:bCs/>
                <w:sz w:val="20"/>
                <w:szCs w:val="20"/>
                <w:lang w:val="en-US"/>
              </w:rPr>
              <w:t xml:space="preserve">Excellent (3): </w:t>
            </w:r>
            <w:r w:rsidRPr="00F252D8">
              <w:rPr>
                <w:rFonts w:ascii="Segoe UI" w:hAnsi="Segoe UI" w:cs="Segoe UI"/>
                <w:sz w:val="20"/>
                <w:szCs w:val="20"/>
                <w:lang w:val="en-US"/>
              </w:rPr>
              <w:t>Proven delivery discipline with structured planning and timelines.</w:t>
            </w:r>
          </w:p>
          <w:p w14:paraId="483E213D" w14:textId="128E0E1C" w:rsidR="00F252D8" w:rsidRDefault="00F252D8" w:rsidP="00F252D8">
            <w:pPr>
              <w:rPr>
                <w:rFonts w:ascii="Segoe UI" w:hAnsi="Segoe UI" w:cs="Segoe UI"/>
                <w:b/>
                <w:bCs/>
                <w:sz w:val="20"/>
                <w:szCs w:val="20"/>
                <w:lang w:val="en-US"/>
              </w:rPr>
            </w:pPr>
            <w:r w:rsidRPr="00BB3AC5">
              <w:rPr>
                <w:rFonts w:ascii="Segoe UI" w:hAnsi="Segoe UI" w:cs="Segoe UI"/>
                <w:b/>
                <w:bCs/>
                <w:sz w:val="20"/>
                <w:szCs w:val="20"/>
                <w:lang w:val="en-US"/>
              </w:rPr>
              <w:t xml:space="preserve">Good (2): </w:t>
            </w:r>
            <w:r w:rsidRPr="00F252D8">
              <w:rPr>
                <w:rFonts w:ascii="Segoe UI" w:hAnsi="Segoe UI" w:cs="Segoe UI"/>
                <w:sz w:val="20"/>
                <w:szCs w:val="20"/>
                <w:lang w:val="en-US"/>
              </w:rPr>
              <w:t>Adequate planning.</w:t>
            </w:r>
          </w:p>
          <w:p w14:paraId="507E6C7E" w14:textId="1D14F66B" w:rsidR="00F252D8" w:rsidRDefault="00F252D8" w:rsidP="00F252D8">
            <w:pPr>
              <w:rPr>
                <w:rFonts w:ascii="Segoe UI" w:hAnsi="Segoe UI" w:cs="Segoe UI"/>
                <w:b/>
                <w:bCs/>
                <w:sz w:val="20"/>
                <w:szCs w:val="20"/>
                <w:lang w:val="en-US"/>
              </w:rPr>
            </w:pPr>
            <w:r w:rsidRPr="00BB3AC5">
              <w:rPr>
                <w:rFonts w:ascii="Segoe UI" w:hAnsi="Segoe UI" w:cs="Segoe UI"/>
                <w:b/>
                <w:bCs/>
                <w:sz w:val="20"/>
                <w:szCs w:val="20"/>
                <w:lang w:val="en-US"/>
              </w:rPr>
              <w:t xml:space="preserve">Fair (1): </w:t>
            </w:r>
            <w:r w:rsidRPr="00F252D8">
              <w:rPr>
                <w:rFonts w:ascii="Segoe UI" w:hAnsi="Segoe UI" w:cs="Segoe UI"/>
                <w:sz w:val="20"/>
                <w:szCs w:val="20"/>
                <w:lang w:val="en-US"/>
              </w:rPr>
              <w:t>Limited evidence.</w:t>
            </w:r>
          </w:p>
          <w:p w14:paraId="27838A0F" w14:textId="014F0BA5" w:rsidR="00F252D8" w:rsidRPr="00BF088F" w:rsidRDefault="00F252D8" w:rsidP="00F252D8">
            <w:pPr>
              <w:rPr>
                <w:rFonts w:ascii="Segoe UI" w:hAnsi="Segoe UI" w:cs="Segoe UI"/>
                <w:sz w:val="20"/>
                <w:szCs w:val="20"/>
              </w:rPr>
            </w:pPr>
            <w:r w:rsidRPr="00BB3AC5">
              <w:rPr>
                <w:rFonts w:ascii="Segoe UI" w:hAnsi="Segoe UI" w:cs="Segoe UI"/>
                <w:b/>
                <w:bCs/>
                <w:sz w:val="20"/>
                <w:szCs w:val="20"/>
                <w:lang w:val="en-US"/>
              </w:rPr>
              <w:t xml:space="preserve">Weak (0.5): </w:t>
            </w:r>
            <w:r w:rsidRPr="00F252D8">
              <w:rPr>
                <w:rFonts w:ascii="Segoe UI" w:hAnsi="Segoe UI" w:cs="Segoe UI"/>
                <w:sz w:val="20"/>
                <w:szCs w:val="20"/>
                <w:lang w:val="en-US"/>
              </w:rPr>
              <w:t>Weak planning.</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5427BB" w14:textId="490F064E" w:rsidR="00F252D8" w:rsidRPr="00BF088F" w:rsidRDefault="00F252D8" w:rsidP="00F252D8">
            <w:pPr>
              <w:jc w:val="center"/>
              <w:rPr>
                <w:rFonts w:ascii="Segoe UI" w:hAnsi="Segoe UI" w:cs="Segoe UI"/>
                <w:sz w:val="20"/>
                <w:szCs w:val="20"/>
              </w:rPr>
            </w:pPr>
            <w:r>
              <w:rPr>
                <w:rFonts w:ascii="Segoe UI" w:hAnsi="Segoe UI" w:cs="Segoe UI"/>
                <w:sz w:val="20"/>
                <w:szCs w:val="20"/>
              </w:rPr>
              <w:t>3</w:t>
            </w:r>
          </w:p>
        </w:tc>
        <w:tc>
          <w:tcPr>
            <w:tcW w:w="1936" w:type="dxa"/>
            <w:vMerge/>
            <w:tcBorders>
              <w:left w:val="single" w:sz="4" w:space="0" w:color="auto"/>
              <w:bottom w:val="single" w:sz="4" w:space="0" w:color="auto"/>
              <w:right w:val="single" w:sz="4" w:space="0" w:color="auto"/>
            </w:tcBorders>
            <w:shd w:val="clear" w:color="auto" w:fill="E7E6E6" w:themeFill="background2"/>
            <w:vAlign w:val="center"/>
          </w:tcPr>
          <w:p w14:paraId="4385194F" w14:textId="0045C225" w:rsidR="00F252D8" w:rsidRPr="00BF088F" w:rsidRDefault="00F252D8" w:rsidP="00F252D8">
            <w:pPr>
              <w:jc w:val="center"/>
              <w:rPr>
                <w:rFonts w:ascii="Segoe UI" w:hAnsi="Segoe UI" w:cs="Segoe UI"/>
                <w:sz w:val="20"/>
                <w:szCs w:val="20"/>
              </w:rPr>
            </w:pPr>
          </w:p>
        </w:tc>
      </w:tr>
      <w:tr w:rsidR="00577E4D" w14:paraId="6959D7F8"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94C5C" w14:textId="33DE8C99" w:rsidR="00577E4D" w:rsidRPr="00BF088F" w:rsidRDefault="00577E4D" w:rsidP="00577E4D">
            <w:pPr>
              <w:rPr>
                <w:rFonts w:ascii="Segoe UI" w:hAnsi="Segoe UI" w:cs="Segoe UI"/>
                <w:sz w:val="20"/>
                <w:szCs w:val="20"/>
              </w:rPr>
            </w:pPr>
            <w:r>
              <w:rPr>
                <w:rFonts w:ascii="Segoe UI" w:hAnsi="Segoe UI" w:cs="Segoe UI"/>
                <w:sz w:val="20"/>
                <w:szCs w:val="20"/>
              </w:rPr>
              <w:t>5.1</w:t>
            </w:r>
          </w:p>
        </w:tc>
        <w:tc>
          <w:tcPr>
            <w:tcW w:w="1493" w:type="dxa"/>
            <w:vMerge w:val="restart"/>
            <w:tcBorders>
              <w:top w:val="single" w:sz="4" w:space="0" w:color="auto"/>
              <w:left w:val="single" w:sz="4" w:space="0" w:color="auto"/>
              <w:right w:val="single" w:sz="4" w:space="0" w:color="auto"/>
            </w:tcBorders>
            <w:shd w:val="clear" w:color="auto" w:fill="FFFFFF" w:themeFill="background1"/>
            <w:vAlign w:val="center"/>
          </w:tcPr>
          <w:p w14:paraId="2EA32C75" w14:textId="5EEA2366" w:rsidR="00577E4D" w:rsidRDefault="00577E4D" w:rsidP="00577E4D">
            <w:pPr>
              <w:jc w:val="center"/>
              <w:rPr>
                <w:rFonts w:ascii="Segoe UI" w:hAnsi="Segoe UI" w:cs="Segoe UI"/>
                <w:b/>
                <w:bCs/>
                <w:sz w:val="20"/>
                <w:szCs w:val="20"/>
              </w:rPr>
            </w:pPr>
            <w:r w:rsidRPr="00773196">
              <w:rPr>
                <w:rFonts w:ascii="Segoe UI" w:hAnsi="Segoe UI" w:cs="Segoe UI"/>
                <w:b/>
                <w:bCs/>
                <w:color w:val="000000" w:themeColor="text1"/>
                <w:sz w:val="20"/>
                <w:szCs w:val="20"/>
              </w:rPr>
              <w:t xml:space="preserve">Added Value </w:t>
            </w:r>
            <w:r w:rsidRPr="00847669">
              <w:rPr>
                <w:rFonts w:ascii="Segoe UI" w:hAnsi="Segoe UI" w:cs="Segoe UI"/>
                <w:b/>
                <w:bCs/>
                <w:color w:val="C00000"/>
                <w:sz w:val="20"/>
                <w:szCs w:val="20"/>
              </w:rPr>
              <w:t>(5 Points)</w:t>
            </w:r>
          </w:p>
        </w:tc>
        <w:tc>
          <w:tcPr>
            <w:tcW w:w="16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D4AF0" w14:textId="461C1EEF" w:rsidR="00577E4D" w:rsidRPr="00577E4D" w:rsidRDefault="00577E4D" w:rsidP="00577E4D">
            <w:pPr>
              <w:jc w:val="center"/>
              <w:rPr>
                <w:rFonts w:ascii="Segoe UI" w:hAnsi="Segoe UI" w:cs="Segoe UI"/>
                <w:sz w:val="20"/>
                <w:szCs w:val="20"/>
              </w:rPr>
            </w:pPr>
            <w:r w:rsidRPr="00577E4D">
              <w:rPr>
                <w:rFonts w:ascii="Segoe UI" w:hAnsi="Segoe UI" w:cs="Segoe UI"/>
                <w:sz w:val="20"/>
                <w:szCs w:val="20"/>
                <w:lang w:val="en-US"/>
              </w:rPr>
              <w:t>Experience with Red Cross Movement</w:t>
            </w: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2478C" w14:textId="77777777" w:rsidR="00577E4D" w:rsidRDefault="00577E4D" w:rsidP="00577E4D">
            <w:pPr>
              <w:rPr>
                <w:rFonts w:ascii="Segoe UI" w:hAnsi="Segoe UI" w:cs="Segoe UI"/>
                <w:sz w:val="20"/>
                <w:szCs w:val="20"/>
                <w:lang w:val="en-US"/>
              </w:rPr>
            </w:pPr>
            <w:r w:rsidRPr="00577E4D">
              <w:rPr>
                <w:rFonts w:ascii="Segoe UI" w:hAnsi="Segoe UI" w:cs="Segoe UI"/>
                <w:b/>
                <w:bCs/>
                <w:sz w:val="20"/>
                <w:szCs w:val="20"/>
                <w:lang w:val="en-US"/>
              </w:rPr>
              <w:t>Full (2):</w:t>
            </w:r>
            <w:r w:rsidRPr="00577E4D">
              <w:rPr>
                <w:rFonts w:ascii="Segoe UI" w:hAnsi="Segoe UI" w:cs="Segoe UI"/>
                <w:sz w:val="20"/>
                <w:szCs w:val="20"/>
                <w:lang w:val="en-US"/>
              </w:rPr>
              <w:t xml:space="preserve"> Direct IFRC/ICRC/NS experience.</w:t>
            </w:r>
          </w:p>
          <w:p w14:paraId="6E44E422" w14:textId="77777777" w:rsidR="00577E4D" w:rsidRDefault="00577E4D" w:rsidP="00577E4D">
            <w:pPr>
              <w:rPr>
                <w:rFonts w:ascii="Segoe UI" w:hAnsi="Segoe UI" w:cs="Segoe UI"/>
                <w:sz w:val="20"/>
                <w:szCs w:val="20"/>
                <w:lang w:val="en-US"/>
              </w:rPr>
            </w:pPr>
            <w:r w:rsidRPr="00577E4D">
              <w:rPr>
                <w:rFonts w:ascii="Segoe UI" w:hAnsi="Segoe UI" w:cs="Segoe UI"/>
                <w:b/>
                <w:bCs/>
                <w:sz w:val="20"/>
                <w:szCs w:val="20"/>
                <w:lang w:val="en-US"/>
              </w:rPr>
              <w:t>Partial (1):</w:t>
            </w:r>
            <w:r w:rsidRPr="00577E4D">
              <w:rPr>
                <w:rFonts w:ascii="Segoe UI" w:hAnsi="Segoe UI" w:cs="Segoe UI"/>
                <w:sz w:val="20"/>
                <w:szCs w:val="20"/>
                <w:lang w:val="en-US"/>
              </w:rPr>
              <w:t xml:space="preserve"> Indirect exposure.</w:t>
            </w:r>
          </w:p>
          <w:p w14:paraId="5E60A922" w14:textId="4FCFB44E" w:rsidR="00577E4D" w:rsidRPr="00577E4D" w:rsidRDefault="00577E4D" w:rsidP="00577E4D">
            <w:pPr>
              <w:rPr>
                <w:rFonts w:ascii="Segoe UI" w:hAnsi="Segoe UI" w:cs="Segoe UI"/>
                <w:sz w:val="20"/>
                <w:szCs w:val="20"/>
              </w:rPr>
            </w:pPr>
            <w:r w:rsidRPr="00577E4D">
              <w:rPr>
                <w:rFonts w:ascii="Segoe UI" w:hAnsi="Segoe UI" w:cs="Segoe UI"/>
                <w:b/>
                <w:bCs/>
                <w:sz w:val="20"/>
                <w:szCs w:val="20"/>
                <w:lang w:val="en-US"/>
              </w:rPr>
              <w:t>None (0):</w:t>
            </w:r>
            <w:r w:rsidRPr="00577E4D">
              <w:rPr>
                <w:rFonts w:ascii="Segoe UI" w:hAnsi="Segoe UI" w:cs="Segoe UI"/>
                <w:sz w:val="20"/>
                <w:szCs w:val="20"/>
                <w:lang w:val="en-US"/>
              </w:rPr>
              <w:t xml:space="preserve"> No experience.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57649" w14:textId="6541C604" w:rsidR="00577E4D" w:rsidRPr="00DF18AF" w:rsidRDefault="00577E4D" w:rsidP="00577E4D">
            <w:pPr>
              <w:jc w:val="center"/>
              <w:rPr>
                <w:rFonts w:ascii="Segoe UI" w:hAnsi="Segoe UI" w:cs="Segoe UI"/>
                <w:sz w:val="20"/>
                <w:szCs w:val="20"/>
              </w:rPr>
            </w:pPr>
            <w:r w:rsidRPr="00DF18AF">
              <w:rPr>
                <w:rFonts w:ascii="Segoe UI" w:hAnsi="Segoe UI" w:cs="Segoe UI"/>
                <w:sz w:val="20"/>
                <w:szCs w:val="20"/>
              </w:rPr>
              <w:t>2</w:t>
            </w:r>
          </w:p>
        </w:tc>
        <w:tc>
          <w:tcPr>
            <w:tcW w:w="1936" w:type="dxa"/>
            <w:vMerge w:val="restart"/>
            <w:tcBorders>
              <w:top w:val="single" w:sz="4" w:space="0" w:color="auto"/>
              <w:left w:val="single" w:sz="4" w:space="0" w:color="auto"/>
              <w:right w:val="single" w:sz="4" w:space="0" w:color="auto"/>
            </w:tcBorders>
            <w:shd w:val="clear" w:color="auto" w:fill="FFFFFF" w:themeFill="background1"/>
            <w:vAlign w:val="center"/>
          </w:tcPr>
          <w:p w14:paraId="2CD7AECE" w14:textId="2A9E8050" w:rsidR="00577E4D" w:rsidRPr="00DF18AF" w:rsidRDefault="00577E4D" w:rsidP="00577E4D">
            <w:pPr>
              <w:jc w:val="center"/>
              <w:rPr>
                <w:rFonts w:ascii="Segoe UI" w:hAnsi="Segoe UI" w:cs="Segoe UI"/>
                <w:sz w:val="20"/>
                <w:szCs w:val="20"/>
              </w:rPr>
            </w:pPr>
            <w:proofErr w:type="spellStart"/>
            <w:proofErr w:type="gramStart"/>
            <w:r w:rsidRPr="00E62C06">
              <w:rPr>
                <w:rFonts w:ascii="Segoe UI" w:eastAsia="Times New Roman" w:hAnsi="Segoe UI" w:cs="Segoe UI"/>
                <w:color w:val="000000"/>
                <w:sz w:val="20"/>
                <w:szCs w:val="20"/>
              </w:rPr>
              <w:t>certificates</w:t>
            </w:r>
            <w:proofErr w:type="spellEnd"/>
            <w:proofErr w:type="gramEnd"/>
            <w:r w:rsidRPr="00E62C06">
              <w:rPr>
                <w:rFonts w:ascii="Segoe UI" w:eastAsia="Times New Roman" w:hAnsi="Segoe UI" w:cs="Segoe UI"/>
                <w:color w:val="000000"/>
                <w:sz w:val="20"/>
                <w:szCs w:val="20"/>
              </w:rPr>
              <w:t xml:space="preserve">, CV, </w:t>
            </w:r>
            <w:proofErr w:type="spellStart"/>
            <w:r w:rsidRPr="00E62C06">
              <w:rPr>
                <w:rFonts w:ascii="Segoe UI" w:eastAsia="Times New Roman" w:hAnsi="Segoe UI" w:cs="Segoe UI"/>
                <w:color w:val="000000"/>
                <w:sz w:val="20"/>
                <w:szCs w:val="20"/>
              </w:rPr>
              <w:t>project</w:t>
            </w:r>
            <w:proofErr w:type="spellEnd"/>
            <w:r w:rsidRPr="00E62C06">
              <w:rPr>
                <w:rFonts w:ascii="Segoe UI" w:eastAsia="Times New Roman" w:hAnsi="Segoe UI" w:cs="Segoe UI"/>
                <w:color w:val="000000"/>
                <w:sz w:val="20"/>
                <w:szCs w:val="20"/>
              </w:rPr>
              <w:t xml:space="preserve"> </w:t>
            </w:r>
            <w:proofErr w:type="spellStart"/>
            <w:r w:rsidRPr="00E62C06">
              <w:rPr>
                <w:rFonts w:ascii="Segoe UI" w:eastAsia="Times New Roman" w:hAnsi="Segoe UI" w:cs="Segoe UI"/>
                <w:color w:val="000000"/>
                <w:sz w:val="20"/>
                <w:szCs w:val="20"/>
              </w:rPr>
              <w:t>references</w:t>
            </w:r>
            <w:proofErr w:type="spellEnd"/>
          </w:p>
        </w:tc>
      </w:tr>
      <w:tr w:rsidR="00577E4D" w14:paraId="6F41934A"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15A39" w14:textId="67430508" w:rsidR="00577E4D" w:rsidRPr="00BF088F" w:rsidRDefault="00577E4D" w:rsidP="00577E4D">
            <w:pPr>
              <w:rPr>
                <w:rFonts w:ascii="Segoe UI" w:hAnsi="Segoe UI" w:cs="Segoe UI"/>
                <w:sz w:val="20"/>
                <w:szCs w:val="20"/>
              </w:rPr>
            </w:pPr>
            <w:r>
              <w:rPr>
                <w:rFonts w:ascii="Segoe UI" w:hAnsi="Segoe UI" w:cs="Segoe UI"/>
                <w:sz w:val="20"/>
                <w:szCs w:val="20"/>
              </w:rPr>
              <w:t>5.2</w:t>
            </w:r>
          </w:p>
        </w:tc>
        <w:tc>
          <w:tcPr>
            <w:tcW w:w="1493" w:type="dxa"/>
            <w:vMerge/>
            <w:tcBorders>
              <w:left w:val="single" w:sz="4" w:space="0" w:color="auto"/>
              <w:right w:val="single" w:sz="4" w:space="0" w:color="auto"/>
            </w:tcBorders>
            <w:shd w:val="clear" w:color="auto" w:fill="FFFFFF" w:themeFill="background1"/>
            <w:vAlign w:val="center"/>
          </w:tcPr>
          <w:p w14:paraId="2EFF12CD" w14:textId="77777777" w:rsidR="00577E4D" w:rsidRDefault="00577E4D" w:rsidP="00577E4D">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1100" w14:textId="278E939F" w:rsidR="00577E4D" w:rsidRPr="00577E4D" w:rsidRDefault="00577E4D" w:rsidP="00577E4D">
            <w:pPr>
              <w:jc w:val="center"/>
              <w:rPr>
                <w:rFonts w:ascii="Segoe UI" w:hAnsi="Segoe UI" w:cs="Segoe UI"/>
                <w:sz w:val="20"/>
                <w:szCs w:val="20"/>
              </w:rPr>
            </w:pPr>
            <w:r w:rsidRPr="00577E4D">
              <w:rPr>
                <w:rFonts w:ascii="Segoe UI" w:hAnsi="Segoe UI" w:cs="Segoe UI"/>
                <w:sz w:val="20"/>
                <w:szCs w:val="20"/>
                <w:lang w:val="en-US"/>
              </w:rPr>
              <w:t>Professional Certifications</w:t>
            </w: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259DC" w14:textId="77777777" w:rsidR="00577E4D" w:rsidRDefault="00577E4D" w:rsidP="00577E4D">
            <w:pPr>
              <w:rPr>
                <w:rFonts w:ascii="Segoe UI" w:hAnsi="Segoe UI" w:cs="Segoe UI"/>
                <w:sz w:val="20"/>
                <w:szCs w:val="20"/>
                <w:lang w:val="en-US"/>
              </w:rPr>
            </w:pPr>
            <w:r w:rsidRPr="00577E4D">
              <w:rPr>
                <w:rFonts w:ascii="Segoe UI" w:hAnsi="Segoe UI" w:cs="Segoe UI"/>
                <w:b/>
                <w:bCs/>
                <w:sz w:val="20"/>
                <w:szCs w:val="20"/>
                <w:lang w:val="en-US"/>
              </w:rPr>
              <w:t>Full (1.5):</w:t>
            </w:r>
            <w:r w:rsidRPr="00577E4D">
              <w:rPr>
                <w:rFonts w:ascii="Segoe UI" w:hAnsi="Segoe UI" w:cs="Segoe UI"/>
                <w:sz w:val="20"/>
                <w:szCs w:val="20"/>
                <w:lang w:val="en-US"/>
              </w:rPr>
              <w:t xml:space="preserve"> PMP / ISO 27001 / Agile certifications.</w:t>
            </w:r>
          </w:p>
          <w:p w14:paraId="7E5E20FD" w14:textId="77777777" w:rsidR="00577E4D" w:rsidRDefault="00577E4D" w:rsidP="00577E4D">
            <w:pPr>
              <w:rPr>
                <w:rFonts w:ascii="Segoe UI" w:hAnsi="Segoe UI" w:cs="Segoe UI"/>
                <w:sz w:val="20"/>
                <w:szCs w:val="20"/>
                <w:lang w:val="en-US"/>
              </w:rPr>
            </w:pPr>
            <w:r w:rsidRPr="00577E4D">
              <w:rPr>
                <w:rFonts w:ascii="Segoe UI" w:hAnsi="Segoe UI" w:cs="Segoe UI"/>
                <w:b/>
                <w:bCs/>
                <w:sz w:val="20"/>
                <w:szCs w:val="20"/>
                <w:lang w:val="en-US"/>
              </w:rPr>
              <w:t>Partial (1):</w:t>
            </w:r>
            <w:r w:rsidRPr="00577E4D">
              <w:rPr>
                <w:rFonts w:ascii="Segoe UI" w:hAnsi="Segoe UI" w:cs="Segoe UI"/>
                <w:sz w:val="20"/>
                <w:szCs w:val="20"/>
                <w:lang w:val="en-US"/>
              </w:rPr>
              <w:t xml:space="preserve"> One certification.</w:t>
            </w:r>
          </w:p>
          <w:p w14:paraId="1475EE44" w14:textId="08BE0F50" w:rsidR="00577E4D" w:rsidRPr="00577E4D" w:rsidRDefault="00577E4D" w:rsidP="00577E4D">
            <w:pPr>
              <w:rPr>
                <w:rFonts w:ascii="Segoe UI" w:hAnsi="Segoe UI" w:cs="Segoe UI"/>
                <w:sz w:val="20"/>
                <w:szCs w:val="20"/>
              </w:rPr>
            </w:pPr>
            <w:r w:rsidRPr="00577E4D">
              <w:rPr>
                <w:rFonts w:ascii="Segoe UI" w:hAnsi="Segoe UI" w:cs="Segoe UI"/>
                <w:b/>
                <w:bCs/>
                <w:sz w:val="20"/>
                <w:szCs w:val="20"/>
                <w:lang w:val="en-US"/>
              </w:rPr>
              <w:t>None (0):</w:t>
            </w:r>
            <w:r w:rsidRPr="00577E4D">
              <w:rPr>
                <w:rFonts w:ascii="Segoe UI" w:hAnsi="Segoe UI" w:cs="Segoe UI"/>
                <w:sz w:val="20"/>
                <w:szCs w:val="20"/>
                <w:lang w:val="en-US"/>
              </w:rPr>
              <w:t xml:space="preserve"> No certification.</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26233" w14:textId="197CA0A3" w:rsidR="00577E4D" w:rsidRPr="00DF18AF" w:rsidRDefault="00577E4D" w:rsidP="00577E4D">
            <w:pPr>
              <w:jc w:val="center"/>
              <w:rPr>
                <w:rFonts w:ascii="Segoe UI" w:hAnsi="Segoe UI" w:cs="Segoe UI"/>
                <w:sz w:val="20"/>
                <w:szCs w:val="20"/>
              </w:rPr>
            </w:pPr>
            <w:r w:rsidRPr="00DF18AF">
              <w:rPr>
                <w:rFonts w:ascii="Segoe UI" w:hAnsi="Segoe UI" w:cs="Segoe UI"/>
                <w:sz w:val="20"/>
                <w:szCs w:val="20"/>
              </w:rPr>
              <w:t>1.5</w:t>
            </w:r>
          </w:p>
        </w:tc>
        <w:tc>
          <w:tcPr>
            <w:tcW w:w="1936" w:type="dxa"/>
            <w:vMerge/>
            <w:tcBorders>
              <w:left w:val="single" w:sz="4" w:space="0" w:color="auto"/>
              <w:right w:val="single" w:sz="4" w:space="0" w:color="auto"/>
            </w:tcBorders>
            <w:shd w:val="clear" w:color="auto" w:fill="FFFFFF" w:themeFill="background1"/>
            <w:vAlign w:val="center"/>
          </w:tcPr>
          <w:p w14:paraId="0CBDFA8C" w14:textId="5ABC0C18" w:rsidR="00577E4D" w:rsidRPr="00DF18AF" w:rsidRDefault="00577E4D" w:rsidP="00577E4D">
            <w:pPr>
              <w:rPr>
                <w:rFonts w:ascii="Segoe UI" w:hAnsi="Segoe UI" w:cs="Segoe UI"/>
                <w:sz w:val="20"/>
                <w:szCs w:val="20"/>
              </w:rPr>
            </w:pPr>
          </w:p>
        </w:tc>
      </w:tr>
      <w:tr w:rsidR="00577E4D" w14:paraId="73D2AADB"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6AFE1" w14:textId="06787B1D" w:rsidR="00577E4D" w:rsidRPr="00BF088F" w:rsidRDefault="00577E4D" w:rsidP="00577E4D">
            <w:pPr>
              <w:rPr>
                <w:rFonts w:ascii="Segoe UI" w:hAnsi="Segoe UI" w:cs="Segoe UI"/>
                <w:sz w:val="20"/>
                <w:szCs w:val="20"/>
              </w:rPr>
            </w:pPr>
            <w:r>
              <w:rPr>
                <w:rFonts w:ascii="Segoe UI" w:hAnsi="Segoe UI" w:cs="Segoe UI"/>
                <w:sz w:val="20"/>
                <w:szCs w:val="20"/>
              </w:rPr>
              <w:t>5.3</w:t>
            </w:r>
          </w:p>
        </w:tc>
        <w:tc>
          <w:tcPr>
            <w:tcW w:w="1493" w:type="dxa"/>
            <w:vMerge/>
            <w:tcBorders>
              <w:left w:val="single" w:sz="4" w:space="0" w:color="auto"/>
              <w:bottom w:val="single" w:sz="4" w:space="0" w:color="auto"/>
              <w:right w:val="single" w:sz="4" w:space="0" w:color="auto"/>
            </w:tcBorders>
            <w:shd w:val="clear" w:color="auto" w:fill="FFFFFF" w:themeFill="background1"/>
            <w:vAlign w:val="center"/>
          </w:tcPr>
          <w:p w14:paraId="00B63DFC" w14:textId="77777777" w:rsidR="00577E4D" w:rsidRDefault="00577E4D" w:rsidP="00577E4D">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49E99" w14:textId="79ACC46E" w:rsidR="00577E4D" w:rsidRPr="00577E4D" w:rsidRDefault="00577E4D" w:rsidP="00577E4D">
            <w:pPr>
              <w:jc w:val="center"/>
              <w:rPr>
                <w:rFonts w:ascii="Segoe UI" w:hAnsi="Segoe UI" w:cs="Segoe UI"/>
                <w:sz w:val="20"/>
                <w:szCs w:val="20"/>
              </w:rPr>
            </w:pPr>
            <w:r w:rsidRPr="00577E4D">
              <w:rPr>
                <w:rFonts w:ascii="Segoe UI" w:hAnsi="Segoe UI" w:cs="Segoe UI"/>
                <w:sz w:val="20"/>
                <w:szCs w:val="20"/>
                <w:lang w:val="en-US"/>
              </w:rPr>
              <w:t>Open-Source Humanitarian Tools</w:t>
            </w: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45F2" w14:textId="77777777" w:rsidR="00577E4D" w:rsidRDefault="00577E4D" w:rsidP="00577E4D">
            <w:pPr>
              <w:rPr>
                <w:rFonts w:ascii="Segoe UI" w:hAnsi="Segoe UI" w:cs="Segoe UI"/>
                <w:sz w:val="20"/>
                <w:szCs w:val="20"/>
                <w:lang w:val="en-US"/>
              </w:rPr>
            </w:pPr>
            <w:r w:rsidRPr="00577E4D">
              <w:rPr>
                <w:rFonts w:ascii="Segoe UI" w:hAnsi="Segoe UI" w:cs="Segoe UI"/>
                <w:b/>
                <w:bCs/>
                <w:sz w:val="20"/>
                <w:szCs w:val="20"/>
                <w:lang w:val="en-US"/>
              </w:rPr>
              <w:t>Full (1.5):</w:t>
            </w:r>
            <w:r w:rsidRPr="00577E4D">
              <w:rPr>
                <w:rFonts w:ascii="Segoe UI" w:hAnsi="Segoe UI" w:cs="Segoe UI"/>
                <w:sz w:val="20"/>
                <w:szCs w:val="20"/>
                <w:lang w:val="en-US"/>
              </w:rPr>
              <w:t xml:space="preserve"> Proven use (Kobo, DHIS2, ODK).</w:t>
            </w:r>
          </w:p>
          <w:p w14:paraId="70621DAF" w14:textId="77777777" w:rsidR="00577E4D" w:rsidRDefault="00577E4D" w:rsidP="00577E4D">
            <w:pPr>
              <w:rPr>
                <w:rFonts w:ascii="Segoe UI" w:hAnsi="Segoe UI" w:cs="Segoe UI"/>
                <w:sz w:val="20"/>
                <w:szCs w:val="20"/>
                <w:lang w:val="en-US"/>
              </w:rPr>
            </w:pPr>
            <w:r w:rsidRPr="00577E4D">
              <w:rPr>
                <w:rFonts w:ascii="Segoe UI" w:hAnsi="Segoe UI" w:cs="Segoe UI"/>
                <w:b/>
                <w:bCs/>
                <w:sz w:val="20"/>
                <w:szCs w:val="20"/>
                <w:lang w:val="en-US"/>
              </w:rPr>
              <w:t>Partial (1):</w:t>
            </w:r>
            <w:r w:rsidRPr="00577E4D">
              <w:rPr>
                <w:rFonts w:ascii="Segoe UI" w:hAnsi="Segoe UI" w:cs="Segoe UI"/>
                <w:sz w:val="20"/>
                <w:szCs w:val="20"/>
                <w:lang w:val="en-US"/>
              </w:rPr>
              <w:t xml:space="preserve"> Limited use.</w:t>
            </w:r>
          </w:p>
          <w:p w14:paraId="16F53A50" w14:textId="2C63167A" w:rsidR="00577E4D" w:rsidRPr="00577E4D" w:rsidRDefault="00577E4D" w:rsidP="00577E4D">
            <w:pPr>
              <w:rPr>
                <w:rFonts w:ascii="Segoe UI" w:hAnsi="Segoe UI" w:cs="Segoe UI"/>
                <w:sz w:val="20"/>
                <w:szCs w:val="20"/>
              </w:rPr>
            </w:pPr>
            <w:r w:rsidRPr="00577E4D">
              <w:rPr>
                <w:rFonts w:ascii="Segoe UI" w:hAnsi="Segoe UI" w:cs="Segoe UI"/>
                <w:b/>
                <w:bCs/>
                <w:sz w:val="20"/>
                <w:szCs w:val="20"/>
                <w:lang w:val="en-US"/>
              </w:rPr>
              <w:t>None (0):</w:t>
            </w:r>
            <w:r w:rsidRPr="00577E4D">
              <w:rPr>
                <w:rFonts w:ascii="Segoe UI" w:hAnsi="Segoe UI" w:cs="Segoe UI"/>
                <w:sz w:val="20"/>
                <w:szCs w:val="20"/>
                <w:lang w:val="en-US"/>
              </w:rPr>
              <w:t xml:space="preserve"> No experience.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ACF20" w14:textId="08035F3F" w:rsidR="00577E4D" w:rsidRPr="00DF18AF" w:rsidRDefault="00577E4D" w:rsidP="00577E4D">
            <w:pPr>
              <w:jc w:val="center"/>
              <w:rPr>
                <w:rFonts w:ascii="Segoe UI" w:hAnsi="Segoe UI" w:cs="Segoe UI"/>
                <w:sz w:val="20"/>
                <w:szCs w:val="20"/>
              </w:rPr>
            </w:pPr>
            <w:r w:rsidRPr="00DF18AF">
              <w:rPr>
                <w:rFonts w:ascii="Segoe UI" w:hAnsi="Segoe UI" w:cs="Segoe UI"/>
                <w:sz w:val="20"/>
                <w:szCs w:val="20"/>
              </w:rPr>
              <w:t>1.5</w:t>
            </w:r>
          </w:p>
        </w:tc>
        <w:tc>
          <w:tcPr>
            <w:tcW w:w="1936" w:type="dxa"/>
            <w:vMerge/>
            <w:tcBorders>
              <w:left w:val="single" w:sz="4" w:space="0" w:color="auto"/>
              <w:bottom w:val="single" w:sz="4" w:space="0" w:color="auto"/>
              <w:right w:val="single" w:sz="4" w:space="0" w:color="auto"/>
            </w:tcBorders>
            <w:shd w:val="clear" w:color="auto" w:fill="FFFFFF" w:themeFill="background1"/>
            <w:vAlign w:val="center"/>
          </w:tcPr>
          <w:p w14:paraId="7778E413" w14:textId="53B040C4" w:rsidR="00577E4D" w:rsidRPr="00DF18AF" w:rsidRDefault="00577E4D" w:rsidP="00577E4D">
            <w:pPr>
              <w:rPr>
                <w:rFonts w:ascii="Segoe UI" w:hAnsi="Segoe UI" w:cs="Segoe UI"/>
                <w:sz w:val="20"/>
                <w:szCs w:val="20"/>
              </w:rPr>
            </w:pPr>
          </w:p>
        </w:tc>
      </w:tr>
      <w:tr w:rsidR="00006E85" w14:paraId="1C374A23" w14:textId="77777777" w:rsidTr="001D5EB1">
        <w:tc>
          <w:tcPr>
            <w:tcW w:w="7964"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574EFF" w14:textId="77777777" w:rsidR="00006E85" w:rsidRPr="00BF088F" w:rsidRDefault="00006E85" w:rsidP="00FE58DD">
            <w:pPr>
              <w:rPr>
                <w:rFonts w:ascii="Segoe UI" w:hAnsi="Segoe UI" w:cs="Segoe UI"/>
                <w:sz w:val="20"/>
                <w:szCs w:val="20"/>
              </w:rPr>
            </w:pPr>
            <w:r w:rsidRPr="00BF088F">
              <w:rPr>
                <w:rFonts w:ascii="Segoe UI" w:hAnsi="Segoe UI" w:cs="Segoe UI"/>
                <w:b/>
                <w:bCs/>
                <w:sz w:val="20"/>
                <w:szCs w:val="20"/>
              </w:rPr>
              <w:t xml:space="preserve">Total </w:t>
            </w:r>
            <w:proofErr w:type="spellStart"/>
            <w:r w:rsidRPr="00BF088F">
              <w:rPr>
                <w:rFonts w:ascii="Segoe UI" w:hAnsi="Segoe UI" w:cs="Segoe UI"/>
                <w:b/>
                <w:bCs/>
                <w:sz w:val="20"/>
                <w:szCs w:val="20"/>
              </w:rPr>
              <w:t>Technical</w:t>
            </w:r>
            <w:proofErr w:type="spellEnd"/>
            <w:r w:rsidRPr="00BF088F">
              <w:rPr>
                <w:rFonts w:ascii="Segoe UI" w:hAnsi="Segoe UI" w:cs="Segoe UI"/>
                <w:b/>
                <w:bCs/>
                <w:sz w:val="20"/>
                <w:szCs w:val="20"/>
              </w:rPr>
              <w:t xml:space="preserve"> </w:t>
            </w:r>
            <w:proofErr w:type="gramStart"/>
            <w:r w:rsidRPr="00BF088F">
              <w:rPr>
                <w:rFonts w:ascii="Segoe UI" w:hAnsi="Segoe UI" w:cs="Segoe UI"/>
                <w:b/>
                <w:bCs/>
                <w:sz w:val="20"/>
                <w:szCs w:val="20"/>
              </w:rPr>
              <w:t>Score:</w:t>
            </w:r>
            <w:proofErr w:type="gramEnd"/>
          </w:p>
        </w:tc>
        <w:tc>
          <w:tcPr>
            <w:tcW w:w="274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7E52B2" w14:textId="77777777" w:rsidR="00006E85" w:rsidRPr="00BF088F" w:rsidRDefault="00006E85" w:rsidP="003718DE">
            <w:pPr>
              <w:jc w:val="center"/>
              <w:rPr>
                <w:rFonts w:ascii="Segoe UI" w:hAnsi="Segoe UI" w:cs="Segoe UI"/>
                <w:sz w:val="20"/>
                <w:szCs w:val="20"/>
              </w:rPr>
            </w:pPr>
            <w:r w:rsidRPr="00BF088F">
              <w:rPr>
                <w:rFonts w:ascii="Segoe UI" w:hAnsi="Segoe UI" w:cs="Segoe UI"/>
                <w:b/>
                <w:bCs/>
                <w:sz w:val="20"/>
                <w:szCs w:val="20"/>
              </w:rPr>
              <w:t>100 Points</w:t>
            </w:r>
          </w:p>
        </w:tc>
      </w:tr>
    </w:tbl>
    <w:p w14:paraId="3CEEF320" w14:textId="6F6FC40F" w:rsidR="00145673" w:rsidRPr="003718DE" w:rsidRDefault="00006E85" w:rsidP="003718DE">
      <w:pPr>
        <w:rPr>
          <w:rFonts w:ascii="Segoe UI" w:hAnsi="Segoe UI" w:cs="Segoe UI"/>
          <w:b/>
          <w:bCs/>
          <w:sz w:val="20"/>
          <w:szCs w:val="20"/>
        </w:rPr>
      </w:pPr>
      <w:r w:rsidRPr="00BF088F">
        <w:rPr>
          <w:rFonts w:ascii="Segoe UI" w:hAnsi="Segoe UI" w:cs="Segoe UI"/>
          <w:b/>
          <w:bCs/>
          <w:sz w:val="20"/>
          <w:szCs w:val="20"/>
        </w:rPr>
        <w:t xml:space="preserve">Minimum </w:t>
      </w:r>
      <w:proofErr w:type="spellStart"/>
      <w:r w:rsidRPr="00BF088F">
        <w:rPr>
          <w:rFonts w:ascii="Segoe UI" w:hAnsi="Segoe UI" w:cs="Segoe UI"/>
          <w:b/>
          <w:bCs/>
          <w:sz w:val="20"/>
          <w:szCs w:val="20"/>
        </w:rPr>
        <w:t>Technical</w:t>
      </w:r>
      <w:proofErr w:type="spellEnd"/>
      <w:r w:rsidRPr="00BF088F">
        <w:rPr>
          <w:rFonts w:ascii="Segoe UI" w:hAnsi="Segoe UI" w:cs="Segoe UI"/>
          <w:b/>
          <w:bCs/>
          <w:sz w:val="20"/>
          <w:szCs w:val="20"/>
        </w:rPr>
        <w:t xml:space="preserve"> </w:t>
      </w:r>
      <w:proofErr w:type="spellStart"/>
      <w:proofErr w:type="gramStart"/>
      <w:r w:rsidRPr="00BF088F">
        <w:rPr>
          <w:rFonts w:ascii="Segoe UI" w:hAnsi="Segoe UI" w:cs="Segoe UI"/>
          <w:b/>
          <w:bCs/>
          <w:sz w:val="20"/>
          <w:szCs w:val="20"/>
        </w:rPr>
        <w:t>Threshold</w:t>
      </w:r>
      <w:proofErr w:type="spellEnd"/>
      <w:r>
        <w:rPr>
          <w:rFonts w:ascii="Segoe UI" w:hAnsi="Segoe UI" w:cs="Segoe UI"/>
          <w:b/>
          <w:bCs/>
          <w:sz w:val="20"/>
          <w:szCs w:val="20"/>
        </w:rPr>
        <w:t>:</w:t>
      </w:r>
      <w:proofErr w:type="gramEnd"/>
      <w:r>
        <w:rPr>
          <w:rFonts w:ascii="Segoe UI" w:hAnsi="Segoe UI" w:cs="Segoe UI"/>
          <w:b/>
          <w:bCs/>
          <w:sz w:val="20"/>
          <w:szCs w:val="20"/>
        </w:rPr>
        <w:t xml:space="preserve">  </w:t>
      </w:r>
      <w:r w:rsidRPr="00BF088F">
        <w:rPr>
          <w:rFonts w:ascii="Segoe UI" w:hAnsi="Segoe UI" w:cs="Segoe UI"/>
          <w:sz w:val="20"/>
          <w:szCs w:val="20"/>
        </w:rPr>
        <w:t xml:space="preserve">Only </w:t>
      </w:r>
      <w:proofErr w:type="spellStart"/>
      <w:r w:rsidRPr="00BF088F">
        <w:rPr>
          <w:rFonts w:ascii="Segoe UI" w:hAnsi="Segoe UI" w:cs="Segoe UI"/>
          <w:sz w:val="20"/>
          <w:szCs w:val="20"/>
        </w:rPr>
        <w:t>bidders</w:t>
      </w:r>
      <w:proofErr w:type="spellEnd"/>
      <w:r w:rsidRPr="00BF088F">
        <w:rPr>
          <w:rFonts w:ascii="Segoe UI" w:hAnsi="Segoe UI" w:cs="Segoe UI"/>
          <w:sz w:val="20"/>
          <w:szCs w:val="20"/>
        </w:rPr>
        <w:t xml:space="preserve"> </w:t>
      </w:r>
      <w:proofErr w:type="spellStart"/>
      <w:r w:rsidRPr="00BF088F">
        <w:rPr>
          <w:rFonts w:ascii="Segoe UI" w:hAnsi="Segoe UI" w:cs="Segoe UI"/>
          <w:sz w:val="20"/>
          <w:szCs w:val="20"/>
        </w:rPr>
        <w:t>achieving</w:t>
      </w:r>
      <w:proofErr w:type="spellEnd"/>
      <w:r w:rsidRPr="00BF088F">
        <w:rPr>
          <w:rFonts w:ascii="Segoe UI" w:hAnsi="Segoe UI" w:cs="Segoe UI"/>
          <w:sz w:val="20"/>
          <w:szCs w:val="20"/>
        </w:rPr>
        <w:t xml:space="preserve"> a minimum score </w:t>
      </w:r>
      <w:proofErr w:type="gramStart"/>
      <w:r w:rsidRPr="00BF088F">
        <w:rPr>
          <w:rFonts w:ascii="Segoe UI" w:hAnsi="Segoe UI" w:cs="Segoe UI"/>
          <w:sz w:val="20"/>
          <w:szCs w:val="20"/>
        </w:rPr>
        <w:t>of:</w:t>
      </w:r>
      <w:proofErr w:type="gramEnd"/>
      <w:r>
        <w:rPr>
          <w:rFonts w:ascii="Segoe UI" w:hAnsi="Segoe UI" w:cs="Segoe UI"/>
          <w:sz w:val="20"/>
          <w:szCs w:val="20"/>
        </w:rPr>
        <w:t xml:space="preserve"> </w:t>
      </w:r>
      <w:r w:rsidRPr="00BF088F">
        <w:rPr>
          <w:rFonts w:ascii="Segoe UI" w:hAnsi="Segoe UI" w:cs="Segoe UI"/>
          <w:b/>
          <w:bCs/>
          <w:sz w:val="20"/>
          <w:szCs w:val="20"/>
        </w:rPr>
        <w:t>70/100 points</w:t>
      </w:r>
      <w:r>
        <w:rPr>
          <w:rFonts w:ascii="Segoe UI" w:hAnsi="Segoe UI" w:cs="Segoe UI"/>
          <w:b/>
          <w:bCs/>
          <w:sz w:val="20"/>
          <w:szCs w:val="20"/>
        </w:rPr>
        <w:t xml:space="preserve">, </w:t>
      </w:r>
      <w:proofErr w:type="spellStart"/>
      <w:r w:rsidRPr="00BF088F">
        <w:rPr>
          <w:rFonts w:ascii="Segoe UI" w:hAnsi="Segoe UI" w:cs="Segoe UI"/>
          <w:sz w:val="20"/>
          <w:szCs w:val="20"/>
        </w:rPr>
        <w:t>will</w:t>
      </w:r>
      <w:proofErr w:type="spellEnd"/>
      <w:r w:rsidRPr="00BF088F">
        <w:rPr>
          <w:rFonts w:ascii="Segoe UI" w:hAnsi="Segoe UI" w:cs="Segoe UI"/>
          <w:sz w:val="20"/>
          <w:szCs w:val="20"/>
        </w:rPr>
        <w:t xml:space="preserve"> </w:t>
      </w:r>
      <w:proofErr w:type="spellStart"/>
      <w:r w:rsidRPr="00BF088F">
        <w:rPr>
          <w:rFonts w:ascii="Segoe UI" w:hAnsi="Segoe UI" w:cs="Segoe UI"/>
          <w:sz w:val="20"/>
          <w:szCs w:val="20"/>
        </w:rPr>
        <w:t>be</w:t>
      </w:r>
      <w:proofErr w:type="spellEnd"/>
      <w:r w:rsidRPr="00BF088F">
        <w:rPr>
          <w:rFonts w:ascii="Segoe UI" w:hAnsi="Segoe UI" w:cs="Segoe UI"/>
          <w:sz w:val="20"/>
          <w:szCs w:val="20"/>
        </w:rPr>
        <w:t xml:space="preserve"> </w:t>
      </w:r>
      <w:proofErr w:type="spellStart"/>
      <w:r w:rsidRPr="00BF088F">
        <w:rPr>
          <w:rFonts w:ascii="Segoe UI" w:hAnsi="Segoe UI" w:cs="Segoe UI"/>
          <w:sz w:val="20"/>
          <w:szCs w:val="20"/>
        </w:rPr>
        <w:t>considered</w:t>
      </w:r>
      <w:proofErr w:type="spellEnd"/>
      <w:r w:rsidRPr="00BF088F">
        <w:rPr>
          <w:rFonts w:ascii="Segoe UI" w:hAnsi="Segoe UI" w:cs="Segoe UI"/>
          <w:sz w:val="20"/>
          <w:szCs w:val="20"/>
        </w:rPr>
        <w:t xml:space="preserve"> </w:t>
      </w:r>
      <w:proofErr w:type="spellStart"/>
      <w:r w:rsidRPr="00BF088F">
        <w:rPr>
          <w:rFonts w:ascii="Segoe UI" w:hAnsi="Segoe UI" w:cs="Segoe UI"/>
          <w:sz w:val="20"/>
          <w:szCs w:val="20"/>
        </w:rPr>
        <w:t>technically</w:t>
      </w:r>
      <w:proofErr w:type="spellEnd"/>
      <w:r w:rsidRPr="00BF088F">
        <w:rPr>
          <w:rFonts w:ascii="Segoe UI" w:hAnsi="Segoe UI" w:cs="Segoe UI"/>
          <w:sz w:val="20"/>
          <w:szCs w:val="20"/>
        </w:rPr>
        <w:t xml:space="preserve"> </w:t>
      </w:r>
      <w:proofErr w:type="spellStart"/>
      <w:r w:rsidRPr="00BF088F">
        <w:rPr>
          <w:rFonts w:ascii="Segoe UI" w:hAnsi="Segoe UI" w:cs="Segoe UI"/>
          <w:sz w:val="20"/>
          <w:szCs w:val="20"/>
        </w:rPr>
        <w:t>qualified</w:t>
      </w:r>
      <w:proofErr w:type="spellEnd"/>
      <w:r w:rsidRPr="00BF088F">
        <w:rPr>
          <w:rFonts w:ascii="Segoe UI" w:hAnsi="Segoe UI" w:cs="Segoe UI"/>
          <w:sz w:val="20"/>
          <w:szCs w:val="20"/>
        </w:rPr>
        <w:t xml:space="preserve"> and </w:t>
      </w:r>
      <w:proofErr w:type="spellStart"/>
      <w:r w:rsidRPr="00BF088F">
        <w:rPr>
          <w:rFonts w:ascii="Segoe UI" w:hAnsi="Segoe UI" w:cs="Segoe UI"/>
          <w:sz w:val="20"/>
          <w:szCs w:val="20"/>
        </w:rPr>
        <w:t>eligible</w:t>
      </w:r>
      <w:proofErr w:type="spellEnd"/>
      <w:r w:rsidRPr="00BF088F">
        <w:rPr>
          <w:rFonts w:ascii="Segoe UI" w:hAnsi="Segoe UI" w:cs="Segoe UI"/>
          <w:sz w:val="20"/>
          <w:szCs w:val="20"/>
        </w:rPr>
        <w:t xml:space="preserve"> for </w:t>
      </w:r>
      <w:proofErr w:type="spellStart"/>
      <w:r w:rsidRPr="00BF088F">
        <w:rPr>
          <w:rFonts w:ascii="Segoe UI" w:hAnsi="Segoe UI" w:cs="Segoe UI"/>
          <w:sz w:val="20"/>
          <w:szCs w:val="20"/>
        </w:rPr>
        <w:t>financial</w:t>
      </w:r>
      <w:proofErr w:type="spellEnd"/>
      <w:r w:rsidRPr="00BF088F">
        <w:rPr>
          <w:rFonts w:ascii="Segoe UI" w:hAnsi="Segoe UI" w:cs="Segoe UI"/>
          <w:sz w:val="20"/>
          <w:szCs w:val="20"/>
        </w:rPr>
        <w:t xml:space="preserve"> </w:t>
      </w:r>
      <w:proofErr w:type="spellStart"/>
      <w:r w:rsidRPr="00BF088F">
        <w:rPr>
          <w:rFonts w:ascii="Segoe UI" w:hAnsi="Segoe UI" w:cs="Segoe UI"/>
          <w:sz w:val="20"/>
          <w:szCs w:val="20"/>
        </w:rPr>
        <w:t>evaluation</w:t>
      </w:r>
      <w:proofErr w:type="spellEnd"/>
      <w:r w:rsidRPr="00BF088F">
        <w:rPr>
          <w:rFonts w:ascii="Segoe UI" w:hAnsi="Segoe UI" w:cs="Segoe UI"/>
          <w:sz w:val="20"/>
          <w:szCs w:val="20"/>
        </w:rPr>
        <w:t>.</w:t>
      </w:r>
    </w:p>
    <w:p w14:paraId="38CFC0C7" w14:textId="16583049" w:rsidR="00906341" w:rsidRPr="00906341" w:rsidRDefault="00906341" w:rsidP="00906341">
      <w:pPr>
        <w:pStyle w:val="Heading2"/>
        <w:rPr>
          <w:rFonts w:ascii="Segoe UI" w:hAnsi="Segoe UI" w:cs="Segoe UI"/>
          <w:sz w:val="20"/>
          <w:szCs w:val="20"/>
          <w:lang w:val="en-US"/>
        </w:rPr>
      </w:pPr>
      <w:bookmarkStart w:id="74" w:name="_Toc228782483"/>
      <w:r w:rsidRPr="00906341">
        <w:rPr>
          <w:rFonts w:ascii="Segoe UI" w:hAnsi="Segoe UI" w:cs="Segoe UI"/>
          <w:sz w:val="20"/>
          <w:szCs w:val="20"/>
          <w:lang w:val="en-US"/>
        </w:rPr>
        <w:t>11.</w:t>
      </w:r>
      <w:r w:rsidR="00145673">
        <w:rPr>
          <w:rFonts w:ascii="Segoe UI" w:hAnsi="Segoe UI" w:cs="Segoe UI"/>
          <w:sz w:val="20"/>
          <w:szCs w:val="20"/>
          <w:lang w:val="en-US"/>
        </w:rPr>
        <w:t>2</w:t>
      </w:r>
      <w:r w:rsidRPr="00906341">
        <w:rPr>
          <w:rFonts w:ascii="Segoe UI" w:hAnsi="Segoe UI" w:cs="Segoe UI"/>
          <w:sz w:val="20"/>
          <w:szCs w:val="20"/>
          <w:lang w:val="en-US"/>
        </w:rPr>
        <w:t xml:space="preserve"> Financial Evaluation</w:t>
      </w:r>
      <w:bookmarkEnd w:id="74"/>
      <w:r w:rsidR="002C352E">
        <w:rPr>
          <w:rFonts w:ascii="Segoe UI" w:hAnsi="Segoe UI" w:cs="Segoe UI"/>
          <w:sz w:val="20"/>
          <w:szCs w:val="20"/>
          <w:lang w:val="en-US"/>
        </w:rPr>
        <w:t xml:space="preserve"> (30%)</w:t>
      </w:r>
    </w:p>
    <w:p w14:paraId="6B95FB48" w14:textId="77777777" w:rsidR="00212C34" w:rsidRDefault="005C614F" w:rsidP="00212C34">
      <w:pPr>
        <w:spacing w:after="0"/>
        <w:rPr>
          <w:rFonts w:ascii="Segoe UI" w:hAnsi="Segoe UI" w:cs="Segoe UI"/>
          <w:sz w:val="20"/>
          <w:szCs w:val="20"/>
          <w:lang w:val="en-US"/>
        </w:rPr>
      </w:pPr>
      <w:r w:rsidRPr="005C614F">
        <w:rPr>
          <w:rFonts w:ascii="Segoe UI" w:hAnsi="Segoe UI" w:cs="Segoe UI"/>
          <w:sz w:val="20"/>
          <w:szCs w:val="20"/>
          <w:lang w:val="en-US"/>
        </w:rPr>
        <w:t>Financial proposals will only be opened and evaluated for bidders who have passed the technical threshold (≥70/100 points).</w:t>
      </w:r>
    </w:p>
    <w:p w14:paraId="40AEFFFE" w14:textId="6AE19820" w:rsidR="00212C34" w:rsidRPr="00212C34" w:rsidRDefault="00212C34" w:rsidP="00212C34">
      <w:pPr>
        <w:spacing w:after="0"/>
        <w:rPr>
          <w:rFonts w:ascii="Segoe UI" w:hAnsi="Segoe UI" w:cs="Segoe UI"/>
          <w:sz w:val="20"/>
          <w:szCs w:val="20"/>
          <w:lang w:val="en-US"/>
        </w:rPr>
      </w:pPr>
      <w:r w:rsidRPr="00212C34">
        <w:rPr>
          <w:rFonts w:ascii="Segoe UI" w:hAnsi="Segoe UI" w:cs="Segoe UI"/>
          <w:b/>
          <w:bCs/>
          <w:sz w:val="20"/>
          <w:szCs w:val="20"/>
          <w:lang w:val="en-US"/>
        </w:rPr>
        <w:lastRenderedPageBreak/>
        <w:t>The financial score will be calculated as follows:</w:t>
      </w:r>
      <w:r>
        <w:rPr>
          <w:rFonts w:ascii="Segoe UI" w:hAnsi="Segoe UI" w:cs="Segoe UI"/>
          <w:b/>
          <w:bCs/>
          <w:sz w:val="20"/>
          <w:szCs w:val="20"/>
          <w:lang w:val="en-US"/>
        </w:rPr>
        <w:t xml:space="preserve"> </w:t>
      </w:r>
      <w:r w:rsidRPr="00212C34">
        <w:rPr>
          <w:rFonts w:ascii="Segoe UI" w:hAnsi="Segoe UI" w:cs="Segoe UI"/>
          <w:sz w:val="20"/>
          <w:szCs w:val="20"/>
          <w:lang w:val="en-US"/>
        </w:rPr>
        <w:t>Financial Score = (Lowest Financial Offer ÷ Bidder Financial Offer) × 30</w:t>
      </w:r>
    </w:p>
    <w:p w14:paraId="149F9941" w14:textId="77777777" w:rsidR="00212C34" w:rsidRPr="00212C34" w:rsidRDefault="00212C34" w:rsidP="00212C34">
      <w:pPr>
        <w:spacing w:after="0"/>
        <w:rPr>
          <w:rFonts w:ascii="Segoe UI" w:hAnsi="Segoe UI" w:cs="Segoe UI"/>
          <w:sz w:val="20"/>
          <w:szCs w:val="20"/>
          <w:lang w:val="en-US"/>
        </w:rPr>
      </w:pPr>
      <w:r w:rsidRPr="00212C34">
        <w:rPr>
          <w:rFonts w:ascii="Segoe UI" w:hAnsi="Segoe UI" w:cs="Segoe UI"/>
          <w:sz w:val="20"/>
          <w:szCs w:val="20"/>
          <w:lang w:val="en-US"/>
        </w:rPr>
        <w:t>Where:</w:t>
      </w:r>
    </w:p>
    <w:p w14:paraId="49C70E42" w14:textId="77777777" w:rsidR="00212C34" w:rsidRPr="00212C34" w:rsidRDefault="00212C34" w:rsidP="00212C34">
      <w:pPr>
        <w:numPr>
          <w:ilvl w:val="0"/>
          <w:numId w:val="171"/>
        </w:numPr>
        <w:spacing w:after="0"/>
        <w:rPr>
          <w:rFonts w:ascii="Segoe UI" w:hAnsi="Segoe UI" w:cs="Segoe UI"/>
          <w:sz w:val="20"/>
          <w:szCs w:val="20"/>
          <w:lang w:val="en-US"/>
        </w:rPr>
      </w:pPr>
      <w:r w:rsidRPr="00212C34">
        <w:rPr>
          <w:rFonts w:ascii="Segoe UI" w:hAnsi="Segoe UI" w:cs="Segoe UI"/>
          <w:sz w:val="20"/>
          <w:szCs w:val="20"/>
          <w:lang w:val="en-US"/>
        </w:rPr>
        <w:t xml:space="preserve">Lowest Financial Offer = lowest priced compliant bid </w:t>
      </w:r>
    </w:p>
    <w:p w14:paraId="747AC3EE" w14:textId="77777777" w:rsidR="00212C34" w:rsidRPr="00212C34" w:rsidRDefault="00212C34" w:rsidP="00212C34">
      <w:pPr>
        <w:numPr>
          <w:ilvl w:val="0"/>
          <w:numId w:val="171"/>
        </w:numPr>
        <w:spacing w:after="0"/>
        <w:rPr>
          <w:rFonts w:ascii="Segoe UI" w:hAnsi="Segoe UI" w:cs="Segoe UI"/>
          <w:sz w:val="20"/>
          <w:szCs w:val="20"/>
          <w:lang w:val="en-US"/>
        </w:rPr>
      </w:pPr>
      <w:r w:rsidRPr="00212C34">
        <w:rPr>
          <w:rFonts w:ascii="Segoe UI" w:hAnsi="Segoe UI" w:cs="Segoe UI"/>
          <w:sz w:val="20"/>
          <w:szCs w:val="20"/>
          <w:lang w:val="en-US"/>
        </w:rPr>
        <w:t>Bidder Financial Offer = price submitted by each qualified bidder</w:t>
      </w:r>
    </w:p>
    <w:p w14:paraId="477E1907" w14:textId="77777777" w:rsidR="00CC69D7" w:rsidRPr="00906341" w:rsidRDefault="00CC69D7" w:rsidP="00906341">
      <w:pPr>
        <w:spacing w:after="0"/>
        <w:rPr>
          <w:rFonts w:ascii="Segoe UI" w:hAnsi="Segoe UI" w:cs="Segoe UI"/>
          <w:sz w:val="20"/>
          <w:szCs w:val="20"/>
          <w:lang w:val="en-US"/>
        </w:rPr>
      </w:pPr>
    </w:p>
    <w:p w14:paraId="7D666B45" w14:textId="2B558439" w:rsidR="0048476D" w:rsidRPr="0048476D" w:rsidRDefault="0048476D" w:rsidP="0048476D">
      <w:pPr>
        <w:pStyle w:val="Heading2"/>
        <w:rPr>
          <w:rFonts w:ascii="Segoe UI" w:hAnsi="Segoe UI" w:cs="Segoe UI"/>
          <w:sz w:val="20"/>
          <w:szCs w:val="20"/>
          <w:lang w:val="en-US"/>
        </w:rPr>
      </w:pPr>
      <w:bookmarkStart w:id="75" w:name="_Toc228782484"/>
      <w:r w:rsidRPr="0048476D">
        <w:rPr>
          <w:rFonts w:ascii="Segoe UI" w:hAnsi="Segoe UI" w:cs="Segoe UI"/>
          <w:sz w:val="20"/>
          <w:szCs w:val="20"/>
          <w:lang w:val="en-US"/>
        </w:rPr>
        <w:t>11.</w:t>
      </w:r>
      <w:r w:rsidR="00145673">
        <w:rPr>
          <w:rFonts w:ascii="Segoe UI" w:hAnsi="Segoe UI" w:cs="Segoe UI"/>
          <w:sz w:val="20"/>
          <w:szCs w:val="20"/>
          <w:lang w:val="en-US"/>
        </w:rPr>
        <w:t>3</w:t>
      </w:r>
      <w:r w:rsidRPr="0048476D">
        <w:rPr>
          <w:rFonts w:ascii="Segoe UI" w:hAnsi="Segoe UI" w:cs="Segoe UI"/>
          <w:sz w:val="20"/>
          <w:szCs w:val="20"/>
          <w:lang w:val="en-US"/>
        </w:rPr>
        <w:t xml:space="preserve"> Awarding of Contract</w:t>
      </w:r>
      <w:bookmarkEnd w:id="75"/>
    </w:p>
    <w:p w14:paraId="109E79BA" w14:textId="77777777" w:rsidR="00F90A65" w:rsidRPr="00F90A65" w:rsidRDefault="00F90A65" w:rsidP="00F90A65">
      <w:pPr>
        <w:spacing w:after="0"/>
        <w:rPr>
          <w:rFonts w:ascii="Segoe UI" w:hAnsi="Segoe UI" w:cs="Segoe UI"/>
          <w:sz w:val="20"/>
          <w:szCs w:val="20"/>
          <w:lang w:val="en-US"/>
        </w:rPr>
      </w:pPr>
      <w:r w:rsidRPr="00F90A65">
        <w:rPr>
          <w:rFonts w:ascii="Segoe UI" w:hAnsi="Segoe UI" w:cs="Segoe UI"/>
          <w:sz w:val="20"/>
          <w:szCs w:val="20"/>
          <w:lang w:val="en-US"/>
        </w:rPr>
        <w:t>The contract will be awarded to the bidder obtaining the highest combined score, calculated as follows:</w:t>
      </w:r>
    </w:p>
    <w:p w14:paraId="0DF6A079" w14:textId="7C382445" w:rsidR="00F90A65" w:rsidRPr="00F90A65" w:rsidRDefault="00F90A65" w:rsidP="00F90A65">
      <w:pPr>
        <w:spacing w:after="0"/>
        <w:rPr>
          <w:rFonts w:ascii="Segoe UI" w:hAnsi="Segoe UI" w:cs="Segoe UI"/>
          <w:sz w:val="20"/>
          <w:szCs w:val="20"/>
          <w:lang w:val="en-US"/>
        </w:rPr>
      </w:pPr>
      <w:r w:rsidRPr="00F90A65">
        <w:rPr>
          <w:rFonts w:ascii="Segoe UI" w:hAnsi="Segoe UI" w:cs="Segoe UI"/>
          <w:b/>
          <w:bCs/>
          <w:sz w:val="20"/>
          <w:szCs w:val="20"/>
          <w:lang w:val="en-US"/>
        </w:rPr>
        <w:t>Total Score = Weighted Technical Score (70%) + Financial Score (30%)</w:t>
      </w:r>
      <w:r w:rsidRPr="00F90A65">
        <w:rPr>
          <w:rFonts w:ascii="Segoe UI" w:hAnsi="Segoe UI" w:cs="Segoe UI"/>
          <w:sz w:val="20"/>
          <w:szCs w:val="20"/>
          <w:lang w:val="en-US"/>
        </w:rPr>
        <w:t>.</w:t>
      </w:r>
    </w:p>
    <w:p w14:paraId="03D042F9" w14:textId="77777777" w:rsidR="00831DCD" w:rsidRDefault="00831DCD" w:rsidP="0048476D">
      <w:pPr>
        <w:spacing w:after="0"/>
        <w:rPr>
          <w:rFonts w:ascii="Segoe UI" w:hAnsi="Segoe UI" w:cs="Segoe UI"/>
          <w:sz w:val="20"/>
          <w:szCs w:val="20"/>
          <w:lang w:val="en-US"/>
        </w:rPr>
      </w:pPr>
    </w:p>
    <w:p w14:paraId="5025BF1B" w14:textId="77777777" w:rsidR="00145673" w:rsidRPr="0048476D" w:rsidRDefault="00145673" w:rsidP="0048476D">
      <w:pPr>
        <w:spacing w:after="0"/>
        <w:rPr>
          <w:rFonts w:ascii="Segoe UI" w:hAnsi="Segoe UI" w:cs="Segoe UI"/>
          <w:sz w:val="20"/>
          <w:szCs w:val="20"/>
          <w:lang w:val="en-US"/>
        </w:rPr>
      </w:pPr>
    </w:p>
    <w:tbl>
      <w:tblPr>
        <w:tblStyle w:val="TableGrid"/>
        <w:tblW w:w="11250" w:type="dxa"/>
        <w:tblInd w:w="-540" w:type="dxa"/>
        <w:tblLook w:val="04A0" w:firstRow="1" w:lastRow="0" w:firstColumn="1" w:lastColumn="0" w:noHBand="0" w:noVBand="1"/>
      </w:tblPr>
      <w:tblGrid>
        <w:gridCol w:w="450"/>
        <w:gridCol w:w="4140"/>
        <w:gridCol w:w="2319"/>
        <w:gridCol w:w="1191"/>
        <w:gridCol w:w="1530"/>
        <w:gridCol w:w="1620"/>
      </w:tblGrid>
      <w:tr w:rsidR="00260B62" w:rsidRPr="001A61AB" w14:paraId="39F3AB45" w14:textId="77777777" w:rsidTr="00AF3C8B">
        <w:trPr>
          <w:tblHeader/>
        </w:trPr>
        <w:tc>
          <w:tcPr>
            <w:tcW w:w="11250" w:type="dxa"/>
            <w:gridSpan w:val="6"/>
          </w:tcPr>
          <w:p w14:paraId="16E3BDC3" w14:textId="5B3BC7F4" w:rsidR="00260B62" w:rsidRPr="008B29D6" w:rsidRDefault="00260B62" w:rsidP="008B29D6">
            <w:pPr>
              <w:pStyle w:val="Heading1"/>
              <w:spacing w:before="0"/>
              <w:rPr>
                <w:rFonts w:ascii="Segoe UI" w:hAnsi="Segoe UI" w:cs="Segoe UI"/>
                <w:b/>
                <w:bCs/>
                <w:sz w:val="20"/>
                <w:szCs w:val="20"/>
                <w:lang w:val="en-US"/>
              </w:rPr>
            </w:pPr>
            <w:bookmarkStart w:id="76" w:name="_Toc228782485"/>
            <w:r w:rsidRPr="001A61AB">
              <w:rPr>
                <w:rFonts w:ascii="Segoe UI" w:hAnsi="Segoe UI" w:cs="Segoe UI"/>
                <w:b/>
                <w:bCs/>
                <w:sz w:val="20"/>
                <w:szCs w:val="20"/>
                <w:lang w:val="en-US"/>
              </w:rPr>
              <w:lastRenderedPageBreak/>
              <w:t>Annex A – Mandatory Requirements &amp; Compliance Table</w:t>
            </w:r>
            <w:r w:rsidR="008B29D6">
              <w:rPr>
                <w:rFonts w:ascii="Segoe UI" w:hAnsi="Segoe UI" w:cs="Segoe UI"/>
                <w:b/>
                <w:bCs/>
                <w:sz w:val="20"/>
                <w:szCs w:val="20"/>
                <w:lang w:val="en-US"/>
              </w:rPr>
              <w:t xml:space="preserve"> </w:t>
            </w:r>
            <w:r w:rsidRPr="001A61AB">
              <w:rPr>
                <w:rFonts w:ascii="Segoe UI" w:hAnsi="Segoe UI" w:cs="Segoe UI"/>
                <w:i/>
                <w:iCs/>
                <w:sz w:val="20"/>
                <w:szCs w:val="20"/>
                <w:lang w:val="en-US"/>
              </w:rPr>
              <w:t>(To be completed by the Bidder)</w:t>
            </w:r>
            <w:bookmarkEnd w:id="76"/>
          </w:p>
        </w:tc>
      </w:tr>
      <w:tr w:rsidR="00260B62" w:rsidRPr="001A61AB" w14:paraId="50733664" w14:textId="77777777" w:rsidTr="00AF3C8B">
        <w:trPr>
          <w:tblHeader/>
        </w:trPr>
        <w:tc>
          <w:tcPr>
            <w:tcW w:w="11250" w:type="dxa"/>
            <w:gridSpan w:val="6"/>
          </w:tcPr>
          <w:p w14:paraId="7712EC4F" w14:textId="77777777" w:rsidR="00260B62" w:rsidRPr="001A61AB" w:rsidRDefault="00260B62" w:rsidP="00260B62">
            <w:pPr>
              <w:spacing w:line="259" w:lineRule="auto"/>
              <w:rPr>
                <w:rFonts w:ascii="Segoe UI" w:hAnsi="Segoe UI" w:cs="Segoe UI"/>
                <w:b/>
                <w:bCs/>
                <w:sz w:val="20"/>
                <w:szCs w:val="20"/>
                <w:lang w:val="en-US"/>
              </w:rPr>
            </w:pPr>
            <w:r w:rsidRPr="001A61AB">
              <w:rPr>
                <w:rFonts w:ascii="Segoe UI" w:hAnsi="Segoe UI" w:cs="Segoe UI"/>
                <w:b/>
                <w:bCs/>
                <w:sz w:val="20"/>
                <w:szCs w:val="20"/>
                <w:lang w:val="en-US"/>
              </w:rPr>
              <w:t>Instructions to Bidders</w:t>
            </w:r>
          </w:p>
          <w:p w14:paraId="2C009587" w14:textId="72C2C024" w:rsidR="00260B62" w:rsidRPr="00545CA0" w:rsidRDefault="00260B62" w:rsidP="00545CA0">
            <w:pPr>
              <w:numPr>
                <w:ilvl w:val="0"/>
                <w:numId w:val="143"/>
              </w:numPr>
              <w:spacing w:line="259" w:lineRule="auto"/>
              <w:rPr>
                <w:rFonts w:ascii="Segoe UI" w:hAnsi="Segoe UI" w:cs="Segoe UI"/>
                <w:sz w:val="20"/>
                <w:szCs w:val="20"/>
                <w:lang w:val="en-US"/>
              </w:rPr>
            </w:pPr>
            <w:r w:rsidRPr="001A61AB">
              <w:rPr>
                <w:rFonts w:ascii="Segoe UI" w:hAnsi="Segoe UI" w:cs="Segoe UI"/>
                <w:sz w:val="20"/>
                <w:szCs w:val="20"/>
                <w:lang w:val="en-US"/>
              </w:rPr>
              <w:t>Fill in all fields clearly</w:t>
            </w:r>
            <w:r w:rsidR="00545CA0">
              <w:rPr>
                <w:rFonts w:ascii="Segoe UI" w:hAnsi="Segoe UI" w:cs="Segoe UI"/>
                <w:sz w:val="20"/>
                <w:szCs w:val="20"/>
                <w:lang w:val="en-US"/>
              </w:rPr>
              <w:t xml:space="preserve"> and </w:t>
            </w:r>
            <w:proofErr w:type="gramStart"/>
            <w:r w:rsidR="00545CA0" w:rsidRPr="001A61AB">
              <w:rPr>
                <w:rFonts w:ascii="Segoe UI" w:hAnsi="Segoe UI" w:cs="Segoe UI"/>
                <w:sz w:val="20"/>
                <w:szCs w:val="20"/>
                <w:lang w:val="en-US"/>
              </w:rPr>
              <w:t>Attach</w:t>
            </w:r>
            <w:proofErr w:type="gramEnd"/>
            <w:r w:rsidR="00545CA0" w:rsidRPr="001A61AB">
              <w:rPr>
                <w:rFonts w:ascii="Segoe UI" w:hAnsi="Segoe UI" w:cs="Segoe UI"/>
                <w:sz w:val="20"/>
                <w:szCs w:val="20"/>
                <w:lang w:val="en-US"/>
              </w:rPr>
              <w:t xml:space="preserve"> all supporting documents referenced below. </w:t>
            </w:r>
          </w:p>
          <w:p w14:paraId="7FBBA928" w14:textId="01736838" w:rsidR="00260B62" w:rsidRPr="00545CA0" w:rsidRDefault="00260B62" w:rsidP="00545CA0">
            <w:pPr>
              <w:numPr>
                <w:ilvl w:val="0"/>
                <w:numId w:val="143"/>
              </w:numPr>
              <w:spacing w:line="259" w:lineRule="auto"/>
              <w:rPr>
                <w:rFonts w:ascii="Segoe UI" w:hAnsi="Segoe UI" w:cs="Segoe UI"/>
                <w:sz w:val="20"/>
                <w:szCs w:val="20"/>
                <w:lang w:val="en-US"/>
              </w:rPr>
            </w:pPr>
            <w:r w:rsidRPr="001A61AB">
              <w:rPr>
                <w:rFonts w:ascii="Segoe UI" w:hAnsi="Segoe UI" w:cs="Segoe UI"/>
                <w:sz w:val="20"/>
                <w:szCs w:val="20"/>
                <w:lang w:val="en-US"/>
              </w:rPr>
              <w:t xml:space="preserve">Mark </w:t>
            </w:r>
            <w:r w:rsidRPr="001A61AB">
              <w:rPr>
                <w:rFonts w:ascii="Segoe UI" w:hAnsi="Segoe UI" w:cs="Segoe UI"/>
                <w:b/>
                <w:bCs/>
                <w:sz w:val="20"/>
                <w:szCs w:val="20"/>
                <w:lang w:val="en-US"/>
              </w:rPr>
              <w:t>“Yes”</w:t>
            </w:r>
            <w:r w:rsidRPr="001A61AB">
              <w:rPr>
                <w:rFonts w:ascii="Segoe UI" w:hAnsi="Segoe UI" w:cs="Segoe UI"/>
                <w:sz w:val="20"/>
                <w:szCs w:val="20"/>
                <w:lang w:val="en-US"/>
              </w:rPr>
              <w:t xml:space="preserve"> only if the requirement is fully met. </w:t>
            </w:r>
            <w:r w:rsidR="00545CA0">
              <w:rPr>
                <w:rFonts w:ascii="Segoe UI" w:hAnsi="Segoe UI" w:cs="Segoe UI"/>
                <w:sz w:val="20"/>
                <w:szCs w:val="20"/>
                <w:lang w:val="en-US"/>
              </w:rPr>
              <w:t xml:space="preserve"> And </w:t>
            </w:r>
            <w:r w:rsidRPr="00545CA0">
              <w:rPr>
                <w:rFonts w:ascii="Segoe UI" w:hAnsi="Segoe UI" w:cs="Segoe UI"/>
                <w:sz w:val="20"/>
                <w:szCs w:val="20"/>
                <w:lang w:val="en-US"/>
              </w:rPr>
              <w:t xml:space="preserve">Mark </w:t>
            </w:r>
            <w:r w:rsidRPr="00545CA0">
              <w:rPr>
                <w:rFonts w:ascii="Segoe UI" w:hAnsi="Segoe UI" w:cs="Segoe UI"/>
                <w:b/>
                <w:bCs/>
                <w:sz w:val="20"/>
                <w:szCs w:val="20"/>
                <w:lang w:val="en-US"/>
              </w:rPr>
              <w:t>“No”</w:t>
            </w:r>
            <w:r w:rsidRPr="00545CA0">
              <w:rPr>
                <w:rFonts w:ascii="Segoe UI" w:hAnsi="Segoe UI" w:cs="Segoe UI"/>
                <w:sz w:val="20"/>
                <w:szCs w:val="20"/>
                <w:lang w:val="en-US"/>
              </w:rPr>
              <w:t xml:space="preserve"> if not met and provide explanation. </w:t>
            </w:r>
          </w:p>
          <w:p w14:paraId="3BC35A7D" w14:textId="1D110800" w:rsidR="00260B62" w:rsidRPr="001A61AB" w:rsidRDefault="00260B62" w:rsidP="00260B62">
            <w:pPr>
              <w:numPr>
                <w:ilvl w:val="0"/>
                <w:numId w:val="143"/>
              </w:numPr>
              <w:spacing w:line="259" w:lineRule="auto"/>
              <w:rPr>
                <w:rFonts w:ascii="Segoe UI" w:hAnsi="Segoe UI" w:cs="Segoe UI"/>
                <w:sz w:val="20"/>
                <w:szCs w:val="20"/>
                <w:lang w:val="en-US"/>
              </w:rPr>
            </w:pPr>
            <w:r w:rsidRPr="001A61AB">
              <w:rPr>
                <w:rFonts w:ascii="Segoe UI" w:hAnsi="Segoe UI" w:cs="Segoe UI"/>
                <w:sz w:val="20"/>
                <w:szCs w:val="20"/>
                <w:lang w:val="en-US"/>
              </w:rPr>
              <w:t xml:space="preserve">Failure to complete this table or provide supporting evidence may result in </w:t>
            </w:r>
            <w:r w:rsidRPr="001A61AB">
              <w:rPr>
                <w:rFonts w:ascii="Segoe UI" w:hAnsi="Segoe UI" w:cs="Segoe UI"/>
                <w:b/>
                <w:bCs/>
                <w:sz w:val="20"/>
                <w:szCs w:val="20"/>
                <w:lang w:val="en-US"/>
              </w:rPr>
              <w:t>disqualification</w:t>
            </w:r>
            <w:r w:rsidRPr="001A61AB">
              <w:rPr>
                <w:rFonts w:ascii="Segoe UI" w:hAnsi="Segoe UI" w:cs="Segoe UI"/>
                <w:sz w:val="20"/>
                <w:szCs w:val="20"/>
                <w:lang w:val="en-US"/>
              </w:rPr>
              <w:t xml:space="preserve">. </w:t>
            </w:r>
          </w:p>
        </w:tc>
      </w:tr>
      <w:tr w:rsidR="00097DF4" w:rsidRPr="001A61AB" w14:paraId="6D9AC9F5" w14:textId="77777777" w:rsidTr="00AF3C8B">
        <w:trPr>
          <w:tblHeader/>
        </w:trPr>
        <w:tc>
          <w:tcPr>
            <w:tcW w:w="11250" w:type="dxa"/>
            <w:gridSpan w:val="6"/>
            <w:shd w:val="clear" w:color="auto" w:fill="E7E6E6" w:themeFill="background2"/>
          </w:tcPr>
          <w:p w14:paraId="07FC1ABF" w14:textId="733B6540" w:rsidR="00097DF4" w:rsidRPr="001A61AB" w:rsidRDefault="00097DF4" w:rsidP="00097DF4">
            <w:pPr>
              <w:spacing w:line="259" w:lineRule="auto"/>
              <w:rPr>
                <w:rFonts w:ascii="Segoe UI" w:hAnsi="Segoe UI" w:cs="Segoe UI"/>
                <w:b/>
                <w:bCs/>
                <w:sz w:val="20"/>
                <w:szCs w:val="20"/>
                <w:lang w:val="en-US"/>
              </w:rPr>
            </w:pPr>
            <w:r w:rsidRPr="001A61AB">
              <w:rPr>
                <w:rFonts w:ascii="Segoe UI" w:hAnsi="Segoe UI" w:cs="Segoe UI"/>
                <w:b/>
                <w:bCs/>
                <w:sz w:val="20"/>
                <w:szCs w:val="20"/>
                <w:lang w:val="en-US"/>
              </w:rPr>
              <w:t>FIRM ELIGIBILITY (PASS/FAIL)</w:t>
            </w:r>
          </w:p>
        </w:tc>
      </w:tr>
      <w:tr w:rsidR="00097DF4" w:rsidRPr="001A61AB" w14:paraId="3FED11BB" w14:textId="77777777" w:rsidTr="00AF3C8B">
        <w:trPr>
          <w:tblHeader/>
        </w:trPr>
        <w:tc>
          <w:tcPr>
            <w:tcW w:w="450" w:type="dxa"/>
            <w:vAlign w:val="center"/>
          </w:tcPr>
          <w:p w14:paraId="6C50D649" w14:textId="6B7B5EF7" w:rsidR="00097DF4" w:rsidRPr="001A61AB" w:rsidRDefault="00097DF4" w:rsidP="00097DF4">
            <w:pPr>
              <w:rPr>
                <w:rFonts w:ascii="Segoe UI" w:hAnsi="Segoe UI" w:cs="Segoe UI"/>
                <w:b/>
                <w:bCs/>
                <w:sz w:val="20"/>
                <w:szCs w:val="20"/>
                <w:lang w:val="en-US"/>
              </w:rPr>
            </w:pPr>
            <w:r w:rsidRPr="001A61AB">
              <w:rPr>
                <w:rFonts w:ascii="Segoe UI" w:hAnsi="Segoe UI" w:cs="Segoe UI"/>
                <w:b/>
                <w:bCs/>
                <w:sz w:val="20"/>
                <w:szCs w:val="20"/>
                <w:lang w:val="en-US"/>
              </w:rPr>
              <w:t>#</w:t>
            </w:r>
          </w:p>
        </w:tc>
        <w:tc>
          <w:tcPr>
            <w:tcW w:w="4140" w:type="dxa"/>
            <w:vAlign w:val="center"/>
          </w:tcPr>
          <w:p w14:paraId="7439983E" w14:textId="76F720F0" w:rsidR="00097DF4" w:rsidRPr="001A61AB" w:rsidRDefault="00097DF4" w:rsidP="00097DF4">
            <w:pPr>
              <w:rPr>
                <w:rFonts w:ascii="Segoe UI" w:hAnsi="Segoe UI" w:cs="Segoe UI"/>
                <w:b/>
                <w:bCs/>
                <w:sz w:val="20"/>
                <w:szCs w:val="20"/>
                <w:lang w:val="en-US"/>
              </w:rPr>
            </w:pPr>
            <w:r w:rsidRPr="001A61AB">
              <w:rPr>
                <w:rFonts w:ascii="Segoe UI" w:hAnsi="Segoe UI" w:cs="Segoe UI"/>
                <w:b/>
                <w:bCs/>
                <w:sz w:val="20"/>
                <w:szCs w:val="20"/>
                <w:lang w:val="en-US"/>
              </w:rPr>
              <w:t>Requirement</w:t>
            </w:r>
          </w:p>
        </w:tc>
        <w:tc>
          <w:tcPr>
            <w:tcW w:w="2319" w:type="dxa"/>
            <w:vAlign w:val="center"/>
          </w:tcPr>
          <w:p w14:paraId="609267C0" w14:textId="6DCB2EA9" w:rsidR="00097DF4" w:rsidRPr="001A61AB" w:rsidRDefault="009B1CA6" w:rsidP="00097DF4">
            <w:pPr>
              <w:rPr>
                <w:rFonts w:ascii="Segoe UI" w:hAnsi="Segoe UI" w:cs="Segoe UI"/>
                <w:b/>
                <w:bCs/>
                <w:sz w:val="20"/>
                <w:szCs w:val="20"/>
                <w:lang w:val="en-US"/>
              </w:rPr>
            </w:pPr>
            <w:r w:rsidRPr="001A61AB">
              <w:rPr>
                <w:rFonts w:ascii="Segoe UI" w:hAnsi="Segoe UI" w:cs="Segoe UI"/>
                <w:b/>
                <w:bCs/>
                <w:sz w:val="20"/>
                <w:szCs w:val="20"/>
                <w:lang w:val="en-US"/>
              </w:rPr>
              <w:t xml:space="preserve">Submission </w:t>
            </w:r>
            <w:r w:rsidR="00097DF4" w:rsidRPr="001A61AB">
              <w:rPr>
                <w:rFonts w:ascii="Segoe UI" w:hAnsi="Segoe UI" w:cs="Segoe UI"/>
                <w:b/>
                <w:bCs/>
                <w:sz w:val="20"/>
                <w:szCs w:val="20"/>
                <w:lang w:val="en-US"/>
              </w:rPr>
              <w:t>Requirement</w:t>
            </w:r>
          </w:p>
        </w:tc>
        <w:tc>
          <w:tcPr>
            <w:tcW w:w="1191" w:type="dxa"/>
            <w:vAlign w:val="center"/>
          </w:tcPr>
          <w:p w14:paraId="6BA319DF" w14:textId="7B2C2997" w:rsidR="00097DF4" w:rsidRPr="001A61AB" w:rsidRDefault="00097DF4" w:rsidP="00545CA0">
            <w:pPr>
              <w:rPr>
                <w:rFonts w:ascii="Segoe UI" w:hAnsi="Segoe UI" w:cs="Segoe UI"/>
                <w:b/>
                <w:bCs/>
                <w:sz w:val="20"/>
                <w:szCs w:val="20"/>
                <w:lang w:val="en-US"/>
              </w:rPr>
            </w:pPr>
            <w:r w:rsidRPr="001A61AB">
              <w:rPr>
                <w:rFonts w:ascii="Segoe UI" w:hAnsi="Segoe UI" w:cs="Segoe UI"/>
                <w:b/>
                <w:bCs/>
                <w:sz w:val="20"/>
                <w:szCs w:val="20"/>
                <w:lang w:val="en-US"/>
              </w:rPr>
              <w:t>Compliant (Yes/No)</w:t>
            </w:r>
          </w:p>
        </w:tc>
        <w:tc>
          <w:tcPr>
            <w:tcW w:w="1530" w:type="dxa"/>
            <w:vAlign w:val="center"/>
          </w:tcPr>
          <w:p w14:paraId="6B247A24" w14:textId="684476B3" w:rsidR="00097DF4" w:rsidRPr="001A61AB" w:rsidRDefault="00097DF4" w:rsidP="00097DF4">
            <w:pPr>
              <w:rPr>
                <w:rFonts w:ascii="Segoe UI" w:hAnsi="Segoe UI" w:cs="Segoe UI"/>
                <w:b/>
                <w:bCs/>
                <w:sz w:val="20"/>
                <w:szCs w:val="20"/>
                <w:lang w:val="en-US"/>
              </w:rPr>
            </w:pPr>
            <w:r w:rsidRPr="001A61AB">
              <w:rPr>
                <w:rFonts w:ascii="Segoe UI" w:hAnsi="Segoe UI" w:cs="Segoe UI"/>
                <w:b/>
                <w:bCs/>
                <w:sz w:val="20"/>
                <w:szCs w:val="20"/>
                <w:lang w:val="en-US"/>
              </w:rPr>
              <w:t>Reference / Evidence Provided</w:t>
            </w:r>
          </w:p>
        </w:tc>
        <w:tc>
          <w:tcPr>
            <w:tcW w:w="1620" w:type="dxa"/>
            <w:vAlign w:val="center"/>
          </w:tcPr>
          <w:p w14:paraId="716EBA46" w14:textId="258A90B6" w:rsidR="00097DF4" w:rsidRPr="001A61AB" w:rsidRDefault="00097DF4" w:rsidP="00097DF4">
            <w:pPr>
              <w:rPr>
                <w:rFonts w:ascii="Segoe UI" w:hAnsi="Segoe UI" w:cs="Segoe UI"/>
                <w:b/>
                <w:bCs/>
                <w:sz w:val="20"/>
                <w:szCs w:val="20"/>
                <w:lang w:val="en-US"/>
              </w:rPr>
            </w:pPr>
            <w:r w:rsidRPr="001A61AB">
              <w:rPr>
                <w:rFonts w:ascii="Segoe UI" w:hAnsi="Segoe UI" w:cs="Segoe UI"/>
                <w:b/>
                <w:bCs/>
                <w:sz w:val="20"/>
                <w:szCs w:val="20"/>
                <w:lang w:val="en-US"/>
              </w:rPr>
              <w:t>Comments (if NO, explain gap &amp; mitigation)</w:t>
            </w:r>
          </w:p>
        </w:tc>
      </w:tr>
      <w:tr w:rsidR="00097DF4" w:rsidRPr="001A61AB" w14:paraId="11F5F60C" w14:textId="77777777" w:rsidTr="00AF3C8B">
        <w:trPr>
          <w:tblHeader/>
        </w:trPr>
        <w:tc>
          <w:tcPr>
            <w:tcW w:w="450" w:type="dxa"/>
            <w:vAlign w:val="center"/>
          </w:tcPr>
          <w:p w14:paraId="3EFDCBAF" w14:textId="5203E6FE" w:rsidR="00097DF4"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1</w:t>
            </w:r>
          </w:p>
        </w:tc>
        <w:tc>
          <w:tcPr>
            <w:tcW w:w="4140" w:type="dxa"/>
            <w:vAlign w:val="center"/>
          </w:tcPr>
          <w:p w14:paraId="297BD3FD" w14:textId="1A753AC9" w:rsidR="00097DF4" w:rsidRPr="001A61AB" w:rsidRDefault="009B1CA6" w:rsidP="00097DF4">
            <w:pPr>
              <w:rPr>
                <w:rFonts w:ascii="Segoe UI" w:hAnsi="Segoe UI" w:cs="Segoe UI"/>
                <w:b/>
                <w:bCs/>
                <w:sz w:val="20"/>
                <w:szCs w:val="20"/>
                <w:lang w:val="en-US"/>
              </w:rPr>
            </w:pPr>
            <w:r w:rsidRPr="001A61AB">
              <w:rPr>
                <w:rFonts w:ascii="Segoe UI" w:hAnsi="Segoe UI" w:cs="Segoe UI"/>
                <w:sz w:val="20"/>
                <w:szCs w:val="20"/>
                <w:lang w:val="en-US"/>
              </w:rPr>
              <w:t>Minimum 7 years in ICT systems design &amp; database development</w:t>
            </w:r>
          </w:p>
        </w:tc>
        <w:tc>
          <w:tcPr>
            <w:tcW w:w="2319" w:type="dxa"/>
            <w:vAlign w:val="center"/>
          </w:tcPr>
          <w:p w14:paraId="0E805B78" w14:textId="31F397CB" w:rsidR="00097DF4" w:rsidRPr="001A61AB" w:rsidRDefault="00C578BC" w:rsidP="00545CA0">
            <w:pPr>
              <w:jc w:val="center"/>
              <w:rPr>
                <w:rFonts w:ascii="Segoe UI" w:hAnsi="Segoe UI" w:cs="Segoe UI"/>
                <w:sz w:val="20"/>
                <w:szCs w:val="20"/>
                <w:lang w:val="en-US"/>
              </w:rPr>
            </w:pPr>
            <w:r w:rsidRPr="001A61AB">
              <w:rPr>
                <w:rFonts w:ascii="Segoe UI" w:hAnsi="Segoe UI" w:cs="Segoe UI"/>
                <w:sz w:val="20"/>
                <w:szCs w:val="20"/>
                <w:lang w:val="en-US"/>
              </w:rPr>
              <w:t>Company profile + Project reference</w:t>
            </w:r>
          </w:p>
        </w:tc>
        <w:tc>
          <w:tcPr>
            <w:tcW w:w="1191" w:type="dxa"/>
          </w:tcPr>
          <w:p w14:paraId="6D41B3CD" w14:textId="77777777" w:rsidR="00097DF4" w:rsidRPr="001A61AB" w:rsidRDefault="00097DF4" w:rsidP="00097DF4">
            <w:pPr>
              <w:rPr>
                <w:rFonts w:ascii="Segoe UI" w:hAnsi="Segoe UI" w:cs="Segoe UI"/>
                <w:b/>
                <w:bCs/>
                <w:sz w:val="20"/>
                <w:szCs w:val="20"/>
                <w:lang w:val="en-US"/>
              </w:rPr>
            </w:pPr>
          </w:p>
        </w:tc>
        <w:tc>
          <w:tcPr>
            <w:tcW w:w="1530" w:type="dxa"/>
          </w:tcPr>
          <w:p w14:paraId="0C9BBBEF" w14:textId="77777777" w:rsidR="00097DF4" w:rsidRPr="001A61AB" w:rsidRDefault="00097DF4" w:rsidP="00097DF4">
            <w:pPr>
              <w:rPr>
                <w:rFonts w:ascii="Segoe UI" w:hAnsi="Segoe UI" w:cs="Segoe UI"/>
                <w:b/>
                <w:bCs/>
                <w:sz w:val="20"/>
                <w:szCs w:val="20"/>
                <w:lang w:val="en-US"/>
              </w:rPr>
            </w:pPr>
          </w:p>
        </w:tc>
        <w:tc>
          <w:tcPr>
            <w:tcW w:w="1620" w:type="dxa"/>
          </w:tcPr>
          <w:p w14:paraId="4D85680F" w14:textId="77777777" w:rsidR="00097DF4" w:rsidRPr="001A61AB" w:rsidRDefault="00097DF4" w:rsidP="00097DF4">
            <w:pPr>
              <w:rPr>
                <w:rFonts w:ascii="Segoe UI" w:hAnsi="Segoe UI" w:cs="Segoe UI"/>
                <w:b/>
                <w:bCs/>
                <w:sz w:val="20"/>
                <w:szCs w:val="20"/>
                <w:lang w:val="en-US"/>
              </w:rPr>
            </w:pPr>
          </w:p>
        </w:tc>
      </w:tr>
      <w:tr w:rsidR="009B1CA6" w:rsidRPr="001A61AB" w14:paraId="7156F85E" w14:textId="77777777" w:rsidTr="00AF3C8B">
        <w:trPr>
          <w:tblHeader/>
        </w:trPr>
        <w:tc>
          <w:tcPr>
            <w:tcW w:w="450" w:type="dxa"/>
            <w:vAlign w:val="center"/>
          </w:tcPr>
          <w:p w14:paraId="64D3BF8F" w14:textId="7AC1885E" w:rsidR="009B1CA6"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2</w:t>
            </w:r>
          </w:p>
        </w:tc>
        <w:tc>
          <w:tcPr>
            <w:tcW w:w="4140" w:type="dxa"/>
            <w:vAlign w:val="center"/>
          </w:tcPr>
          <w:p w14:paraId="2A68B01C" w14:textId="070BACC5" w:rsidR="009B1CA6" w:rsidRPr="001A61AB" w:rsidRDefault="009B1CA6" w:rsidP="009B1CA6">
            <w:pPr>
              <w:rPr>
                <w:rFonts w:ascii="Segoe UI" w:hAnsi="Segoe UI" w:cs="Segoe UI"/>
                <w:b/>
                <w:bCs/>
                <w:sz w:val="20"/>
                <w:szCs w:val="20"/>
                <w:lang w:val="en-US"/>
              </w:rPr>
            </w:pPr>
            <w:r w:rsidRPr="001A61AB">
              <w:rPr>
                <w:rFonts w:ascii="Segoe UI" w:hAnsi="Segoe UI" w:cs="Segoe UI"/>
                <w:sz w:val="20"/>
                <w:szCs w:val="20"/>
                <w:lang w:val="en-US"/>
              </w:rPr>
              <w:t>At least 2 projects with NGOs / UN / humanitarian organizations</w:t>
            </w:r>
          </w:p>
        </w:tc>
        <w:tc>
          <w:tcPr>
            <w:tcW w:w="2319" w:type="dxa"/>
            <w:vAlign w:val="center"/>
          </w:tcPr>
          <w:p w14:paraId="0D38EFE0" w14:textId="0523EBD1" w:rsidR="009B1CA6" w:rsidRPr="001A61AB" w:rsidRDefault="00C578BC" w:rsidP="00545CA0">
            <w:pPr>
              <w:jc w:val="center"/>
              <w:rPr>
                <w:rFonts w:ascii="Segoe UI" w:hAnsi="Segoe UI" w:cs="Segoe UI"/>
                <w:sz w:val="20"/>
                <w:szCs w:val="20"/>
                <w:lang w:val="en-US"/>
              </w:rPr>
            </w:pPr>
            <w:r w:rsidRPr="001A61AB">
              <w:rPr>
                <w:rFonts w:ascii="Segoe UI" w:hAnsi="Segoe UI" w:cs="Segoe UI"/>
                <w:sz w:val="20"/>
                <w:szCs w:val="20"/>
                <w:lang w:val="en-US"/>
              </w:rPr>
              <w:t>Company profile + Project reference</w:t>
            </w:r>
          </w:p>
        </w:tc>
        <w:tc>
          <w:tcPr>
            <w:tcW w:w="1191" w:type="dxa"/>
          </w:tcPr>
          <w:p w14:paraId="5C5725B6" w14:textId="77777777" w:rsidR="009B1CA6" w:rsidRPr="001A61AB" w:rsidRDefault="009B1CA6" w:rsidP="009B1CA6">
            <w:pPr>
              <w:rPr>
                <w:rFonts w:ascii="Segoe UI" w:hAnsi="Segoe UI" w:cs="Segoe UI"/>
                <w:b/>
                <w:bCs/>
                <w:sz w:val="20"/>
                <w:szCs w:val="20"/>
                <w:lang w:val="en-US"/>
              </w:rPr>
            </w:pPr>
          </w:p>
        </w:tc>
        <w:tc>
          <w:tcPr>
            <w:tcW w:w="1530" w:type="dxa"/>
          </w:tcPr>
          <w:p w14:paraId="164E9FF2" w14:textId="77777777" w:rsidR="009B1CA6" w:rsidRPr="001A61AB" w:rsidRDefault="009B1CA6" w:rsidP="009B1CA6">
            <w:pPr>
              <w:rPr>
                <w:rFonts w:ascii="Segoe UI" w:hAnsi="Segoe UI" w:cs="Segoe UI"/>
                <w:b/>
                <w:bCs/>
                <w:sz w:val="20"/>
                <w:szCs w:val="20"/>
                <w:lang w:val="en-US"/>
              </w:rPr>
            </w:pPr>
          </w:p>
        </w:tc>
        <w:tc>
          <w:tcPr>
            <w:tcW w:w="1620" w:type="dxa"/>
          </w:tcPr>
          <w:p w14:paraId="615ABECF" w14:textId="77777777" w:rsidR="009B1CA6" w:rsidRPr="001A61AB" w:rsidRDefault="009B1CA6" w:rsidP="009B1CA6">
            <w:pPr>
              <w:rPr>
                <w:rFonts w:ascii="Segoe UI" w:hAnsi="Segoe UI" w:cs="Segoe UI"/>
                <w:b/>
                <w:bCs/>
                <w:sz w:val="20"/>
                <w:szCs w:val="20"/>
                <w:lang w:val="en-US"/>
              </w:rPr>
            </w:pPr>
          </w:p>
        </w:tc>
      </w:tr>
      <w:tr w:rsidR="009B1CA6" w:rsidRPr="001A61AB" w14:paraId="0F85215A" w14:textId="77777777" w:rsidTr="00AF3C8B">
        <w:trPr>
          <w:tblHeader/>
        </w:trPr>
        <w:tc>
          <w:tcPr>
            <w:tcW w:w="450" w:type="dxa"/>
            <w:vAlign w:val="center"/>
          </w:tcPr>
          <w:p w14:paraId="0276D8D6" w14:textId="6D998624" w:rsidR="009B1CA6"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3</w:t>
            </w:r>
          </w:p>
        </w:tc>
        <w:tc>
          <w:tcPr>
            <w:tcW w:w="4140" w:type="dxa"/>
            <w:vAlign w:val="center"/>
          </w:tcPr>
          <w:p w14:paraId="24693F51" w14:textId="533828F8" w:rsidR="009B1CA6" w:rsidRPr="001A61AB" w:rsidRDefault="009B1CA6" w:rsidP="009B1CA6">
            <w:pPr>
              <w:rPr>
                <w:rFonts w:ascii="Segoe UI" w:hAnsi="Segoe UI" w:cs="Segoe UI"/>
                <w:b/>
                <w:bCs/>
                <w:sz w:val="20"/>
                <w:szCs w:val="20"/>
                <w:lang w:val="en-US"/>
              </w:rPr>
            </w:pPr>
            <w:r w:rsidRPr="001A61AB">
              <w:rPr>
                <w:rFonts w:ascii="Segoe UI" w:hAnsi="Segoe UI" w:cs="Segoe UI"/>
                <w:sz w:val="20"/>
                <w:szCs w:val="20"/>
                <w:lang w:val="en-US"/>
              </w:rPr>
              <w:t>At least 2 projects in business process mapping / workflow optimization</w:t>
            </w:r>
          </w:p>
        </w:tc>
        <w:tc>
          <w:tcPr>
            <w:tcW w:w="2319" w:type="dxa"/>
            <w:vAlign w:val="center"/>
          </w:tcPr>
          <w:p w14:paraId="74AEDB65" w14:textId="15519AD6" w:rsidR="009B1CA6" w:rsidRPr="001A61AB" w:rsidRDefault="00C578BC" w:rsidP="00545CA0">
            <w:pPr>
              <w:jc w:val="center"/>
              <w:rPr>
                <w:rFonts w:ascii="Segoe UI" w:hAnsi="Segoe UI" w:cs="Segoe UI"/>
                <w:b/>
                <w:bCs/>
                <w:sz w:val="20"/>
                <w:szCs w:val="20"/>
                <w:lang w:val="en-US"/>
              </w:rPr>
            </w:pPr>
            <w:r w:rsidRPr="001A61AB">
              <w:rPr>
                <w:rFonts w:ascii="Segoe UI" w:hAnsi="Segoe UI" w:cs="Segoe UI"/>
                <w:sz w:val="20"/>
                <w:szCs w:val="20"/>
                <w:lang w:val="en-US"/>
              </w:rPr>
              <w:t>Company profile + Project reference</w:t>
            </w:r>
          </w:p>
        </w:tc>
        <w:tc>
          <w:tcPr>
            <w:tcW w:w="1191" w:type="dxa"/>
          </w:tcPr>
          <w:p w14:paraId="7323A1C8" w14:textId="77777777" w:rsidR="009B1CA6" w:rsidRPr="001A61AB" w:rsidRDefault="009B1CA6" w:rsidP="009B1CA6">
            <w:pPr>
              <w:rPr>
                <w:rFonts w:ascii="Segoe UI" w:hAnsi="Segoe UI" w:cs="Segoe UI"/>
                <w:b/>
                <w:bCs/>
                <w:sz w:val="20"/>
                <w:szCs w:val="20"/>
                <w:lang w:val="en-US"/>
              </w:rPr>
            </w:pPr>
          </w:p>
        </w:tc>
        <w:tc>
          <w:tcPr>
            <w:tcW w:w="1530" w:type="dxa"/>
          </w:tcPr>
          <w:p w14:paraId="39026BAB" w14:textId="77777777" w:rsidR="009B1CA6" w:rsidRPr="001A61AB" w:rsidRDefault="009B1CA6" w:rsidP="009B1CA6">
            <w:pPr>
              <w:rPr>
                <w:rFonts w:ascii="Segoe UI" w:hAnsi="Segoe UI" w:cs="Segoe UI"/>
                <w:b/>
                <w:bCs/>
                <w:sz w:val="20"/>
                <w:szCs w:val="20"/>
                <w:lang w:val="en-US"/>
              </w:rPr>
            </w:pPr>
          </w:p>
        </w:tc>
        <w:tc>
          <w:tcPr>
            <w:tcW w:w="1620" w:type="dxa"/>
          </w:tcPr>
          <w:p w14:paraId="2CE95C42" w14:textId="77777777" w:rsidR="009B1CA6" w:rsidRPr="001A61AB" w:rsidRDefault="009B1CA6" w:rsidP="009B1CA6">
            <w:pPr>
              <w:rPr>
                <w:rFonts w:ascii="Segoe UI" w:hAnsi="Segoe UI" w:cs="Segoe UI"/>
                <w:b/>
                <w:bCs/>
                <w:sz w:val="20"/>
                <w:szCs w:val="20"/>
                <w:lang w:val="en-US"/>
              </w:rPr>
            </w:pPr>
          </w:p>
        </w:tc>
      </w:tr>
      <w:tr w:rsidR="00EB00C4" w:rsidRPr="001A61AB" w14:paraId="26B229AF" w14:textId="77777777" w:rsidTr="00AF3C8B">
        <w:trPr>
          <w:tblHeader/>
        </w:trPr>
        <w:tc>
          <w:tcPr>
            <w:tcW w:w="450" w:type="dxa"/>
            <w:vAlign w:val="center"/>
          </w:tcPr>
          <w:p w14:paraId="65B4A340" w14:textId="35BC06FE" w:rsidR="00EB00C4"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4</w:t>
            </w:r>
          </w:p>
        </w:tc>
        <w:tc>
          <w:tcPr>
            <w:tcW w:w="4140" w:type="dxa"/>
            <w:vAlign w:val="center"/>
          </w:tcPr>
          <w:p w14:paraId="5DE7C3D0" w14:textId="6DFFD783" w:rsidR="00EB00C4" w:rsidRPr="001A61AB" w:rsidRDefault="00EB00C4" w:rsidP="009B1CA6">
            <w:pPr>
              <w:rPr>
                <w:rFonts w:ascii="Segoe UI" w:hAnsi="Segoe UI" w:cs="Segoe UI"/>
                <w:sz w:val="20"/>
                <w:szCs w:val="20"/>
                <w:lang w:val="en-US"/>
              </w:rPr>
            </w:pPr>
            <w:r w:rsidRPr="001A61AB">
              <w:rPr>
                <w:rFonts w:ascii="Segoe UI" w:hAnsi="Segoe UI" w:cs="Segoe UI"/>
                <w:sz w:val="20"/>
                <w:szCs w:val="20"/>
                <w:lang w:val="en-US"/>
              </w:rPr>
              <w:t xml:space="preserve">ISO 9001 or relevant </w:t>
            </w:r>
          </w:p>
        </w:tc>
        <w:tc>
          <w:tcPr>
            <w:tcW w:w="2319" w:type="dxa"/>
            <w:vAlign w:val="center"/>
          </w:tcPr>
          <w:p w14:paraId="1F4FDC2E" w14:textId="7BD511D8" w:rsidR="00EB00C4" w:rsidRPr="001A61AB" w:rsidRDefault="00EB00C4" w:rsidP="00545CA0">
            <w:pPr>
              <w:jc w:val="center"/>
              <w:rPr>
                <w:rFonts w:ascii="Segoe UI" w:hAnsi="Segoe UI" w:cs="Segoe UI"/>
                <w:sz w:val="20"/>
                <w:szCs w:val="20"/>
                <w:lang w:val="en-US"/>
              </w:rPr>
            </w:pPr>
            <w:r w:rsidRPr="001A61AB">
              <w:rPr>
                <w:rFonts w:ascii="Segoe UI" w:hAnsi="Segoe UI" w:cs="Segoe UI"/>
                <w:sz w:val="20"/>
                <w:szCs w:val="20"/>
                <w:lang w:val="en-US"/>
              </w:rPr>
              <w:t>Copy of the ISO</w:t>
            </w:r>
          </w:p>
        </w:tc>
        <w:tc>
          <w:tcPr>
            <w:tcW w:w="1191" w:type="dxa"/>
          </w:tcPr>
          <w:p w14:paraId="55BE8D7A" w14:textId="77777777" w:rsidR="00EB00C4" w:rsidRPr="001A61AB" w:rsidRDefault="00EB00C4" w:rsidP="009B1CA6">
            <w:pPr>
              <w:rPr>
                <w:rFonts w:ascii="Segoe UI" w:hAnsi="Segoe UI" w:cs="Segoe UI"/>
                <w:b/>
                <w:bCs/>
                <w:sz w:val="20"/>
                <w:szCs w:val="20"/>
                <w:lang w:val="en-US"/>
              </w:rPr>
            </w:pPr>
          </w:p>
        </w:tc>
        <w:tc>
          <w:tcPr>
            <w:tcW w:w="1530" w:type="dxa"/>
          </w:tcPr>
          <w:p w14:paraId="0A466714" w14:textId="77777777" w:rsidR="00EB00C4" w:rsidRPr="001A61AB" w:rsidRDefault="00EB00C4" w:rsidP="009B1CA6">
            <w:pPr>
              <w:rPr>
                <w:rFonts w:ascii="Segoe UI" w:hAnsi="Segoe UI" w:cs="Segoe UI"/>
                <w:b/>
                <w:bCs/>
                <w:sz w:val="20"/>
                <w:szCs w:val="20"/>
                <w:lang w:val="en-US"/>
              </w:rPr>
            </w:pPr>
          </w:p>
        </w:tc>
        <w:tc>
          <w:tcPr>
            <w:tcW w:w="1620" w:type="dxa"/>
          </w:tcPr>
          <w:p w14:paraId="49ED1101" w14:textId="77777777" w:rsidR="00EB00C4" w:rsidRPr="001A61AB" w:rsidRDefault="00EB00C4" w:rsidP="009B1CA6">
            <w:pPr>
              <w:rPr>
                <w:rFonts w:ascii="Segoe UI" w:hAnsi="Segoe UI" w:cs="Segoe UI"/>
                <w:b/>
                <w:bCs/>
                <w:sz w:val="20"/>
                <w:szCs w:val="20"/>
                <w:lang w:val="en-US"/>
              </w:rPr>
            </w:pPr>
          </w:p>
        </w:tc>
      </w:tr>
      <w:tr w:rsidR="00EB00C4" w:rsidRPr="001A61AB" w14:paraId="0A0A5057" w14:textId="77777777" w:rsidTr="00AF3C8B">
        <w:trPr>
          <w:tblHeader/>
        </w:trPr>
        <w:tc>
          <w:tcPr>
            <w:tcW w:w="450" w:type="dxa"/>
            <w:vAlign w:val="center"/>
          </w:tcPr>
          <w:p w14:paraId="0C40D346" w14:textId="0965181E" w:rsidR="00EB00C4"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5</w:t>
            </w:r>
          </w:p>
        </w:tc>
        <w:tc>
          <w:tcPr>
            <w:tcW w:w="4140" w:type="dxa"/>
            <w:vAlign w:val="center"/>
          </w:tcPr>
          <w:p w14:paraId="2DF5EE03" w14:textId="778B5E6A" w:rsidR="00EB00C4" w:rsidRPr="001A61AB" w:rsidRDefault="00EB00C4" w:rsidP="00EB00C4">
            <w:pPr>
              <w:spacing w:line="259" w:lineRule="auto"/>
              <w:rPr>
                <w:rFonts w:ascii="Segoe UI" w:hAnsi="Segoe UI" w:cs="Segoe UI"/>
                <w:sz w:val="20"/>
                <w:szCs w:val="20"/>
                <w:lang w:val="en-US"/>
              </w:rPr>
            </w:pPr>
            <w:r w:rsidRPr="001A61AB">
              <w:rPr>
                <w:rFonts w:ascii="Segoe UI" w:hAnsi="Segoe UI" w:cs="Segoe UI"/>
                <w:sz w:val="20"/>
                <w:szCs w:val="20"/>
                <w:lang w:val="en-US"/>
              </w:rPr>
              <w:t xml:space="preserve">Demonstrated experience in WASH-related or humanitarian information systems (water, sanitation, hygiene promotion, emergency response, or community-based interventions) </w:t>
            </w:r>
          </w:p>
        </w:tc>
        <w:tc>
          <w:tcPr>
            <w:tcW w:w="2319" w:type="dxa"/>
            <w:vAlign w:val="center"/>
          </w:tcPr>
          <w:p w14:paraId="4EB8AACD" w14:textId="602D3DF2" w:rsidR="00EB00C4" w:rsidRPr="001A61AB" w:rsidRDefault="00A5228A" w:rsidP="00545CA0">
            <w:pPr>
              <w:jc w:val="center"/>
              <w:rPr>
                <w:rFonts w:ascii="Segoe UI" w:hAnsi="Segoe UI" w:cs="Segoe UI"/>
                <w:sz w:val="20"/>
                <w:szCs w:val="20"/>
                <w:lang w:val="en-US"/>
              </w:rPr>
            </w:pPr>
            <w:r w:rsidRPr="001A61AB">
              <w:rPr>
                <w:rFonts w:ascii="Segoe UI" w:hAnsi="Segoe UI" w:cs="Segoe UI"/>
                <w:sz w:val="20"/>
                <w:szCs w:val="20"/>
                <w:lang w:val="en-US"/>
              </w:rPr>
              <w:t>Company profile + reference + confirmation letter</w:t>
            </w:r>
          </w:p>
        </w:tc>
        <w:tc>
          <w:tcPr>
            <w:tcW w:w="1191" w:type="dxa"/>
          </w:tcPr>
          <w:p w14:paraId="1D7D5FC7" w14:textId="77777777" w:rsidR="00EB00C4" w:rsidRPr="001A61AB" w:rsidRDefault="00EB00C4" w:rsidP="009B1CA6">
            <w:pPr>
              <w:rPr>
                <w:rFonts w:ascii="Segoe UI" w:hAnsi="Segoe UI" w:cs="Segoe UI"/>
                <w:b/>
                <w:bCs/>
                <w:sz w:val="20"/>
                <w:szCs w:val="20"/>
                <w:lang w:val="en-US"/>
              </w:rPr>
            </w:pPr>
          </w:p>
        </w:tc>
        <w:tc>
          <w:tcPr>
            <w:tcW w:w="1530" w:type="dxa"/>
          </w:tcPr>
          <w:p w14:paraId="6DD01EF2" w14:textId="77777777" w:rsidR="00EB00C4" w:rsidRPr="001A61AB" w:rsidRDefault="00EB00C4" w:rsidP="009B1CA6">
            <w:pPr>
              <w:rPr>
                <w:rFonts w:ascii="Segoe UI" w:hAnsi="Segoe UI" w:cs="Segoe UI"/>
                <w:b/>
                <w:bCs/>
                <w:sz w:val="20"/>
                <w:szCs w:val="20"/>
                <w:lang w:val="en-US"/>
              </w:rPr>
            </w:pPr>
          </w:p>
        </w:tc>
        <w:tc>
          <w:tcPr>
            <w:tcW w:w="1620" w:type="dxa"/>
          </w:tcPr>
          <w:p w14:paraId="644018F5" w14:textId="77777777" w:rsidR="00EB00C4" w:rsidRPr="001A61AB" w:rsidRDefault="00EB00C4" w:rsidP="009B1CA6">
            <w:pPr>
              <w:rPr>
                <w:rFonts w:ascii="Segoe UI" w:hAnsi="Segoe UI" w:cs="Segoe UI"/>
                <w:b/>
                <w:bCs/>
                <w:sz w:val="20"/>
                <w:szCs w:val="20"/>
                <w:lang w:val="en-US"/>
              </w:rPr>
            </w:pPr>
          </w:p>
        </w:tc>
      </w:tr>
      <w:tr w:rsidR="009B1CA6" w:rsidRPr="001A61AB" w14:paraId="53257DDC" w14:textId="77777777" w:rsidTr="00AF3C8B">
        <w:trPr>
          <w:tblHeader/>
        </w:trPr>
        <w:tc>
          <w:tcPr>
            <w:tcW w:w="11250" w:type="dxa"/>
            <w:gridSpan w:val="6"/>
            <w:shd w:val="clear" w:color="auto" w:fill="E7E6E6" w:themeFill="background2"/>
          </w:tcPr>
          <w:p w14:paraId="760FB1D0" w14:textId="48A8442E" w:rsidR="009B1CA6" w:rsidRPr="001A61AB" w:rsidRDefault="009B1CA6" w:rsidP="009B1CA6">
            <w:pPr>
              <w:spacing w:line="259" w:lineRule="auto"/>
              <w:rPr>
                <w:rFonts w:ascii="Segoe UI" w:hAnsi="Segoe UI" w:cs="Segoe UI"/>
                <w:b/>
                <w:bCs/>
                <w:sz w:val="20"/>
                <w:szCs w:val="20"/>
                <w:lang w:val="en-US"/>
              </w:rPr>
            </w:pPr>
            <w:r w:rsidRPr="001A61AB">
              <w:rPr>
                <w:rFonts w:ascii="Segoe UI" w:hAnsi="Segoe UI" w:cs="Segoe UI"/>
                <w:b/>
                <w:bCs/>
                <w:sz w:val="20"/>
                <w:szCs w:val="20"/>
                <w:lang w:val="en-US"/>
              </w:rPr>
              <w:t>TEAM COMPOSITION (PASS/FAIL)</w:t>
            </w:r>
          </w:p>
        </w:tc>
      </w:tr>
      <w:tr w:rsidR="009B1CA6" w:rsidRPr="001A61AB" w14:paraId="2BEB18C2" w14:textId="77777777" w:rsidTr="00AF3C8B">
        <w:trPr>
          <w:tblHeader/>
        </w:trPr>
        <w:tc>
          <w:tcPr>
            <w:tcW w:w="450" w:type="dxa"/>
            <w:vAlign w:val="center"/>
          </w:tcPr>
          <w:p w14:paraId="516FC65C" w14:textId="67A4E4A4" w:rsidR="009B1CA6"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6</w:t>
            </w:r>
          </w:p>
        </w:tc>
        <w:tc>
          <w:tcPr>
            <w:tcW w:w="4140" w:type="dxa"/>
            <w:vAlign w:val="center"/>
          </w:tcPr>
          <w:p w14:paraId="48198712" w14:textId="2E721457" w:rsidR="009B1CA6" w:rsidRPr="001A61AB" w:rsidRDefault="009B1CA6" w:rsidP="009B1CA6">
            <w:pPr>
              <w:rPr>
                <w:rFonts w:ascii="Segoe UI" w:hAnsi="Segoe UI" w:cs="Segoe UI"/>
                <w:b/>
                <w:bCs/>
                <w:sz w:val="20"/>
                <w:szCs w:val="20"/>
                <w:lang w:val="en-US"/>
              </w:rPr>
            </w:pPr>
            <w:r w:rsidRPr="001A61AB">
              <w:rPr>
                <w:rFonts w:ascii="Segoe UI" w:hAnsi="Segoe UI" w:cs="Segoe UI"/>
                <w:sz w:val="20"/>
                <w:szCs w:val="20"/>
                <w:lang w:val="en-US"/>
              </w:rPr>
              <w:t>Team Structure: Team Leader + ICT Expert + Business Process Analyst</w:t>
            </w:r>
            <w:r w:rsidR="008B4226" w:rsidRPr="001A61AB">
              <w:rPr>
                <w:rFonts w:ascii="Segoe UI" w:hAnsi="Segoe UI" w:cs="Segoe UI"/>
                <w:sz w:val="20"/>
                <w:szCs w:val="20"/>
                <w:lang w:val="en-US"/>
              </w:rPr>
              <w:t>+ Wash/Humanitarian Specialist</w:t>
            </w:r>
          </w:p>
        </w:tc>
        <w:tc>
          <w:tcPr>
            <w:tcW w:w="2319" w:type="dxa"/>
            <w:vAlign w:val="center"/>
          </w:tcPr>
          <w:p w14:paraId="165F9A9A" w14:textId="1D57D635" w:rsidR="009B1CA6" w:rsidRPr="001A61AB" w:rsidRDefault="008B4226" w:rsidP="00E54FA4">
            <w:pPr>
              <w:jc w:val="center"/>
              <w:rPr>
                <w:rFonts w:ascii="Segoe UI" w:hAnsi="Segoe UI" w:cs="Segoe UI"/>
                <w:b/>
                <w:bCs/>
                <w:sz w:val="20"/>
                <w:szCs w:val="20"/>
                <w:lang w:val="en-US"/>
              </w:rPr>
            </w:pPr>
            <w:r w:rsidRPr="001A61AB">
              <w:rPr>
                <w:rFonts w:ascii="Segoe UI" w:hAnsi="Segoe UI" w:cs="Segoe UI"/>
                <w:sz w:val="20"/>
                <w:szCs w:val="20"/>
                <w:lang w:val="en-US"/>
              </w:rPr>
              <w:t>CVs for all Key Experts submitted</w:t>
            </w:r>
            <w:r w:rsidR="00C374B1" w:rsidRPr="001A61AB">
              <w:rPr>
                <w:rFonts w:ascii="Segoe UI" w:hAnsi="Segoe UI" w:cs="Segoe UI"/>
                <w:sz w:val="20"/>
                <w:szCs w:val="20"/>
                <w:lang w:val="en-US"/>
              </w:rPr>
              <w:t xml:space="preserve"> certification if applicable</w:t>
            </w:r>
          </w:p>
        </w:tc>
        <w:tc>
          <w:tcPr>
            <w:tcW w:w="1191" w:type="dxa"/>
          </w:tcPr>
          <w:p w14:paraId="6CBAD059" w14:textId="77777777" w:rsidR="009B1CA6" w:rsidRPr="001A61AB" w:rsidRDefault="009B1CA6" w:rsidP="009B1CA6">
            <w:pPr>
              <w:rPr>
                <w:rFonts w:ascii="Segoe UI" w:hAnsi="Segoe UI" w:cs="Segoe UI"/>
                <w:b/>
                <w:bCs/>
                <w:sz w:val="20"/>
                <w:szCs w:val="20"/>
                <w:lang w:val="en-US"/>
              </w:rPr>
            </w:pPr>
          </w:p>
        </w:tc>
        <w:tc>
          <w:tcPr>
            <w:tcW w:w="1530" w:type="dxa"/>
          </w:tcPr>
          <w:p w14:paraId="55D7CE55" w14:textId="77777777" w:rsidR="009B1CA6" w:rsidRPr="001A61AB" w:rsidRDefault="009B1CA6" w:rsidP="009B1CA6">
            <w:pPr>
              <w:rPr>
                <w:rFonts w:ascii="Segoe UI" w:hAnsi="Segoe UI" w:cs="Segoe UI"/>
                <w:b/>
                <w:bCs/>
                <w:sz w:val="20"/>
                <w:szCs w:val="20"/>
                <w:lang w:val="en-US"/>
              </w:rPr>
            </w:pPr>
          </w:p>
        </w:tc>
        <w:tc>
          <w:tcPr>
            <w:tcW w:w="1620" w:type="dxa"/>
          </w:tcPr>
          <w:p w14:paraId="53137136" w14:textId="77777777" w:rsidR="009B1CA6" w:rsidRPr="001A61AB" w:rsidRDefault="009B1CA6" w:rsidP="009B1CA6">
            <w:pPr>
              <w:rPr>
                <w:rFonts w:ascii="Segoe UI" w:hAnsi="Segoe UI" w:cs="Segoe UI"/>
                <w:b/>
                <w:bCs/>
                <w:sz w:val="20"/>
                <w:szCs w:val="20"/>
                <w:lang w:val="en-US"/>
              </w:rPr>
            </w:pPr>
          </w:p>
        </w:tc>
      </w:tr>
      <w:tr w:rsidR="009B1CA6" w:rsidRPr="001A61AB" w14:paraId="208AD38D" w14:textId="77777777" w:rsidTr="00AF3C8B">
        <w:trPr>
          <w:tblHeader/>
        </w:trPr>
        <w:tc>
          <w:tcPr>
            <w:tcW w:w="450" w:type="dxa"/>
            <w:vAlign w:val="center"/>
          </w:tcPr>
          <w:p w14:paraId="3AAA03F0" w14:textId="052C1ACA" w:rsidR="009B1CA6"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7</w:t>
            </w:r>
          </w:p>
        </w:tc>
        <w:tc>
          <w:tcPr>
            <w:tcW w:w="4140" w:type="dxa"/>
            <w:vAlign w:val="center"/>
          </w:tcPr>
          <w:p w14:paraId="2765DBF7" w14:textId="13CB2064" w:rsidR="009B1CA6" w:rsidRPr="001A61AB" w:rsidRDefault="00CD7B45" w:rsidP="009B1CA6">
            <w:pPr>
              <w:rPr>
                <w:rFonts w:ascii="Segoe UI" w:hAnsi="Segoe UI" w:cs="Segoe UI"/>
                <w:b/>
                <w:bCs/>
                <w:sz w:val="20"/>
                <w:szCs w:val="20"/>
                <w:lang w:val="en-US"/>
              </w:rPr>
            </w:pPr>
            <w:r w:rsidRPr="001A61AB">
              <w:rPr>
                <w:rFonts w:ascii="Segoe UI" w:hAnsi="Segoe UI" w:cs="Segoe UI"/>
                <w:sz w:val="20"/>
                <w:szCs w:val="20"/>
                <w:lang w:val="en-US"/>
              </w:rPr>
              <w:t xml:space="preserve">Team leader </w:t>
            </w:r>
            <w:proofErr w:type="gramStart"/>
            <w:r w:rsidR="00C374B1" w:rsidRPr="001A61AB">
              <w:rPr>
                <w:rFonts w:ascii="Segoe UI" w:hAnsi="Segoe UI" w:cs="Segoe UI"/>
                <w:sz w:val="20"/>
                <w:szCs w:val="20"/>
                <w:lang w:val="en-US"/>
              </w:rPr>
              <w:t>Master’s</w:t>
            </w:r>
            <w:proofErr w:type="gramEnd"/>
            <w:r w:rsidR="00C374B1" w:rsidRPr="001A61AB">
              <w:rPr>
                <w:rFonts w:ascii="Segoe UI" w:hAnsi="Segoe UI" w:cs="Segoe UI"/>
                <w:sz w:val="20"/>
                <w:szCs w:val="20"/>
                <w:lang w:val="en-US"/>
              </w:rPr>
              <w:t xml:space="preserve"> degree in ICT / Computer Science / related field + certification if applicable</w:t>
            </w:r>
          </w:p>
        </w:tc>
        <w:tc>
          <w:tcPr>
            <w:tcW w:w="2319" w:type="dxa"/>
            <w:vAlign w:val="center"/>
          </w:tcPr>
          <w:p w14:paraId="463AA903" w14:textId="77777777" w:rsidR="00355A86" w:rsidRPr="001A61AB" w:rsidRDefault="00CD7B45" w:rsidP="00E54FA4">
            <w:pPr>
              <w:jc w:val="center"/>
              <w:rPr>
                <w:rFonts w:ascii="Segoe UI" w:hAnsi="Segoe UI" w:cs="Segoe UI"/>
                <w:color w:val="C00000"/>
                <w:sz w:val="20"/>
                <w:szCs w:val="20"/>
                <w:lang w:val="en-US"/>
              </w:rPr>
            </w:pPr>
            <w:r w:rsidRPr="001A61AB">
              <w:rPr>
                <w:rFonts w:ascii="Segoe UI" w:hAnsi="Segoe UI" w:cs="Segoe UI"/>
                <w:sz w:val="20"/>
                <w:szCs w:val="20"/>
                <w:lang w:val="en-US"/>
              </w:rPr>
              <w:t>CV</w:t>
            </w:r>
            <w:r w:rsidR="00E54FA4" w:rsidRPr="001A61AB">
              <w:rPr>
                <w:rFonts w:ascii="Segoe UI" w:hAnsi="Segoe UI" w:cs="Segoe UI"/>
                <w:sz w:val="20"/>
                <w:szCs w:val="20"/>
                <w:lang w:val="en-US"/>
              </w:rPr>
              <w:t xml:space="preserve"> </w:t>
            </w:r>
          </w:p>
          <w:p w14:paraId="09B45B0A" w14:textId="55EB7D81" w:rsidR="009B1CA6" w:rsidRPr="001A61AB" w:rsidRDefault="00E54FA4" w:rsidP="00E54FA4">
            <w:pPr>
              <w:jc w:val="center"/>
              <w:rPr>
                <w:rFonts w:ascii="Segoe UI" w:hAnsi="Segoe UI" w:cs="Segoe UI"/>
                <w:sz w:val="20"/>
                <w:szCs w:val="20"/>
                <w:lang w:val="en-US"/>
              </w:rPr>
            </w:pPr>
            <w:r w:rsidRPr="001A61AB">
              <w:rPr>
                <w:rFonts w:ascii="Segoe UI" w:hAnsi="Segoe UI" w:cs="Segoe UI"/>
                <w:i/>
                <w:iCs/>
                <w:color w:val="C00000"/>
                <w:sz w:val="18"/>
                <w:szCs w:val="18"/>
                <w:lang w:val="en-US"/>
              </w:rPr>
              <w:t xml:space="preserve">(LRC </w:t>
            </w:r>
            <w:r w:rsidR="00D37DAF" w:rsidRPr="001A61AB">
              <w:rPr>
                <w:rFonts w:ascii="Segoe UI" w:hAnsi="Segoe UI" w:cs="Segoe UI"/>
                <w:i/>
                <w:iCs/>
                <w:color w:val="C00000"/>
                <w:sz w:val="18"/>
                <w:szCs w:val="18"/>
                <w:lang w:val="en-US"/>
              </w:rPr>
              <w:t xml:space="preserve">Reserve the right </w:t>
            </w:r>
            <w:proofErr w:type="gramStart"/>
            <w:r w:rsidR="00D37DAF" w:rsidRPr="001A61AB">
              <w:rPr>
                <w:rFonts w:ascii="Segoe UI" w:hAnsi="Segoe UI" w:cs="Segoe UI"/>
                <w:i/>
                <w:iCs/>
                <w:color w:val="C00000"/>
                <w:sz w:val="18"/>
                <w:szCs w:val="18"/>
                <w:lang w:val="en-US"/>
              </w:rPr>
              <w:t xml:space="preserve">to </w:t>
            </w:r>
            <w:r w:rsidRPr="001A61AB">
              <w:rPr>
                <w:rFonts w:ascii="Segoe UI" w:hAnsi="Segoe UI" w:cs="Segoe UI"/>
                <w:i/>
                <w:iCs/>
                <w:color w:val="C00000"/>
                <w:sz w:val="18"/>
                <w:szCs w:val="18"/>
                <w:lang w:val="en-US"/>
              </w:rPr>
              <w:t xml:space="preserve"> request</w:t>
            </w:r>
            <w:proofErr w:type="gramEnd"/>
            <w:r w:rsidRPr="001A61AB">
              <w:rPr>
                <w:rFonts w:ascii="Segoe UI" w:hAnsi="Segoe UI" w:cs="Segoe UI"/>
                <w:i/>
                <w:iCs/>
                <w:color w:val="C00000"/>
                <w:sz w:val="18"/>
                <w:szCs w:val="18"/>
                <w:lang w:val="en-US"/>
              </w:rPr>
              <w:t xml:space="preserve"> a copy of the degree </w:t>
            </w:r>
            <w:r w:rsidR="00D37DAF" w:rsidRPr="001A61AB">
              <w:rPr>
                <w:rFonts w:ascii="Segoe UI" w:hAnsi="Segoe UI" w:cs="Segoe UI"/>
                <w:i/>
                <w:iCs/>
                <w:color w:val="C00000"/>
                <w:sz w:val="18"/>
                <w:szCs w:val="18"/>
                <w:lang w:val="en-US"/>
              </w:rPr>
              <w:t>at anytime</w:t>
            </w:r>
          </w:p>
        </w:tc>
        <w:tc>
          <w:tcPr>
            <w:tcW w:w="1191" w:type="dxa"/>
          </w:tcPr>
          <w:p w14:paraId="67154CF9" w14:textId="77777777" w:rsidR="009B1CA6" w:rsidRPr="001A61AB" w:rsidRDefault="009B1CA6" w:rsidP="009B1CA6">
            <w:pPr>
              <w:rPr>
                <w:rFonts w:ascii="Segoe UI" w:hAnsi="Segoe UI" w:cs="Segoe UI"/>
                <w:b/>
                <w:bCs/>
                <w:sz w:val="20"/>
                <w:szCs w:val="20"/>
                <w:lang w:val="en-US"/>
              </w:rPr>
            </w:pPr>
          </w:p>
        </w:tc>
        <w:tc>
          <w:tcPr>
            <w:tcW w:w="1530" w:type="dxa"/>
          </w:tcPr>
          <w:p w14:paraId="3736CB18" w14:textId="77777777" w:rsidR="009B1CA6" w:rsidRPr="001A61AB" w:rsidRDefault="009B1CA6" w:rsidP="009B1CA6">
            <w:pPr>
              <w:rPr>
                <w:rFonts w:ascii="Segoe UI" w:hAnsi="Segoe UI" w:cs="Segoe UI"/>
                <w:b/>
                <w:bCs/>
                <w:sz w:val="20"/>
                <w:szCs w:val="20"/>
                <w:lang w:val="en-US"/>
              </w:rPr>
            </w:pPr>
          </w:p>
        </w:tc>
        <w:tc>
          <w:tcPr>
            <w:tcW w:w="1620" w:type="dxa"/>
          </w:tcPr>
          <w:p w14:paraId="4C1A1B01" w14:textId="77777777" w:rsidR="009B1CA6" w:rsidRPr="001A61AB" w:rsidRDefault="009B1CA6" w:rsidP="009B1CA6">
            <w:pPr>
              <w:rPr>
                <w:rFonts w:ascii="Segoe UI" w:hAnsi="Segoe UI" w:cs="Segoe UI"/>
                <w:b/>
                <w:bCs/>
                <w:sz w:val="20"/>
                <w:szCs w:val="20"/>
                <w:lang w:val="en-US"/>
              </w:rPr>
            </w:pPr>
          </w:p>
        </w:tc>
      </w:tr>
      <w:tr w:rsidR="009B1CA6" w:rsidRPr="001A61AB" w14:paraId="7EA24012" w14:textId="77777777" w:rsidTr="00AF3C8B">
        <w:trPr>
          <w:tblHeader/>
        </w:trPr>
        <w:tc>
          <w:tcPr>
            <w:tcW w:w="11250" w:type="dxa"/>
            <w:gridSpan w:val="6"/>
            <w:shd w:val="clear" w:color="auto" w:fill="E7E6E6" w:themeFill="background2"/>
          </w:tcPr>
          <w:p w14:paraId="4F8D6681" w14:textId="7A4C8355" w:rsidR="009B1CA6" w:rsidRPr="001A61AB" w:rsidRDefault="009B1CA6" w:rsidP="009B1CA6">
            <w:pPr>
              <w:spacing w:line="259" w:lineRule="auto"/>
              <w:rPr>
                <w:rFonts w:ascii="Segoe UI" w:hAnsi="Segoe UI" w:cs="Segoe UI"/>
                <w:b/>
                <w:bCs/>
                <w:sz w:val="20"/>
                <w:szCs w:val="20"/>
                <w:lang w:val="en-US"/>
              </w:rPr>
            </w:pPr>
            <w:r w:rsidRPr="001A61AB">
              <w:rPr>
                <w:rFonts w:ascii="Segoe UI" w:hAnsi="Segoe UI" w:cs="Segoe UI"/>
                <w:b/>
                <w:bCs/>
                <w:sz w:val="20"/>
                <w:szCs w:val="20"/>
                <w:lang w:val="en-US"/>
              </w:rPr>
              <w:t>TECHNICAL CAPACITY (PASS/FAIL)</w:t>
            </w:r>
          </w:p>
        </w:tc>
      </w:tr>
      <w:tr w:rsidR="001C02F0" w:rsidRPr="001A61AB" w14:paraId="43A5FD51" w14:textId="77777777" w:rsidTr="00AF3C8B">
        <w:trPr>
          <w:tblHeader/>
        </w:trPr>
        <w:tc>
          <w:tcPr>
            <w:tcW w:w="450" w:type="dxa"/>
            <w:vAlign w:val="center"/>
          </w:tcPr>
          <w:p w14:paraId="108062A8" w14:textId="6E2D541A" w:rsidR="001C02F0"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8</w:t>
            </w:r>
          </w:p>
        </w:tc>
        <w:tc>
          <w:tcPr>
            <w:tcW w:w="4140" w:type="dxa"/>
            <w:vAlign w:val="center"/>
          </w:tcPr>
          <w:p w14:paraId="2855768A" w14:textId="0DA3D5FB" w:rsidR="001C02F0" w:rsidRPr="001A61AB" w:rsidRDefault="001C02F0" w:rsidP="001C02F0">
            <w:pPr>
              <w:rPr>
                <w:rFonts w:ascii="Segoe UI" w:hAnsi="Segoe UI" w:cs="Segoe UI"/>
                <w:b/>
                <w:bCs/>
                <w:sz w:val="20"/>
                <w:szCs w:val="20"/>
                <w:lang w:val="en-US"/>
              </w:rPr>
            </w:pPr>
            <w:r w:rsidRPr="001A61AB">
              <w:rPr>
                <w:rFonts w:ascii="Segoe UI" w:hAnsi="Segoe UI" w:cs="Segoe UI"/>
                <w:sz w:val="20"/>
                <w:szCs w:val="20"/>
                <w:lang w:val="en-US"/>
              </w:rPr>
              <w:t>Database Expertise: Experience with SQL / PostgreSQL / MySQL / MongoDB or equivalent</w:t>
            </w:r>
          </w:p>
        </w:tc>
        <w:tc>
          <w:tcPr>
            <w:tcW w:w="2319" w:type="dxa"/>
            <w:vAlign w:val="center"/>
          </w:tcPr>
          <w:p w14:paraId="71B145C0" w14:textId="0243B791" w:rsidR="001C02F0" w:rsidRPr="001A61AB" w:rsidRDefault="001C02F0" w:rsidP="00545CA0">
            <w:pPr>
              <w:jc w:val="center"/>
              <w:rPr>
                <w:rFonts w:ascii="Segoe UI" w:hAnsi="Segoe UI" w:cs="Segoe UI"/>
                <w:b/>
                <w:bCs/>
                <w:sz w:val="20"/>
                <w:szCs w:val="20"/>
                <w:lang w:val="en-US"/>
              </w:rPr>
            </w:pPr>
            <w:r w:rsidRPr="001A61AB">
              <w:rPr>
                <w:rFonts w:ascii="Segoe UI" w:hAnsi="Segoe UI" w:cs="Segoe UI"/>
                <w:sz w:val="20"/>
                <w:szCs w:val="20"/>
                <w:lang w:val="en-US"/>
              </w:rPr>
              <w:t>CV + Confirmation Letter</w:t>
            </w:r>
          </w:p>
        </w:tc>
        <w:tc>
          <w:tcPr>
            <w:tcW w:w="1191" w:type="dxa"/>
          </w:tcPr>
          <w:p w14:paraId="38CDCABD" w14:textId="77777777" w:rsidR="001C02F0" w:rsidRPr="001A61AB" w:rsidRDefault="001C02F0" w:rsidP="001C02F0">
            <w:pPr>
              <w:rPr>
                <w:rFonts w:ascii="Segoe UI" w:hAnsi="Segoe UI" w:cs="Segoe UI"/>
                <w:b/>
                <w:bCs/>
                <w:sz w:val="20"/>
                <w:szCs w:val="20"/>
                <w:lang w:val="en-US"/>
              </w:rPr>
            </w:pPr>
          </w:p>
        </w:tc>
        <w:tc>
          <w:tcPr>
            <w:tcW w:w="1530" w:type="dxa"/>
          </w:tcPr>
          <w:p w14:paraId="49E79564" w14:textId="77777777" w:rsidR="001C02F0" w:rsidRPr="001A61AB" w:rsidRDefault="001C02F0" w:rsidP="001C02F0">
            <w:pPr>
              <w:rPr>
                <w:rFonts w:ascii="Segoe UI" w:hAnsi="Segoe UI" w:cs="Segoe UI"/>
                <w:b/>
                <w:bCs/>
                <w:sz w:val="20"/>
                <w:szCs w:val="20"/>
                <w:lang w:val="en-US"/>
              </w:rPr>
            </w:pPr>
          </w:p>
        </w:tc>
        <w:tc>
          <w:tcPr>
            <w:tcW w:w="1620" w:type="dxa"/>
          </w:tcPr>
          <w:p w14:paraId="545B0A46" w14:textId="77777777" w:rsidR="001C02F0" w:rsidRPr="001A61AB" w:rsidRDefault="001C02F0" w:rsidP="001C02F0">
            <w:pPr>
              <w:rPr>
                <w:rFonts w:ascii="Segoe UI" w:hAnsi="Segoe UI" w:cs="Segoe UI"/>
                <w:b/>
                <w:bCs/>
                <w:sz w:val="20"/>
                <w:szCs w:val="20"/>
                <w:lang w:val="en-US"/>
              </w:rPr>
            </w:pPr>
          </w:p>
        </w:tc>
      </w:tr>
      <w:tr w:rsidR="001C02F0" w:rsidRPr="001A61AB" w14:paraId="510A470F" w14:textId="77777777" w:rsidTr="00AF3C8B">
        <w:trPr>
          <w:tblHeader/>
        </w:trPr>
        <w:tc>
          <w:tcPr>
            <w:tcW w:w="450" w:type="dxa"/>
            <w:vAlign w:val="center"/>
          </w:tcPr>
          <w:p w14:paraId="62065F30" w14:textId="5C006779" w:rsidR="001C02F0"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9</w:t>
            </w:r>
          </w:p>
        </w:tc>
        <w:tc>
          <w:tcPr>
            <w:tcW w:w="4140" w:type="dxa"/>
            <w:vAlign w:val="center"/>
          </w:tcPr>
          <w:p w14:paraId="297EAD60" w14:textId="000CA920" w:rsidR="001C02F0" w:rsidRPr="001A61AB" w:rsidRDefault="001C02F0" w:rsidP="001C02F0">
            <w:pPr>
              <w:rPr>
                <w:rFonts w:ascii="Segoe UI" w:hAnsi="Segoe UI" w:cs="Segoe UI"/>
                <w:b/>
                <w:bCs/>
                <w:sz w:val="20"/>
                <w:szCs w:val="20"/>
                <w:lang w:val="en-US"/>
              </w:rPr>
            </w:pPr>
            <w:r w:rsidRPr="001A61AB">
              <w:rPr>
                <w:rFonts w:ascii="Segoe UI" w:hAnsi="Segoe UI" w:cs="Segoe UI"/>
                <w:sz w:val="20"/>
                <w:szCs w:val="20"/>
                <w:lang w:val="en-US"/>
              </w:rPr>
              <w:t>Dashboard Tools: Experience with Power BI / Tableau or equivalent</w:t>
            </w:r>
          </w:p>
        </w:tc>
        <w:tc>
          <w:tcPr>
            <w:tcW w:w="2319" w:type="dxa"/>
            <w:vAlign w:val="center"/>
          </w:tcPr>
          <w:p w14:paraId="7BCDF5CB" w14:textId="62FFF9E4" w:rsidR="001C02F0" w:rsidRPr="001A61AB" w:rsidRDefault="001C02F0" w:rsidP="00545CA0">
            <w:pPr>
              <w:jc w:val="center"/>
              <w:rPr>
                <w:rFonts w:ascii="Segoe UI" w:hAnsi="Segoe UI" w:cs="Segoe UI"/>
                <w:b/>
                <w:bCs/>
                <w:sz w:val="20"/>
                <w:szCs w:val="20"/>
                <w:lang w:val="en-US"/>
              </w:rPr>
            </w:pPr>
            <w:r w:rsidRPr="001A61AB">
              <w:rPr>
                <w:rFonts w:ascii="Segoe UI" w:hAnsi="Segoe UI" w:cs="Segoe UI"/>
                <w:sz w:val="20"/>
                <w:szCs w:val="20"/>
                <w:lang w:val="en-US"/>
              </w:rPr>
              <w:t>CV + Confirmation Letter</w:t>
            </w:r>
          </w:p>
        </w:tc>
        <w:tc>
          <w:tcPr>
            <w:tcW w:w="1191" w:type="dxa"/>
          </w:tcPr>
          <w:p w14:paraId="275B563F" w14:textId="77777777" w:rsidR="001C02F0" w:rsidRPr="001A61AB" w:rsidRDefault="001C02F0" w:rsidP="001C02F0">
            <w:pPr>
              <w:rPr>
                <w:rFonts w:ascii="Segoe UI" w:hAnsi="Segoe UI" w:cs="Segoe UI"/>
                <w:b/>
                <w:bCs/>
                <w:sz w:val="20"/>
                <w:szCs w:val="20"/>
                <w:lang w:val="en-US"/>
              </w:rPr>
            </w:pPr>
          </w:p>
        </w:tc>
        <w:tc>
          <w:tcPr>
            <w:tcW w:w="1530" w:type="dxa"/>
          </w:tcPr>
          <w:p w14:paraId="76087F22" w14:textId="77777777" w:rsidR="001C02F0" w:rsidRPr="001A61AB" w:rsidRDefault="001C02F0" w:rsidP="001C02F0">
            <w:pPr>
              <w:rPr>
                <w:rFonts w:ascii="Segoe UI" w:hAnsi="Segoe UI" w:cs="Segoe UI"/>
                <w:b/>
                <w:bCs/>
                <w:sz w:val="20"/>
                <w:szCs w:val="20"/>
                <w:lang w:val="en-US"/>
              </w:rPr>
            </w:pPr>
          </w:p>
        </w:tc>
        <w:tc>
          <w:tcPr>
            <w:tcW w:w="1620" w:type="dxa"/>
          </w:tcPr>
          <w:p w14:paraId="3F0229CC" w14:textId="77777777" w:rsidR="001C02F0" w:rsidRPr="001A61AB" w:rsidRDefault="001C02F0" w:rsidP="001C02F0">
            <w:pPr>
              <w:rPr>
                <w:rFonts w:ascii="Segoe UI" w:hAnsi="Segoe UI" w:cs="Segoe UI"/>
                <w:b/>
                <w:bCs/>
                <w:sz w:val="20"/>
                <w:szCs w:val="20"/>
                <w:lang w:val="en-US"/>
              </w:rPr>
            </w:pPr>
          </w:p>
        </w:tc>
      </w:tr>
      <w:tr w:rsidR="001C02F0" w:rsidRPr="001A61AB" w14:paraId="2FCD5EEB" w14:textId="77777777" w:rsidTr="00AF3C8B">
        <w:trPr>
          <w:tblHeader/>
        </w:trPr>
        <w:tc>
          <w:tcPr>
            <w:tcW w:w="450" w:type="dxa"/>
            <w:vAlign w:val="center"/>
          </w:tcPr>
          <w:p w14:paraId="5F2EA47D" w14:textId="730CCF1E" w:rsidR="001C02F0"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10</w:t>
            </w:r>
          </w:p>
        </w:tc>
        <w:tc>
          <w:tcPr>
            <w:tcW w:w="4140" w:type="dxa"/>
            <w:vAlign w:val="center"/>
          </w:tcPr>
          <w:p w14:paraId="1B6937F0" w14:textId="528DDD53" w:rsidR="001C02F0" w:rsidRPr="001A61AB" w:rsidRDefault="001C02F0" w:rsidP="001C02F0">
            <w:pPr>
              <w:rPr>
                <w:rFonts w:ascii="Segoe UI" w:hAnsi="Segoe UI" w:cs="Segoe UI"/>
                <w:b/>
                <w:bCs/>
                <w:sz w:val="20"/>
                <w:szCs w:val="20"/>
                <w:lang w:val="en-US"/>
              </w:rPr>
            </w:pPr>
            <w:r w:rsidRPr="001A61AB">
              <w:rPr>
                <w:rFonts w:ascii="Segoe UI" w:hAnsi="Segoe UI" w:cs="Segoe UI"/>
                <w:sz w:val="20"/>
                <w:szCs w:val="20"/>
                <w:lang w:val="en-US"/>
              </w:rPr>
              <w:t>System Integration: Experience with ERP / CRM / GIS integration</w:t>
            </w:r>
          </w:p>
        </w:tc>
        <w:tc>
          <w:tcPr>
            <w:tcW w:w="2319" w:type="dxa"/>
            <w:vAlign w:val="center"/>
          </w:tcPr>
          <w:p w14:paraId="2E93B493" w14:textId="73B65A60" w:rsidR="001C02F0" w:rsidRPr="001A61AB" w:rsidRDefault="001C02F0" w:rsidP="00545CA0">
            <w:pPr>
              <w:jc w:val="center"/>
              <w:rPr>
                <w:rFonts w:ascii="Segoe UI" w:hAnsi="Segoe UI" w:cs="Segoe UI"/>
                <w:b/>
                <w:bCs/>
                <w:sz w:val="20"/>
                <w:szCs w:val="20"/>
                <w:lang w:val="en-US"/>
              </w:rPr>
            </w:pPr>
            <w:r w:rsidRPr="001A61AB">
              <w:rPr>
                <w:rFonts w:ascii="Segoe UI" w:hAnsi="Segoe UI" w:cs="Segoe UI"/>
                <w:sz w:val="20"/>
                <w:szCs w:val="20"/>
                <w:lang w:val="en-US"/>
              </w:rPr>
              <w:t>CV + Confirmation Letter</w:t>
            </w:r>
          </w:p>
        </w:tc>
        <w:tc>
          <w:tcPr>
            <w:tcW w:w="1191" w:type="dxa"/>
          </w:tcPr>
          <w:p w14:paraId="738342B1" w14:textId="77777777" w:rsidR="001C02F0" w:rsidRPr="001A61AB" w:rsidRDefault="001C02F0" w:rsidP="001C02F0">
            <w:pPr>
              <w:rPr>
                <w:rFonts w:ascii="Segoe UI" w:hAnsi="Segoe UI" w:cs="Segoe UI"/>
                <w:b/>
                <w:bCs/>
                <w:sz w:val="20"/>
                <w:szCs w:val="20"/>
                <w:lang w:val="en-US"/>
              </w:rPr>
            </w:pPr>
          </w:p>
        </w:tc>
        <w:tc>
          <w:tcPr>
            <w:tcW w:w="1530" w:type="dxa"/>
          </w:tcPr>
          <w:p w14:paraId="0DA27199" w14:textId="77777777" w:rsidR="001C02F0" w:rsidRPr="001A61AB" w:rsidRDefault="001C02F0" w:rsidP="001C02F0">
            <w:pPr>
              <w:rPr>
                <w:rFonts w:ascii="Segoe UI" w:hAnsi="Segoe UI" w:cs="Segoe UI"/>
                <w:b/>
                <w:bCs/>
                <w:sz w:val="20"/>
                <w:szCs w:val="20"/>
                <w:lang w:val="en-US"/>
              </w:rPr>
            </w:pPr>
          </w:p>
        </w:tc>
        <w:tc>
          <w:tcPr>
            <w:tcW w:w="1620" w:type="dxa"/>
          </w:tcPr>
          <w:p w14:paraId="2BECA046" w14:textId="77777777" w:rsidR="001C02F0" w:rsidRPr="001A61AB" w:rsidRDefault="001C02F0" w:rsidP="001C02F0">
            <w:pPr>
              <w:rPr>
                <w:rFonts w:ascii="Segoe UI" w:hAnsi="Segoe UI" w:cs="Segoe UI"/>
                <w:b/>
                <w:bCs/>
                <w:sz w:val="20"/>
                <w:szCs w:val="20"/>
                <w:lang w:val="en-US"/>
              </w:rPr>
            </w:pPr>
          </w:p>
        </w:tc>
      </w:tr>
      <w:tr w:rsidR="001C02F0" w:rsidRPr="001A61AB" w14:paraId="73FE6798" w14:textId="77777777" w:rsidTr="00AF3C8B">
        <w:trPr>
          <w:tblHeader/>
        </w:trPr>
        <w:tc>
          <w:tcPr>
            <w:tcW w:w="450" w:type="dxa"/>
            <w:vAlign w:val="center"/>
          </w:tcPr>
          <w:p w14:paraId="7E5CB41C" w14:textId="454C9400" w:rsidR="001C02F0"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11</w:t>
            </w:r>
          </w:p>
        </w:tc>
        <w:tc>
          <w:tcPr>
            <w:tcW w:w="4140" w:type="dxa"/>
            <w:vAlign w:val="center"/>
          </w:tcPr>
          <w:p w14:paraId="4576948A" w14:textId="0DFBE4B2" w:rsidR="001C02F0" w:rsidRPr="001A61AB" w:rsidRDefault="001C02F0" w:rsidP="001C02F0">
            <w:pPr>
              <w:rPr>
                <w:rFonts w:ascii="Segoe UI" w:hAnsi="Segoe UI" w:cs="Segoe UI"/>
                <w:b/>
                <w:bCs/>
                <w:sz w:val="20"/>
                <w:szCs w:val="20"/>
                <w:lang w:val="en-US"/>
              </w:rPr>
            </w:pPr>
            <w:r w:rsidRPr="001A61AB">
              <w:rPr>
                <w:rFonts w:ascii="Segoe UI" w:hAnsi="Segoe UI" w:cs="Segoe UI"/>
                <w:sz w:val="20"/>
                <w:szCs w:val="20"/>
                <w:lang w:val="en-US"/>
              </w:rPr>
              <w:t>Cloud Infrastructure: Experience with AWS / Azure / GCP or equivalent</w:t>
            </w:r>
          </w:p>
        </w:tc>
        <w:tc>
          <w:tcPr>
            <w:tcW w:w="2319" w:type="dxa"/>
            <w:vAlign w:val="center"/>
          </w:tcPr>
          <w:p w14:paraId="712D45D3" w14:textId="2376477C" w:rsidR="001C02F0" w:rsidRPr="001A61AB" w:rsidRDefault="001C02F0" w:rsidP="00545CA0">
            <w:pPr>
              <w:jc w:val="center"/>
              <w:rPr>
                <w:rFonts w:ascii="Segoe UI" w:hAnsi="Segoe UI" w:cs="Segoe UI"/>
                <w:b/>
                <w:bCs/>
                <w:sz w:val="20"/>
                <w:szCs w:val="20"/>
                <w:lang w:val="en-US"/>
              </w:rPr>
            </w:pPr>
            <w:r w:rsidRPr="001A61AB">
              <w:rPr>
                <w:rFonts w:ascii="Segoe UI" w:hAnsi="Segoe UI" w:cs="Segoe UI"/>
                <w:sz w:val="20"/>
                <w:szCs w:val="20"/>
                <w:lang w:val="en-US"/>
              </w:rPr>
              <w:t>CV + Confirmation Letter</w:t>
            </w:r>
          </w:p>
        </w:tc>
        <w:tc>
          <w:tcPr>
            <w:tcW w:w="1191" w:type="dxa"/>
          </w:tcPr>
          <w:p w14:paraId="70DCABBB" w14:textId="77777777" w:rsidR="001C02F0" w:rsidRPr="001A61AB" w:rsidRDefault="001C02F0" w:rsidP="001C02F0">
            <w:pPr>
              <w:rPr>
                <w:rFonts w:ascii="Segoe UI" w:hAnsi="Segoe UI" w:cs="Segoe UI"/>
                <w:b/>
                <w:bCs/>
                <w:sz w:val="20"/>
                <w:szCs w:val="20"/>
                <w:lang w:val="en-US"/>
              </w:rPr>
            </w:pPr>
          </w:p>
        </w:tc>
        <w:tc>
          <w:tcPr>
            <w:tcW w:w="1530" w:type="dxa"/>
          </w:tcPr>
          <w:p w14:paraId="5CB51D58" w14:textId="77777777" w:rsidR="001C02F0" w:rsidRPr="001A61AB" w:rsidRDefault="001C02F0" w:rsidP="001C02F0">
            <w:pPr>
              <w:rPr>
                <w:rFonts w:ascii="Segoe UI" w:hAnsi="Segoe UI" w:cs="Segoe UI"/>
                <w:b/>
                <w:bCs/>
                <w:sz w:val="20"/>
                <w:szCs w:val="20"/>
                <w:lang w:val="en-US"/>
              </w:rPr>
            </w:pPr>
          </w:p>
        </w:tc>
        <w:tc>
          <w:tcPr>
            <w:tcW w:w="1620" w:type="dxa"/>
          </w:tcPr>
          <w:p w14:paraId="2B338EEA" w14:textId="77777777" w:rsidR="001C02F0" w:rsidRPr="001A61AB" w:rsidRDefault="001C02F0" w:rsidP="001C02F0">
            <w:pPr>
              <w:rPr>
                <w:rFonts w:ascii="Segoe UI" w:hAnsi="Segoe UI" w:cs="Segoe UI"/>
                <w:b/>
                <w:bCs/>
                <w:sz w:val="20"/>
                <w:szCs w:val="20"/>
                <w:lang w:val="en-US"/>
              </w:rPr>
            </w:pPr>
          </w:p>
        </w:tc>
      </w:tr>
      <w:tr w:rsidR="001C02F0" w:rsidRPr="001A61AB" w14:paraId="05EFF239" w14:textId="77777777" w:rsidTr="00AF3C8B">
        <w:trPr>
          <w:tblHeader/>
        </w:trPr>
        <w:tc>
          <w:tcPr>
            <w:tcW w:w="450" w:type="dxa"/>
            <w:vAlign w:val="center"/>
          </w:tcPr>
          <w:p w14:paraId="0FBE8F02" w14:textId="36AB64AF" w:rsidR="001C02F0"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12</w:t>
            </w:r>
          </w:p>
        </w:tc>
        <w:tc>
          <w:tcPr>
            <w:tcW w:w="4140" w:type="dxa"/>
            <w:vAlign w:val="center"/>
          </w:tcPr>
          <w:p w14:paraId="1C80EBF0" w14:textId="1D301FC3" w:rsidR="001C02F0" w:rsidRPr="001A61AB" w:rsidRDefault="001C02F0" w:rsidP="001C02F0">
            <w:pPr>
              <w:rPr>
                <w:rFonts w:ascii="Segoe UI" w:hAnsi="Segoe UI" w:cs="Segoe UI"/>
                <w:b/>
                <w:bCs/>
                <w:sz w:val="20"/>
                <w:szCs w:val="20"/>
                <w:lang w:val="en-US"/>
              </w:rPr>
            </w:pPr>
            <w:r w:rsidRPr="001A61AB">
              <w:rPr>
                <w:rFonts w:ascii="Segoe UI" w:hAnsi="Segoe UI" w:cs="Segoe UI"/>
                <w:sz w:val="20"/>
                <w:szCs w:val="20"/>
                <w:lang w:val="en-US"/>
              </w:rPr>
              <w:t>Data Protection: Knowledge of GDPR / data protection principles</w:t>
            </w:r>
          </w:p>
        </w:tc>
        <w:tc>
          <w:tcPr>
            <w:tcW w:w="2319" w:type="dxa"/>
            <w:vAlign w:val="center"/>
          </w:tcPr>
          <w:p w14:paraId="18E8101C" w14:textId="3D79AD39" w:rsidR="001C02F0" w:rsidRPr="001A61AB" w:rsidRDefault="001C02F0" w:rsidP="00545CA0">
            <w:pPr>
              <w:jc w:val="center"/>
              <w:rPr>
                <w:rFonts w:ascii="Segoe UI" w:hAnsi="Segoe UI" w:cs="Segoe UI"/>
                <w:b/>
                <w:bCs/>
                <w:sz w:val="20"/>
                <w:szCs w:val="20"/>
                <w:lang w:val="en-US"/>
              </w:rPr>
            </w:pPr>
            <w:r w:rsidRPr="001A61AB">
              <w:rPr>
                <w:rFonts w:ascii="Segoe UI" w:hAnsi="Segoe UI" w:cs="Segoe UI"/>
                <w:sz w:val="20"/>
                <w:szCs w:val="20"/>
                <w:lang w:val="en-US"/>
              </w:rPr>
              <w:t>CV + Confirmation Letter</w:t>
            </w:r>
          </w:p>
        </w:tc>
        <w:tc>
          <w:tcPr>
            <w:tcW w:w="1191" w:type="dxa"/>
          </w:tcPr>
          <w:p w14:paraId="19BEC54F" w14:textId="77777777" w:rsidR="001C02F0" w:rsidRPr="001A61AB" w:rsidRDefault="001C02F0" w:rsidP="001C02F0">
            <w:pPr>
              <w:rPr>
                <w:rFonts w:ascii="Segoe UI" w:hAnsi="Segoe UI" w:cs="Segoe UI"/>
                <w:b/>
                <w:bCs/>
                <w:sz w:val="20"/>
                <w:szCs w:val="20"/>
                <w:lang w:val="en-US"/>
              </w:rPr>
            </w:pPr>
          </w:p>
        </w:tc>
        <w:tc>
          <w:tcPr>
            <w:tcW w:w="1530" w:type="dxa"/>
          </w:tcPr>
          <w:p w14:paraId="46A437F3" w14:textId="77777777" w:rsidR="001C02F0" w:rsidRPr="001A61AB" w:rsidRDefault="001C02F0" w:rsidP="001C02F0">
            <w:pPr>
              <w:rPr>
                <w:rFonts w:ascii="Segoe UI" w:hAnsi="Segoe UI" w:cs="Segoe UI"/>
                <w:b/>
                <w:bCs/>
                <w:sz w:val="20"/>
                <w:szCs w:val="20"/>
                <w:lang w:val="en-US"/>
              </w:rPr>
            </w:pPr>
          </w:p>
        </w:tc>
        <w:tc>
          <w:tcPr>
            <w:tcW w:w="1620" w:type="dxa"/>
          </w:tcPr>
          <w:p w14:paraId="25032D5C" w14:textId="77777777" w:rsidR="001C02F0" w:rsidRPr="001A61AB" w:rsidRDefault="001C02F0" w:rsidP="001C02F0">
            <w:pPr>
              <w:rPr>
                <w:rFonts w:ascii="Segoe UI" w:hAnsi="Segoe UI" w:cs="Segoe UI"/>
                <w:b/>
                <w:bCs/>
                <w:sz w:val="20"/>
                <w:szCs w:val="20"/>
                <w:lang w:val="en-US"/>
              </w:rPr>
            </w:pPr>
          </w:p>
        </w:tc>
      </w:tr>
      <w:tr w:rsidR="00355A86" w:rsidRPr="001A61AB" w14:paraId="7188E8C1" w14:textId="77777777" w:rsidTr="00AF3C8B">
        <w:trPr>
          <w:tblHeader/>
        </w:trPr>
        <w:tc>
          <w:tcPr>
            <w:tcW w:w="450" w:type="dxa"/>
            <w:vAlign w:val="center"/>
          </w:tcPr>
          <w:p w14:paraId="03F883B2" w14:textId="52616EE6" w:rsidR="00355A86"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13</w:t>
            </w:r>
          </w:p>
        </w:tc>
        <w:tc>
          <w:tcPr>
            <w:tcW w:w="4140" w:type="dxa"/>
            <w:vAlign w:val="center"/>
          </w:tcPr>
          <w:p w14:paraId="6FE0FE55" w14:textId="594F12B3" w:rsidR="00355A86" w:rsidRPr="001A61AB" w:rsidRDefault="000156B0" w:rsidP="001C02F0">
            <w:pPr>
              <w:rPr>
                <w:rFonts w:ascii="Segoe UI" w:hAnsi="Segoe UI" w:cs="Segoe UI"/>
                <w:sz w:val="20"/>
                <w:szCs w:val="20"/>
                <w:lang w:val="en-US"/>
              </w:rPr>
            </w:pPr>
            <w:r w:rsidRPr="001A61AB">
              <w:rPr>
                <w:rFonts w:ascii="Segoe UI" w:hAnsi="Segoe UI" w:cs="Segoe UI"/>
                <w:sz w:val="20"/>
                <w:szCs w:val="20"/>
                <w:lang w:val="en-US"/>
              </w:rPr>
              <w:t xml:space="preserve">Experience in designing scalable and sustainable ICT solutions in complex organizations </w:t>
            </w:r>
          </w:p>
        </w:tc>
        <w:tc>
          <w:tcPr>
            <w:tcW w:w="2319" w:type="dxa"/>
            <w:vAlign w:val="center"/>
          </w:tcPr>
          <w:p w14:paraId="2589E556" w14:textId="090225DD" w:rsidR="00355A86" w:rsidRPr="001A61AB" w:rsidRDefault="000156B0" w:rsidP="00545CA0">
            <w:pPr>
              <w:jc w:val="center"/>
              <w:rPr>
                <w:rFonts w:ascii="Segoe UI" w:hAnsi="Segoe UI" w:cs="Segoe UI"/>
                <w:sz w:val="20"/>
                <w:szCs w:val="20"/>
                <w:lang w:val="en-US"/>
              </w:rPr>
            </w:pPr>
            <w:r w:rsidRPr="001A61AB">
              <w:rPr>
                <w:rFonts w:ascii="Segoe UI" w:hAnsi="Segoe UI" w:cs="Segoe UI"/>
                <w:sz w:val="20"/>
                <w:szCs w:val="20"/>
                <w:lang w:val="en-US"/>
              </w:rPr>
              <w:t xml:space="preserve">CV + </w:t>
            </w:r>
            <w:r w:rsidR="001C02F0" w:rsidRPr="001A61AB">
              <w:rPr>
                <w:rFonts w:ascii="Segoe UI" w:hAnsi="Segoe UI" w:cs="Segoe UI"/>
                <w:sz w:val="20"/>
                <w:szCs w:val="20"/>
                <w:lang w:val="en-US"/>
              </w:rPr>
              <w:t>Confirmation Letter</w:t>
            </w:r>
          </w:p>
        </w:tc>
        <w:tc>
          <w:tcPr>
            <w:tcW w:w="1191" w:type="dxa"/>
          </w:tcPr>
          <w:p w14:paraId="362FE1CB" w14:textId="77777777" w:rsidR="00355A86" w:rsidRPr="001A61AB" w:rsidRDefault="00355A86" w:rsidP="009B1CA6">
            <w:pPr>
              <w:rPr>
                <w:rFonts w:ascii="Segoe UI" w:hAnsi="Segoe UI" w:cs="Segoe UI"/>
                <w:b/>
                <w:bCs/>
                <w:sz w:val="20"/>
                <w:szCs w:val="20"/>
                <w:lang w:val="en-US"/>
              </w:rPr>
            </w:pPr>
          </w:p>
        </w:tc>
        <w:tc>
          <w:tcPr>
            <w:tcW w:w="1530" w:type="dxa"/>
          </w:tcPr>
          <w:p w14:paraId="65F60282" w14:textId="77777777" w:rsidR="00355A86" w:rsidRPr="001A61AB" w:rsidRDefault="00355A86" w:rsidP="009B1CA6">
            <w:pPr>
              <w:rPr>
                <w:rFonts w:ascii="Segoe UI" w:hAnsi="Segoe UI" w:cs="Segoe UI"/>
                <w:b/>
                <w:bCs/>
                <w:sz w:val="20"/>
                <w:szCs w:val="20"/>
                <w:lang w:val="en-US"/>
              </w:rPr>
            </w:pPr>
          </w:p>
        </w:tc>
        <w:tc>
          <w:tcPr>
            <w:tcW w:w="1620" w:type="dxa"/>
          </w:tcPr>
          <w:p w14:paraId="29CB264C" w14:textId="77777777" w:rsidR="00355A86" w:rsidRPr="001A61AB" w:rsidRDefault="00355A86" w:rsidP="009B1CA6">
            <w:pPr>
              <w:rPr>
                <w:rFonts w:ascii="Segoe UI" w:hAnsi="Segoe UI" w:cs="Segoe UI"/>
                <w:b/>
                <w:bCs/>
                <w:sz w:val="20"/>
                <w:szCs w:val="20"/>
                <w:lang w:val="en-US"/>
              </w:rPr>
            </w:pPr>
          </w:p>
        </w:tc>
      </w:tr>
      <w:tr w:rsidR="009B1CA6" w:rsidRPr="001A61AB" w14:paraId="1D6D19B6" w14:textId="77777777" w:rsidTr="00AF3C8B">
        <w:trPr>
          <w:tblHeader/>
        </w:trPr>
        <w:tc>
          <w:tcPr>
            <w:tcW w:w="11250" w:type="dxa"/>
            <w:gridSpan w:val="6"/>
            <w:shd w:val="clear" w:color="auto" w:fill="E7E6E6" w:themeFill="background2"/>
            <w:vAlign w:val="center"/>
          </w:tcPr>
          <w:p w14:paraId="1295F1E2" w14:textId="64573FEC" w:rsidR="009B1CA6" w:rsidRPr="001A61AB" w:rsidRDefault="009B1CA6" w:rsidP="009B1CA6">
            <w:pPr>
              <w:spacing w:line="259" w:lineRule="auto"/>
              <w:rPr>
                <w:rFonts w:ascii="Segoe UI" w:hAnsi="Segoe UI" w:cs="Segoe UI"/>
                <w:b/>
                <w:bCs/>
                <w:sz w:val="20"/>
                <w:szCs w:val="20"/>
                <w:lang w:val="en-US"/>
              </w:rPr>
            </w:pPr>
            <w:r w:rsidRPr="001A61AB">
              <w:rPr>
                <w:rFonts w:ascii="Segoe UI" w:hAnsi="Segoe UI" w:cs="Segoe UI"/>
                <w:b/>
                <w:bCs/>
                <w:sz w:val="20"/>
                <w:szCs w:val="20"/>
                <w:lang w:val="en-US"/>
              </w:rPr>
              <w:t>DECLARATIONS (MANDATORY)</w:t>
            </w:r>
          </w:p>
        </w:tc>
      </w:tr>
      <w:tr w:rsidR="009B1CA6" w:rsidRPr="001A61AB" w14:paraId="7129D53A" w14:textId="77777777" w:rsidTr="00AF3C8B">
        <w:trPr>
          <w:tblHeader/>
        </w:trPr>
        <w:tc>
          <w:tcPr>
            <w:tcW w:w="450" w:type="dxa"/>
            <w:vAlign w:val="center"/>
          </w:tcPr>
          <w:p w14:paraId="2E54E487" w14:textId="33A275DA" w:rsidR="009B1CA6"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14</w:t>
            </w:r>
          </w:p>
        </w:tc>
        <w:tc>
          <w:tcPr>
            <w:tcW w:w="4140" w:type="dxa"/>
            <w:vAlign w:val="center"/>
          </w:tcPr>
          <w:p w14:paraId="09CFDC13" w14:textId="57F6E143" w:rsidR="009B1CA6" w:rsidRPr="001A61AB" w:rsidRDefault="009B1CA6" w:rsidP="009B1CA6">
            <w:pPr>
              <w:rPr>
                <w:rFonts w:ascii="Segoe UI" w:hAnsi="Segoe UI" w:cs="Segoe UI"/>
                <w:sz w:val="20"/>
                <w:szCs w:val="20"/>
                <w:lang w:val="en-US"/>
              </w:rPr>
            </w:pPr>
            <w:r w:rsidRPr="001A61AB">
              <w:rPr>
                <w:rFonts w:ascii="Segoe UI" w:hAnsi="Segoe UI" w:cs="Segoe UI"/>
                <w:sz w:val="20"/>
                <w:szCs w:val="20"/>
                <w:lang w:val="en-US"/>
              </w:rPr>
              <w:t>Timeline Commitment</w:t>
            </w:r>
            <w:r w:rsidR="001C1072" w:rsidRPr="001A61AB">
              <w:rPr>
                <w:rFonts w:ascii="Segoe UI" w:hAnsi="Segoe UI" w:cs="Segoe UI"/>
                <w:sz w:val="20"/>
                <w:szCs w:val="20"/>
                <w:lang w:val="en-US"/>
              </w:rPr>
              <w:t>: Ability to complete within 12 weeks</w:t>
            </w:r>
          </w:p>
        </w:tc>
        <w:tc>
          <w:tcPr>
            <w:tcW w:w="2319" w:type="dxa"/>
            <w:vAlign w:val="center"/>
          </w:tcPr>
          <w:p w14:paraId="063A6DE4" w14:textId="639C1322" w:rsidR="009B1CA6" w:rsidRPr="001A61AB" w:rsidRDefault="009108E0" w:rsidP="00545CA0">
            <w:pPr>
              <w:jc w:val="center"/>
              <w:rPr>
                <w:rFonts w:ascii="Segoe UI" w:hAnsi="Segoe UI" w:cs="Segoe UI"/>
                <w:sz w:val="20"/>
                <w:szCs w:val="20"/>
                <w:lang w:val="en-US"/>
              </w:rPr>
            </w:pPr>
            <w:r w:rsidRPr="001A61AB">
              <w:rPr>
                <w:rFonts w:ascii="Segoe UI" w:hAnsi="Segoe UI" w:cs="Segoe UI"/>
                <w:sz w:val="20"/>
                <w:szCs w:val="20"/>
                <w:lang w:val="en-US"/>
              </w:rPr>
              <w:t>Technical proposal timeline</w:t>
            </w:r>
          </w:p>
        </w:tc>
        <w:tc>
          <w:tcPr>
            <w:tcW w:w="1191" w:type="dxa"/>
          </w:tcPr>
          <w:p w14:paraId="0A968505" w14:textId="77777777" w:rsidR="009B1CA6" w:rsidRPr="001A61AB" w:rsidRDefault="009B1CA6" w:rsidP="009B1CA6">
            <w:pPr>
              <w:rPr>
                <w:rFonts w:ascii="Segoe UI" w:hAnsi="Segoe UI" w:cs="Segoe UI"/>
                <w:b/>
                <w:bCs/>
                <w:sz w:val="20"/>
                <w:szCs w:val="20"/>
                <w:lang w:val="en-US"/>
              </w:rPr>
            </w:pPr>
          </w:p>
        </w:tc>
        <w:tc>
          <w:tcPr>
            <w:tcW w:w="1530" w:type="dxa"/>
          </w:tcPr>
          <w:p w14:paraId="4B79C557" w14:textId="77777777" w:rsidR="009B1CA6" w:rsidRPr="001A61AB" w:rsidRDefault="009B1CA6" w:rsidP="009B1CA6">
            <w:pPr>
              <w:rPr>
                <w:rFonts w:ascii="Segoe UI" w:hAnsi="Segoe UI" w:cs="Segoe UI"/>
                <w:b/>
                <w:bCs/>
                <w:sz w:val="20"/>
                <w:szCs w:val="20"/>
                <w:lang w:val="en-US"/>
              </w:rPr>
            </w:pPr>
          </w:p>
        </w:tc>
        <w:tc>
          <w:tcPr>
            <w:tcW w:w="1620" w:type="dxa"/>
          </w:tcPr>
          <w:p w14:paraId="1994811C" w14:textId="77777777" w:rsidR="009B1CA6" w:rsidRPr="001A61AB" w:rsidRDefault="009B1CA6" w:rsidP="009B1CA6">
            <w:pPr>
              <w:rPr>
                <w:rFonts w:ascii="Segoe UI" w:hAnsi="Segoe UI" w:cs="Segoe UI"/>
                <w:b/>
                <w:bCs/>
                <w:sz w:val="20"/>
                <w:szCs w:val="20"/>
                <w:lang w:val="en-US"/>
              </w:rPr>
            </w:pPr>
          </w:p>
        </w:tc>
      </w:tr>
      <w:tr w:rsidR="009B1CA6" w:rsidRPr="001A61AB" w14:paraId="3472A8C9" w14:textId="77777777" w:rsidTr="00AF3C8B">
        <w:trPr>
          <w:tblHeader/>
        </w:trPr>
        <w:tc>
          <w:tcPr>
            <w:tcW w:w="450" w:type="dxa"/>
            <w:vAlign w:val="center"/>
          </w:tcPr>
          <w:p w14:paraId="72D7A05F" w14:textId="7F6FF987" w:rsidR="009B1CA6"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15</w:t>
            </w:r>
          </w:p>
        </w:tc>
        <w:tc>
          <w:tcPr>
            <w:tcW w:w="4140" w:type="dxa"/>
            <w:vAlign w:val="center"/>
          </w:tcPr>
          <w:p w14:paraId="55305A51" w14:textId="6248C4ED" w:rsidR="009B1CA6" w:rsidRPr="001A61AB" w:rsidRDefault="009B1CA6" w:rsidP="009B1CA6">
            <w:pPr>
              <w:rPr>
                <w:rFonts w:ascii="Segoe UI" w:hAnsi="Segoe UI" w:cs="Segoe UI"/>
                <w:sz w:val="20"/>
                <w:szCs w:val="20"/>
                <w:lang w:val="en-US"/>
              </w:rPr>
            </w:pPr>
            <w:r w:rsidRPr="001A61AB">
              <w:rPr>
                <w:rFonts w:ascii="Segoe UI" w:hAnsi="Segoe UI" w:cs="Segoe UI"/>
                <w:sz w:val="20"/>
                <w:szCs w:val="20"/>
                <w:lang w:val="en-US"/>
              </w:rPr>
              <w:t>NDA Commitment</w:t>
            </w:r>
            <w:r w:rsidR="001C1072" w:rsidRPr="001A61AB">
              <w:rPr>
                <w:rFonts w:ascii="Segoe UI" w:hAnsi="Segoe UI" w:cs="Segoe UI"/>
                <w:sz w:val="20"/>
                <w:szCs w:val="20"/>
                <w:lang w:val="en-US"/>
              </w:rPr>
              <w:t xml:space="preserve">: </w:t>
            </w:r>
          </w:p>
        </w:tc>
        <w:tc>
          <w:tcPr>
            <w:tcW w:w="2319" w:type="dxa"/>
            <w:vAlign w:val="center"/>
          </w:tcPr>
          <w:p w14:paraId="3B05AE5E" w14:textId="1CB79550" w:rsidR="009B1CA6" w:rsidRPr="001A61AB" w:rsidRDefault="00441409" w:rsidP="00545CA0">
            <w:pPr>
              <w:jc w:val="center"/>
              <w:rPr>
                <w:rFonts w:ascii="Segoe UI" w:hAnsi="Segoe UI" w:cs="Segoe UI"/>
                <w:sz w:val="20"/>
                <w:szCs w:val="20"/>
                <w:lang w:val="en-US"/>
              </w:rPr>
            </w:pPr>
            <w:r w:rsidRPr="001A61AB">
              <w:rPr>
                <w:rFonts w:ascii="Segoe UI" w:hAnsi="Segoe UI" w:cs="Segoe UI"/>
                <w:sz w:val="20"/>
                <w:szCs w:val="20"/>
                <w:lang w:val="en-US"/>
              </w:rPr>
              <w:t>Willingness to sign NDA</w:t>
            </w:r>
          </w:p>
        </w:tc>
        <w:tc>
          <w:tcPr>
            <w:tcW w:w="1191" w:type="dxa"/>
          </w:tcPr>
          <w:p w14:paraId="63FF16ED" w14:textId="77777777" w:rsidR="009B1CA6" w:rsidRPr="001A61AB" w:rsidRDefault="009B1CA6" w:rsidP="009B1CA6">
            <w:pPr>
              <w:rPr>
                <w:rFonts w:ascii="Segoe UI" w:hAnsi="Segoe UI" w:cs="Segoe UI"/>
                <w:b/>
                <w:bCs/>
                <w:sz w:val="20"/>
                <w:szCs w:val="20"/>
                <w:lang w:val="en-US"/>
              </w:rPr>
            </w:pPr>
          </w:p>
        </w:tc>
        <w:tc>
          <w:tcPr>
            <w:tcW w:w="1530" w:type="dxa"/>
          </w:tcPr>
          <w:p w14:paraId="4C1F6693" w14:textId="77777777" w:rsidR="009B1CA6" w:rsidRPr="001A61AB" w:rsidRDefault="009B1CA6" w:rsidP="009B1CA6">
            <w:pPr>
              <w:rPr>
                <w:rFonts w:ascii="Segoe UI" w:hAnsi="Segoe UI" w:cs="Segoe UI"/>
                <w:b/>
                <w:bCs/>
                <w:sz w:val="20"/>
                <w:szCs w:val="20"/>
                <w:lang w:val="en-US"/>
              </w:rPr>
            </w:pPr>
          </w:p>
        </w:tc>
        <w:tc>
          <w:tcPr>
            <w:tcW w:w="1620" w:type="dxa"/>
          </w:tcPr>
          <w:p w14:paraId="6BAF057E" w14:textId="77777777" w:rsidR="009B1CA6" w:rsidRPr="001A61AB" w:rsidRDefault="009B1CA6" w:rsidP="009B1CA6">
            <w:pPr>
              <w:rPr>
                <w:rFonts w:ascii="Segoe UI" w:hAnsi="Segoe UI" w:cs="Segoe UI"/>
                <w:b/>
                <w:bCs/>
                <w:sz w:val="20"/>
                <w:szCs w:val="20"/>
                <w:lang w:val="en-US"/>
              </w:rPr>
            </w:pPr>
          </w:p>
        </w:tc>
      </w:tr>
      <w:tr w:rsidR="00DC1885" w:rsidRPr="001A61AB" w14:paraId="73704F26" w14:textId="77777777" w:rsidTr="00AF3C8B">
        <w:trPr>
          <w:tblHeader/>
        </w:trPr>
        <w:tc>
          <w:tcPr>
            <w:tcW w:w="11250" w:type="dxa"/>
            <w:gridSpan w:val="6"/>
            <w:vAlign w:val="center"/>
          </w:tcPr>
          <w:p w14:paraId="47E094CF" w14:textId="77777777" w:rsidR="00DC1885" w:rsidRPr="001A61AB" w:rsidRDefault="00DC1885" w:rsidP="00DC1885">
            <w:pPr>
              <w:rPr>
                <w:rFonts w:ascii="Segoe UI" w:hAnsi="Segoe UI" w:cs="Segoe UI"/>
                <w:b/>
                <w:bCs/>
                <w:sz w:val="20"/>
                <w:szCs w:val="20"/>
                <w:lang w:val="en-US"/>
              </w:rPr>
            </w:pPr>
            <w:r w:rsidRPr="001A61AB">
              <w:rPr>
                <w:rFonts w:ascii="Segoe UI" w:hAnsi="Segoe UI" w:cs="Segoe UI"/>
                <w:b/>
                <w:bCs/>
                <w:sz w:val="20"/>
                <w:szCs w:val="20"/>
                <w:lang w:val="en-US"/>
              </w:rPr>
              <w:t>Compliance Statement (To be signed by Bidder)</w:t>
            </w:r>
          </w:p>
          <w:p w14:paraId="0DB9939B" w14:textId="77777777" w:rsidR="00DC1885" w:rsidRPr="001A61AB" w:rsidRDefault="00DC1885" w:rsidP="00DC1885">
            <w:pPr>
              <w:rPr>
                <w:rFonts w:ascii="Segoe UI" w:hAnsi="Segoe UI" w:cs="Segoe UI"/>
                <w:b/>
                <w:bCs/>
                <w:sz w:val="20"/>
                <w:szCs w:val="20"/>
                <w:lang w:val="en-US"/>
              </w:rPr>
            </w:pPr>
          </w:p>
          <w:p w14:paraId="236062F3" w14:textId="77777777" w:rsidR="00DC1885" w:rsidRPr="001A61AB" w:rsidRDefault="00DC1885" w:rsidP="00DC1885">
            <w:pPr>
              <w:rPr>
                <w:rFonts w:ascii="Segoe UI" w:hAnsi="Segoe UI" w:cs="Segoe UI"/>
                <w:sz w:val="20"/>
                <w:szCs w:val="20"/>
                <w:lang w:val="en-US"/>
              </w:rPr>
            </w:pPr>
            <w:r w:rsidRPr="001A61AB">
              <w:rPr>
                <w:rFonts w:ascii="Segoe UI" w:hAnsi="Segoe UI" w:cs="Segoe UI"/>
                <w:sz w:val="20"/>
                <w:szCs w:val="20"/>
                <w:lang w:val="en-US"/>
              </w:rPr>
              <w:t>I, the undersigned, certify that:</w:t>
            </w:r>
          </w:p>
          <w:p w14:paraId="43C0BC40" w14:textId="77777777" w:rsidR="00DC1885" w:rsidRPr="001A61AB" w:rsidRDefault="00DC1885" w:rsidP="00DC1885">
            <w:pPr>
              <w:numPr>
                <w:ilvl w:val="0"/>
                <w:numId w:val="144"/>
              </w:numPr>
              <w:rPr>
                <w:rFonts w:ascii="Segoe UI" w:hAnsi="Segoe UI" w:cs="Segoe UI"/>
                <w:sz w:val="20"/>
                <w:szCs w:val="20"/>
                <w:lang w:val="en-US"/>
              </w:rPr>
            </w:pPr>
            <w:r w:rsidRPr="001A61AB">
              <w:rPr>
                <w:rFonts w:ascii="Segoe UI" w:hAnsi="Segoe UI" w:cs="Segoe UI"/>
                <w:sz w:val="20"/>
                <w:szCs w:val="20"/>
                <w:lang w:val="en-US"/>
              </w:rPr>
              <w:t xml:space="preserve">All information provided in this Annex is accurate and complete. </w:t>
            </w:r>
          </w:p>
          <w:p w14:paraId="5402B106" w14:textId="77777777" w:rsidR="00DC1885" w:rsidRPr="001A61AB" w:rsidRDefault="00DC1885" w:rsidP="00DC1885">
            <w:pPr>
              <w:numPr>
                <w:ilvl w:val="0"/>
                <w:numId w:val="144"/>
              </w:numPr>
              <w:rPr>
                <w:rFonts w:ascii="Segoe UI" w:hAnsi="Segoe UI" w:cs="Segoe UI"/>
                <w:sz w:val="20"/>
                <w:szCs w:val="20"/>
                <w:lang w:val="en-US"/>
              </w:rPr>
            </w:pPr>
            <w:r w:rsidRPr="001A61AB">
              <w:rPr>
                <w:rFonts w:ascii="Segoe UI" w:hAnsi="Segoe UI" w:cs="Segoe UI"/>
                <w:sz w:val="20"/>
                <w:szCs w:val="20"/>
                <w:lang w:val="en-US"/>
              </w:rPr>
              <w:t xml:space="preserve">Supporting documents are attached and available upon request. </w:t>
            </w:r>
          </w:p>
          <w:p w14:paraId="064E21DA" w14:textId="77777777" w:rsidR="00DC1885" w:rsidRPr="001A61AB" w:rsidRDefault="00DC1885" w:rsidP="00DC1885">
            <w:pPr>
              <w:numPr>
                <w:ilvl w:val="0"/>
                <w:numId w:val="144"/>
              </w:numPr>
              <w:rPr>
                <w:rFonts w:ascii="Segoe UI" w:hAnsi="Segoe UI" w:cs="Segoe UI"/>
                <w:sz w:val="20"/>
                <w:szCs w:val="20"/>
                <w:lang w:val="en-US"/>
              </w:rPr>
            </w:pPr>
            <w:r w:rsidRPr="001A61AB">
              <w:rPr>
                <w:rFonts w:ascii="Segoe UI" w:hAnsi="Segoe UI" w:cs="Segoe UI"/>
                <w:sz w:val="20"/>
                <w:szCs w:val="20"/>
                <w:lang w:val="en-US"/>
              </w:rPr>
              <w:t xml:space="preserve">I understand that failure to meet mandatory requirements may result in disqualification. </w:t>
            </w:r>
          </w:p>
          <w:p w14:paraId="7E756688" w14:textId="77777777" w:rsidR="00DC1885" w:rsidRPr="001A61AB" w:rsidRDefault="00DC1885" w:rsidP="00DC1885">
            <w:pPr>
              <w:rPr>
                <w:rFonts w:ascii="Segoe UI" w:hAnsi="Segoe UI" w:cs="Segoe UI"/>
                <w:sz w:val="20"/>
                <w:szCs w:val="20"/>
                <w:lang w:val="en-US"/>
              </w:rPr>
            </w:pPr>
          </w:p>
          <w:p w14:paraId="78EB7467" w14:textId="77777777" w:rsidR="00DC1885" w:rsidRPr="001A61AB" w:rsidRDefault="00DC1885" w:rsidP="00DC1885">
            <w:pPr>
              <w:rPr>
                <w:rFonts w:ascii="Segoe UI" w:hAnsi="Segoe UI" w:cs="Segoe UI"/>
                <w:sz w:val="20"/>
                <w:szCs w:val="20"/>
                <w:lang w:val="en-US"/>
              </w:rPr>
            </w:pPr>
            <w:r w:rsidRPr="001A61AB">
              <w:rPr>
                <w:rFonts w:ascii="Segoe UI" w:hAnsi="Segoe UI" w:cs="Segoe UI"/>
                <w:b/>
                <w:bCs/>
                <w:sz w:val="20"/>
                <w:szCs w:val="20"/>
                <w:lang w:val="en-US"/>
              </w:rPr>
              <w:t>Name:</w:t>
            </w:r>
            <w:r w:rsidRPr="001A61AB">
              <w:rPr>
                <w:rFonts w:ascii="Segoe UI" w:hAnsi="Segoe UI" w:cs="Segoe UI"/>
                <w:sz w:val="20"/>
                <w:szCs w:val="20"/>
                <w:lang w:val="en-US"/>
              </w:rPr>
              <w:t xml:space="preserve"> __________________________</w:t>
            </w:r>
            <w:r w:rsidRPr="001A61AB">
              <w:rPr>
                <w:rFonts w:ascii="Segoe UI" w:hAnsi="Segoe UI" w:cs="Segoe UI"/>
                <w:sz w:val="20"/>
                <w:szCs w:val="20"/>
                <w:lang w:val="en-US"/>
              </w:rPr>
              <w:br/>
            </w:r>
            <w:r w:rsidRPr="001A61AB">
              <w:rPr>
                <w:rFonts w:ascii="Segoe UI" w:hAnsi="Segoe UI" w:cs="Segoe UI"/>
                <w:b/>
                <w:bCs/>
                <w:sz w:val="20"/>
                <w:szCs w:val="20"/>
                <w:lang w:val="en-US"/>
              </w:rPr>
              <w:t>Position:</w:t>
            </w:r>
            <w:r w:rsidRPr="001A61AB">
              <w:rPr>
                <w:rFonts w:ascii="Segoe UI" w:hAnsi="Segoe UI" w:cs="Segoe UI"/>
                <w:sz w:val="20"/>
                <w:szCs w:val="20"/>
                <w:lang w:val="en-US"/>
              </w:rPr>
              <w:t xml:space="preserve"> _______________________</w:t>
            </w:r>
            <w:r w:rsidRPr="001A61AB">
              <w:rPr>
                <w:rFonts w:ascii="Segoe UI" w:hAnsi="Segoe UI" w:cs="Segoe UI"/>
                <w:sz w:val="20"/>
                <w:szCs w:val="20"/>
                <w:lang w:val="en-US"/>
              </w:rPr>
              <w:br/>
            </w:r>
            <w:r w:rsidRPr="001A61AB">
              <w:rPr>
                <w:rFonts w:ascii="Segoe UI" w:hAnsi="Segoe UI" w:cs="Segoe UI"/>
                <w:b/>
                <w:bCs/>
                <w:sz w:val="20"/>
                <w:szCs w:val="20"/>
                <w:lang w:val="en-US"/>
              </w:rPr>
              <w:t>Company:</w:t>
            </w:r>
            <w:r w:rsidRPr="001A61AB">
              <w:rPr>
                <w:rFonts w:ascii="Segoe UI" w:hAnsi="Segoe UI" w:cs="Segoe UI"/>
                <w:sz w:val="20"/>
                <w:szCs w:val="20"/>
                <w:lang w:val="en-US"/>
              </w:rPr>
              <w:t xml:space="preserve"> _______________________</w:t>
            </w:r>
            <w:r w:rsidRPr="001A61AB">
              <w:rPr>
                <w:rFonts w:ascii="Segoe UI" w:hAnsi="Segoe UI" w:cs="Segoe UI"/>
                <w:sz w:val="20"/>
                <w:szCs w:val="20"/>
                <w:lang w:val="en-US"/>
              </w:rPr>
              <w:br/>
            </w:r>
            <w:r w:rsidRPr="001A61AB">
              <w:rPr>
                <w:rFonts w:ascii="Segoe UI" w:hAnsi="Segoe UI" w:cs="Segoe UI"/>
                <w:b/>
                <w:bCs/>
                <w:sz w:val="20"/>
                <w:szCs w:val="20"/>
                <w:lang w:val="en-US"/>
              </w:rPr>
              <w:t>Signature &amp; Stamp:</w:t>
            </w:r>
            <w:r w:rsidRPr="001A61AB">
              <w:rPr>
                <w:rFonts w:ascii="Segoe UI" w:hAnsi="Segoe UI" w:cs="Segoe UI"/>
                <w:sz w:val="20"/>
                <w:szCs w:val="20"/>
                <w:lang w:val="en-US"/>
              </w:rPr>
              <w:t xml:space="preserve"> ______________</w:t>
            </w:r>
            <w:r w:rsidRPr="001A61AB">
              <w:rPr>
                <w:rFonts w:ascii="Segoe UI" w:hAnsi="Segoe UI" w:cs="Segoe UI"/>
                <w:sz w:val="20"/>
                <w:szCs w:val="20"/>
                <w:lang w:val="en-US"/>
              </w:rPr>
              <w:br/>
            </w:r>
            <w:r w:rsidRPr="001A61AB">
              <w:rPr>
                <w:rFonts w:ascii="Segoe UI" w:hAnsi="Segoe UI" w:cs="Segoe UI"/>
                <w:b/>
                <w:bCs/>
                <w:sz w:val="20"/>
                <w:szCs w:val="20"/>
                <w:lang w:val="en-US"/>
              </w:rPr>
              <w:t>Date:</w:t>
            </w:r>
            <w:r w:rsidRPr="001A61AB">
              <w:rPr>
                <w:rFonts w:ascii="Segoe UI" w:hAnsi="Segoe UI" w:cs="Segoe UI"/>
                <w:sz w:val="20"/>
                <w:szCs w:val="20"/>
                <w:lang w:val="en-US"/>
              </w:rPr>
              <w:t xml:space="preserve"> __________________________</w:t>
            </w:r>
          </w:p>
          <w:p w14:paraId="385A18A5" w14:textId="77777777" w:rsidR="00DC1885" w:rsidRPr="001A61AB" w:rsidRDefault="00DC1885" w:rsidP="009B1CA6">
            <w:pPr>
              <w:rPr>
                <w:rFonts w:ascii="Segoe UI" w:hAnsi="Segoe UI" w:cs="Segoe UI"/>
                <w:b/>
                <w:bCs/>
                <w:sz w:val="20"/>
                <w:szCs w:val="20"/>
                <w:lang w:val="en-US"/>
              </w:rPr>
            </w:pPr>
          </w:p>
        </w:tc>
      </w:tr>
    </w:tbl>
    <w:tbl>
      <w:tblPr>
        <w:tblStyle w:val="PlainTable1"/>
        <w:tblW w:w="10705" w:type="dxa"/>
        <w:tblLook w:val="0600" w:firstRow="0" w:lastRow="0" w:firstColumn="0" w:lastColumn="0" w:noHBand="1" w:noVBand="1"/>
      </w:tblPr>
      <w:tblGrid>
        <w:gridCol w:w="432"/>
        <w:gridCol w:w="2501"/>
        <w:gridCol w:w="4821"/>
        <w:gridCol w:w="1191"/>
        <w:gridCol w:w="1760"/>
      </w:tblGrid>
      <w:tr w:rsidR="004655B1" w:rsidRPr="001A61AB" w14:paraId="7C6A685C" w14:textId="77777777" w:rsidTr="00545CA0">
        <w:trPr>
          <w:trHeight w:val="206"/>
          <w:tblHeader/>
        </w:trPr>
        <w:tc>
          <w:tcPr>
            <w:tcW w:w="10705" w:type="dxa"/>
            <w:gridSpan w:val="5"/>
            <w:shd w:val="clear" w:color="auto" w:fill="D0CECE" w:themeFill="background2" w:themeFillShade="E6"/>
          </w:tcPr>
          <w:p w14:paraId="747660BF" w14:textId="3DBBF10D" w:rsidR="004655B1" w:rsidRPr="001A61AB" w:rsidRDefault="004655B1" w:rsidP="008B29D6">
            <w:pPr>
              <w:pStyle w:val="Heading1"/>
              <w:spacing w:before="0"/>
              <w:rPr>
                <w:rFonts w:ascii="Segoe UI" w:hAnsi="Segoe UI" w:cs="Segoe UI"/>
                <w:b/>
                <w:bCs/>
                <w:sz w:val="20"/>
                <w:szCs w:val="20"/>
                <w:lang w:val="en-US"/>
              </w:rPr>
            </w:pPr>
            <w:bookmarkStart w:id="77" w:name="_Toc228782486"/>
            <w:r w:rsidRPr="001A61AB">
              <w:rPr>
                <w:rFonts w:ascii="Segoe UI" w:hAnsi="Segoe UI" w:cs="Segoe UI"/>
                <w:b/>
                <w:bCs/>
                <w:sz w:val="20"/>
                <w:szCs w:val="20"/>
                <w:lang w:val="en-US"/>
              </w:rPr>
              <w:lastRenderedPageBreak/>
              <w:t xml:space="preserve">Annex B - Technical Requirements Compliance </w:t>
            </w:r>
            <w:proofErr w:type="gramStart"/>
            <w:r w:rsidRPr="001A61AB">
              <w:rPr>
                <w:rFonts w:ascii="Segoe UI" w:hAnsi="Segoe UI" w:cs="Segoe UI"/>
                <w:b/>
                <w:bCs/>
                <w:sz w:val="20"/>
                <w:szCs w:val="20"/>
                <w:lang w:val="en-US"/>
              </w:rPr>
              <w:t xml:space="preserve">Table </w:t>
            </w:r>
            <w:r w:rsidR="008B29D6">
              <w:rPr>
                <w:rFonts w:ascii="Segoe UI" w:hAnsi="Segoe UI" w:cs="Segoe UI"/>
                <w:b/>
                <w:bCs/>
                <w:sz w:val="20"/>
                <w:szCs w:val="20"/>
                <w:lang w:val="en-US"/>
              </w:rPr>
              <w:t xml:space="preserve"> </w:t>
            </w:r>
            <w:r w:rsidRPr="001A61AB">
              <w:rPr>
                <w:rFonts w:ascii="Segoe UI" w:hAnsi="Segoe UI" w:cs="Segoe UI"/>
                <w:i/>
                <w:iCs/>
                <w:sz w:val="20"/>
                <w:szCs w:val="20"/>
                <w:lang w:val="en-US"/>
              </w:rPr>
              <w:t>(</w:t>
            </w:r>
            <w:proofErr w:type="gramEnd"/>
            <w:r w:rsidRPr="001A61AB">
              <w:rPr>
                <w:rFonts w:ascii="Segoe UI" w:hAnsi="Segoe UI" w:cs="Segoe UI"/>
                <w:i/>
                <w:iCs/>
                <w:sz w:val="20"/>
                <w:szCs w:val="20"/>
                <w:lang w:val="en-US"/>
              </w:rPr>
              <w:t>Supplier to Complete)</w:t>
            </w:r>
            <w:bookmarkEnd w:id="77"/>
          </w:p>
        </w:tc>
      </w:tr>
      <w:tr w:rsidR="00511E4A" w:rsidRPr="001A61AB" w14:paraId="00B1F644" w14:textId="77777777" w:rsidTr="00545CA0">
        <w:trPr>
          <w:tblHeader/>
        </w:trPr>
        <w:tc>
          <w:tcPr>
            <w:tcW w:w="0" w:type="auto"/>
            <w:hideMark/>
          </w:tcPr>
          <w:p w14:paraId="6AC4DBE7" w14:textId="77777777" w:rsidR="006A2F62" w:rsidRPr="001A61AB" w:rsidRDefault="006A2F62" w:rsidP="00A01A00">
            <w:pPr>
              <w:spacing w:line="259" w:lineRule="auto"/>
              <w:rPr>
                <w:rFonts w:ascii="Segoe UI" w:hAnsi="Segoe UI" w:cs="Segoe UI"/>
                <w:b/>
                <w:bCs/>
                <w:sz w:val="20"/>
                <w:szCs w:val="20"/>
                <w:lang w:val="en-US"/>
              </w:rPr>
            </w:pPr>
            <w:r w:rsidRPr="001A61AB">
              <w:rPr>
                <w:rFonts w:ascii="Segoe UI" w:hAnsi="Segoe UI" w:cs="Segoe UI"/>
                <w:b/>
                <w:bCs/>
                <w:sz w:val="20"/>
                <w:szCs w:val="20"/>
                <w:lang w:val="en-US"/>
              </w:rPr>
              <w:t>#</w:t>
            </w:r>
          </w:p>
        </w:tc>
        <w:tc>
          <w:tcPr>
            <w:tcW w:w="2501" w:type="dxa"/>
            <w:hideMark/>
          </w:tcPr>
          <w:p w14:paraId="1D352A47" w14:textId="77777777" w:rsidR="006A2F62" w:rsidRPr="001A61AB" w:rsidRDefault="006A2F62" w:rsidP="00A01A00">
            <w:pPr>
              <w:spacing w:line="259" w:lineRule="auto"/>
              <w:rPr>
                <w:rFonts w:ascii="Segoe UI" w:hAnsi="Segoe UI" w:cs="Segoe UI"/>
                <w:b/>
                <w:bCs/>
                <w:sz w:val="20"/>
                <w:szCs w:val="20"/>
                <w:lang w:val="en-US"/>
              </w:rPr>
            </w:pPr>
            <w:r w:rsidRPr="001A61AB">
              <w:rPr>
                <w:rFonts w:ascii="Segoe UI" w:hAnsi="Segoe UI" w:cs="Segoe UI"/>
                <w:b/>
                <w:bCs/>
                <w:sz w:val="20"/>
                <w:szCs w:val="20"/>
                <w:lang w:val="en-US"/>
              </w:rPr>
              <w:t>Requirement</w:t>
            </w:r>
          </w:p>
        </w:tc>
        <w:tc>
          <w:tcPr>
            <w:tcW w:w="4821" w:type="dxa"/>
            <w:hideMark/>
          </w:tcPr>
          <w:p w14:paraId="1BA394ED" w14:textId="77777777" w:rsidR="006A2F62" w:rsidRPr="001A61AB" w:rsidRDefault="006A2F62" w:rsidP="00A01A00">
            <w:pPr>
              <w:spacing w:line="259" w:lineRule="auto"/>
              <w:rPr>
                <w:rFonts w:ascii="Segoe UI" w:hAnsi="Segoe UI" w:cs="Segoe UI"/>
                <w:b/>
                <w:bCs/>
                <w:sz w:val="20"/>
                <w:szCs w:val="20"/>
                <w:lang w:val="en-US"/>
              </w:rPr>
            </w:pPr>
            <w:r w:rsidRPr="001A61AB">
              <w:rPr>
                <w:rFonts w:ascii="Segoe UI" w:hAnsi="Segoe UI" w:cs="Segoe UI"/>
                <w:b/>
                <w:bCs/>
                <w:sz w:val="20"/>
                <w:szCs w:val="20"/>
                <w:lang w:val="en-US"/>
              </w:rPr>
              <w:t xml:space="preserve">Description (as per </w:t>
            </w:r>
            <w:proofErr w:type="spellStart"/>
            <w:r w:rsidRPr="001A61AB">
              <w:rPr>
                <w:rFonts w:ascii="Segoe UI" w:hAnsi="Segoe UI" w:cs="Segoe UI"/>
                <w:b/>
                <w:bCs/>
                <w:sz w:val="20"/>
                <w:szCs w:val="20"/>
                <w:lang w:val="en-US"/>
              </w:rPr>
              <w:t>ToR</w:t>
            </w:r>
            <w:proofErr w:type="spellEnd"/>
            <w:r w:rsidRPr="001A61AB">
              <w:rPr>
                <w:rFonts w:ascii="Segoe UI" w:hAnsi="Segoe UI" w:cs="Segoe UI"/>
                <w:b/>
                <w:bCs/>
                <w:sz w:val="20"/>
                <w:szCs w:val="20"/>
                <w:lang w:val="en-US"/>
              </w:rPr>
              <w:t>)</w:t>
            </w:r>
          </w:p>
        </w:tc>
        <w:tc>
          <w:tcPr>
            <w:tcW w:w="0" w:type="auto"/>
            <w:hideMark/>
          </w:tcPr>
          <w:p w14:paraId="6D95053D" w14:textId="69AE07F0" w:rsidR="006A2F62" w:rsidRPr="001A61AB" w:rsidRDefault="00511E4A" w:rsidP="00AE23CE">
            <w:pPr>
              <w:spacing w:line="259" w:lineRule="auto"/>
              <w:jc w:val="center"/>
              <w:rPr>
                <w:rFonts w:ascii="Segoe UI" w:hAnsi="Segoe UI" w:cs="Segoe UI"/>
                <w:b/>
                <w:bCs/>
                <w:sz w:val="20"/>
                <w:szCs w:val="20"/>
                <w:lang w:val="en-US"/>
              </w:rPr>
            </w:pPr>
            <w:r w:rsidRPr="001A61AB">
              <w:rPr>
                <w:rFonts w:ascii="Segoe UI" w:hAnsi="Segoe UI" w:cs="Segoe UI"/>
                <w:b/>
                <w:bCs/>
                <w:sz w:val="20"/>
                <w:szCs w:val="20"/>
                <w:lang w:val="en-US"/>
              </w:rPr>
              <w:t>Compliant (</w:t>
            </w:r>
            <w:r w:rsidR="006A2F62" w:rsidRPr="001A61AB">
              <w:rPr>
                <w:rFonts w:ascii="Segoe UI" w:hAnsi="Segoe UI" w:cs="Segoe UI"/>
                <w:b/>
                <w:bCs/>
                <w:sz w:val="20"/>
                <w:szCs w:val="20"/>
                <w:lang w:val="en-US"/>
              </w:rPr>
              <w:t>Yes/No)</w:t>
            </w:r>
          </w:p>
        </w:tc>
        <w:tc>
          <w:tcPr>
            <w:tcW w:w="1760" w:type="dxa"/>
            <w:hideMark/>
          </w:tcPr>
          <w:p w14:paraId="08F6D765" w14:textId="77777777" w:rsidR="006A2F62" w:rsidRPr="001A61AB" w:rsidRDefault="006A2F62" w:rsidP="00AE23CE">
            <w:pPr>
              <w:spacing w:line="259" w:lineRule="auto"/>
              <w:jc w:val="center"/>
              <w:rPr>
                <w:rFonts w:ascii="Segoe UI" w:hAnsi="Segoe UI" w:cs="Segoe UI"/>
                <w:b/>
                <w:bCs/>
                <w:sz w:val="20"/>
                <w:szCs w:val="20"/>
                <w:lang w:val="en-US"/>
              </w:rPr>
            </w:pPr>
            <w:r w:rsidRPr="001A61AB">
              <w:rPr>
                <w:rFonts w:ascii="Segoe UI" w:hAnsi="Segoe UI" w:cs="Segoe UI"/>
                <w:b/>
                <w:bCs/>
                <w:sz w:val="20"/>
                <w:szCs w:val="20"/>
                <w:lang w:val="en-US"/>
              </w:rPr>
              <w:t>If NO, explain gap and proposed solution</w:t>
            </w:r>
          </w:p>
        </w:tc>
      </w:tr>
      <w:tr w:rsidR="006A2F62" w:rsidRPr="001A61AB" w14:paraId="0A9C7EFA" w14:textId="77777777" w:rsidTr="00545CA0">
        <w:trPr>
          <w:tblHeader/>
        </w:trPr>
        <w:tc>
          <w:tcPr>
            <w:tcW w:w="10705" w:type="dxa"/>
            <w:gridSpan w:val="5"/>
            <w:shd w:val="clear" w:color="auto" w:fill="D9D9D9" w:themeFill="background1" w:themeFillShade="D9"/>
            <w:hideMark/>
          </w:tcPr>
          <w:p w14:paraId="28ACDCB9" w14:textId="67365AE3"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t>A. Process Review &amp; Analysis</w:t>
            </w:r>
          </w:p>
        </w:tc>
      </w:tr>
      <w:tr w:rsidR="00511E4A" w:rsidRPr="001A61AB" w14:paraId="727C7043" w14:textId="77777777" w:rsidTr="00545CA0">
        <w:trPr>
          <w:tblHeader/>
        </w:trPr>
        <w:tc>
          <w:tcPr>
            <w:tcW w:w="0" w:type="auto"/>
            <w:hideMark/>
          </w:tcPr>
          <w:p w14:paraId="30BFE129"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w:t>
            </w:r>
          </w:p>
        </w:tc>
        <w:tc>
          <w:tcPr>
            <w:tcW w:w="2501" w:type="dxa"/>
            <w:hideMark/>
          </w:tcPr>
          <w:p w14:paraId="4C2DBF68"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Process mapping capability</w:t>
            </w:r>
          </w:p>
        </w:tc>
        <w:tc>
          <w:tcPr>
            <w:tcW w:w="4821" w:type="dxa"/>
            <w:hideMark/>
          </w:tcPr>
          <w:p w14:paraId="1214C6A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document current WASH data workflows (field → branch → HQ → donors)</w:t>
            </w:r>
          </w:p>
        </w:tc>
        <w:tc>
          <w:tcPr>
            <w:tcW w:w="0" w:type="auto"/>
            <w:hideMark/>
          </w:tcPr>
          <w:p w14:paraId="42150420"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3B4C2035"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67AD9F9D" w14:textId="77777777" w:rsidTr="00545CA0">
        <w:trPr>
          <w:tblHeader/>
        </w:trPr>
        <w:tc>
          <w:tcPr>
            <w:tcW w:w="0" w:type="auto"/>
            <w:hideMark/>
          </w:tcPr>
          <w:p w14:paraId="2AEBA078"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w:t>
            </w:r>
          </w:p>
        </w:tc>
        <w:tc>
          <w:tcPr>
            <w:tcW w:w="2501" w:type="dxa"/>
            <w:hideMark/>
          </w:tcPr>
          <w:p w14:paraId="2C77E540"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Gap analysis &amp; standards comparison</w:t>
            </w:r>
          </w:p>
        </w:tc>
        <w:tc>
          <w:tcPr>
            <w:tcW w:w="4821" w:type="dxa"/>
            <w:hideMark/>
          </w:tcPr>
          <w:p w14:paraId="0EA290EF"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compare workflows against Sphere, IFRC, ISO 9001, GDPR</w:t>
            </w:r>
          </w:p>
        </w:tc>
        <w:tc>
          <w:tcPr>
            <w:tcW w:w="0" w:type="auto"/>
            <w:hideMark/>
          </w:tcPr>
          <w:p w14:paraId="0D9EDBA5"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225D12F9"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77643909" w14:textId="77777777" w:rsidTr="00545CA0">
        <w:trPr>
          <w:tblHeader/>
        </w:trPr>
        <w:tc>
          <w:tcPr>
            <w:tcW w:w="0" w:type="auto"/>
            <w:hideMark/>
          </w:tcPr>
          <w:p w14:paraId="0AD13CFB"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3</w:t>
            </w:r>
          </w:p>
        </w:tc>
        <w:tc>
          <w:tcPr>
            <w:tcW w:w="2501" w:type="dxa"/>
            <w:hideMark/>
          </w:tcPr>
          <w:p w14:paraId="181D0EBA"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Stakeholder consultation</w:t>
            </w:r>
          </w:p>
        </w:tc>
        <w:tc>
          <w:tcPr>
            <w:tcW w:w="4821" w:type="dxa"/>
            <w:hideMark/>
          </w:tcPr>
          <w:p w14:paraId="2DCAA91F"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conduct structured interviews and workshops (field + HQ)</w:t>
            </w:r>
          </w:p>
        </w:tc>
        <w:tc>
          <w:tcPr>
            <w:tcW w:w="0" w:type="auto"/>
            <w:hideMark/>
          </w:tcPr>
          <w:p w14:paraId="52C6E2E7"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32FB8D30" w14:textId="77777777" w:rsidR="006A2F62" w:rsidRPr="001A61AB" w:rsidRDefault="006A2F62" w:rsidP="00A01A00">
            <w:pPr>
              <w:spacing w:line="259" w:lineRule="auto"/>
              <w:rPr>
                <w:rFonts w:ascii="Segoe UI" w:hAnsi="Segoe UI" w:cs="Segoe UI"/>
                <w:sz w:val="20"/>
                <w:szCs w:val="20"/>
                <w:lang w:val="en-US"/>
              </w:rPr>
            </w:pPr>
          </w:p>
        </w:tc>
      </w:tr>
      <w:tr w:rsidR="006A2F62" w:rsidRPr="001A61AB" w14:paraId="3AD1CC03" w14:textId="77777777" w:rsidTr="00545CA0">
        <w:trPr>
          <w:tblHeader/>
        </w:trPr>
        <w:tc>
          <w:tcPr>
            <w:tcW w:w="10705" w:type="dxa"/>
            <w:gridSpan w:val="5"/>
            <w:shd w:val="clear" w:color="auto" w:fill="D9D9D9" w:themeFill="background1" w:themeFillShade="D9"/>
            <w:hideMark/>
          </w:tcPr>
          <w:p w14:paraId="0AAA1AC6" w14:textId="756494EC"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t>B</w:t>
            </w:r>
            <w:r w:rsidRPr="001A61AB">
              <w:rPr>
                <w:rFonts w:ascii="Segoe UI" w:hAnsi="Segoe UI" w:cs="Segoe UI"/>
                <w:sz w:val="20"/>
                <w:szCs w:val="20"/>
                <w:lang w:val="en-US"/>
              </w:rPr>
              <w:t>.</w:t>
            </w:r>
            <w:r w:rsidRPr="001A61AB">
              <w:rPr>
                <w:rFonts w:ascii="Segoe UI" w:hAnsi="Segoe UI" w:cs="Segoe UI"/>
                <w:b/>
                <w:bCs/>
                <w:sz w:val="20"/>
                <w:szCs w:val="20"/>
                <w:lang w:val="en-US"/>
              </w:rPr>
              <w:t xml:space="preserve"> System Requirements &amp; Design</w:t>
            </w:r>
          </w:p>
        </w:tc>
      </w:tr>
      <w:tr w:rsidR="00511E4A" w:rsidRPr="001A61AB" w14:paraId="71A9D026" w14:textId="77777777" w:rsidTr="00545CA0">
        <w:trPr>
          <w:tblHeader/>
        </w:trPr>
        <w:tc>
          <w:tcPr>
            <w:tcW w:w="0" w:type="auto"/>
            <w:hideMark/>
          </w:tcPr>
          <w:p w14:paraId="1D8C5DC4"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4</w:t>
            </w:r>
          </w:p>
        </w:tc>
        <w:tc>
          <w:tcPr>
            <w:tcW w:w="2501" w:type="dxa"/>
            <w:hideMark/>
          </w:tcPr>
          <w:p w14:paraId="2CF5F76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Requirements engineering</w:t>
            </w:r>
          </w:p>
        </w:tc>
        <w:tc>
          <w:tcPr>
            <w:tcW w:w="4821" w:type="dxa"/>
            <w:hideMark/>
          </w:tcPr>
          <w:p w14:paraId="73210408"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produce a full System Requirements Specification (SRS)</w:t>
            </w:r>
          </w:p>
        </w:tc>
        <w:tc>
          <w:tcPr>
            <w:tcW w:w="0" w:type="auto"/>
            <w:hideMark/>
          </w:tcPr>
          <w:p w14:paraId="54A48A09"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47506119"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7BAA3010" w14:textId="77777777" w:rsidTr="00545CA0">
        <w:trPr>
          <w:tblHeader/>
        </w:trPr>
        <w:tc>
          <w:tcPr>
            <w:tcW w:w="0" w:type="auto"/>
            <w:hideMark/>
          </w:tcPr>
          <w:p w14:paraId="1AA33A5E"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5</w:t>
            </w:r>
          </w:p>
        </w:tc>
        <w:tc>
          <w:tcPr>
            <w:tcW w:w="2501" w:type="dxa"/>
            <w:hideMark/>
          </w:tcPr>
          <w:p w14:paraId="0302E5AB"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Database design</w:t>
            </w:r>
          </w:p>
        </w:tc>
        <w:tc>
          <w:tcPr>
            <w:tcW w:w="4821" w:type="dxa"/>
            <w:hideMark/>
          </w:tcPr>
          <w:p w14:paraId="21318978"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design database schema (tables, fields, relationships)</w:t>
            </w:r>
          </w:p>
        </w:tc>
        <w:tc>
          <w:tcPr>
            <w:tcW w:w="0" w:type="auto"/>
            <w:hideMark/>
          </w:tcPr>
          <w:p w14:paraId="04738ADB"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5FA297E6"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25960D0C" w14:textId="77777777" w:rsidTr="00545CA0">
        <w:trPr>
          <w:tblHeader/>
        </w:trPr>
        <w:tc>
          <w:tcPr>
            <w:tcW w:w="0" w:type="auto"/>
            <w:hideMark/>
          </w:tcPr>
          <w:p w14:paraId="4B02CA0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6</w:t>
            </w:r>
          </w:p>
        </w:tc>
        <w:tc>
          <w:tcPr>
            <w:tcW w:w="2501" w:type="dxa"/>
            <w:hideMark/>
          </w:tcPr>
          <w:p w14:paraId="450D3DE4"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Data dictionary</w:t>
            </w:r>
          </w:p>
        </w:tc>
        <w:tc>
          <w:tcPr>
            <w:tcW w:w="4821" w:type="dxa"/>
            <w:hideMark/>
          </w:tcPr>
          <w:p w14:paraId="280C3B61"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define standardized indicators and field definitions</w:t>
            </w:r>
          </w:p>
        </w:tc>
        <w:tc>
          <w:tcPr>
            <w:tcW w:w="0" w:type="auto"/>
            <w:hideMark/>
          </w:tcPr>
          <w:p w14:paraId="784ED320"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03065922"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55CE5A32" w14:textId="77777777" w:rsidTr="00545CA0">
        <w:trPr>
          <w:tblHeader/>
        </w:trPr>
        <w:tc>
          <w:tcPr>
            <w:tcW w:w="0" w:type="auto"/>
            <w:hideMark/>
          </w:tcPr>
          <w:p w14:paraId="087F58D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7</w:t>
            </w:r>
          </w:p>
        </w:tc>
        <w:tc>
          <w:tcPr>
            <w:tcW w:w="2501" w:type="dxa"/>
            <w:hideMark/>
          </w:tcPr>
          <w:p w14:paraId="187FBB3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Role-based access control</w:t>
            </w:r>
          </w:p>
        </w:tc>
        <w:tc>
          <w:tcPr>
            <w:tcW w:w="4821" w:type="dxa"/>
            <w:hideMark/>
          </w:tcPr>
          <w:p w14:paraId="773D4281"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design user roles and permission levels</w:t>
            </w:r>
          </w:p>
        </w:tc>
        <w:tc>
          <w:tcPr>
            <w:tcW w:w="0" w:type="auto"/>
            <w:hideMark/>
          </w:tcPr>
          <w:p w14:paraId="042D4ACC"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589B385E"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7E9EC539" w14:textId="77777777" w:rsidTr="00545CA0">
        <w:trPr>
          <w:tblHeader/>
        </w:trPr>
        <w:tc>
          <w:tcPr>
            <w:tcW w:w="0" w:type="auto"/>
            <w:hideMark/>
          </w:tcPr>
          <w:p w14:paraId="6867072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8</w:t>
            </w:r>
          </w:p>
        </w:tc>
        <w:tc>
          <w:tcPr>
            <w:tcW w:w="2501" w:type="dxa"/>
            <w:hideMark/>
          </w:tcPr>
          <w:p w14:paraId="538A5EF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Hosting architecture</w:t>
            </w:r>
          </w:p>
        </w:tc>
        <w:tc>
          <w:tcPr>
            <w:tcW w:w="4821" w:type="dxa"/>
            <w:hideMark/>
          </w:tcPr>
          <w:p w14:paraId="7E696CCF"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 xml:space="preserve">Ability to propose cloud, </w:t>
            </w:r>
            <w:proofErr w:type="gramStart"/>
            <w:r w:rsidRPr="001A61AB">
              <w:rPr>
                <w:rFonts w:ascii="Segoe UI" w:hAnsi="Segoe UI" w:cs="Segoe UI"/>
                <w:sz w:val="20"/>
                <w:szCs w:val="20"/>
                <w:lang w:val="en-US"/>
              </w:rPr>
              <w:t>on-premise</w:t>
            </w:r>
            <w:proofErr w:type="gramEnd"/>
            <w:r w:rsidRPr="001A61AB">
              <w:rPr>
                <w:rFonts w:ascii="Segoe UI" w:hAnsi="Segoe UI" w:cs="Segoe UI"/>
                <w:sz w:val="20"/>
                <w:szCs w:val="20"/>
                <w:lang w:val="en-US"/>
              </w:rPr>
              <w:t>, or hybrid architecture</w:t>
            </w:r>
          </w:p>
        </w:tc>
        <w:tc>
          <w:tcPr>
            <w:tcW w:w="0" w:type="auto"/>
            <w:hideMark/>
          </w:tcPr>
          <w:p w14:paraId="2D804DEA"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2E39E8A5" w14:textId="77777777" w:rsidR="006A2F62" w:rsidRPr="001A61AB" w:rsidRDefault="006A2F62" w:rsidP="00A01A00">
            <w:pPr>
              <w:spacing w:line="259" w:lineRule="auto"/>
              <w:rPr>
                <w:rFonts w:ascii="Segoe UI" w:hAnsi="Segoe UI" w:cs="Segoe UI"/>
                <w:sz w:val="20"/>
                <w:szCs w:val="20"/>
                <w:lang w:val="en-US"/>
              </w:rPr>
            </w:pPr>
          </w:p>
        </w:tc>
      </w:tr>
      <w:tr w:rsidR="006A2F62" w:rsidRPr="001A61AB" w14:paraId="7A0BE7A7" w14:textId="77777777" w:rsidTr="00545CA0">
        <w:trPr>
          <w:tblHeader/>
        </w:trPr>
        <w:tc>
          <w:tcPr>
            <w:tcW w:w="10705" w:type="dxa"/>
            <w:gridSpan w:val="5"/>
            <w:shd w:val="clear" w:color="auto" w:fill="D9D9D9" w:themeFill="background1" w:themeFillShade="D9"/>
            <w:hideMark/>
          </w:tcPr>
          <w:p w14:paraId="4CD3F286" w14:textId="7806C80F"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t>C. Data Management &amp; Validation</w:t>
            </w:r>
          </w:p>
        </w:tc>
      </w:tr>
      <w:tr w:rsidR="00511E4A" w:rsidRPr="001A61AB" w14:paraId="4E5FDC6F" w14:textId="77777777" w:rsidTr="00545CA0">
        <w:trPr>
          <w:tblHeader/>
        </w:trPr>
        <w:tc>
          <w:tcPr>
            <w:tcW w:w="0" w:type="auto"/>
            <w:hideMark/>
          </w:tcPr>
          <w:p w14:paraId="35C2DDDE"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9</w:t>
            </w:r>
          </w:p>
        </w:tc>
        <w:tc>
          <w:tcPr>
            <w:tcW w:w="2501" w:type="dxa"/>
            <w:hideMark/>
          </w:tcPr>
          <w:p w14:paraId="0FC64C38"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Data validation rules</w:t>
            </w:r>
          </w:p>
        </w:tc>
        <w:tc>
          <w:tcPr>
            <w:tcW w:w="4821" w:type="dxa"/>
            <w:hideMark/>
          </w:tcPr>
          <w:p w14:paraId="4566A728"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implement automated validation (missing fields, outliers, inconsistencies)</w:t>
            </w:r>
          </w:p>
        </w:tc>
        <w:tc>
          <w:tcPr>
            <w:tcW w:w="0" w:type="auto"/>
            <w:hideMark/>
          </w:tcPr>
          <w:p w14:paraId="0E2786D2"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1D6BDF3D"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3974D5DF" w14:textId="77777777" w:rsidTr="00545CA0">
        <w:trPr>
          <w:tblHeader/>
        </w:trPr>
        <w:tc>
          <w:tcPr>
            <w:tcW w:w="0" w:type="auto"/>
            <w:hideMark/>
          </w:tcPr>
          <w:p w14:paraId="4E986DC8"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10</w:t>
            </w:r>
          </w:p>
        </w:tc>
        <w:tc>
          <w:tcPr>
            <w:tcW w:w="2501" w:type="dxa"/>
            <w:hideMark/>
          </w:tcPr>
          <w:p w14:paraId="48B87B3B"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Error detection</w:t>
            </w:r>
          </w:p>
        </w:tc>
        <w:tc>
          <w:tcPr>
            <w:tcW w:w="4821" w:type="dxa"/>
            <w:hideMark/>
          </w:tcPr>
          <w:p w14:paraId="685C5DA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flag and correct data entry errors</w:t>
            </w:r>
          </w:p>
        </w:tc>
        <w:tc>
          <w:tcPr>
            <w:tcW w:w="0" w:type="auto"/>
            <w:hideMark/>
          </w:tcPr>
          <w:p w14:paraId="3A8193A1"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180957AA"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02D7F239" w14:textId="77777777" w:rsidTr="00545CA0">
        <w:trPr>
          <w:tblHeader/>
        </w:trPr>
        <w:tc>
          <w:tcPr>
            <w:tcW w:w="0" w:type="auto"/>
            <w:hideMark/>
          </w:tcPr>
          <w:p w14:paraId="523D9FEE"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11</w:t>
            </w:r>
          </w:p>
        </w:tc>
        <w:tc>
          <w:tcPr>
            <w:tcW w:w="2501" w:type="dxa"/>
            <w:hideMark/>
          </w:tcPr>
          <w:p w14:paraId="212D581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Version control &amp; audit trail</w:t>
            </w:r>
          </w:p>
        </w:tc>
        <w:tc>
          <w:tcPr>
            <w:tcW w:w="4821" w:type="dxa"/>
            <w:hideMark/>
          </w:tcPr>
          <w:p w14:paraId="639909AC"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track data changes and user actions</w:t>
            </w:r>
          </w:p>
        </w:tc>
        <w:tc>
          <w:tcPr>
            <w:tcW w:w="0" w:type="auto"/>
            <w:hideMark/>
          </w:tcPr>
          <w:p w14:paraId="011508D8"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1F00F587" w14:textId="77777777" w:rsidR="006A2F62" w:rsidRPr="001A61AB" w:rsidRDefault="006A2F62" w:rsidP="00A01A00">
            <w:pPr>
              <w:spacing w:line="259" w:lineRule="auto"/>
              <w:rPr>
                <w:rFonts w:ascii="Segoe UI" w:hAnsi="Segoe UI" w:cs="Segoe UI"/>
                <w:sz w:val="20"/>
                <w:szCs w:val="20"/>
                <w:lang w:val="en-US"/>
              </w:rPr>
            </w:pPr>
          </w:p>
        </w:tc>
      </w:tr>
      <w:tr w:rsidR="006A2F62" w:rsidRPr="001A61AB" w14:paraId="35820321" w14:textId="77777777" w:rsidTr="00545CA0">
        <w:trPr>
          <w:tblHeader/>
        </w:trPr>
        <w:tc>
          <w:tcPr>
            <w:tcW w:w="10705" w:type="dxa"/>
            <w:gridSpan w:val="5"/>
            <w:shd w:val="clear" w:color="auto" w:fill="D9D9D9" w:themeFill="background1" w:themeFillShade="D9"/>
            <w:hideMark/>
          </w:tcPr>
          <w:p w14:paraId="0AD55747" w14:textId="5960D7AE"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t>D. Dashboards, Reporting &amp; Analytics</w:t>
            </w:r>
          </w:p>
        </w:tc>
      </w:tr>
      <w:tr w:rsidR="00511E4A" w:rsidRPr="001A61AB" w14:paraId="0171A3BE" w14:textId="77777777" w:rsidTr="00545CA0">
        <w:trPr>
          <w:tblHeader/>
        </w:trPr>
        <w:tc>
          <w:tcPr>
            <w:tcW w:w="0" w:type="auto"/>
            <w:hideMark/>
          </w:tcPr>
          <w:p w14:paraId="57BED5A4"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12</w:t>
            </w:r>
          </w:p>
        </w:tc>
        <w:tc>
          <w:tcPr>
            <w:tcW w:w="2501" w:type="dxa"/>
            <w:hideMark/>
          </w:tcPr>
          <w:p w14:paraId="4F16C77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Dashboard design</w:t>
            </w:r>
          </w:p>
        </w:tc>
        <w:tc>
          <w:tcPr>
            <w:tcW w:w="4821" w:type="dxa"/>
            <w:hideMark/>
          </w:tcPr>
          <w:p w14:paraId="37EE5C92"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 xml:space="preserve">Ability to </w:t>
            </w:r>
            <w:proofErr w:type="gramStart"/>
            <w:r w:rsidRPr="001A61AB">
              <w:rPr>
                <w:rFonts w:ascii="Segoe UI" w:hAnsi="Segoe UI" w:cs="Segoe UI"/>
                <w:sz w:val="20"/>
                <w:szCs w:val="20"/>
                <w:lang w:val="en-US"/>
              </w:rPr>
              <w:t>design management</w:t>
            </w:r>
            <w:proofErr w:type="gramEnd"/>
            <w:r w:rsidRPr="001A61AB">
              <w:rPr>
                <w:rFonts w:ascii="Segoe UI" w:hAnsi="Segoe UI" w:cs="Segoe UI"/>
                <w:sz w:val="20"/>
                <w:szCs w:val="20"/>
                <w:lang w:val="en-US"/>
              </w:rPr>
              <w:t xml:space="preserve"> dashboards (KPIs, filters)</w:t>
            </w:r>
          </w:p>
        </w:tc>
        <w:tc>
          <w:tcPr>
            <w:tcW w:w="0" w:type="auto"/>
            <w:hideMark/>
          </w:tcPr>
          <w:p w14:paraId="4E62260E"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265AB8D6"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3DB66F61" w14:textId="77777777" w:rsidTr="00545CA0">
        <w:trPr>
          <w:tblHeader/>
        </w:trPr>
        <w:tc>
          <w:tcPr>
            <w:tcW w:w="0" w:type="auto"/>
            <w:hideMark/>
          </w:tcPr>
          <w:p w14:paraId="7FA353C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13</w:t>
            </w:r>
          </w:p>
        </w:tc>
        <w:tc>
          <w:tcPr>
            <w:tcW w:w="2501" w:type="dxa"/>
            <w:hideMark/>
          </w:tcPr>
          <w:p w14:paraId="37D15255"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Automated reporting</w:t>
            </w:r>
          </w:p>
        </w:tc>
        <w:tc>
          <w:tcPr>
            <w:tcW w:w="4821" w:type="dxa"/>
            <w:hideMark/>
          </w:tcPr>
          <w:p w14:paraId="74505ADF"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design automated donor and internal reports</w:t>
            </w:r>
          </w:p>
        </w:tc>
        <w:tc>
          <w:tcPr>
            <w:tcW w:w="0" w:type="auto"/>
            <w:hideMark/>
          </w:tcPr>
          <w:p w14:paraId="49BB0E9A"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282C11DF"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5E00EB54" w14:textId="77777777" w:rsidTr="00545CA0">
        <w:trPr>
          <w:tblHeader/>
        </w:trPr>
        <w:tc>
          <w:tcPr>
            <w:tcW w:w="0" w:type="auto"/>
            <w:hideMark/>
          </w:tcPr>
          <w:p w14:paraId="1ADBAE2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14</w:t>
            </w:r>
          </w:p>
        </w:tc>
        <w:tc>
          <w:tcPr>
            <w:tcW w:w="2501" w:type="dxa"/>
            <w:hideMark/>
          </w:tcPr>
          <w:p w14:paraId="78B43CA5"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Export functions</w:t>
            </w:r>
          </w:p>
        </w:tc>
        <w:tc>
          <w:tcPr>
            <w:tcW w:w="4821" w:type="dxa"/>
            <w:hideMark/>
          </w:tcPr>
          <w:p w14:paraId="35876E2B"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export data to Excel, PDF, and CSV</w:t>
            </w:r>
          </w:p>
        </w:tc>
        <w:tc>
          <w:tcPr>
            <w:tcW w:w="0" w:type="auto"/>
            <w:hideMark/>
          </w:tcPr>
          <w:p w14:paraId="279A3493"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61DFB3C8"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2AE51A69" w14:textId="77777777" w:rsidTr="00545CA0">
        <w:trPr>
          <w:tblHeader/>
        </w:trPr>
        <w:tc>
          <w:tcPr>
            <w:tcW w:w="0" w:type="auto"/>
            <w:hideMark/>
          </w:tcPr>
          <w:p w14:paraId="6450D00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15</w:t>
            </w:r>
          </w:p>
        </w:tc>
        <w:tc>
          <w:tcPr>
            <w:tcW w:w="2501" w:type="dxa"/>
            <w:hideMark/>
          </w:tcPr>
          <w:p w14:paraId="0B498692"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Advanced analytics</w:t>
            </w:r>
          </w:p>
        </w:tc>
        <w:tc>
          <w:tcPr>
            <w:tcW w:w="4821" w:type="dxa"/>
            <w:hideMark/>
          </w:tcPr>
          <w:p w14:paraId="1EBC435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support predictive analytics / trend analysis</w:t>
            </w:r>
          </w:p>
        </w:tc>
        <w:tc>
          <w:tcPr>
            <w:tcW w:w="0" w:type="auto"/>
            <w:hideMark/>
          </w:tcPr>
          <w:p w14:paraId="37703234"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6642C74F"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24A6F85C" w14:textId="77777777" w:rsidTr="00545CA0">
        <w:trPr>
          <w:tblHeader/>
        </w:trPr>
        <w:tc>
          <w:tcPr>
            <w:tcW w:w="0" w:type="auto"/>
            <w:hideMark/>
          </w:tcPr>
          <w:p w14:paraId="3232F98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16</w:t>
            </w:r>
          </w:p>
        </w:tc>
        <w:tc>
          <w:tcPr>
            <w:tcW w:w="2501" w:type="dxa"/>
            <w:hideMark/>
          </w:tcPr>
          <w:p w14:paraId="689B592D"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NLP for qualitative data</w:t>
            </w:r>
          </w:p>
        </w:tc>
        <w:tc>
          <w:tcPr>
            <w:tcW w:w="4821" w:type="dxa"/>
            <w:hideMark/>
          </w:tcPr>
          <w:p w14:paraId="2AB908D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analyze qualitative feedback (sentiment, themes)</w:t>
            </w:r>
          </w:p>
        </w:tc>
        <w:tc>
          <w:tcPr>
            <w:tcW w:w="0" w:type="auto"/>
            <w:hideMark/>
          </w:tcPr>
          <w:p w14:paraId="1794CC64"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4271D937" w14:textId="77777777" w:rsidR="006A2F62" w:rsidRPr="001A61AB" w:rsidRDefault="006A2F62" w:rsidP="00A01A00">
            <w:pPr>
              <w:spacing w:line="259" w:lineRule="auto"/>
              <w:rPr>
                <w:rFonts w:ascii="Segoe UI" w:hAnsi="Segoe UI" w:cs="Segoe UI"/>
                <w:sz w:val="20"/>
                <w:szCs w:val="20"/>
                <w:lang w:val="en-US"/>
              </w:rPr>
            </w:pPr>
          </w:p>
        </w:tc>
      </w:tr>
      <w:tr w:rsidR="006A2F62" w:rsidRPr="001A61AB" w14:paraId="28B01432" w14:textId="77777777" w:rsidTr="00545CA0">
        <w:trPr>
          <w:tblHeader/>
        </w:trPr>
        <w:tc>
          <w:tcPr>
            <w:tcW w:w="10705" w:type="dxa"/>
            <w:gridSpan w:val="5"/>
            <w:shd w:val="clear" w:color="auto" w:fill="D9D9D9" w:themeFill="background1" w:themeFillShade="D9"/>
            <w:hideMark/>
          </w:tcPr>
          <w:p w14:paraId="38156AD4" w14:textId="5C77EA9E"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t>E. GIS &amp; Geospatial Integration</w:t>
            </w:r>
          </w:p>
        </w:tc>
      </w:tr>
      <w:tr w:rsidR="00511E4A" w:rsidRPr="001A61AB" w14:paraId="14CC5388" w14:textId="77777777" w:rsidTr="00545CA0">
        <w:trPr>
          <w:tblHeader/>
        </w:trPr>
        <w:tc>
          <w:tcPr>
            <w:tcW w:w="0" w:type="auto"/>
            <w:hideMark/>
          </w:tcPr>
          <w:p w14:paraId="0603791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17</w:t>
            </w:r>
          </w:p>
        </w:tc>
        <w:tc>
          <w:tcPr>
            <w:tcW w:w="2501" w:type="dxa"/>
            <w:hideMark/>
          </w:tcPr>
          <w:p w14:paraId="4E49204D"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GIS integration</w:t>
            </w:r>
          </w:p>
        </w:tc>
        <w:tc>
          <w:tcPr>
            <w:tcW w:w="4821" w:type="dxa"/>
            <w:hideMark/>
          </w:tcPr>
          <w:p w14:paraId="6669059C"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integrate with ArcGIS or equivalent</w:t>
            </w:r>
          </w:p>
        </w:tc>
        <w:tc>
          <w:tcPr>
            <w:tcW w:w="0" w:type="auto"/>
            <w:hideMark/>
          </w:tcPr>
          <w:p w14:paraId="66091121"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04E30891"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3112E6F2" w14:textId="77777777" w:rsidTr="00545CA0">
        <w:trPr>
          <w:tblHeader/>
        </w:trPr>
        <w:tc>
          <w:tcPr>
            <w:tcW w:w="0" w:type="auto"/>
            <w:hideMark/>
          </w:tcPr>
          <w:p w14:paraId="7DAD4C5D"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18</w:t>
            </w:r>
          </w:p>
        </w:tc>
        <w:tc>
          <w:tcPr>
            <w:tcW w:w="2501" w:type="dxa"/>
            <w:hideMark/>
          </w:tcPr>
          <w:p w14:paraId="7C578252"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Geo-tagging</w:t>
            </w:r>
          </w:p>
        </w:tc>
        <w:tc>
          <w:tcPr>
            <w:tcW w:w="4821" w:type="dxa"/>
            <w:hideMark/>
          </w:tcPr>
          <w:p w14:paraId="442F6B6A"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link records to geographic locations</w:t>
            </w:r>
          </w:p>
        </w:tc>
        <w:tc>
          <w:tcPr>
            <w:tcW w:w="0" w:type="auto"/>
            <w:hideMark/>
          </w:tcPr>
          <w:p w14:paraId="6A38A370"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19E2E90A"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0ED98D11" w14:textId="77777777" w:rsidTr="00545CA0">
        <w:trPr>
          <w:tblHeader/>
        </w:trPr>
        <w:tc>
          <w:tcPr>
            <w:tcW w:w="0" w:type="auto"/>
            <w:hideMark/>
          </w:tcPr>
          <w:p w14:paraId="3D32A23D"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19</w:t>
            </w:r>
          </w:p>
        </w:tc>
        <w:tc>
          <w:tcPr>
            <w:tcW w:w="2501" w:type="dxa"/>
            <w:hideMark/>
          </w:tcPr>
          <w:p w14:paraId="5A86CD35"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Shapefile support</w:t>
            </w:r>
          </w:p>
        </w:tc>
        <w:tc>
          <w:tcPr>
            <w:tcW w:w="4821" w:type="dxa"/>
            <w:hideMark/>
          </w:tcPr>
          <w:p w14:paraId="007B5C4D"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import and use shapefiles / geo-datasets</w:t>
            </w:r>
          </w:p>
        </w:tc>
        <w:tc>
          <w:tcPr>
            <w:tcW w:w="0" w:type="auto"/>
            <w:hideMark/>
          </w:tcPr>
          <w:p w14:paraId="1790949F"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20A25668" w14:textId="77777777" w:rsidR="006A2F62" w:rsidRPr="001A61AB" w:rsidRDefault="006A2F62" w:rsidP="00A01A00">
            <w:pPr>
              <w:spacing w:line="259" w:lineRule="auto"/>
              <w:rPr>
                <w:rFonts w:ascii="Segoe UI" w:hAnsi="Segoe UI" w:cs="Segoe UI"/>
                <w:sz w:val="20"/>
                <w:szCs w:val="20"/>
                <w:lang w:val="en-US"/>
              </w:rPr>
            </w:pPr>
          </w:p>
        </w:tc>
      </w:tr>
      <w:tr w:rsidR="006A2F62" w:rsidRPr="001A61AB" w14:paraId="3EAF31C4" w14:textId="77777777" w:rsidTr="00545CA0">
        <w:trPr>
          <w:tblHeader/>
        </w:trPr>
        <w:tc>
          <w:tcPr>
            <w:tcW w:w="10705" w:type="dxa"/>
            <w:gridSpan w:val="5"/>
            <w:shd w:val="clear" w:color="auto" w:fill="D9D9D9" w:themeFill="background1" w:themeFillShade="D9"/>
            <w:hideMark/>
          </w:tcPr>
          <w:p w14:paraId="2F071B4D" w14:textId="641EBCB0"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t>F. Integration with LRC Systems</w:t>
            </w:r>
          </w:p>
        </w:tc>
      </w:tr>
      <w:tr w:rsidR="00511E4A" w:rsidRPr="001A61AB" w14:paraId="5BD7AA6E" w14:textId="77777777" w:rsidTr="00545CA0">
        <w:trPr>
          <w:tblHeader/>
        </w:trPr>
        <w:tc>
          <w:tcPr>
            <w:tcW w:w="0" w:type="auto"/>
            <w:hideMark/>
          </w:tcPr>
          <w:p w14:paraId="6214F76E"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20</w:t>
            </w:r>
          </w:p>
        </w:tc>
        <w:tc>
          <w:tcPr>
            <w:tcW w:w="2501" w:type="dxa"/>
            <w:hideMark/>
          </w:tcPr>
          <w:p w14:paraId="59651EE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ERP integration</w:t>
            </w:r>
          </w:p>
        </w:tc>
        <w:tc>
          <w:tcPr>
            <w:tcW w:w="4821" w:type="dxa"/>
            <w:hideMark/>
          </w:tcPr>
          <w:p w14:paraId="175EC1D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Compatibility with Dynamics 365 (or equivalent ERP)</w:t>
            </w:r>
          </w:p>
        </w:tc>
        <w:tc>
          <w:tcPr>
            <w:tcW w:w="0" w:type="auto"/>
            <w:hideMark/>
          </w:tcPr>
          <w:p w14:paraId="293EDA47"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6B489DB9"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01BC706E" w14:textId="77777777" w:rsidTr="00545CA0">
        <w:trPr>
          <w:tblHeader/>
        </w:trPr>
        <w:tc>
          <w:tcPr>
            <w:tcW w:w="0" w:type="auto"/>
            <w:hideMark/>
          </w:tcPr>
          <w:p w14:paraId="7BB2314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21</w:t>
            </w:r>
          </w:p>
        </w:tc>
        <w:tc>
          <w:tcPr>
            <w:tcW w:w="2501" w:type="dxa"/>
            <w:hideMark/>
          </w:tcPr>
          <w:p w14:paraId="7E19392C"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CRM integration</w:t>
            </w:r>
          </w:p>
        </w:tc>
        <w:tc>
          <w:tcPr>
            <w:tcW w:w="4821" w:type="dxa"/>
            <w:hideMark/>
          </w:tcPr>
          <w:p w14:paraId="28B338CF"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Compatibility with Salesforce (1760 hotline)</w:t>
            </w:r>
          </w:p>
        </w:tc>
        <w:tc>
          <w:tcPr>
            <w:tcW w:w="0" w:type="auto"/>
            <w:hideMark/>
          </w:tcPr>
          <w:p w14:paraId="7E971F5B"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069AF52D"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5210D828" w14:textId="77777777" w:rsidTr="00545CA0">
        <w:trPr>
          <w:tblHeader/>
        </w:trPr>
        <w:tc>
          <w:tcPr>
            <w:tcW w:w="0" w:type="auto"/>
            <w:hideMark/>
          </w:tcPr>
          <w:p w14:paraId="3531DE7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22</w:t>
            </w:r>
          </w:p>
        </w:tc>
        <w:tc>
          <w:tcPr>
            <w:tcW w:w="2501" w:type="dxa"/>
            <w:hideMark/>
          </w:tcPr>
          <w:p w14:paraId="55303F0B"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Interoperability</w:t>
            </w:r>
          </w:p>
        </w:tc>
        <w:tc>
          <w:tcPr>
            <w:tcW w:w="4821" w:type="dxa"/>
            <w:hideMark/>
          </w:tcPr>
          <w:p w14:paraId="36EF623D"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integrate with other LRC ICT systems</w:t>
            </w:r>
          </w:p>
        </w:tc>
        <w:tc>
          <w:tcPr>
            <w:tcW w:w="0" w:type="auto"/>
            <w:hideMark/>
          </w:tcPr>
          <w:p w14:paraId="18987E74"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2D37D5C6" w14:textId="77777777" w:rsidR="006A2F62" w:rsidRPr="001A61AB" w:rsidRDefault="006A2F62" w:rsidP="00A01A00">
            <w:pPr>
              <w:spacing w:line="259" w:lineRule="auto"/>
              <w:rPr>
                <w:rFonts w:ascii="Segoe UI" w:hAnsi="Segoe UI" w:cs="Segoe UI"/>
                <w:sz w:val="20"/>
                <w:szCs w:val="20"/>
                <w:lang w:val="en-US"/>
              </w:rPr>
            </w:pPr>
          </w:p>
        </w:tc>
      </w:tr>
      <w:tr w:rsidR="006A2F62" w:rsidRPr="001A61AB" w14:paraId="111CE3C6" w14:textId="77777777" w:rsidTr="00545CA0">
        <w:trPr>
          <w:tblHeader/>
        </w:trPr>
        <w:tc>
          <w:tcPr>
            <w:tcW w:w="10705" w:type="dxa"/>
            <w:gridSpan w:val="5"/>
            <w:shd w:val="clear" w:color="auto" w:fill="D9D9D9" w:themeFill="background1" w:themeFillShade="D9"/>
            <w:hideMark/>
          </w:tcPr>
          <w:p w14:paraId="56082268" w14:textId="2BD1E625"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t>G. Infrastructure &amp; Technical Environment</w:t>
            </w:r>
          </w:p>
        </w:tc>
      </w:tr>
      <w:tr w:rsidR="00511E4A" w:rsidRPr="001A61AB" w14:paraId="7A58DEAD" w14:textId="77777777" w:rsidTr="00545CA0">
        <w:trPr>
          <w:tblHeader/>
        </w:trPr>
        <w:tc>
          <w:tcPr>
            <w:tcW w:w="0" w:type="auto"/>
            <w:hideMark/>
          </w:tcPr>
          <w:p w14:paraId="1C5ADD4D"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23</w:t>
            </w:r>
          </w:p>
        </w:tc>
        <w:tc>
          <w:tcPr>
            <w:tcW w:w="2501" w:type="dxa"/>
            <w:hideMark/>
          </w:tcPr>
          <w:p w14:paraId="64E8998E"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Cloud readiness</w:t>
            </w:r>
          </w:p>
        </w:tc>
        <w:tc>
          <w:tcPr>
            <w:tcW w:w="4821" w:type="dxa"/>
            <w:hideMark/>
          </w:tcPr>
          <w:p w14:paraId="4A57BA79"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Experience with Azure, AWS, or equivalent</w:t>
            </w:r>
          </w:p>
        </w:tc>
        <w:tc>
          <w:tcPr>
            <w:tcW w:w="0" w:type="auto"/>
            <w:hideMark/>
          </w:tcPr>
          <w:p w14:paraId="22997E4A"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758E978C"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247C9EC1" w14:textId="77777777" w:rsidTr="00545CA0">
        <w:trPr>
          <w:tblHeader/>
        </w:trPr>
        <w:tc>
          <w:tcPr>
            <w:tcW w:w="0" w:type="auto"/>
            <w:hideMark/>
          </w:tcPr>
          <w:p w14:paraId="3E6386C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24</w:t>
            </w:r>
          </w:p>
        </w:tc>
        <w:tc>
          <w:tcPr>
            <w:tcW w:w="2501" w:type="dxa"/>
            <w:hideMark/>
          </w:tcPr>
          <w:p w14:paraId="0B35C0AF" w14:textId="77777777" w:rsidR="006A2F62" w:rsidRPr="001A61AB" w:rsidRDefault="006A2F62" w:rsidP="00A01A00">
            <w:pPr>
              <w:spacing w:line="259" w:lineRule="auto"/>
              <w:rPr>
                <w:rFonts w:ascii="Segoe UI" w:hAnsi="Segoe UI" w:cs="Segoe UI"/>
                <w:sz w:val="20"/>
                <w:szCs w:val="20"/>
                <w:lang w:val="en-US"/>
              </w:rPr>
            </w:pPr>
            <w:proofErr w:type="gramStart"/>
            <w:r w:rsidRPr="001A61AB">
              <w:rPr>
                <w:rFonts w:ascii="Segoe UI" w:hAnsi="Segoe UI" w:cs="Segoe UI"/>
                <w:sz w:val="20"/>
                <w:szCs w:val="20"/>
                <w:lang w:val="en-US"/>
              </w:rPr>
              <w:t>On-premise</w:t>
            </w:r>
            <w:proofErr w:type="gramEnd"/>
            <w:r w:rsidRPr="001A61AB">
              <w:rPr>
                <w:rFonts w:ascii="Segoe UI" w:hAnsi="Segoe UI" w:cs="Segoe UI"/>
                <w:sz w:val="20"/>
                <w:szCs w:val="20"/>
                <w:lang w:val="en-US"/>
              </w:rPr>
              <w:t xml:space="preserve"> option</w:t>
            </w:r>
          </w:p>
        </w:tc>
        <w:tc>
          <w:tcPr>
            <w:tcW w:w="4821" w:type="dxa"/>
            <w:hideMark/>
          </w:tcPr>
          <w:p w14:paraId="282DA4E2"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 xml:space="preserve">Ability to support </w:t>
            </w:r>
            <w:proofErr w:type="gramStart"/>
            <w:r w:rsidRPr="001A61AB">
              <w:rPr>
                <w:rFonts w:ascii="Segoe UI" w:hAnsi="Segoe UI" w:cs="Segoe UI"/>
                <w:sz w:val="20"/>
                <w:szCs w:val="20"/>
                <w:lang w:val="en-US"/>
              </w:rPr>
              <w:t>on-premise</w:t>
            </w:r>
            <w:proofErr w:type="gramEnd"/>
            <w:r w:rsidRPr="001A61AB">
              <w:rPr>
                <w:rFonts w:ascii="Segoe UI" w:hAnsi="Segoe UI" w:cs="Segoe UI"/>
                <w:sz w:val="20"/>
                <w:szCs w:val="20"/>
                <w:lang w:val="en-US"/>
              </w:rPr>
              <w:t xml:space="preserve"> hosting</w:t>
            </w:r>
          </w:p>
        </w:tc>
        <w:tc>
          <w:tcPr>
            <w:tcW w:w="0" w:type="auto"/>
            <w:hideMark/>
          </w:tcPr>
          <w:p w14:paraId="7A1B4B7D"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042BEF01"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44E47C34" w14:textId="77777777" w:rsidTr="00545CA0">
        <w:trPr>
          <w:tblHeader/>
        </w:trPr>
        <w:tc>
          <w:tcPr>
            <w:tcW w:w="0" w:type="auto"/>
            <w:hideMark/>
          </w:tcPr>
          <w:p w14:paraId="5BE31E1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25</w:t>
            </w:r>
          </w:p>
        </w:tc>
        <w:tc>
          <w:tcPr>
            <w:tcW w:w="2501" w:type="dxa"/>
            <w:hideMark/>
          </w:tcPr>
          <w:p w14:paraId="3306393D"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Offline capability</w:t>
            </w:r>
          </w:p>
        </w:tc>
        <w:tc>
          <w:tcPr>
            <w:tcW w:w="4821" w:type="dxa"/>
            <w:hideMark/>
          </w:tcPr>
          <w:p w14:paraId="10CEADAF"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support offline data collection and sync</w:t>
            </w:r>
          </w:p>
        </w:tc>
        <w:tc>
          <w:tcPr>
            <w:tcW w:w="0" w:type="auto"/>
            <w:hideMark/>
          </w:tcPr>
          <w:p w14:paraId="63E9C1DA"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19BEB9A4" w14:textId="77777777" w:rsidR="006A2F62" w:rsidRPr="001A61AB" w:rsidRDefault="006A2F62" w:rsidP="00A01A00">
            <w:pPr>
              <w:spacing w:line="259" w:lineRule="auto"/>
              <w:rPr>
                <w:rFonts w:ascii="Segoe UI" w:hAnsi="Segoe UI" w:cs="Segoe UI"/>
                <w:sz w:val="20"/>
                <w:szCs w:val="20"/>
                <w:lang w:val="en-US"/>
              </w:rPr>
            </w:pPr>
          </w:p>
        </w:tc>
      </w:tr>
      <w:tr w:rsidR="006A2F62" w:rsidRPr="001A61AB" w14:paraId="1C5E05ED" w14:textId="77777777" w:rsidTr="00545CA0">
        <w:trPr>
          <w:tblHeader/>
        </w:trPr>
        <w:tc>
          <w:tcPr>
            <w:tcW w:w="10705" w:type="dxa"/>
            <w:gridSpan w:val="5"/>
            <w:shd w:val="clear" w:color="auto" w:fill="D9D9D9" w:themeFill="background1" w:themeFillShade="D9"/>
            <w:hideMark/>
          </w:tcPr>
          <w:p w14:paraId="604D9BC7" w14:textId="599820AE"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t>H. Security &amp; Data Protection</w:t>
            </w:r>
          </w:p>
        </w:tc>
      </w:tr>
      <w:tr w:rsidR="00511E4A" w:rsidRPr="001A61AB" w14:paraId="196244F6" w14:textId="77777777" w:rsidTr="00545CA0">
        <w:trPr>
          <w:tblHeader/>
        </w:trPr>
        <w:tc>
          <w:tcPr>
            <w:tcW w:w="0" w:type="auto"/>
            <w:hideMark/>
          </w:tcPr>
          <w:p w14:paraId="5E16066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26</w:t>
            </w:r>
          </w:p>
        </w:tc>
        <w:tc>
          <w:tcPr>
            <w:tcW w:w="2501" w:type="dxa"/>
            <w:hideMark/>
          </w:tcPr>
          <w:p w14:paraId="0E0064D4"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GDPR compliance</w:t>
            </w:r>
          </w:p>
        </w:tc>
        <w:tc>
          <w:tcPr>
            <w:tcW w:w="4821" w:type="dxa"/>
            <w:hideMark/>
          </w:tcPr>
          <w:p w14:paraId="4028D07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 xml:space="preserve">Ability to design </w:t>
            </w:r>
            <w:proofErr w:type="gramStart"/>
            <w:r w:rsidRPr="001A61AB">
              <w:rPr>
                <w:rFonts w:ascii="Segoe UI" w:hAnsi="Segoe UI" w:cs="Segoe UI"/>
                <w:sz w:val="20"/>
                <w:szCs w:val="20"/>
                <w:lang w:val="en-US"/>
              </w:rPr>
              <w:t>system</w:t>
            </w:r>
            <w:proofErr w:type="gramEnd"/>
            <w:r w:rsidRPr="001A61AB">
              <w:rPr>
                <w:rFonts w:ascii="Segoe UI" w:hAnsi="Segoe UI" w:cs="Segoe UI"/>
                <w:sz w:val="20"/>
                <w:szCs w:val="20"/>
                <w:lang w:val="en-US"/>
              </w:rPr>
              <w:t xml:space="preserve"> with privacy-by-design</w:t>
            </w:r>
          </w:p>
        </w:tc>
        <w:tc>
          <w:tcPr>
            <w:tcW w:w="0" w:type="auto"/>
            <w:hideMark/>
          </w:tcPr>
          <w:p w14:paraId="78D22896"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316C0E03"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5409D3B4" w14:textId="77777777" w:rsidTr="00545CA0">
        <w:trPr>
          <w:tblHeader/>
        </w:trPr>
        <w:tc>
          <w:tcPr>
            <w:tcW w:w="0" w:type="auto"/>
            <w:hideMark/>
          </w:tcPr>
          <w:p w14:paraId="69FC49DC"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27</w:t>
            </w:r>
          </w:p>
        </w:tc>
        <w:tc>
          <w:tcPr>
            <w:tcW w:w="2501" w:type="dxa"/>
            <w:hideMark/>
          </w:tcPr>
          <w:p w14:paraId="0EAA7B7B"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IFRC data protection alignment</w:t>
            </w:r>
          </w:p>
        </w:tc>
        <w:tc>
          <w:tcPr>
            <w:tcW w:w="4821" w:type="dxa"/>
            <w:hideMark/>
          </w:tcPr>
          <w:p w14:paraId="3D4FC924"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Compliance with IFRC Data Protection Policy</w:t>
            </w:r>
          </w:p>
        </w:tc>
        <w:tc>
          <w:tcPr>
            <w:tcW w:w="0" w:type="auto"/>
            <w:hideMark/>
          </w:tcPr>
          <w:p w14:paraId="38E45168"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2A13C8C4"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01EC56D5" w14:textId="77777777" w:rsidTr="00545CA0">
        <w:trPr>
          <w:tblHeader/>
        </w:trPr>
        <w:tc>
          <w:tcPr>
            <w:tcW w:w="0" w:type="auto"/>
            <w:hideMark/>
          </w:tcPr>
          <w:p w14:paraId="180B8BB1"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28</w:t>
            </w:r>
          </w:p>
        </w:tc>
        <w:tc>
          <w:tcPr>
            <w:tcW w:w="2501" w:type="dxa"/>
            <w:hideMark/>
          </w:tcPr>
          <w:p w14:paraId="0DFABCFA"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Access security</w:t>
            </w:r>
          </w:p>
        </w:tc>
        <w:tc>
          <w:tcPr>
            <w:tcW w:w="4821" w:type="dxa"/>
            <w:hideMark/>
          </w:tcPr>
          <w:p w14:paraId="673074B8"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Authentication, password policy, and user control</w:t>
            </w:r>
          </w:p>
        </w:tc>
        <w:tc>
          <w:tcPr>
            <w:tcW w:w="0" w:type="auto"/>
            <w:hideMark/>
          </w:tcPr>
          <w:p w14:paraId="48FAB5FF"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5524DAD7"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14C5A021" w14:textId="77777777" w:rsidTr="00545CA0">
        <w:trPr>
          <w:tblHeader/>
        </w:trPr>
        <w:tc>
          <w:tcPr>
            <w:tcW w:w="0" w:type="auto"/>
            <w:hideMark/>
          </w:tcPr>
          <w:p w14:paraId="62CBCBFE"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29</w:t>
            </w:r>
          </w:p>
        </w:tc>
        <w:tc>
          <w:tcPr>
            <w:tcW w:w="2501" w:type="dxa"/>
            <w:hideMark/>
          </w:tcPr>
          <w:p w14:paraId="3F5DCC55"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Secure storage</w:t>
            </w:r>
          </w:p>
        </w:tc>
        <w:tc>
          <w:tcPr>
            <w:tcW w:w="4821" w:type="dxa"/>
            <w:hideMark/>
          </w:tcPr>
          <w:p w14:paraId="0C74A96E"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Encrypted storage and secure data handling</w:t>
            </w:r>
          </w:p>
        </w:tc>
        <w:tc>
          <w:tcPr>
            <w:tcW w:w="0" w:type="auto"/>
            <w:hideMark/>
          </w:tcPr>
          <w:p w14:paraId="72949E8D"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4A936CE6" w14:textId="77777777" w:rsidR="006A2F62" w:rsidRPr="001A61AB" w:rsidRDefault="006A2F62" w:rsidP="00A01A00">
            <w:pPr>
              <w:spacing w:line="259" w:lineRule="auto"/>
              <w:rPr>
                <w:rFonts w:ascii="Segoe UI" w:hAnsi="Segoe UI" w:cs="Segoe UI"/>
                <w:sz w:val="20"/>
                <w:szCs w:val="20"/>
                <w:lang w:val="en-US"/>
              </w:rPr>
            </w:pPr>
          </w:p>
        </w:tc>
      </w:tr>
      <w:tr w:rsidR="006A2F62" w:rsidRPr="001A61AB" w14:paraId="5D08DDED" w14:textId="77777777" w:rsidTr="00545CA0">
        <w:trPr>
          <w:tblHeader/>
        </w:trPr>
        <w:tc>
          <w:tcPr>
            <w:tcW w:w="10705" w:type="dxa"/>
            <w:gridSpan w:val="5"/>
            <w:shd w:val="clear" w:color="auto" w:fill="D9D9D9" w:themeFill="background1" w:themeFillShade="D9"/>
            <w:hideMark/>
          </w:tcPr>
          <w:p w14:paraId="0DDFC803" w14:textId="525E5AF0"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lastRenderedPageBreak/>
              <w:t>I. Documentation &amp; Knowledge Transfer</w:t>
            </w:r>
          </w:p>
        </w:tc>
      </w:tr>
      <w:tr w:rsidR="00511E4A" w:rsidRPr="001A61AB" w14:paraId="5677E412" w14:textId="77777777" w:rsidTr="00545CA0">
        <w:trPr>
          <w:tblHeader/>
        </w:trPr>
        <w:tc>
          <w:tcPr>
            <w:tcW w:w="0" w:type="auto"/>
            <w:hideMark/>
          </w:tcPr>
          <w:p w14:paraId="3836A7D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30</w:t>
            </w:r>
          </w:p>
        </w:tc>
        <w:tc>
          <w:tcPr>
            <w:tcW w:w="2501" w:type="dxa"/>
            <w:hideMark/>
          </w:tcPr>
          <w:p w14:paraId="23D1954F"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Technical documentation</w:t>
            </w:r>
          </w:p>
        </w:tc>
        <w:tc>
          <w:tcPr>
            <w:tcW w:w="4821" w:type="dxa"/>
            <w:hideMark/>
          </w:tcPr>
          <w:p w14:paraId="3A59C600"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deliver schemas, workflows, and architecture documents</w:t>
            </w:r>
          </w:p>
        </w:tc>
        <w:tc>
          <w:tcPr>
            <w:tcW w:w="0" w:type="auto"/>
            <w:hideMark/>
          </w:tcPr>
          <w:p w14:paraId="210DC0B9"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27A74111"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509893D8" w14:textId="77777777" w:rsidTr="00545CA0">
        <w:trPr>
          <w:tblHeader/>
        </w:trPr>
        <w:tc>
          <w:tcPr>
            <w:tcW w:w="0" w:type="auto"/>
            <w:hideMark/>
          </w:tcPr>
          <w:p w14:paraId="50755789"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31</w:t>
            </w:r>
          </w:p>
        </w:tc>
        <w:tc>
          <w:tcPr>
            <w:tcW w:w="2501" w:type="dxa"/>
            <w:hideMark/>
          </w:tcPr>
          <w:p w14:paraId="40AC0A2C"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User manuals</w:t>
            </w:r>
          </w:p>
        </w:tc>
        <w:tc>
          <w:tcPr>
            <w:tcW w:w="4821" w:type="dxa"/>
            <w:hideMark/>
          </w:tcPr>
          <w:p w14:paraId="230F06F0"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produce user guides for non-technical staff</w:t>
            </w:r>
          </w:p>
        </w:tc>
        <w:tc>
          <w:tcPr>
            <w:tcW w:w="0" w:type="auto"/>
            <w:hideMark/>
          </w:tcPr>
          <w:p w14:paraId="1289ED92"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506BBF59"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5BE3E8EE" w14:textId="77777777" w:rsidTr="00545CA0">
        <w:trPr>
          <w:tblHeader/>
        </w:trPr>
        <w:tc>
          <w:tcPr>
            <w:tcW w:w="0" w:type="auto"/>
            <w:hideMark/>
          </w:tcPr>
          <w:p w14:paraId="086CAF7F"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32</w:t>
            </w:r>
          </w:p>
        </w:tc>
        <w:tc>
          <w:tcPr>
            <w:tcW w:w="2501" w:type="dxa"/>
            <w:hideMark/>
          </w:tcPr>
          <w:p w14:paraId="4C954F70"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SOPs</w:t>
            </w:r>
          </w:p>
        </w:tc>
        <w:tc>
          <w:tcPr>
            <w:tcW w:w="4821" w:type="dxa"/>
            <w:hideMark/>
          </w:tcPr>
          <w:p w14:paraId="17154D4A"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produce data management SOPs</w:t>
            </w:r>
          </w:p>
        </w:tc>
        <w:tc>
          <w:tcPr>
            <w:tcW w:w="0" w:type="auto"/>
            <w:hideMark/>
          </w:tcPr>
          <w:p w14:paraId="2742BBF1"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4630DEE6"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16EC6360" w14:textId="77777777" w:rsidTr="00545CA0">
        <w:trPr>
          <w:tblHeader/>
        </w:trPr>
        <w:tc>
          <w:tcPr>
            <w:tcW w:w="0" w:type="auto"/>
            <w:hideMark/>
          </w:tcPr>
          <w:p w14:paraId="516BE85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33</w:t>
            </w:r>
          </w:p>
        </w:tc>
        <w:tc>
          <w:tcPr>
            <w:tcW w:w="2501" w:type="dxa"/>
            <w:hideMark/>
          </w:tcPr>
          <w:p w14:paraId="33BC874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Training</w:t>
            </w:r>
          </w:p>
        </w:tc>
        <w:tc>
          <w:tcPr>
            <w:tcW w:w="4821" w:type="dxa"/>
            <w:hideMark/>
          </w:tcPr>
          <w:p w14:paraId="629E8170"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conduct training for HQ and field staff</w:t>
            </w:r>
          </w:p>
        </w:tc>
        <w:tc>
          <w:tcPr>
            <w:tcW w:w="0" w:type="auto"/>
            <w:hideMark/>
          </w:tcPr>
          <w:p w14:paraId="75D88CF0"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0FA3B892"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69C54E4B" w14:textId="77777777" w:rsidTr="00545CA0">
        <w:trPr>
          <w:tblHeader/>
        </w:trPr>
        <w:tc>
          <w:tcPr>
            <w:tcW w:w="0" w:type="auto"/>
            <w:hideMark/>
          </w:tcPr>
          <w:p w14:paraId="05AD2568"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34</w:t>
            </w:r>
          </w:p>
        </w:tc>
        <w:tc>
          <w:tcPr>
            <w:tcW w:w="2501" w:type="dxa"/>
            <w:hideMark/>
          </w:tcPr>
          <w:p w14:paraId="5E80BDDA"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Handover package</w:t>
            </w:r>
          </w:p>
        </w:tc>
        <w:tc>
          <w:tcPr>
            <w:tcW w:w="4821" w:type="dxa"/>
            <w:hideMark/>
          </w:tcPr>
          <w:p w14:paraId="0C004172"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provide full system handover documentation</w:t>
            </w:r>
          </w:p>
        </w:tc>
        <w:tc>
          <w:tcPr>
            <w:tcW w:w="0" w:type="auto"/>
            <w:hideMark/>
          </w:tcPr>
          <w:p w14:paraId="00DB5F73"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7AE9789E" w14:textId="77777777" w:rsidR="006A2F62" w:rsidRPr="001A61AB" w:rsidRDefault="006A2F62" w:rsidP="00A01A00">
            <w:pPr>
              <w:spacing w:line="259" w:lineRule="auto"/>
              <w:rPr>
                <w:rFonts w:ascii="Segoe UI" w:hAnsi="Segoe UI" w:cs="Segoe UI"/>
                <w:sz w:val="20"/>
                <w:szCs w:val="20"/>
                <w:lang w:val="en-US"/>
              </w:rPr>
            </w:pPr>
          </w:p>
        </w:tc>
      </w:tr>
      <w:tr w:rsidR="006A2F62" w:rsidRPr="001A61AB" w14:paraId="333DF297" w14:textId="77777777" w:rsidTr="00545CA0">
        <w:trPr>
          <w:tblHeader/>
        </w:trPr>
        <w:tc>
          <w:tcPr>
            <w:tcW w:w="10705" w:type="dxa"/>
            <w:gridSpan w:val="5"/>
            <w:shd w:val="clear" w:color="auto" w:fill="D9D9D9" w:themeFill="background1" w:themeFillShade="D9"/>
            <w:hideMark/>
          </w:tcPr>
          <w:p w14:paraId="628213C9" w14:textId="1B3AE69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t>J. Sustainability &amp; Scalability</w:t>
            </w:r>
          </w:p>
        </w:tc>
      </w:tr>
      <w:tr w:rsidR="00511E4A" w:rsidRPr="001A61AB" w14:paraId="42504B58" w14:textId="77777777" w:rsidTr="00545CA0">
        <w:trPr>
          <w:tblHeader/>
        </w:trPr>
        <w:tc>
          <w:tcPr>
            <w:tcW w:w="0" w:type="auto"/>
            <w:hideMark/>
          </w:tcPr>
          <w:p w14:paraId="6A906C4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35</w:t>
            </w:r>
          </w:p>
        </w:tc>
        <w:tc>
          <w:tcPr>
            <w:tcW w:w="2501" w:type="dxa"/>
            <w:hideMark/>
          </w:tcPr>
          <w:p w14:paraId="4196254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Sustainability plan</w:t>
            </w:r>
          </w:p>
        </w:tc>
        <w:tc>
          <w:tcPr>
            <w:tcW w:w="4821" w:type="dxa"/>
            <w:hideMark/>
          </w:tcPr>
          <w:p w14:paraId="3820CD9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propose long-term maintenance and governance model</w:t>
            </w:r>
          </w:p>
        </w:tc>
        <w:tc>
          <w:tcPr>
            <w:tcW w:w="0" w:type="auto"/>
            <w:hideMark/>
          </w:tcPr>
          <w:p w14:paraId="5D7BE78E"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756F1A49"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731C0F06" w14:textId="77777777" w:rsidTr="00545CA0">
        <w:trPr>
          <w:tblHeader/>
        </w:trPr>
        <w:tc>
          <w:tcPr>
            <w:tcW w:w="0" w:type="auto"/>
            <w:hideMark/>
          </w:tcPr>
          <w:p w14:paraId="1D674D4E"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36</w:t>
            </w:r>
          </w:p>
        </w:tc>
        <w:tc>
          <w:tcPr>
            <w:tcW w:w="2501" w:type="dxa"/>
            <w:hideMark/>
          </w:tcPr>
          <w:p w14:paraId="1F0D771D"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Scaling roadmap</w:t>
            </w:r>
          </w:p>
        </w:tc>
        <w:tc>
          <w:tcPr>
            <w:tcW w:w="4821" w:type="dxa"/>
            <w:hideMark/>
          </w:tcPr>
          <w:p w14:paraId="629F5BD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design roadmap for expansion to other DMS programs</w:t>
            </w:r>
          </w:p>
        </w:tc>
        <w:tc>
          <w:tcPr>
            <w:tcW w:w="0" w:type="auto"/>
            <w:hideMark/>
          </w:tcPr>
          <w:p w14:paraId="16932BD0"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270482D6" w14:textId="77777777" w:rsidR="006A2F62" w:rsidRPr="001A61AB" w:rsidRDefault="006A2F62" w:rsidP="00A01A00">
            <w:pPr>
              <w:spacing w:line="259" w:lineRule="auto"/>
              <w:rPr>
                <w:rFonts w:ascii="Segoe UI" w:hAnsi="Segoe UI" w:cs="Segoe UI"/>
                <w:sz w:val="20"/>
                <w:szCs w:val="20"/>
                <w:lang w:val="en-US"/>
              </w:rPr>
            </w:pPr>
          </w:p>
        </w:tc>
      </w:tr>
      <w:tr w:rsidR="004655B1" w:rsidRPr="001A61AB" w14:paraId="7EBDFA7B" w14:textId="77777777" w:rsidTr="00545CA0">
        <w:trPr>
          <w:tblHeader/>
        </w:trPr>
        <w:tc>
          <w:tcPr>
            <w:tcW w:w="10705" w:type="dxa"/>
            <w:gridSpan w:val="5"/>
            <w:shd w:val="clear" w:color="auto" w:fill="D5DCE4" w:themeFill="text2" w:themeFillTint="33"/>
          </w:tcPr>
          <w:p w14:paraId="426BE95A" w14:textId="25FBA9CB" w:rsidR="004655B1" w:rsidRPr="001A61AB" w:rsidRDefault="004655B1" w:rsidP="004655B1">
            <w:pPr>
              <w:rPr>
                <w:rFonts w:ascii="Segoe UI" w:hAnsi="Segoe UI" w:cs="Segoe UI"/>
                <w:b/>
                <w:bCs/>
                <w:sz w:val="20"/>
                <w:szCs w:val="20"/>
                <w:lang w:val="en-US"/>
              </w:rPr>
            </w:pPr>
            <w:r w:rsidRPr="001A61AB">
              <w:rPr>
                <w:rFonts w:ascii="Segoe UI" w:hAnsi="Segoe UI" w:cs="Segoe UI"/>
                <w:b/>
                <w:bCs/>
                <w:sz w:val="20"/>
                <w:szCs w:val="20"/>
                <w:lang w:val="en-US"/>
              </w:rPr>
              <w:t>Mandatory Instructions to Bidders</w:t>
            </w:r>
            <w:r w:rsidR="00545CA0">
              <w:rPr>
                <w:rFonts w:ascii="Segoe UI" w:hAnsi="Segoe UI" w:cs="Segoe UI"/>
                <w:b/>
                <w:bCs/>
                <w:sz w:val="20"/>
                <w:szCs w:val="20"/>
                <w:lang w:val="en-US"/>
              </w:rPr>
              <w:t xml:space="preserve"> </w:t>
            </w:r>
            <w:r w:rsidR="00545CA0" w:rsidRPr="001A61AB">
              <w:rPr>
                <w:rFonts w:ascii="Segoe UI" w:hAnsi="Segoe UI" w:cs="Segoe UI"/>
                <w:sz w:val="20"/>
                <w:szCs w:val="20"/>
                <w:lang w:val="en-US"/>
              </w:rPr>
              <w:t xml:space="preserve">Failure to complete this table may result in </w:t>
            </w:r>
            <w:r w:rsidR="00545CA0" w:rsidRPr="001A61AB">
              <w:rPr>
                <w:rFonts w:ascii="Segoe UI" w:hAnsi="Segoe UI" w:cs="Segoe UI"/>
                <w:b/>
                <w:bCs/>
                <w:sz w:val="20"/>
                <w:szCs w:val="20"/>
                <w:lang w:val="en-US"/>
              </w:rPr>
              <w:t>technical disqualification</w:t>
            </w:r>
            <w:r w:rsidR="00545CA0" w:rsidRPr="001A61AB">
              <w:rPr>
                <w:rFonts w:ascii="Segoe UI" w:hAnsi="Segoe UI" w:cs="Segoe UI"/>
                <w:sz w:val="20"/>
                <w:szCs w:val="20"/>
                <w:lang w:val="en-US"/>
              </w:rPr>
              <w:t>.</w:t>
            </w:r>
          </w:p>
          <w:p w14:paraId="40E3EF3F" w14:textId="77777777" w:rsidR="004655B1" w:rsidRPr="001A61AB" w:rsidRDefault="004655B1" w:rsidP="004655B1">
            <w:pPr>
              <w:rPr>
                <w:rFonts w:ascii="Segoe UI" w:hAnsi="Segoe UI" w:cs="Segoe UI"/>
                <w:sz w:val="20"/>
                <w:szCs w:val="20"/>
                <w:lang w:val="en-US"/>
              </w:rPr>
            </w:pPr>
            <w:r w:rsidRPr="001A61AB">
              <w:rPr>
                <w:rFonts w:ascii="Segoe UI" w:hAnsi="Segoe UI" w:cs="Segoe UI"/>
                <w:sz w:val="20"/>
                <w:szCs w:val="20"/>
                <w:lang w:val="en-US"/>
              </w:rPr>
              <w:t>Suppliers must:</w:t>
            </w:r>
          </w:p>
          <w:p w14:paraId="035E1DA8" w14:textId="77777777" w:rsidR="004655B1" w:rsidRPr="001A61AB" w:rsidRDefault="004655B1" w:rsidP="004655B1">
            <w:pPr>
              <w:numPr>
                <w:ilvl w:val="0"/>
                <w:numId w:val="79"/>
              </w:numPr>
              <w:rPr>
                <w:rFonts w:ascii="Segoe UI" w:hAnsi="Segoe UI" w:cs="Segoe UI"/>
                <w:sz w:val="20"/>
                <w:szCs w:val="20"/>
                <w:lang w:val="en-US"/>
              </w:rPr>
            </w:pPr>
            <w:r w:rsidRPr="001A61AB">
              <w:rPr>
                <w:rFonts w:ascii="Segoe UI" w:hAnsi="Segoe UI" w:cs="Segoe UI"/>
                <w:sz w:val="20"/>
                <w:szCs w:val="20"/>
                <w:lang w:val="en-US"/>
              </w:rPr>
              <w:t xml:space="preserve">Mark </w:t>
            </w:r>
            <w:r w:rsidRPr="001A61AB">
              <w:rPr>
                <w:rFonts w:ascii="Segoe UI" w:hAnsi="Segoe UI" w:cs="Segoe UI"/>
                <w:b/>
                <w:bCs/>
                <w:sz w:val="20"/>
                <w:szCs w:val="20"/>
                <w:lang w:val="en-US"/>
              </w:rPr>
              <w:t>YES</w:t>
            </w:r>
            <w:r w:rsidRPr="001A61AB">
              <w:rPr>
                <w:rFonts w:ascii="Segoe UI" w:hAnsi="Segoe UI" w:cs="Segoe UI"/>
                <w:sz w:val="20"/>
                <w:szCs w:val="20"/>
                <w:lang w:val="en-US"/>
              </w:rPr>
              <w:t xml:space="preserve"> only if the requirement is fully met.</w:t>
            </w:r>
          </w:p>
          <w:p w14:paraId="4CA45A5F" w14:textId="77777777" w:rsidR="004655B1" w:rsidRPr="001A61AB" w:rsidRDefault="004655B1" w:rsidP="004655B1">
            <w:pPr>
              <w:numPr>
                <w:ilvl w:val="0"/>
                <w:numId w:val="79"/>
              </w:numPr>
              <w:rPr>
                <w:rFonts w:ascii="Segoe UI" w:hAnsi="Segoe UI" w:cs="Segoe UI"/>
                <w:sz w:val="20"/>
                <w:szCs w:val="20"/>
                <w:lang w:val="en-US"/>
              </w:rPr>
            </w:pPr>
            <w:r w:rsidRPr="001A61AB">
              <w:rPr>
                <w:rFonts w:ascii="Segoe UI" w:hAnsi="Segoe UI" w:cs="Segoe UI"/>
                <w:sz w:val="20"/>
                <w:szCs w:val="20"/>
                <w:lang w:val="en-US"/>
              </w:rPr>
              <w:t xml:space="preserve">Mark </w:t>
            </w:r>
            <w:r w:rsidRPr="001A61AB">
              <w:rPr>
                <w:rFonts w:ascii="Segoe UI" w:hAnsi="Segoe UI" w:cs="Segoe UI"/>
                <w:b/>
                <w:bCs/>
                <w:sz w:val="20"/>
                <w:szCs w:val="20"/>
                <w:lang w:val="en-US"/>
              </w:rPr>
              <w:t>NO</w:t>
            </w:r>
            <w:r w:rsidRPr="001A61AB">
              <w:rPr>
                <w:rFonts w:ascii="Segoe UI" w:hAnsi="Segoe UI" w:cs="Segoe UI"/>
                <w:sz w:val="20"/>
                <w:szCs w:val="20"/>
                <w:lang w:val="en-US"/>
              </w:rPr>
              <w:t xml:space="preserve"> if the requirement is not met.</w:t>
            </w:r>
          </w:p>
          <w:p w14:paraId="794FA01A" w14:textId="7DCC1746" w:rsidR="004655B1" w:rsidRPr="00545CA0" w:rsidRDefault="004655B1" w:rsidP="00545CA0">
            <w:pPr>
              <w:numPr>
                <w:ilvl w:val="0"/>
                <w:numId w:val="79"/>
              </w:numPr>
              <w:rPr>
                <w:rFonts w:ascii="Segoe UI" w:hAnsi="Segoe UI" w:cs="Segoe UI"/>
                <w:sz w:val="20"/>
                <w:szCs w:val="20"/>
                <w:lang w:val="en-US"/>
              </w:rPr>
            </w:pPr>
            <w:r w:rsidRPr="001A61AB">
              <w:rPr>
                <w:rFonts w:ascii="Segoe UI" w:hAnsi="Segoe UI" w:cs="Segoe UI"/>
                <w:sz w:val="20"/>
                <w:szCs w:val="20"/>
                <w:lang w:val="en-US"/>
              </w:rPr>
              <w:t xml:space="preserve">For every </w:t>
            </w:r>
            <w:r w:rsidRPr="001A61AB">
              <w:rPr>
                <w:rFonts w:ascii="Segoe UI" w:hAnsi="Segoe UI" w:cs="Segoe UI"/>
                <w:b/>
                <w:bCs/>
                <w:sz w:val="20"/>
                <w:szCs w:val="20"/>
                <w:lang w:val="en-US"/>
              </w:rPr>
              <w:t>NO</w:t>
            </w:r>
            <w:r w:rsidRPr="001A61AB">
              <w:rPr>
                <w:rFonts w:ascii="Segoe UI" w:hAnsi="Segoe UI" w:cs="Segoe UI"/>
                <w:sz w:val="20"/>
                <w:szCs w:val="20"/>
                <w:lang w:val="en-US"/>
              </w:rPr>
              <w:t>, provide:</w:t>
            </w:r>
            <w:r w:rsidR="00545CA0">
              <w:rPr>
                <w:rFonts w:ascii="Segoe UI" w:hAnsi="Segoe UI" w:cs="Segoe UI"/>
                <w:sz w:val="20"/>
                <w:szCs w:val="20"/>
                <w:lang w:val="en-US"/>
              </w:rPr>
              <w:t xml:space="preserve"> </w:t>
            </w:r>
            <w:r w:rsidRPr="00545CA0">
              <w:rPr>
                <w:rFonts w:ascii="Segoe UI" w:hAnsi="Segoe UI" w:cs="Segoe UI"/>
                <w:sz w:val="20"/>
                <w:szCs w:val="20"/>
                <w:lang w:val="en-US"/>
              </w:rPr>
              <w:t>Explanation of limitation</w:t>
            </w:r>
            <w:r w:rsidR="00545CA0">
              <w:rPr>
                <w:rFonts w:ascii="Segoe UI" w:hAnsi="Segoe UI" w:cs="Segoe UI"/>
                <w:sz w:val="20"/>
                <w:szCs w:val="20"/>
                <w:lang w:val="en-US"/>
              </w:rPr>
              <w:t xml:space="preserve">, </w:t>
            </w:r>
            <w:r w:rsidRPr="00545CA0">
              <w:rPr>
                <w:rFonts w:ascii="Segoe UI" w:hAnsi="Segoe UI" w:cs="Segoe UI"/>
                <w:sz w:val="20"/>
                <w:szCs w:val="20"/>
                <w:lang w:val="en-US"/>
              </w:rPr>
              <w:t>Proposed workaround or alternative</w:t>
            </w:r>
            <w:r w:rsidR="00545CA0">
              <w:rPr>
                <w:rFonts w:ascii="Segoe UI" w:hAnsi="Segoe UI" w:cs="Segoe UI"/>
                <w:sz w:val="20"/>
                <w:szCs w:val="20"/>
                <w:lang w:val="en-US"/>
              </w:rPr>
              <w:t xml:space="preserve">, and </w:t>
            </w:r>
            <w:r w:rsidRPr="00545CA0">
              <w:rPr>
                <w:rFonts w:ascii="Segoe UI" w:hAnsi="Segoe UI" w:cs="Segoe UI"/>
                <w:sz w:val="20"/>
                <w:szCs w:val="20"/>
                <w:lang w:val="en-US"/>
              </w:rPr>
              <w:t>Impact on cost and timeline</w:t>
            </w:r>
          </w:p>
        </w:tc>
      </w:tr>
      <w:tr w:rsidR="00545CA0" w:rsidRPr="001A61AB" w14:paraId="54AE4982" w14:textId="77777777" w:rsidTr="00545CA0">
        <w:trPr>
          <w:tblHeader/>
        </w:trPr>
        <w:tc>
          <w:tcPr>
            <w:tcW w:w="10705" w:type="dxa"/>
            <w:gridSpan w:val="5"/>
          </w:tcPr>
          <w:p w14:paraId="0AA89F45" w14:textId="77777777" w:rsidR="00545CA0" w:rsidRPr="001A61AB" w:rsidRDefault="00545CA0" w:rsidP="00545CA0">
            <w:pPr>
              <w:rPr>
                <w:rFonts w:ascii="Segoe UI" w:hAnsi="Segoe UI" w:cs="Segoe UI"/>
                <w:b/>
                <w:bCs/>
                <w:sz w:val="20"/>
                <w:szCs w:val="20"/>
                <w:lang w:val="en-US"/>
              </w:rPr>
            </w:pPr>
            <w:r w:rsidRPr="001A61AB">
              <w:rPr>
                <w:rFonts w:ascii="Segoe UI" w:hAnsi="Segoe UI" w:cs="Segoe UI"/>
                <w:b/>
                <w:bCs/>
                <w:sz w:val="20"/>
                <w:szCs w:val="20"/>
                <w:lang w:val="en-US"/>
              </w:rPr>
              <w:t>Compliance Statement (To be signed by Bidder)</w:t>
            </w:r>
          </w:p>
          <w:p w14:paraId="01F2D15E" w14:textId="77777777" w:rsidR="00545CA0" w:rsidRPr="001A61AB" w:rsidRDefault="00545CA0" w:rsidP="00545CA0">
            <w:pPr>
              <w:rPr>
                <w:rFonts w:ascii="Segoe UI" w:hAnsi="Segoe UI" w:cs="Segoe UI"/>
                <w:b/>
                <w:bCs/>
                <w:sz w:val="20"/>
                <w:szCs w:val="20"/>
                <w:lang w:val="en-US"/>
              </w:rPr>
            </w:pPr>
          </w:p>
          <w:p w14:paraId="5B56B892" w14:textId="77777777" w:rsidR="00545CA0" w:rsidRPr="001A61AB" w:rsidRDefault="00545CA0" w:rsidP="00545CA0">
            <w:pPr>
              <w:rPr>
                <w:rFonts w:ascii="Segoe UI" w:hAnsi="Segoe UI" w:cs="Segoe UI"/>
                <w:sz w:val="20"/>
                <w:szCs w:val="20"/>
                <w:lang w:val="en-US"/>
              </w:rPr>
            </w:pPr>
            <w:r w:rsidRPr="001A61AB">
              <w:rPr>
                <w:rFonts w:ascii="Segoe UI" w:hAnsi="Segoe UI" w:cs="Segoe UI"/>
                <w:sz w:val="20"/>
                <w:szCs w:val="20"/>
                <w:lang w:val="en-US"/>
              </w:rPr>
              <w:t>I, the undersigned, certify that:</w:t>
            </w:r>
          </w:p>
          <w:p w14:paraId="28F3A670" w14:textId="77777777" w:rsidR="00545CA0" w:rsidRPr="001A61AB" w:rsidRDefault="00545CA0" w:rsidP="00545CA0">
            <w:pPr>
              <w:numPr>
                <w:ilvl w:val="0"/>
                <w:numId w:val="144"/>
              </w:numPr>
              <w:rPr>
                <w:rFonts w:ascii="Segoe UI" w:hAnsi="Segoe UI" w:cs="Segoe UI"/>
                <w:sz w:val="20"/>
                <w:szCs w:val="20"/>
                <w:lang w:val="en-US"/>
              </w:rPr>
            </w:pPr>
            <w:r w:rsidRPr="001A61AB">
              <w:rPr>
                <w:rFonts w:ascii="Segoe UI" w:hAnsi="Segoe UI" w:cs="Segoe UI"/>
                <w:sz w:val="20"/>
                <w:szCs w:val="20"/>
                <w:lang w:val="en-US"/>
              </w:rPr>
              <w:t xml:space="preserve">All information provided in this Annex is accurate and complete. </w:t>
            </w:r>
          </w:p>
          <w:p w14:paraId="2644E8A9" w14:textId="77777777" w:rsidR="00545CA0" w:rsidRPr="001A61AB" w:rsidRDefault="00545CA0" w:rsidP="00545CA0">
            <w:pPr>
              <w:numPr>
                <w:ilvl w:val="0"/>
                <w:numId w:val="144"/>
              </w:numPr>
              <w:rPr>
                <w:rFonts w:ascii="Segoe UI" w:hAnsi="Segoe UI" w:cs="Segoe UI"/>
                <w:sz w:val="20"/>
                <w:szCs w:val="20"/>
                <w:lang w:val="en-US"/>
              </w:rPr>
            </w:pPr>
            <w:r w:rsidRPr="001A61AB">
              <w:rPr>
                <w:rFonts w:ascii="Segoe UI" w:hAnsi="Segoe UI" w:cs="Segoe UI"/>
                <w:sz w:val="20"/>
                <w:szCs w:val="20"/>
                <w:lang w:val="en-US"/>
              </w:rPr>
              <w:t xml:space="preserve">Supporting documents are attached and available upon request. </w:t>
            </w:r>
          </w:p>
          <w:p w14:paraId="3C9E6A4B" w14:textId="7A9C6535" w:rsidR="00545CA0" w:rsidRPr="00545CA0" w:rsidRDefault="00545CA0" w:rsidP="00545CA0">
            <w:pPr>
              <w:numPr>
                <w:ilvl w:val="0"/>
                <w:numId w:val="144"/>
              </w:numPr>
              <w:rPr>
                <w:rFonts w:ascii="Segoe UI" w:hAnsi="Segoe UI" w:cs="Segoe UI"/>
                <w:sz w:val="20"/>
                <w:szCs w:val="20"/>
                <w:lang w:val="en-US"/>
              </w:rPr>
            </w:pPr>
            <w:r w:rsidRPr="001A61AB">
              <w:rPr>
                <w:rFonts w:ascii="Segoe UI" w:hAnsi="Segoe UI" w:cs="Segoe UI"/>
                <w:sz w:val="20"/>
                <w:szCs w:val="20"/>
                <w:lang w:val="en-US"/>
              </w:rPr>
              <w:t xml:space="preserve">I understand that Failure to complete this table may result in </w:t>
            </w:r>
            <w:r w:rsidRPr="00545CA0">
              <w:rPr>
                <w:rFonts w:ascii="Segoe UI" w:hAnsi="Segoe UI" w:cs="Segoe UI"/>
                <w:sz w:val="20"/>
                <w:szCs w:val="20"/>
                <w:lang w:val="en-US"/>
              </w:rPr>
              <w:t>technical disqualification.</w:t>
            </w:r>
          </w:p>
          <w:p w14:paraId="2460A35A" w14:textId="77777777" w:rsidR="00545CA0" w:rsidRPr="001A61AB" w:rsidRDefault="00545CA0" w:rsidP="00545CA0">
            <w:pPr>
              <w:rPr>
                <w:rFonts w:ascii="Segoe UI" w:hAnsi="Segoe UI" w:cs="Segoe UI"/>
                <w:sz w:val="20"/>
                <w:szCs w:val="20"/>
                <w:lang w:val="en-US"/>
              </w:rPr>
            </w:pPr>
          </w:p>
          <w:p w14:paraId="2A6780F3" w14:textId="77777777" w:rsidR="00545CA0" w:rsidRPr="001A61AB" w:rsidRDefault="00545CA0" w:rsidP="00545CA0">
            <w:pPr>
              <w:rPr>
                <w:rFonts w:ascii="Segoe UI" w:hAnsi="Segoe UI" w:cs="Segoe UI"/>
                <w:sz w:val="20"/>
                <w:szCs w:val="20"/>
                <w:lang w:val="en-US"/>
              </w:rPr>
            </w:pPr>
            <w:r w:rsidRPr="001A61AB">
              <w:rPr>
                <w:rFonts w:ascii="Segoe UI" w:hAnsi="Segoe UI" w:cs="Segoe UI"/>
                <w:b/>
                <w:bCs/>
                <w:sz w:val="20"/>
                <w:szCs w:val="20"/>
                <w:lang w:val="en-US"/>
              </w:rPr>
              <w:t>Name:</w:t>
            </w:r>
            <w:r w:rsidRPr="001A61AB">
              <w:rPr>
                <w:rFonts w:ascii="Segoe UI" w:hAnsi="Segoe UI" w:cs="Segoe UI"/>
                <w:sz w:val="20"/>
                <w:szCs w:val="20"/>
                <w:lang w:val="en-US"/>
              </w:rPr>
              <w:t xml:space="preserve"> __________________________</w:t>
            </w:r>
            <w:r w:rsidRPr="001A61AB">
              <w:rPr>
                <w:rFonts w:ascii="Segoe UI" w:hAnsi="Segoe UI" w:cs="Segoe UI"/>
                <w:sz w:val="20"/>
                <w:szCs w:val="20"/>
                <w:lang w:val="en-US"/>
              </w:rPr>
              <w:br/>
            </w:r>
            <w:r w:rsidRPr="001A61AB">
              <w:rPr>
                <w:rFonts w:ascii="Segoe UI" w:hAnsi="Segoe UI" w:cs="Segoe UI"/>
                <w:b/>
                <w:bCs/>
                <w:sz w:val="20"/>
                <w:szCs w:val="20"/>
                <w:lang w:val="en-US"/>
              </w:rPr>
              <w:t>Position:</w:t>
            </w:r>
            <w:r w:rsidRPr="001A61AB">
              <w:rPr>
                <w:rFonts w:ascii="Segoe UI" w:hAnsi="Segoe UI" w:cs="Segoe UI"/>
                <w:sz w:val="20"/>
                <w:szCs w:val="20"/>
                <w:lang w:val="en-US"/>
              </w:rPr>
              <w:t xml:space="preserve"> _______________________</w:t>
            </w:r>
            <w:r w:rsidRPr="001A61AB">
              <w:rPr>
                <w:rFonts w:ascii="Segoe UI" w:hAnsi="Segoe UI" w:cs="Segoe UI"/>
                <w:sz w:val="20"/>
                <w:szCs w:val="20"/>
                <w:lang w:val="en-US"/>
              </w:rPr>
              <w:br/>
            </w:r>
            <w:r w:rsidRPr="001A61AB">
              <w:rPr>
                <w:rFonts w:ascii="Segoe UI" w:hAnsi="Segoe UI" w:cs="Segoe UI"/>
                <w:b/>
                <w:bCs/>
                <w:sz w:val="20"/>
                <w:szCs w:val="20"/>
                <w:lang w:val="en-US"/>
              </w:rPr>
              <w:t>Company:</w:t>
            </w:r>
            <w:r w:rsidRPr="001A61AB">
              <w:rPr>
                <w:rFonts w:ascii="Segoe UI" w:hAnsi="Segoe UI" w:cs="Segoe UI"/>
                <w:sz w:val="20"/>
                <w:szCs w:val="20"/>
                <w:lang w:val="en-US"/>
              </w:rPr>
              <w:t xml:space="preserve"> _______________________</w:t>
            </w:r>
            <w:r w:rsidRPr="001A61AB">
              <w:rPr>
                <w:rFonts w:ascii="Segoe UI" w:hAnsi="Segoe UI" w:cs="Segoe UI"/>
                <w:sz w:val="20"/>
                <w:szCs w:val="20"/>
                <w:lang w:val="en-US"/>
              </w:rPr>
              <w:br/>
            </w:r>
            <w:r w:rsidRPr="001A61AB">
              <w:rPr>
                <w:rFonts w:ascii="Segoe UI" w:hAnsi="Segoe UI" w:cs="Segoe UI"/>
                <w:b/>
                <w:bCs/>
                <w:sz w:val="20"/>
                <w:szCs w:val="20"/>
                <w:lang w:val="en-US"/>
              </w:rPr>
              <w:t>Signature &amp; Stamp:</w:t>
            </w:r>
            <w:r w:rsidRPr="001A61AB">
              <w:rPr>
                <w:rFonts w:ascii="Segoe UI" w:hAnsi="Segoe UI" w:cs="Segoe UI"/>
                <w:sz w:val="20"/>
                <w:szCs w:val="20"/>
                <w:lang w:val="en-US"/>
              </w:rPr>
              <w:t xml:space="preserve"> ______________</w:t>
            </w:r>
            <w:r w:rsidRPr="001A61AB">
              <w:rPr>
                <w:rFonts w:ascii="Segoe UI" w:hAnsi="Segoe UI" w:cs="Segoe UI"/>
                <w:sz w:val="20"/>
                <w:szCs w:val="20"/>
                <w:lang w:val="en-US"/>
              </w:rPr>
              <w:br/>
            </w:r>
            <w:r w:rsidRPr="001A61AB">
              <w:rPr>
                <w:rFonts w:ascii="Segoe UI" w:hAnsi="Segoe UI" w:cs="Segoe UI"/>
                <w:b/>
                <w:bCs/>
                <w:sz w:val="20"/>
                <w:szCs w:val="20"/>
                <w:lang w:val="en-US"/>
              </w:rPr>
              <w:t>Date:</w:t>
            </w:r>
            <w:r w:rsidRPr="001A61AB">
              <w:rPr>
                <w:rFonts w:ascii="Segoe UI" w:hAnsi="Segoe UI" w:cs="Segoe UI"/>
                <w:sz w:val="20"/>
                <w:szCs w:val="20"/>
                <w:lang w:val="en-US"/>
              </w:rPr>
              <w:t xml:space="preserve"> __________________________</w:t>
            </w:r>
          </w:p>
          <w:p w14:paraId="0891992F" w14:textId="77777777" w:rsidR="00545CA0" w:rsidRPr="001A61AB" w:rsidRDefault="00545CA0" w:rsidP="004655B1">
            <w:pPr>
              <w:rPr>
                <w:rFonts w:ascii="Segoe UI" w:hAnsi="Segoe UI" w:cs="Segoe UI"/>
                <w:b/>
                <w:bCs/>
                <w:sz w:val="20"/>
                <w:szCs w:val="20"/>
                <w:lang w:val="en-US"/>
              </w:rPr>
            </w:pPr>
          </w:p>
        </w:tc>
      </w:tr>
    </w:tbl>
    <w:p w14:paraId="6A7941E6" w14:textId="77777777" w:rsidR="006A2F62" w:rsidRPr="001A61AB" w:rsidRDefault="006A2F62" w:rsidP="006A2F62">
      <w:pPr>
        <w:rPr>
          <w:rFonts w:ascii="Segoe UI" w:hAnsi="Segoe UI" w:cs="Segoe UI"/>
          <w:sz w:val="20"/>
          <w:szCs w:val="20"/>
          <w:lang w:val="en-US"/>
        </w:rPr>
      </w:pPr>
    </w:p>
    <w:sectPr w:rsidR="006A2F62" w:rsidRPr="001A61AB" w:rsidSect="00CC7576">
      <w:pgSz w:w="12240" w:h="20160" w:code="5"/>
      <w:pgMar w:top="1440" w:right="1183"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78BB" w14:textId="77777777" w:rsidR="00B37713" w:rsidRDefault="00B37713" w:rsidP="009352A7">
      <w:pPr>
        <w:spacing w:after="0" w:line="240" w:lineRule="auto"/>
      </w:pPr>
      <w:r>
        <w:separator/>
      </w:r>
    </w:p>
  </w:endnote>
  <w:endnote w:type="continuationSeparator" w:id="0">
    <w:p w14:paraId="543DAB27" w14:textId="77777777" w:rsidR="00B37713" w:rsidRDefault="00B37713" w:rsidP="0093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230B" w14:textId="576B7860" w:rsidR="00C64F62" w:rsidRPr="002D7955" w:rsidRDefault="00C64F62">
    <w:pPr>
      <w:pStyle w:val="Footer"/>
      <w:jc w:val="center"/>
      <w:rPr>
        <w:color w:val="000000" w:themeColor="text1"/>
        <w:lang w:val="en-US"/>
      </w:rPr>
    </w:pPr>
    <w:r w:rsidRPr="002D7955">
      <w:rPr>
        <w:color w:val="000000" w:themeColor="text1"/>
        <w:lang w:val="en-US"/>
      </w:rPr>
      <w:t xml:space="preserve">Page </w:t>
    </w:r>
    <w:r w:rsidRPr="009352A7">
      <w:rPr>
        <w:color w:val="000000" w:themeColor="text1"/>
      </w:rPr>
      <w:fldChar w:fldCharType="begin"/>
    </w:r>
    <w:r w:rsidRPr="002D7955">
      <w:rPr>
        <w:color w:val="000000" w:themeColor="text1"/>
        <w:lang w:val="en-US"/>
      </w:rPr>
      <w:instrText xml:space="preserve"> PAGE  \* Arabic  \* MERGEFORMAT </w:instrText>
    </w:r>
    <w:r w:rsidRPr="009352A7">
      <w:rPr>
        <w:color w:val="000000" w:themeColor="text1"/>
      </w:rPr>
      <w:fldChar w:fldCharType="separate"/>
    </w:r>
    <w:r>
      <w:rPr>
        <w:noProof/>
        <w:color w:val="000000" w:themeColor="text1"/>
        <w:lang w:val="en-US"/>
      </w:rPr>
      <w:t>7</w:t>
    </w:r>
    <w:r w:rsidRPr="009352A7">
      <w:rPr>
        <w:color w:val="000000" w:themeColor="text1"/>
      </w:rPr>
      <w:fldChar w:fldCharType="end"/>
    </w:r>
    <w:r w:rsidRPr="002D7955">
      <w:rPr>
        <w:color w:val="000000" w:themeColor="text1"/>
        <w:lang w:val="en-US"/>
      </w:rPr>
      <w:t xml:space="preserve"> of </w:t>
    </w:r>
    <w:r w:rsidRPr="009352A7">
      <w:rPr>
        <w:color w:val="000000" w:themeColor="text1"/>
      </w:rPr>
      <w:fldChar w:fldCharType="begin"/>
    </w:r>
    <w:r w:rsidRPr="002D7955">
      <w:rPr>
        <w:color w:val="000000" w:themeColor="text1"/>
        <w:lang w:val="en-US"/>
      </w:rPr>
      <w:instrText xml:space="preserve"> NUMPAGES  \* Arabic  \* MERGEFORMAT </w:instrText>
    </w:r>
    <w:r w:rsidRPr="009352A7">
      <w:rPr>
        <w:color w:val="000000" w:themeColor="text1"/>
      </w:rPr>
      <w:fldChar w:fldCharType="separate"/>
    </w:r>
    <w:r>
      <w:rPr>
        <w:noProof/>
        <w:color w:val="000000" w:themeColor="text1"/>
        <w:lang w:val="en-US"/>
      </w:rPr>
      <w:t>7</w:t>
    </w:r>
    <w:r w:rsidRPr="009352A7">
      <w:rPr>
        <w:color w:val="000000" w:themeColor="text1"/>
      </w:rPr>
      <w:fldChar w:fldCharType="end"/>
    </w:r>
  </w:p>
  <w:p w14:paraId="3AA3AD59" w14:textId="7C2236E6" w:rsidR="00C64F62" w:rsidRPr="00CC7576" w:rsidRDefault="00C64F62" w:rsidP="00CC7576">
    <w:pPr>
      <w:jc w:val="right"/>
      <w:rPr>
        <w:rFonts w:asciiTheme="majorBidi" w:hAnsiTheme="majorBidi" w:cstheme="majorBidi"/>
        <w:color w:val="000000" w:themeColor="text1"/>
        <w:sz w:val="16"/>
        <w:szCs w:val="16"/>
        <w:lang w:val="en-US"/>
      </w:rPr>
    </w:pPr>
    <w:r w:rsidRPr="00CC7576">
      <w:rPr>
        <w:rFonts w:asciiTheme="majorBidi" w:hAnsiTheme="majorBidi" w:cstheme="majorBidi"/>
        <w:color w:val="000000" w:themeColor="text1"/>
        <w:sz w:val="16"/>
        <w:szCs w:val="16"/>
        <w:lang w:val="en-US"/>
      </w:rPr>
      <w:t xml:space="preserve">Lebanese Red Cross </w:t>
    </w:r>
    <w:r w:rsidR="0061429C">
      <w:rPr>
        <w:rFonts w:asciiTheme="majorBidi" w:hAnsiTheme="majorBidi" w:cstheme="majorBidi"/>
        <w:color w:val="000000" w:themeColor="text1"/>
        <w:sz w:val="16"/>
        <w:szCs w:val="16"/>
        <w:lang w:val="en-US"/>
      </w:rPr>
      <w:t>ICT</w:t>
    </w:r>
    <w:r w:rsidRPr="00CC7576">
      <w:rPr>
        <w:rFonts w:asciiTheme="majorBidi" w:hAnsiTheme="majorBidi" w:cstheme="majorBidi"/>
        <w:color w:val="000000" w:themeColor="text1"/>
        <w:sz w:val="16"/>
        <w:szCs w:val="16"/>
        <w:lang w:val="en-U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F2DB" w14:textId="77777777" w:rsidR="00B37713" w:rsidRDefault="00B37713" w:rsidP="009352A7">
      <w:pPr>
        <w:spacing w:after="0" w:line="240" w:lineRule="auto"/>
      </w:pPr>
      <w:r>
        <w:separator/>
      </w:r>
    </w:p>
  </w:footnote>
  <w:footnote w:type="continuationSeparator" w:id="0">
    <w:p w14:paraId="60F57D22" w14:textId="77777777" w:rsidR="00B37713" w:rsidRDefault="00B37713" w:rsidP="00935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B65D" w14:textId="60E3A779" w:rsidR="004655B1" w:rsidRPr="004655B1" w:rsidRDefault="004655B1" w:rsidP="004655B1">
    <w:pPr>
      <w:pStyle w:val="Header"/>
      <w:jc w:val="right"/>
      <w:rPr>
        <w:rFonts w:ascii="Segoe UI" w:hAnsi="Segoe UI" w:cs="Segoe UI"/>
        <w:b/>
        <w:bCs/>
        <w:color w:val="C00000"/>
        <w:sz w:val="32"/>
        <w:szCs w:val="32"/>
        <w:lang w:val="en-US"/>
      </w:rPr>
    </w:pPr>
    <w:r w:rsidRPr="004655B1">
      <w:rPr>
        <w:rFonts w:ascii="Segoe UI" w:hAnsi="Segoe UI" w:cs="Segoe UI"/>
        <w:b/>
        <w:bCs/>
        <w:color w:val="C00000"/>
        <w:sz w:val="32"/>
        <w:szCs w:val="32"/>
        <w:lang w:val="en-US"/>
      </w:rPr>
      <w:t xml:space="preserve">Annex 3 </w:t>
    </w:r>
    <w:r>
      <w:rPr>
        <w:rFonts w:ascii="Segoe UI" w:hAnsi="Segoe UI" w:cs="Segoe UI"/>
        <w:b/>
        <w:bCs/>
        <w:color w:val="C00000"/>
        <w:sz w:val="32"/>
        <w:szCs w:val="32"/>
        <w:lang w:val="en-US"/>
      </w:rPr>
      <w:t xml:space="preserve">- </w:t>
    </w:r>
    <w:r w:rsidRPr="004655B1">
      <w:rPr>
        <w:rFonts w:ascii="Segoe UI" w:hAnsi="Segoe UI" w:cs="Segoe UI"/>
        <w:b/>
        <w:bCs/>
        <w:color w:val="C00000"/>
        <w:sz w:val="32"/>
        <w:szCs w:val="32"/>
        <w:lang w:val="en-US"/>
      </w:rPr>
      <w:t>Term of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634"/>
    <w:multiLevelType w:val="multilevel"/>
    <w:tmpl w:val="9EB4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303E0"/>
    <w:multiLevelType w:val="multilevel"/>
    <w:tmpl w:val="C798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80FAB"/>
    <w:multiLevelType w:val="multilevel"/>
    <w:tmpl w:val="786AFCB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38814C9"/>
    <w:multiLevelType w:val="multilevel"/>
    <w:tmpl w:val="1B5C2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6D09"/>
    <w:multiLevelType w:val="multilevel"/>
    <w:tmpl w:val="9E64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346957"/>
    <w:multiLevelType w:val="multilevel"/>
    <w:tmpl w:val="E1028BE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57039B7"/>
    <w:multiLevelType w:val="hybridMultilevel"/>
    <w:tmpl w:val="A5229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8452E3"/>
    <w:multiLevelType w:val="multilevel"/>
    <w:tmpl w:val="3D30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2074BB"/>
    <w:multiLevelType w:val="multilevel"/>
    <w:tmpl w:val="F548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08593F"/>
    <w:multiLevelType w:val="multilevel"/>
    <w:tmpl w:val="04245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22333C"/>
    <w:multiLevelType w:val="multilevel"/>
    <w:tmpl w:val="66B8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A71216"/>
    <w:multiLevelType w:val="multilevel"/>
    <w:tmpl w:val="2AF8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8B5BD7"/>
    <w:multiLevelType w:val="multilevel"/>
    <w:tmpl w:val="13F60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E061D2"/>
    <w:multiLevelType w:val="multilevel"/>
    <w:tmpl w:val="DF08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600CD7"/>
    <w:multiLevelType w:val="multilevel"/>
    <w:tmpl w:val="6EB8F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C111FB"/>
    <w:multiLevelType w:val="multilevel"/>
    <w:tmpl w:val="0220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5071B4"/>
    <w:multiLevelType w:val="multilevel"/>
    <w:tmpl w:val="B270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565E6B"/>
    <w:multiLevelType w:val="multilevel"/>
    <w:tmpl w:val="0EF0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6465AE"/>
    <w:multiLevelType w:val="multilevel"/>
    <w:tmpl w:val="1876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936C79"/>
    <w:multiLevelType w:val="multilevel"/>
    <w:tmpl w:val="3830E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BF0D97"/>
    <w:multiLevelType w:val="multilevel"/>
    <w:tmpl w:val="0252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E65DBB"/>
    <w:multiLevelType w:val="multilevel"/>
    <w:tmpl w:val="1EDC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A2137D"/>
    <w:multiLevelType w:val="multilevel"/>
    <w:tmpl w:val="AD76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FB36EF2"/>
    <w:multiLevelType w:val="hybridMultilevel"/>
    <w:tmpl w:val="1EDE96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06D64BB"/>
    <w:multiLevelType w:val="multilevel"/>
    <w:tmpl w:val="5420A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A25B2F"/>
    <w:multiLevelType w:val="multilevel"/>
    <w:tmpl w:val="E4D6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FC59C5"/>
    <w:multiLevelType w:val="multilevel"/>
    <w:tmpl w:val="3BCC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116125"/>
    <w:multiLevelType w:val="multilevel"/>
    <w:tmpl w:val="3FC8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C90B7F"/>
    <w:multiLevelType w:val="multilevel"/>
    <w:tmpl w:val="78BA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FA363B"/>
    <w:multiLevelType w:val="multilevel"/>
    <w:tmpl w:val="83F0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526FAC"/>
    <w:multiLevelType w:val="multilevel"/>
    <w:tmpl w:val="BE2AE9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6A767A"/>
    <w:multiLevelType w:val="multilevel"/>
    <w:tmpl w:val="D1AA0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FD791B"/>
    <w:multiLevelType w:val="multilevel"/>
    <w:tmpl w:val="9126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971F59"/>
    <w:multiLevelType w:val="multilevel"/>
    <w:tmpl w:val="C584D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56C7D20"/>
    <w:multiLevelType w:val="multilevel"/>
    <w:tmpl w:val="F9A2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C8287E"/>
    <w:multiLevelType w:val="multilevel"/>
    <w:tmpl w:val="5282D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6E15C78"/>
    <w:multiLevelType w:val="multilevel"/>
    <w:tmpl w:val="479CB9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179F65AE"/>
    <w:multiLevelType w:val="multilevel"/>
    <w:tmpl w:val="0F06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7EB50C9"/>
    <w:multiLevelType w:val="multilevel"/>
    <w:tmpl w:val="D426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8146554"/>
    <w:multiLevelType w:val="multilevel"/>
    <w:tmpl w:val="31CA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830297D"/>
    <w:multiLevelType w:val="multilevel"/>
    <w:tmpl w:val="C3229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92424DE"/>
    <w:multiLevelType w:val="multilevel"/>
    <w:tmpl w:val="295E7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B17067F"/>
    <w:multiLevelType w:val="multilevel"/>
    <w:tmpl w:val="D92E5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9772B6"/>
    <w:multiLevelType w:val="multilevel"/>
    <w:tmpl w:val="F02C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DE22B08"/>
    <w:multiLevelType w:val="multilevel"/>
    <w:tmpl w:val="0BBE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4F4E95"/>
    <w:multiLevelType w:val="multilevel"/>
    <w:tmpl w:val="D268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0755AC1"/>
    <w:multiLevelType w:val="multilevel"/>
    <w:tmpl w:val="D4B0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07A194D"/>
    <w:multiLevelType w:val="multilevel"/>
    <w:tmpl w:val="C1B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15C0396"/>
    <w:multiLevelType w:val="multilevel"/>
    <w:tmpl w:val="8334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2467DD1"/>
    <w:multiLevelType w:val="multilevel"/>
    <w:tmpl w:val="0C4C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9A248F"/>
    <w:multiLevelType w:val="multilevel"/>
    <w:tmpl w:val="79B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33A33EB"/>
    <w:multiLevelType w:val="multilevel"/>
    <w:tmpl w:val="033E9B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24866F0D"/>
    <w:multiLevelType w:val="hybridMultilevel"/>
    <w:tmpl w:val="73A60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6F52D50"/>
    <w:multiLevelType w:val="multilevel"/>
    <w:tmpl w:val="3540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7A06090"/>
    <w:multiLevelType w:val="multilevel"/>
    <w:tmpl w:val="5E5EB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8D358F2"/>
    <w:multiLevelType w:val="multilevel"/>
    <w:tmpl w:val="153E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9014EAC"/>
    <w:multiLevelType w:val="multilevel"/>
    <w:tmpl w:val="B728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95014CB"/>
    <w:multiLevelType w:val="multilevel"/>
    <w:tmpl w:val="C2E4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A0239B2"/>
    <w:multiLevelType w:val="multilevel"/>
    <w:tmpl w:val="3EB04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A2053EB"/>
    <w:multiLevelType w:val="hybridMultilevel"/>
    <w:tmpl w:val="37565C32"/>
    <w:lvl w:ilvl="0" w:tplc="4CE20C24">
      <w:start w:val="15"/>
      <w:numFmt w:val="bullet"/>
      <w:lvlText w:val="-"/>
      <w:lvlJc w:val="left"/>
      <w:pPr>
        <w:ind w:left="360" w:hanging="360"/>
      </w:pPr>
      <w:rPr>
        <w:rFonts w:ascii="Segoe UI" w:eastAsia="Times New Roman" w:hAnsi="Segoe UI" w:cs="Segoe U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B15755D"/>
    <w:multiLevelType w:val="multilevel"/>
    <w:tmpl w:val="658C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D36204B"/>
    <w:multiLevelType w:val="hybridMultilevel"/>
    <w:tmpl w:val="2DC2D0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2D606D84"/>
    <w:multiLevelType w:val="multilevel"/>
    <w:tmpl w:val="83A2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DFA1C97"/>
    <w:multiLevelType w:val="multilevel"/>
    <w:tmpl w:val="0CB8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E715B98"/>
    <w:multiLevelType w:val="hybridMultilevel"/>
    <w:tmpl w:val="1EDE96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2E885CEE"/>
    <w:multiLevelType w:val="multilevel"/>
    <w:tmpl w:val="9FD42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F1D27A3"/>
    <w:multiLevelType w:val="multilevel"/>
    <w:tmpl w:val="8AC6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FCD1A95"/>
    <w:multiLevelType w:val="multilevel"/>
    <w:tmpl w:val="F044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0C12584"/>
    <w:multiLevelType w:val="multilevel"/>
    <w:tmpl w:val="FBB2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4D17A2B"/>
    <w:multiLevelType w:val="multilevel"/>
    <w:tmpl w:val="0DB0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521638C"/>
    <w:multiLevelType w:val="multilevel"/>
    <w:tmpl w:val="9732C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5220534"/>
    <w:multiLevelType w:val="multilevel"/>
    <w:tmpl w:val="A50A0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5EA225F"/>
    <w:multiLevelType w:val="multilevel"/>
    <w:tmpl w:val="98C0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6970AA7"/>
    <w:multiLevelType w:val="multilevel"/>
    <w:tmpl w:val="A226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72D01EF"/>
    <w:multiLevelType w:val="multilevel"/>
    <w:tmpl w:val="AE84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73F32E1"/>
    <w:multiLevelType w:val="multilevel"/>
    <w:tmpl w:val="43CC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7CD78E3"/>
    <w:multiLevelType w:val="multilevel"/>
    <w:tmpl w:val="D8E8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87F2306"/>
    <w:multiLevelType w:val="multilevel"/>
    <w:tmpl w:val="C98C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9B101C3"/>
    <w:multiLevelType w:val="multilevel"/>
    <w:tmpl w:val="A9802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A620F29"/>
    <w:multiLevelType w:val="multilevel"/>
    <w:tmpl w:val="9032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A6A39D1"/>
    <w:multiLevelType w:val="multilevel"/>
    <w:tmpl w:val="8B50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ADC3FA6"/>
    <w:multiLevelType w:val="multilevel"/>
    <w:tmpl w:val="012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AEC20A7"/>
    <w:multiLevelType w:val="multilevel"/>
    <w:tmpl w:val="B976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B2824E0"/>
    <w:multiLevelType w:val="multilevel"/>
    <w:tmpl w:val="C730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C1C3DCC"/>
    <w:multiLevelType w:val="multilevel"/>
    <w:tmpl w:val="F5266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D13377C"/>
    <w:multiLevelType w:val="multilevel"/>
    <w:tmpl w:val="C0A8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744405"/>
    <w:multiLevelType w:val="multilevel"/>
    <w:tmpl w:val="63DC8E7A"/>
    <w:lvl w:ilvl="0">
      <w:numFmt w:val="bullet"/>
      <w:lvlText w:val="-"/>
      <w:lvlJc w:val="left"/>
      <w:pPr>
        <w:tabs>
          <w:tab w:val="num" w:pos="720"/>
        </w:tabs>
        <w:ind w:left="720" w:hanging="360"/>
      </w:pPr>
      <w:rPr>
        <w:rFonts w:ascii="Calibri" w:eastAsiaTheme="minorHAnsi" w:hAnsi="Calibri" w:cstheme="minorBidi" w:hint="default"/>
        <w:sz w:val="20"/>
      </w:rPr>
    </w:lvl>
    <w:lvl w:ilvl="1">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E383315"/>
    <w:multiLevelType w:val="multilevel"/>
    <w:tmpl w:val="E53A6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F0853CD"/>
    <w:multiLevelType w:val="multilevel"/>
    <w:tmpl w:val="3B30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F2650EE"/>
    <w:multiLevelType w:val="multilevel"/>
    <w:tmpl w:val="228E03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F4B6562"/>
    <w:multiLevelType w:val="multilevel"/>
    <w:tmpl w:val="37A6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F9B568B"/>
    <w:multiLevelType w:val="multilevel"/>
    <w:tmpl w:val="26340CE2"/>
    <w:lvl w:ilvl="0">
      <w:start w:val="15"/>
      <w:numFmt w:val="bullet"/>
      <w:lvlText w:val="-"/>
      <w:lvlJc w:val="left"/>
      <w:pPr>
        <w:tabs>
          <w:tab w:val="num" w:pos="720"/>
        </w:tabs>
        <w:ind w:left="720" w:hanging="360"/>
      </w:pPr>
      <w:rPr>
        <w:rFonts w:ascii="Segoe UI" w:eastAsia="Times New Roman" w:hAnsi="Segoe UI" w:cs="Segoe U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FD62FB2"/>
    <w:multiLevelType w:val="multilevel"/>
    <w:tmpl w:val="D5E8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0651FDF"/>
    <w:multiLevelType w:val="multilevel"/>
    <w:tmpl w:val="C73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0802D76"/>
    <w:multiLevelType w:val="multilevel"/>
    <w:tmpl w:val="A45E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1064D4C"/>
    <w:multiLevelType w:val="multilevel"/>
    <w:tmpl w:val="26E6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1AC2E88"/>
    <w:multiLevelType w:val="multilevel"/>
    <w:tmpl w:val="C8EE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25274CF"/>
    <w:multiLevelType w:val="multilevel"/>
    <w:tmpl w:val="447A605A"/>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5F683F"/>
    <w:multiLevelType w:val="multilevel"/>
    <w:tmpl w:val="068EE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D92BA2"/>
    <w:multiLevelType w:val="hybridMultilevel"/>
    <w:tmpl w:val="407E7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445F3688"/>
    <w:multiLevelType w:val="multilevel"/>
    <w:tmpl w:val="97A6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49537F3"/>
    <w:multiLevelType w:val="multilevel"/>
    <w:tmpl w:val="2706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7292D68"/>
    <w:multiLevelType w:val="multilevel"/>
    <w:tmpl w:val="5748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849640E"/>
    <w:multiLevelType w:val="multilevel"/>
    <w:tmpl w:val="63F88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8826BFA"/>
    <w:multiLevelType w:val="multilevel"/>
    <w:tmpl w:val="52564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9CB2F26"/>
    <w:multiLevelType w:val="multilevel"/>
    <w:tmpl w:val="3D4E3AF4"/>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Segoe UI" w:eastAsiaTheme="minorHAnsi" w:hAnsi="Segoe UI" w:cs="Segoe U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9EF16E6"/>
    <w:multiLevelType w:val="multilevel"/>
    <w:tmpl w:val="44CC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9FC117E"/>
    <w:multiLevelType w:val="multilevel"/>
    <w:tmpl w:val="A77A7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AFE41D0"/>
    <w:multiLevelType w:val="multilevel"/>
    <w:tmpl w:val="F8E2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B9F5021"/>
    <w:multiLevelType w:val="multilevel"/>
    <w:tmpl w:val="A734F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C2C7B28"/>
    <w:multiLevelType w:val="multilevel"/>
    <w:tmpl w:val="1BD4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D172BF4"/>
    <w:multiLevelType w:val="multilevel"/>
    <w:tmpl w:val="D7BCE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EFA2088"/>
    <w:multiLevelType w:val="multilevel"/>
    <w:tmpl w:val="6940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F4D7304"/>
    <w:multiLevelType w:val="hybridMultilevel"/>
    <w:tmpl w:val="1EDE96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4F832C32"/>
    <w:multiLevelType w:val="multilevel"/>
    <w:tmpl w:val="57E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FE53820"/>
    <w:multiLevelType w:val="multilevel"/>
    <w:tmpl w:val="A5B0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08E0E3E"/>
    <w:multiLevelType w:val="multilevel"/>
    <w:tmpl w:val="469E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15C7912"/>
    <w:multiLevelType w:val="multilevel"/>
    <w:tmpl w:val="FD8E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1766761"/>
    <w:multiLevelType w:val="multilevel"/>
    <w:tmpl w:val="6ACEF3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51CA7E29"/>
    <w:multiLevelType w:val="multilevel"/>
    <w:tmpl w:val="5E3C8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1E45819"/>
    <w:multiLevelType w:val="multilevel"/>
    <w:tmpl w:val="DE96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2E31DA6"/>
    <w:multiLevelType w:val="multilevel"/>
    <w:tmpl w:val="2F18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32E615B"/>
    <w:multiLevelType w:val="multilevel"/>
    <w:tmpl w:val="4C24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47A143C"/>
    <w:multiLevelType w:val="multilevel"/>
    <w:tmpl w:val="0620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4CE2F44"/>
    <w:multiLevelType w:val="multilevel"/>
    <w:tmpl w:val="ECA06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50857DC"/>
    <w:multiLevelType w:val="multilevel"/>
    <w:tmpl w:val="C00A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5D10AB6"/>
    <w:multiLevelType w:val="multilevel"/>
    <w:tmpl w:val="114E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5D75256"/>
    <w:multiLevelType w:val="multilevel"/>
    <w:tmpl w:val="E45A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6943E80"/>
    <w:multiLevelType w:val="hybridMultilevel"/>
    <w:tmpl w:val="DBCA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73D00B0"/>
    <w:multiLevelType w:val="multilevel"/>
    <w:tmpl w:val="F6CE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8882EBF"/>
    <w:multiLevelType w:val="multilevel"/>
    <w:tmpl w:val="2BCA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8FC7A07"/>
    <w:multiLevelType w:val="multilevel"/>
    <w:tmpl w:val="7A3A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92072C5"/>
    <w:multiLevelType w:val="multilevel"/>
    <w:tmpl w:val="73B6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B69266E"/>
    <w:multiLevelType w:val="multilevel"/>
    <w:tmpl w:val="0374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B800538"/>
    <w:multiLevelType w:val="multilevel"/>
    <w:tmpl w:val="C1CE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BD23F50"/>
    <w:multiLevelType w:val="multilevel"/>
    <w:tmpl w:val="5992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BF6467A"/>
    <w:multiLevelType w:val="multilevel"/>
    <w:tmpl w:val="D64C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C5742DD"/>
    <w:multiLevelType w:val="multilevel"/>
    <w:tmpl w:val="9FF045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CAC79FD"/>
    <w:multiLevelType w:val="multilevel"/>
    <w:tmpl w:val="544AFBDA"/>
    <w:lvl w:ilvl="0">
      <w:numFmt w:val="bullet"/>
      <w:lvlText w:val="-"/>
      <w:lvlJc w:val="left"/>
      <w:pPr>
        <w:tabs>
          <w:tab w:val="num" w:pos="720"/>
        </w:tabs>
        <w:ind w:left="720" w:hanging="360"/>
      </w:pPr>
      <w:rPr>
        <w:rFonts w:ascii="Calibri" w:eastAsiaTheme="minorHAnsi" w:hAnsi="Calibri"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D303C79"/>
    <w:multiLevelType w:val="multilevel"/>
    <w:tmpl w:val="E0888666"/>
    <w:lvl w:ilvl="0">
      <w:start w:val="1"/>
      <w:numFmt w:val="decimal"/>
      <w:lvlText w:val="%1."/>
      <w:lvlJc w:val="left"/>
      <w:pPr>
        <w:tabs>
          <w:tab w:val="num" w:pos="720"/>
        </w:tabs>
        <w:ind w:left="720" w:hanging="360"/>
      </w:pPr>
      <w:rPr>
        <w:rFonts w:ascii="Segoe UI" w:eastAsiaTheme="minorHAnsi" w:hAnsi="Segoe UI"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D4D28C5"/>
    <w:multiLevelType w:val="multilevel"/>
    <w:tmpl w:val="9094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EB46700"/>
    <w:multiLevelType w:val="multilevel"/>
    <w:tmpl w:val="553A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07A6893"/>
    <w:multiLevelType w:val="multilevel"/>
    <w:tmpl w:val="3024529A"/>
    <w:lvl w:ilvl="0">
      <w:start w:val="10"/>
      <w:numFmt w:val="decimal"/>
      <w:lvlText w:val="%1"/>
      <w:lvlJc w:val="left"/>
      <w:pPr>
        <w:ind w:left="366" w:hanging="366"/>
      </w:pPr>
      <w:rPr>
        <w:rFonts w:hint="default"/>
      </w:rPr>
    </w:lvl>
    <w:lvl w:ilvl="1">
      <w:start w:val="2"/>
      <w:numFmt w:val="decimal"/>
      <w:lvlText w:val="%1.%2"/>
      <w:lvlJc w:val="left"/>
      <w:pPr>
        <w:ind w:left="366" w:hanging="36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3" w15:restartNumberingAfterBreak="0">
    <w:nsid w:val="666914A9"/>
    <w:multiLevelType w:val="multilevel"/>
    <w:tmpl w:val="8D64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71030BE"/>
    <w:multiLevelType w:val="multilevel"/>
    <w:tmpl w:val="6A6E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82A6274"/>
    <w:multiLevelType w:val="multilevel"/>
    <w:tmpl w:val="7378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980271F"/>
    <w:multiLevelType w:val="multilevel"/>
    <w:tmpl w:val="37C265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7" w15:restartNumberingAfterBreak="0">
    <w:nsid w:val="6BDF1EF0"/>
    <w:multiLevelType w:val="multilevel"/>
    <w:tmpl w:val="3C1A3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BE03A67"/>
    <w:multiLevelType w:val="multilevel"/>
    <w:tmpl w:val="680A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C960D98"/>
    <w:multiLevelType w:val="multilevel"/>
    <w:tmpl w:val="7D0A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D2D314B"/>
    <w:multiLevelType w:val="multilevel"/>
    <w:tmpl w:val="9338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F090A55"/>
    <w:multiLevelType w:val="multilevel"/>
    <w:tmpl w:val="36525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F794899"/>
    <w:multiLevelType w:val="multilevel"/>
    <w:tmpl w:val="AFA4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00C4BD9"/>
    <w:multiLevelType w:val="multilevel"/>
    <w:tmpl w:val="3178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0646F1E"/>
    <w:multiLevelType w:val="multilevel"/>
    <w:tmpl w:val="4140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07176F1"/>
    <w:multiLevelType w:val="multilevel"/>
    <w:tmpl w:val="87462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0B51405"/>
    <w:multiLevelType w:val="multilevel"/>
    <w:tmpl w:val="7876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468021D"/>
    <w:multiLevelType w:val="multilevel"/>
    <w:tmpl w:val="64F8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4ED7B8E"/>
    <w:multiLevelType w:val="multilevel"/>
    <w:tmpl w:val="7722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5435260"/>
    <w:multiLevelType w:val="multilevel"/>
    <w:tmpl w:val="D066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72F1F37"/>
    <w:multiLevelType w:val="multilevel"/>
    <w:tmpl w:val="6B26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7E85E49"/>
    <w:multiLevelType w:val="multilevel"/>
    <w:tmpl w:val="AB8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8787509"/>
    <w:multiLevelType w:val="multilevel"/>
    <w:tmpl w:val="709EFF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3" w15:restartNumberingAfterBreak="0">
    <w:nsid w:val="790B6201"/>
    <w:multiLevelType w:val="multilevel"/>
    <w:tmpl w:val="337A6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A765BE3"/>
    <w:multiLevelType w:val="multilevel"/>
    <w:tmpl w:val="C2E0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D0F6E49"/>
    <w:multiLevelType w:val="multilevel"/>
    <w:tmpl w:val="8EDC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E4A3A9D"/>
    <w:multiLevelType w:val="multilevel"/>
    <w:tmpl w:val="9B16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E722CFA"/>
    <w:multiLevelType w:val="multilevel"/>
    <w:tmpl w:val="5E6E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F8E466F"/>
    <w:multiLevelType w:val="multilevel"/>
    <w:tmpl w:val="91B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FA35DB5"/>
    <w:multiLevelType w:val="multilevel"/>
    <w:tmpl w:val="880A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FB527AA"/>
    <w:multiLevelType w:val="multilevel"/>
    <w:tmpl w:val="B15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16700">
    <w:abstractNumId w:val="67"/>
  </w:num>
  <w:num w:numId="2" w16cid:durableId="1965842112">
    <w:abstractNumId w:val="37"/>
  </w:num>
  <w:num w:numId="3" w16cid:durableId="1459957164">
    <w:abstractNumId w:val="98"/>
  </w:num>
  <w:num w:numId="4" w16cid:durableId="1879464426">
    <w:abstractNumId w:val="131"/>
  </w:num>
  <w:num w:numId="5" w16cid:durableId="1688678209">
    <w:abstractNumId w:val="74"/>
  </w:num>
  <w:num w:numId="6" w16cid:durableId="532690908">
    <w:abstractNumId w:val="54"/>
  </w:num>
  <w:num w:numId="7" w16cid:durableId="757795393">
    <w:abstractNumId w:val="62"/>
  </w:num>
  <w:num w:numId="8" w16cid:durableId="512652259">
    <w:abstractNumId w:val="14"/>
  </w:num>
  <w:num w:numId="9" w16cid:durableId="479612676">
    <w:abstractNumId w:val="33"/>
  </w:num>
  <w:num w:numId="10" w16cid:durableId="1902280000">
    <w:abstractNumId w:val="40"/>
  </w:num>
  <w:num w:numId="11" w16cid:durableId="873225174">
    <w:abstractNumId w:val="135"/>
  </w:num>
  <w:num w:numId="12" w16cid:durableId="442306049">
    <w:abstractNumId w:val="151"/>
  </w:num>
  <w:num w:numId="13" w16cid:durableId="387608939">
    <w:abstractNumId w:val="170"/>
  </w:num>
  <w:num w:numId="14" w16cid:durableId="980158690">
    <w:abstractNumId w:val="129"/>
  </w:num>
  <w:num w:numId="15" w16cid:durableId="1890728925">
    <w:abstractNumId w:val="166"/>
  </w:num>
  <w:num w:numId="16" w16cid:durableId="135491796">
    <w:abstractNumId w:val="121"/>
  </w:num>
  <w:num w:numId="17" w16cid:durableId="573124305">
    <w:abstractNumId w:val="105"/>
  </w:num>
  <w:num w:numId="18" w16cid:durableId="1766880847">
    <w:abstractNumId w:val="79"/>
  </w:num>
  <w:num w:numId="19" w16cid:durableId="195774485">
    <w:abstractNumId w:val="164"/>
  </w:num>
  <w:num w:numId="20" w16cid:durableId="1096949123">
    <w:abstractNumId w:val="168"/>
  </w:num>
  <w:num w:numId="21" w16cid:durableId="1795177056">
    <w:abstractNumId w:val="53"/>
  </w:num>
  <w:num w:numId="22" w16cid:durableId="980698776">
    <w:abstractNumId w:val="63"/>
  </w:num>
  <w:num w:numId="23" w16cid:durableId="980042455">
    <w:abstractNumId w:val="169"/>
  </w:num>
  <w:num w:numId="24" w16cid:durableId="153567257">
    <w:abstractNumId w:val="154"/>
  </w:num>
  <w:num w:numId="25" w16cid:durableId="2069377726">
    <w:abstractNumId w:val="96"/>
  </w:num>
  <w:num w:numId="26" w16cid:durableId="709502382">
    <w:abstractNumId w:val="134"/>
  </w:num>
  <w:num w:numId="27" w16cid:durableId="1664121048">
    <w:abstractNumId w:val="116"/>
  </w:num>
  <w:num w:numId="28" w16cid:durableId="1385367082">
    <w:abstractNumId w:val="114"/>
  </w:num>
  <w:num w:numId="29" w16cid:durableId="2111702854">
    <w:abstractNumId w:val="50"/>
  </w:num>
  <w:num w:numId="30" w16cid:durableId="2054691836">
    <w:abstractNumId w:val="87"/>
  </w:num>
  <w:num w:numId="31" w16cid:durableId="1597248769">
    <w:abstractNumId w:val="17"/>
  </w:num>
  <w:num w:numId="32" w16cid:durableId="386222344">
    <w:abstractNumId w:val="78"/>
  </w:num>
  <w:num w:numId="33" w16cid:durableId="966744056">
    <w:abstractNumId w:val="147"/>
  </w:num>
  <w:num w:numId="34" w16cid:durableId="68355566">
    <w:abstractNumId w:val="46"/>
  </w:num>
  <w:num w:numId="35" w16cid:durableId="397021299">
    <w:abstractNumId w:val="49"/>
  </w:num>
  <w:num w:numId="36" w16cid:durableId="1254625868">
    <w:abstractNumId w:val="117"/>
  </w:num>
  <w:num w:numId="37" w16cid:durableId="819467791">
    <w:abstractNumId w:val="55"/>
  </w:num>
  <w:num w:numId="38" w16cid:durableId="571281501">
    <w:abstractNumId w:val="145"/>
  </w:num>
  <w:num w:numId="39" w16cid:durableId="529881767">
    <w:abstractNumId w:val="155"/>
  </w:num>
  <w:num w:numId="40" w16cid:durableId="691221113">
    <w:abstractNumId w:val="163"/>
  </w:num>
  <w:num w:numId="41" w16cid:durableId="1913587517">
    <w:abstractNumId w:val="38"/>
  </w:num>
  <w:num w:numId="42" w16cid:durableId="1122722225">
    <w:abstractNumId w:val="111"/>
  </w:num>
  <w:num w:numId="43" w16cid:durableId="66656757">
    <w:abstractNumId w:val="19"/>
  </w:num>
  <w:num w:numId="44" w16cid:durableId="690565553">
    <w:abstractNumId w:val="31"/>
  </w:num>
  <w:num w:numId="45" w16cid:durableId="1290404727">
    <w:abstractNumId w:val="3"/>
  </w:num>
  <w:num w:numId="46" w16cid:durableId="1373116164">
    <w:abstractNumId w:val="60"/>
  </w:num>
  <w:num w:numId="47" w16cid:durableId="1280840611">
    <w:abstractNumId w:val="71"/>
  </w:num>
  <w:num w:numId="48" w16cid:durableId="1705934806">
    <w:abstractNumId w:val="41"/>
  </w:num>
  <w:num w:numId="49" w16cid:durableId="470363522">
    <w:abstractNumId w:val="35"/>
  </w:num>
  <w:num w:numId="50" w16cid:durableId="1917471437">
    <w:abstractNumId w:val="8"/>
  </w:num>
  <w:num w:numId="51" w16cid:durableId="637490217">
    <w:abstractNumId w:val="120"/>
  </w:num>
  <w:num w:numId="52" w16cid:durableId="628248265">
    <w:abstractNumId w:val="157"/>
  </w:num>
  <w:num w:numId="53" w16cid:durableId="1621186923">
    <w:abstractNumId w:val="94"/>
  </w:num>
  <w:num w:numId="54" w16cid:durableId="1373651476">
    <w:abstractNumId w:val="2"/>
  </w:num>
  <w:num w:numId="55" w16cid:durableId="1004472405">
    <w:abstractNumId w:val="81"/>
  </w:num>
  <w:num w:numId="56" w16cid:durableId="1969050730">
    <w:abstractNumId w:val="84"/>
  </w:num>
  <w:num w:numId="57" w16cid:durableId="2120828636">
    <w:abstractNumId w:val="72"/>
  </w:num>
  <w:num w:numId="58" w16cid:durableId="1225607172">
    <w:abstractNumId w:val="42"/>
  </w:num>
  <w:num w:numId="59" w16cid:durableId="402603833">
    <w:abstractNumId w:val="25"/>
  </w:num>
  <w:num w:numId="60" w16cid:durableId="511144373">
    <w:abstractNumId w:val="9"/>
  </w:num>
  <w:num w:numId="61" w16cid:durableId="777485511">
    <w:abstractNumId w:val="162"/>
  </w:num>
  <w:num w:numId="62" w16cid:durableId="1436823628">
    <w:abstractNumId w:val="88"/>
  </w:num>
  <w:num w:numId="63" w16cid:durableId="1733582107">
    <w:abstractNumId w:val="36"/>
  </w:num>
  <w:num w:numId="64" w16cid:durableId="1469474601">
    <w:abstractNumId w:val="32"/>
  </w:num>
  <w:num w:numId="65" w16cid:durableId="2098670819">
    <w:abstractNumId w:val="118"/>
  </w:num>
  <w:num w:numId="66" w16cid:durableId="1531600974">
    <w:abstractNumId w:val="56"/>
  </w:num>
  <w:num w:numId="67" w16cid:durableId="1634365667">
    <w:abstractNumId w:val="146"/>
  </w:num>
  <w:num w:numId="68" w16cid:durableId="1049183006">
    <w:abstractNumId w:val="159"/>
  </w:num>
  <w:num w:numId="69" w16cid:durableId="829755285">
    <w:abstractNumId w:val="44"/>
  </w:num>
  <w:num w:numId="70" w16cid:durableId="1189248570">
    <w:abstractNumId w:val="1"/>
  </w:num>
  <w:num w:numId="71" w16cid:durableId="932709460">
    <w:abstractNumId w:val="90"/>
  </w:num>
  <w:num w:numId="72" w16cid:durableId="879586967">
    <w:abstractNumId w:val="65"/>
  </w:num>
  <w:num w:numId="73" w16cid:durableId="473983931">
    <w:abstractNumId w:val="39"/>
  </w:num>
  <w:num w:numId="74" w16cid:durableId="866992474">
    <w:abstractNumId w:val="48"/>
  </w:num>
  <w:num w:numId="75" w16cid:durableId="879974287">
    <w:abstractNumId w:val="112"/>
  </w:num>
  <w:num w:numId="76" w16cid:durableId="149561012">
    <w:abstractNumId w:val="93"/>
  </w:num>
  <w:num w:numId="77" w16cid:durableId="1481775677">
    <w:abstractNumId w:val="43"/>
  </w:num>
  <w:num w:numId="78" w16cid:durableId="414324356">
    <w:abstractNumId w:val="143"/>
  </w:num>
  <w:num w:numId="79" w16cid:durableId="450710860">
    <w:abstractNumId w:val="124"/>
  </w:num>
  <w:num w:numId="80" w16cid:durableId="1686782051">
    <w:abstractNumId w:val="12"/>
  </w:num>
  <w:num w:numId="81" w16cid:durableId="2090999015">
    <w:abstractNumId w:val="89"/>
  </w:num>
  <w:num w:numId="82" w16cid:durableId="1184174875">
    <w:abstractNumId w:val="86"/>
  </w:num>
  <w:num w:numId="83" w16cid:durableId="764351843">
    <w:abstractNumId w:val="138"/>
  </w:num>
  <w:num w:numId="84" w16cid:durableId="54933326">
    <w:abstractNumId w:val="5"/>
  </w:num>
  <w:num w:numId="85" w16cid:durableId="1792094795">
    <w:abstractNumId w:val="97"/>
  </w:num>
  <w:num w:numId="86" w16cid:durableId="1789349098">
    <w:abstractNumId w:val="6"/>
  </w:num>
  <w:num w:numId="87" w16cid:durableId="656229987">
    <w:abstractNumId w:val="122"/>
  </w:num>
  <w:num w:numId="88" w16cid:durableId="524683145">
    <w:abstractNumId w:val="28"/>
  </w:num>
  <w:num w:numId="89" w16cid:durableId="368410127">
    <w:abstractNumId w:val="83"/>
  </w:num>
  <w:num w:numId="90" w16cid:durableId="163515498">
    <w:abstractNumId w:val="132"/>
  </w:num>
  <w:num w:numId="91" w16cid:durableId="514079275">
    <w:abstractNumId w:val="99"/>
  </w:num>
  <w:num w:numId="92" w16cid:durableId="1368532610">
    <w:abstractNumId w:val="91"/>
  </w:num>
  <w:num w:numId="93" w16cid:durableId="26411922">
    <w:abstractNumId w:val="59"/>
  </w:num>
  <w:num w:numId="94" w16cid:durableId="1410927287">
    <w:abstractNumId w:val="61"/>
  </w:num>
  <w:num w:numId="95" w16cid:durableId="1866168231">
    <w:abstractNumId w:val="23"/>
  </w:num>
  <w:num w:numId="96" w16cid:durableId="511145849">
    <w:abstractNumId w:val="21"/>
  </w:num>
  <w:num w:numId="97" w16cid:durableId="1535072263">
    <w:abstractNumId w:val="82"/>
  </w:num>
  <w:num w:numId="98" w16cid:durableId="2061856853">
    <w:abstractNumId w:val="106"/>
  </w:num>
  <w:num w:numId="99" w16cid:durableId="1032264688">
    <w:abstractNumId w:val="141"/>
  </w:num>
  <w:num w:numId="100" w16cid:durableId="2122216866">
    <w:abstractNumId w:val="148"/>
  </w:num>
  <w:num w:numId="101" w16cid:durableId="971327320">
    <w:abstractNumId w:val="47"/>
  </w:num>
  <w:num w:numId="102" w16cid:durableId="87890819">
    <w:abstractNumId w:val="11"/>
  </w:num>
  <w:num w:numId="103" w16cid:durableId="2052025883">
    <w:abstractNumId w:val="45"/>
  </w:num>
  <w:num w:numId="104" w16cid:durableId="1345131022">
    <w:abstractNumId w:val="126"/>
  </w:num>
  <w:num w:numId="105" w16cid:durableId="488058987">
    <w:abstractNumId w:val="156"/>
  </w:num>
  <w:num w:numId="106" w16cid:durableId="678779535">
    <w:abstractNumId w:val="66"/>
  </w:num>
  <w:num w:numId="107" w16cid:durableId="1144390862">
    <w:abstractNumId w:val="152"/>
  </w:num>
  <w:num w:numId="108" w16cid:durableId="1911848025">
    <w:abstractNumId w:val="108"/>
  </w:num>
  <w:num w:numId="109" w16cid:durableId="1879472134">
    <w:abstractNumId w:val="75"/>
  </w:num>
  <w:num w:numId="110" w16cid:durableId="699091782">
    <w:abstractNumId w:val="102"/>
  </w:num>
  <w:num w:numId="111" w16cid:durableId="2125078845">
    <w:abstractNumId w:val="161"/>
  </w:num>
  <w:num w:numId="112" w16cid:durableId="2005432570">
    <w:abstractNumId w:val="136"/>
  </w:num>
  <w:num w:numId="113" w16cid:durableId="1581132078">
    <w:abstractNumId w:val="130"/>
  </w:num>
  <w:num w:numId="114" w16cid:durableId="224293034">
    <w:abstractNumId w:val="64"/>
  </w:num>
  <w:num w:numId="115" w16cid:durableId="1002732349">
    <w:abstractNumId w:val="113"/>
  </w:num>
  <w:num w:numId="116" w16cid:durableId="10617925">
    <w:abstractNumId w:val="137"/>
  </w:num>
  <w:num w:numId="117" w16cid:durableId="1240940534">
    <w:abstractNumId w:val="34"/>
  </w:num>
  <w:num w:numId="118" w16cid:durableId="58095182">
    <w:abstractNumId w:val="0"/>
  </w:num>
  <w:num w:numId="119" w16cid:durableId="1028683152">
    <w:abstractNumId w:val="119"/>
  </w:num>
  <w:num w:numId="120" w16cid:durableId="1684866063">
    <w:abstractNumId w:val="30"/>
  </w:num>
  <w:num w:numId="121" w16cid:durableId="433132089">
    <w:abstractNumId w:val="128"/>
  </w:num>
  <w:num w:numId="122" w16cid:durableId="1180238511">
    <w:abstractNumId w:val="103"/>
  </w:num>
  <w:num w:numId="123" w16cid:durableId="381953111">
    <w:abstractNumId w:val="70"/>
  </w:num>
  <w:num w:numId="124" w16cid:durableId="153492573">
    <w:abstractNumId w:val="104"/>
  </w:num>
  <w:num w:numId="125" w16cid:durableId="780996115">
    <w:abstractNumId w:val="95"/>
  </w:num>
  <w:num w:numId="126" w16cid:durableId="868105311">
    <w:abstractNumId w:val="68"/>
  </w:num>
  <w:num w:numId="127" w16cid:durableId="706878281">
    <w:abstractNumId w:val="92"/>
  </w:num>
  <w:num w:numId="128" w16cid:durableId="261299554">
    <w:abstractNumId w:val="167"/>
  </w:num>
  <w:num w:numId="129" w16cid:durableId="271515774">
    <w:abstractNumId w:val="160"/>
  </w:num>
  <w:num w:numId="130" w16cid:durableId="218908593">
    <w:abstractNumId w:val="7"/>
  </w:num>
  <w:num w:numId="131" w16cid:durableId="2091147333">
    <w:abstractNumId w:val="13"/>
  </w:num>
  <w:num w:numId="132" w16cid:durableId="444081784">
    <w:abstractNumId w:val="165"/>
  </w:num>
  <w:num w:numId="133" w16cid:durableId="602227798">
    <w:abstractNumId w:val="18"/>
  </w:num>
  <w:num w:numId="134" w16cid:durableId="1008291126">
    <w:abstractNumId w:val="115"/>
  </w:num>
  <w:num w:numId="135" w16cid:durableId="1104568255">
    <w:abstractNumId w:val="123"/>
  </w:num>
  <w:num w:numId="136" w16cid:durableId="2143041056">
    <w:abstractNumId w:val="153"/>
  </w:num>
  <w:num w:numId="137" w16cid:durableId="1802380728">
    <w:abstractNumId w:val="76"/>
  </w:num>
  <w:num w:numId="138" w16cid:durableId="2030524776">
    <w:abstractNumId w:val="109"/>
  </w:num>
  <w:num w:numId="139" w16cid:durableId="611547733">
    <w:abstractNumId w:val="77"/>
  </w:num>
  <w:num w:numId="140" w16cid:durableId="303511324">
    <w:abstractNumId w:val="127"/>
  </w:num>
  <w:num w:numId="141" w16cid:durableId="1625506147">
    <w:abstractNumId w:val="85"/>
  </w:num>
  <w:num w:numId="142" w16cid:durableId="1479110247">
    <w:abstractNumId w:val="140"/>
  </w:num>
  <w:num w:numId="143" w16cid:durableId="1845973419">
    <w:abstractNumId w:val="51"/>
  </w:num>
  <w:num w:numId="144" w16cid:durableId="1280603909">
    <w:abstractNumId w:val="20"/>
  </w:num>
  <w:num w:numId="145" w16cid:durableId="471673378">
    <w:abstractNumId w:val="139"/>
  </w:num>
  <w:num w:numId="146" w16cid:durableId="1353997768">
    <w:abstractNumId w:val="16"/>
  </w:num>
  <w:num w:numId="147" w16cid:durableId="352923785">
    <w:abstractNumId w:val="26"/>
  </w:num>
  <w:num w:numId="148" w16cid:durableId="1819373290">
    <w:abstractNumId w:val="69"/>
  </w:num>
  <w:num w:numId="149" w16cid:durableId="1810131007">
    <w:abstractNumId w:val="100"/>
  </w:num>
  <w:num w:numId="150" w16cid:durableId="416485651">
    <w:abstractNumId w:val="4"/>
  </w:num>
  <w:num w:numId="151" w16cid:durableId="226039786">
    <w:abstractNumId w:val="101"/>
  </w:num>
  <w:num w:numId="152" w16cid:durableId="1790539806">
    <w:abstractNumId w:val="29"/>
  </w:num>
  <w:num w:numId="153" w16cid:durableId="1019818948">
    <w:abstractNumId w:val="144"/>
  </w:num>
  <w:num w:numId="154" w16cid:durableId="2048338512">
    <w:abstractNumId w:val="57"/>
  </w:num>
  <w:num w:numId="155" w16cid:durableId="1073041039">
    <w:abstractNumId w:val="158"/>
  </w:num>
  <w:num w:numId="156" w16cid:durableId="120613056">
    <w:abstractNumId w:val="27"/>
  </w:num>
  <w:num w:numId="157" w16cid:durableId="689377111">
    <w:abstractNumId w:val="107"/>
  </w:num>
  <w:num w:numId="158" w16cid:durableId="2019962100">
    <w:abstractNumId w:val="80"/>
  </w:num>
  <w:num w:numId="159" w16cid:durableId="489445951">
    <w:abstractNumId w:val="110"/>
  </w:num>
  <w:num w:numId="160" w16cid:durableId="1997223503">
    <w:abstractNumId w:val="150"/>
  </w:num>
  <w:num w:numId="161" w16cid:durableId="623191859">
    <w:abstractNumId w:val="73"/>
  </w:num>
  <w:num w:numId="162" w16cid:durableId="824322590">
    <w:abstractNumId w:val="133"/>
  </w:num>
  <w:num w:numId="163" w16cid:durableId="1771007269">
    <w:abstractNumId w:val="15"/>
  </w:num>
  <w:num w:numId="164" w16cid:durableId="945427791">
    <w:abstractNumId w:val="142"/>
  </w:num>
  <w:num w:numId="165" w16cid:durableId="1881504029">
    <w:abstractNumId w:val="22"/>
  </w:num>
  <w:num w:numId="166" w16cid:durableId="1673141135">
    <w:abstractNumId w:val="24"/>
  </w:num>
  <w:num w:numId="167" w16cid:durableId="1906720700">
    <w:abstractNumId w:val="125"/>
  </w:num>
  <w:num w:numId="168" w16cid:durableId="459958242">
    <w:abstractNumId w:val="52"/>
  </w:num>
  <w:num w:numId="169" w16cid:durableId="1372072912">
    <w:abstractNumId w:val="149"/>
  </w:num>
  <w:num w:numId="170" w16cid:durableId="618147092">
    <w:abstractNumId w:val="58"/>
  </w:num>
  <w:num w:numId="171" w16cid:durableId="1864593585">
    <w:abstractNumId w:val="1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8A6"/>
    <w:rsid w:val="00000EC5"/>
    <w:rsid w:val="00002D22"/>
    <w:rsid w:val="00006E85"/>
    <w:rsid w:val="00007801"/>
    <w:rsid w:val="000128C5"/>
    <w:rsid w:val="000156B0"/>
    <w:rsid w:val="000209F4"/>
    <w:rsid w:val="000346CC"/>
    <w:rsid w:val="00034B53"/>
    <w:rsid w:val="00044E5A"/>
    <w:rsid w:val="00047CB4"/>
    <w:rsid w:val="0005006F"/>
    <w:rsid w:val="00051269"/>
    <w:rsid w:val="000530D5"/>
    <w:rsid w:val="00056943"/>
    <w:rsid w:val="000628CC"/>
    <w:rsid w:val="00063A9C"/>
    <w:rsid w:val="00076764"/>
    <w:rsid w:val="00085887"/>
    <w:rsid w:val="00087C55"/>
    <w:rsid w:val="00096B24"/>
    <w:rsid w:val="00097860"/>
    <w:rsid w:val="00097DF4"/>
    <w:rsid w:val="000A1491"/>
    <w:rsid w:val="000A3B7F"/>
    <w:rsid w:val="000A5ABB"/>
    <w:rsid w:val="000B7663"/>
    <w:rsid w:val="000C0A48"/>
    <w:rsid w:val="000C7A43"/>
    <w:rsid w:val="000D025F"/>
    <w:rsid w:val="000D09D1"/>
    <w:rsid w:val="000D09F4"/>
    <w:rsid w:val="000D4194"/>
    <w:rsid w:val="000D4AB6"/>
    <w:rsid w:val="000D4B4A"/>
    <w:rsid w:val="000D6750"/>
    <w:rsid w:val="000D6941"/>
    <w:rsid w:val="000E1198"/>
    <w:rsid w:val="000E3870"/>
    <w:rsid w:val="000F32FA"/>
    <w:rsid w:val="001025AC"/>
    <w:rsid w:val="00104A8D"/>
    <w:rsid w:val="00104F02"/>
    <w:rsid w:val="00113570"/>
    <w:rsid w:val="00114A5D"/>
    <w:rsid w:val="00114DE3"/>
    <w:rsid w:val="0012039F"/>
    <w:rsid w:val="00121190"/>
    <w:rsid w:val="0012411B"/>
    <w:rsid w:val="00127756"/>
    <w:rsid w:val="00143667"/>
    <w:rsid w:val="00145673"/>
    <w:rsid w:val="00145C3D"/>
    <w:rsid w:val="00146E12"/>
    <w:rsid w:val="0015342F"/>
    <w:rsid w:val="0015526F"/>
    <w:rsid w:val="0015632D"/>
    <w:rsid w:val="00160F2D"/>
    <w:rsid w:val="001629BD"/>
    <w:rsid w:val="001643AF"/>
    <w:rsid w:val="00166792"/>
    <w:rsid w:val="00171531"/>
    <w:rsid w:val="001716FB"/>
    <w:rsid w:val="00174E21"/>
    <w:rsid w:val="00183C6A"/>
    <w:rsid w:val="00185388"/>
    <w:rsid w:val="0018558C"/>
    <w:rsid w:val="00190B88"/>
    <w:rsid w:val="00192E5C"/>
    <w:rsid w:val="0019458B"/>
    <w:rsid w:val="00195C0E"/>
    <w:rsid w:val="0019644F"/>
    <w:rsid w:val="001965C5"/>
    <w:rsid w:val="00196763"/>
    <w:rsid w:val="001A153A"/>
    <w:rsid w:val="001A15D8"/>
    <w:rsid w:val="001A3C18"/>
    <w:rsid w:val="001A61AB"/>
    <w:rsid w:val="001B3887"/>
    <w:rsid w:val="001B7AB5"/>
    <w:rsid w:val="001C02F0"/>
    <w:rsid w:val="001C067E"/>
    <w:rsid w:val="001C0A47"/>
    <w:rsid w:val="001C1072"/>
    <w:rsid w:val="001C5FD1"/>
    <w:rsid w:val="001C680B"/>
    <w:rsid w:val="001C68F2"/>
    <w:rsid w:val="001C6B7E"/>
    <w:rsid w:val="001D5EB1"/>
    <w:rsid w:val="001E0DEF"/>
    <w:rsid w:val="001E3EC6"/>
    <w:rsid w:val="001F000D"/>
    <w:rsid w:val="001F00FC"/>
    <w:rsid w:val="001F2E97"/>
    <w:rsid w:val="00200CE0"/>
    <w:rsid w:val="0020236A"/>
    <w:rsid w:val="00207285"/>
    <w:rsid w:val="00212C34"/>
    <w:rsid w:val="002135F8"/>
    <w:rsid w:val="002241A0"/>
    <w:rsid w:val="00235E29"/>
    <w:rsid w:val="00242034"/>
    <w:rsid w:val="002421BA"/>
    <w:rsid w:val="00255CAF"/>
    <w:rsid w:val="00260B62"/>
    <w:rsid w:val="00262489"/>
    <w:rsid w:val="00262672"/>
    <w:rsid w:val="002657E8"/>
    <w:rsid w:val="00271D93"/>
    <w:rsid w:val="0027566B"/>
    <w:rsid w:val="00277C3E"/>
    <w:rsid w:val="00280890"/>
    <w:rsid w:val="00280F4F"/>
    <w:rsid w:val="002819DB"/>
    <w:rsid w:val="002851CF"/>
    <w:rsid w:val="00286EAD"/>
    <w:rsid w:val="00292815"/>
    <w:rsid w:val="00296107"/>
    <w:rsid w:val="002A6344"/>
    <w:rsid w:val="002A7E4F"/>
    <w:rsid w:val="002B23ED"/>
    <w:rsid w:val="002B37FE"/>
    <w:rsid w:val="002C0905"/>
    <w:rsid w:val="002C1956"/>
    <w:rsid w:val="002C1FF1"/>
    <w:rsid w:val="002C352E"/>
    <w:rsid w:val="002C51A7"/>
    <w:rsid w:val="002C597E"/>
    <w:rsid w:val="002C6474"/>
    <w:rsid w:val="002D3E6E"/>
    <w:rsid w:val="002D52BB"/>
    <w:rsid w:val="002D7717"/>
    <w:rsid w:val="002D7955"/>
    <w:rsid w:val="002F1BB5"/>
    <w:rsid w:val="002F2183"/>
    <w:rsid w:val="00301E18"/>
    <w:rsid w:val="0030496A"/>
    <w:rsid w:val="0031059D"/>
    <w:rsid w:val="00312990"/>
    <w:rsid w:val="00314A0B"/>
    <w:rsid w:val="003159C9"/>
    <w:rsid w:val="00321108"/>
    <w:rsid w:val="003246D7"/>
    <w:rsid w:val="00327D09"/>
    <w:rsid w:val="00331806"/>
    <w:rsid w:val="0033776C"/>
    <w:rsid w:val="0034032C"/>
    <w:rsid w:val="00343403"/>
    <w:rsid w:val="0035140A"/>
    <w:rsid w:val="00353121"/>
    <w:rsid w:val="00355A86"/>
    <w:rsid w:val="00364689"/>
    <w:rsid w:val="00367CDB"/>
    <w:rsid w:val="00370E9E"/>
    <w:rsid w:val="003714E7"/>
    <w:rsid w:val="003718DE"/>
    <w:rsid w:val="00371BA8"/>
    <w:rsid w:val="0037341C"/>
    <w:rsid w:val="0037382E"/>
    <w:rsid w:val="0037392E"/>
    <w:rsid w:val="00374FB7"/>
    <w:rsid w:val="00376A02"/>
    <w:rsid w:val="00376DEE"/>
    <w:rsid w:val="00377527"/>
    <w:rsid w:val="00380B0E"/>
    <w:rsid w:val="0038443E"/>
    <w:rsid w:val="00390426"/>
    <w:rsid w:val="00397F9B"/>
    <w:rsid w:val="003A4286"/>
    <w:rsid w:val="003A7C80"/>
    <w:rsid w:val="003A7CF8"/>
    <w:rsid w:val="003B21D3"/>
    <w:rsid w:val="003B33DA"/>
    <w:rsid w:val="003B4FF8"/>
    <w:rsid w:val="003C0544"/>
    <w:rsid w:val="003C14A6"/>
    <w:rsid w:val="003C3095"/>
    <w:rsid w:val="003C65E3"/>
    <w:rsid w:val="003D145E"/>
    <w:rsid w:val="003D4A56"/>
    <w:rsid w:val="003E059A"/>
    <w:rsid w:val="003E0C2C"/>
    <w:rsid w:val="004033BF"/>
    <w:rsid w:val="00404F44"/>
    <w:rsid w:val="00405AAF"/>
    <w:rsid w:val="00406950"/>
    <w:rsid w:val="00411D6B"/>
    <w:rsid w:val="00416FF0"/>
    <w:rsid w:val="0042100C"/>
    <w:rsid w:val="004222DC"/>
    <w:rsid w:val="0042293B"/>
    <w:rsid w:val="004247B0"/>
    <w:rsid w:val="00427C1B"/>
    <w:rsid w:val="00430A4A"/>
    <w:rsid w:val="00441409"/>
    <w:rsid w:val="00443A19"/>
    <w:rsid w:val="00446148"/>
    <w:rsid w:val="00446E09"/>
    <w:rsid w:val="004530C7"/>
    <w:rsid w:val="00460A6E"/>
    <w:rsid w:val="0046340C"/>
    <w:rsid w:val="0046362D"/>
    <w:rsid w:val="004655B1"/>
    <w:rsid w:val="004659A4"/>
    <w:rsid w:val="00471FF0"/>
    <w:rsid w:val="00474456"/>
    <w:rsid w:val="004762BA"/>
    <w:rsid w:val="0048284E"/>
    <w:rsid w:val="004839F5"/>
    <w:rsid w:val="0048476D"/>
    <w:rsid w:val="004865CA"/>
    <w:rsid w:val="004872DA"/>
    <w:rsid w:val="00495741"/>
    <w:rsid w:val="00495C12"/>
    <w:rsid w:val="0049733A"/>
    <w:rsid w:val="004A09FE"/>
    <w:rsid w:val="004A3A18"/>
    <w:rsid w:val="004B39D3"/>
    <w:rsid w:val="004B66D6"/>
    <w:rsid w:val="004E5EDF"/>
    <w:rsid w:val="004E7267"/>
    <w:rsid w:val="004F01AE"/>
    <w:rsid w:val="004F0B70"/>
    <w:rsid w:val="004F5F3D"/>
    <w:rsid w:val="0050113F"/>
    <w:rsid w:val="00507B56"/>
    <w:rsid w:val="0051062B"/>
    <w:rsid w:val="00511E4A"/>
    <w:rsid w:val="005172E3"/>
    <w:rsid w:val="005275BA"/>
    <w:rsid w:val="0053401D"/>
    <w:rsid w:val="0053487F"/>
    <w:rsid w:val="00534D21"/>
    <w:rsid w:val="00534FEB"/>
    <w:rsid w:val="00537687"/>
    <w:rsid w:val="005377E1"/>
    <w:rsid w:val="00545CA0"/>
    <w:rsid w:val="005530C4"/>
    <w:rsid w:val="00553C54"/>
    <w:rsid w:val="0055474D"/>
    <w:rsid w:val="0055499B"/>
    <w:rsid w:val="0055572F"/>
    <w:rsid w:val="00557091"/>
    <w:rsid w:val="005634C3"/>
    <w:rsid w:val="00565F3E"/>
    <w:rsid w:val="0056620B"/>
    <w:rsid w:val="00573D3F"/>
    <w:rsid w:val="005754D6"/>
    <w:rsid w:val="00576462"/>
    <w:rsid w:val="005768B7"/>
    <w:rsid w:val="00577E4D"/>
    <w:rsid w:val="005811AF"/>
    <w:rsid w:val="00584005"/>
    <w:rsid w:val="0058554D"/>
    <w:rsid w:val="00585DF9"/>
    <w:rsid w:val="00587699"/>
    <w:rsid w:val="00594146"/>
    <w:rsid w:val="00596503"/>
    <w:rsid w:val="00596CAC"/>
    <w:rsid w:val="005978F8"/>
    <w:rsid w:val="00597AE4"/>
    <w:rsid w:val="005A3CE7"/>
    <w:rsid w:val="005A52FF"/>
    <w:rsid w:val="005B1885"/>
    <w:rsid w:val="005B2AA0"/>
    <w:rsid w:val="005B4BBB"/>
    <w:rsid w:val="005B500E"/>
    <w:rsid w:val="005B5670"/>
    <w:rsid w:val="005B6347"/>
    <w:rsid w:val="005B74E4"/>
    <w:rsid w:val="005C2993"/>
    <w:rsid w:val="005C614F"/>
    <w:rsid w:val="005D4214"/>
    <w:rsid w:val="005E2DCE"/>
    <w:rsid w:val="005E5A1B"/>
    <w:rsid w:val="005F42FA"/>
    <w:rsid w:val="006114DD"/>
    <w:rsid w:val="0061429C"/>
    <w:rsid w:val="00616248"/>
    <w:rsid w:val="0062307D"/>
    <w:rsid w:val="00627389"/>
    <w:rsid w:val="00633D2D"/>
    <w:rsid w:val="00643119"/>
    <w:rsid w:val="00651D16"/>
    <w:rsid w:val="00655A66"/>
    <w:rsid w:val="00661E71"/>
    <w:rsid w:val="0066540D"/>
    <w:rsid w:val="00676822"/>
    <w:rsid w:val="00683A15"/>
    <w:rsid w:val="006847B8"/>
    <w:rsid w:val="006855BB"/>
    <w:rsid w:val="00686355"/>
    <w:rsid w:val="0068681F"/>
    <w:rsid w:val="00687506"/>
    <w:rsid w:val="006941BB"/>
    <w:rsid w:val="00697080"/>
    <w:rsid w:val="006972CA"/>
    <w:rsid w:val="00697320"/>
    <w:rsid w:val="006A1FB8"/>
    <w:rsid w:val="006A2F62"/>
    <w:rsid w:val="006A6B8B"/>
    <w:rsid w:val="006B0155"/>
    <w:rsid w:val="006B687C"/>
    <w:rsid w:val="006B6AA6"/>
    <w:rsid w:val="006C085B"/>
    <w:rsid w:val="006C089F"/>
    <w:rsid w:val="006C1AC5"/>
    <w:rsid w:val="006C5051"/>
    <w:rsid w:val="006C7510"/>
    <w:rsid w:val="006D6030"/>
    <w:rsid w:val="006D625F"/>
    <w:rsid w:val="006E00D0"/>
    <w:rsid w:val="006E1351"/>
    <w:rsid w:val="006E2FBA"/>
    <w:rsid w:val="006E3232"/>
    <w:rsid w:val="006E4D64"/>
    <w:rsid w:val="006F3E9D"/>
    <w:rsid w:val="006F4B85"/>
    <w:rsid w:val="007048AC"/>
    <w:rsid w:val="0071132B"/>
    <w:rsid w:val="00714D10"/>
    <w:rsid w:val="0071748F"/>
    <w:rsid w:val="00721AB5"/>
    <w:rsid w:val="00722E0D"/>
    <w:rsid w:val="0073214E"/>
    <w:rsid w:val="007322D0"/>
    <w:rsid w:val="007361B5"/>
    <w:rsid w:val="007365DC"/>
    <w:rsid w:val="007404ED"/>
    <w:rsid w:val="00741DCC"/>
    <w:rsid w:val="0075039C"/>
    <w:rsid w:val="007538B4"/>
    <w:rsid w:val="00753EC7"/>
    <w:rsid w:val="00754F93"/>
    <w:rsid w:val="007563CF"/>
    <w:rsid w:val="00760D2B"/>
    <w:rsid w:val="00763630"/>
    <w:rsid w:val="00767B6A"/>
    <w:rsid w:val="00773196"/>
    <w:rsid w:val="007808FC"/>
    <w:rsid w:val="0078525F"/>
    <w:rsid w:val="0078758E"/>
    <w:rsid w:val="007947A2"/>
    <w:rsid w:val="00794A59"/>
    <w:rsid w:val="007A106D"/>
    <w:rsid w:val="007A206F"/>
    <w:rsid w:val="007A3089"/>
    <w:rsid w:val="007B0848"/>
    <w:rsid w:val="007B0E11"/>
    <w:rsid w:val="007B375B"/>
    <w:rsid w:val="007B53CE"/>
    <w:rsid w:val="007C2074"/>
    <w:rsid w:val="007C28CB"/>
    <w:rsid w:val="007C39F0"/>
    <w:rsid w:val="007C4129"/>
    <w:rsid w:val="007C4624"/>
    <w:rsid w:val="007D57FA"/>
    <w:rsid w:val="007E4D96"/>
    <w:rsid w:val="007E63E5"/>
    <w:rsid w:val="007F1008"/>
    <w:rsid w:val="007F571B"/>
    <w:rsid w:val="007F64FF"/>
    <w:rsid w:val="00801C8F"/>
    <w:rsid w:val="00804A0A"/>
    <w:rsid w:val="00810BF1"/>
    <w:rsid w:val="0081196C"/>
    <w:rsid w:val="00815B03"/>
    <w:rsid w:val="00817B0D"/>
    <w:rsid w:val="00820AF5"/>
    <w:rsid w:val="00822870"/>
    <w:rsid w:val="008241DE"/>
    <w:rsid w:val="00831DCD"/>
    <w:rsid w:val="00831F5C"/>
    <w:rsid w:val="00833C0A"/>
    <w:rsid w:val="00834333"/>
    <w:rsid w:val="008364F4"/>
    <w:rsid w:val="008365D5"/>
    <w:rsid w:val="00836AD4"/>
    <w:rsid w:val="00843BAB"/>
    <w:rsid w:val="00847669"/>
    <w:rsid w:val="008514F2"/>
    <w:rsid w:val="008547FE"/>
    <w:rsid w:val="00857939"/>
    <w:rsid w:val="00861CE0"/>
    <w:rsid w:val="00863657"/>
    <w:rsid w:val="008648AF"/>
    <w:rsid w:val="00870459"/>
    <w:rsid w:val="00874FB4"/>
    <w:rsid w:val="00875AF0"/>
    <w:rsid w:val="008773D9"/>
    <w:rsid w:val="008900F3"/>
    <w:rsid w:val="0089320F"/>
    <w:rsid w:val="008939EB"/>
    <w:rsid w:val="00895452"/>
    <w:rsid w:val="008A4B3F"/>
    <w:rsid w:val="008B022F"/>
    <w:rsid w:val="008B1668"/>
    <w:rsid w:val="008B29D6"/>
    <w:rsid w:val="008B3092"/>
    <w:rsid w:val="008B4226"/>
    <w:rsid w:val="008B5CE8"/>
    <w:rsid w:val="008B6083"/>
    <w:rsid w:val="008B78D3"/>
    <w:rsid w:val="008C4E08"/>
    <w:rsid w:val="008C5301"/>
    <w:rsid w:val="008E05F8"/>
    <w:rsid w:val="008E41AC"/>
    <w:rsid w:val="008E4A01"/>
    <w:rsid w:val="008E5058"/>
    <w:rsid w:val="00900615"/>
    <w:rsid w:val="00904182"/>
    <w:rsid w:val="00905256"/>
    <w:rsid w:val="00906341"/>
    <w:rsid w:val="009108E0"/>
    <w:rsid w:val="0091605A"/>
    <w:rsid w:val="009175EC"/>
    <w:rsid w:val="00925015"/>
    <w:rsid w:val="009302BB"/>
    <w:rsid w:val="009352A7"/>
    <w:rsid w:val="00941197"/>
    <w:rsid w:val="00941550"/>
    <w:rsid w:val="00943DC5"/>
    <w:rsid w:val="009468CA"/>
    <w:rsid w:val="00953434"/>
    <w:rsid w:val="009563B8"/>
    <w:rsid w:val="00963EE9"/>
    <w:rsid w:val="00966848"/>
    <w:rsid w:val="009741BB"/>
    <w:rsid w:val="009745FD"/>
    <w:rsid w:val="0098043D"/>
    <w:rsid w:val="00981B9A"/>
    <w:rsid w:val="0098269A"/>
    <w:rsid w:val="00984E42"/>
    <w:rsid w:val="00990DA3"/>
    <w:rsid w:val="00990DB5"/>
    <w:rsid w:val="00997456"/>
    <w:rsid w:val="00997C00"/>
    <w:rsid w:val="00997EB0"/>
    <w:rsid w:val="009A1096"/>
    <w:rsid w:val="009A2312"/>
    <w:rsid w:val="009A69E0"/>
    <w:rsid w:val="009B1CA6"/>
    <w:rsid w:val="009B7552"/>
    <w:rsid w:val="009B77F0"/>
    <w:rsid w:val="009C1548"/>
    <w:rsid w:val="009C4937"/>
    <w:rsid w:val="009C77A9"/>
    <w:rsid w:val="009D36CE"/>
    <w:rsid w:val="009D4DDF"/>
    <w:rsid w:val="009D54D8"/>
    <w:rsid w:val="009D649B"/>
    <w:rsid w:val="009D654F"/>
    <w:rsid w:val="009D7B8E"/>
    <w:rsid w:val="009E0713"/>
    <w:rsid w:val="009E4760"/>
    <w:rsid w:val="009F22CB"/>
    <w:rsid w:val="00A01A00"/>
    <w:rsid w:val="00A07719"/>
    <w:rsid w:val="00A13112"/>
    <w:rsid w:val="00A21C73"/>
    <w:rsid w:val="00A27482"/>
    <w:rsid w:val="00A32367"/>
    <w:rsid w:val="00A35E25"/>
    <w:rsid w:val="00A3663A"/>
    <w:rsid w:val="00A41E55"/>
    <w:rsid w:val="00A42116"/>
    <w:rsid w:val="00A46728"/>
    <w:rsid w:val="00A51E3D"/>
    <w:rsid w:val="00A5228A"/>
    <w:rsid w:val="00A54348"/>
    <w:rsid w:val="00A56DF4"/>
    <w:rsid w:val="00A618E6"/>
    <w:rsid w:val="00A67ED1"/>
    <w:rsid w:val="00A85643"/>
    <w:rsid w:val="00A926A1"/>
    <w:rsid w:val="00A94CC2"/>
    <w:rsid w:val="00A9519A"/>
    <w:rsid w:val="00A96DC2"/>
    <w:rsid w:val="00A9753C"/>
    <w:rsid w:val="00A9777E"/>
    <w:rsid w:val="00A97AF5"/>
    <w:rsid w:val="00A97FF2"/>
    <w:rsid w:val="00AA0CEF"/>
    <w:rsid w:val="00AA1E8C"/>
    <w:rsid w:val="00AA541C"/>
    <w:rsid w:val="00AA5A2C"/>
    <w:rsid w:val="00AB3131"/>
    <w:rsid w:val="00AC05C3"/>
    <w:rsid w:val="00AC3D2A"/>
    <w:rsid w:val="00AC6512"/>
    <w:rsid w:val="00AC777C"/>
    <w:rsid w:val="00AD43E8"/>
    <w:rsid w:val="00AD6377"/>
    <w:rsid w:val="00AD676D"/>
    <w:rsid w:val="00AE0F42"/>
    <w:rsid w:val="00AE1649"/>
    <w:rsid w:val="00AE23CE"/>
    <w:rsid w:val="00AE25EE"/>
    <w:rsid w:val="00AE4833"/>
    <w:rsid w:val="00AE5E7B"/>
    <w:rsid w:val="00AF2779"/>
    <w:rsid w:val="00AF3C8B"/>
    <w:rsid w:val="00AF5619"/>
    <w:rsid w:val="00AF667A"/>
    <w:rsid w:val="00AF7890"/>
    <w:rsid w:val="00B01AB6"/>
    <w:rsid w:val="00B02166"/>
    <w:rsid w:val="00B04A53"/>
    <w:rsid w:val="00B04BF5"/>
    <w:rsid w:val="00B07309"/>
    <w:rsid w:val="00B07433"/>
    <w:rsid w:val="00B10746"/>
    <w:rsid w:val="00B1130D"/>
    <w:rsid w:val="00B25F65"/>
    <w:rsid w:val="00B2664B"/>
    <w:rsid w:val="00B266E6"/>
    <w:rsid w:val="00B26A9D"/>
    <w:rsid w:val="00B2740F"/>
    <w:rsid w:val="00B34D29"/>
    <w:rsid w:val="00B34DBF"/>
    <w:rsid w:val="00B34EBE"/>
    <w:rsid w:val="00B355D7"/>
    <w:rsid w:val="00B374CC"/>
    <w:rsid w:val="00B37713"/>
    <w:rsid w:val="00B379F1"/>
    <w:rsid w:val="00B41643"/>
    <w:rsid w:val="00B449A4"/>
    <w:rsid w:val="00B46EDC"/>
    <w:rsid w:val="00B47235"/>
    <w:rsid w:val="00B53569"/>
    <w:rsid w:val="00B55513"/>
    <w:rsid w:val="00B60F6F"/>
    <w:rsid w:val="00B61105"/>
    <w:rsid w:val="00B70A59"/>
    <w:rsid w:val="00B7193D"/>
    <w:rsid w:val="00B73258"/>
    <w:rsid w:val="00B82FDC"/>
    <w:rsid w:val="00B83F6B"/>
    <w:rsid w:val="00B8654D"/>
    <w:rsid w:val="00B9008B"/>
    <w:rsid w:val="00B96DD4"/>
    <w:rsid w:val="00BA2492"/>
    <w:rsid w:val="00BA5040"/>
    <w:rsid w:val="00BA569A"/>
    <w:rsid w:val="00BB3049"/>
    <w:rsid w:val="00BB3FD6"/>
    <w:rsid w:val="00BB5E33"/>
    <w:rsid w:val="00BB6E52"/>
    <w:rsid w:val="00BC0714"/>
    <w:rsid w:val="00BC1207"/>
    <w:rsid w:val="00BC2092"/>
    <w:rsid w:val="00BC3E48"/>
    <w:rsid w:val="00BC415B"/>
    <w:rsid w:val="00BC4D6B"/>
    <w:rsid w:val="00BC5278"/>
    <w:rsid w:val="00BD09E2"/>
    <w:rsid w:val="00BD129E"/>
    <w:rsid w:val="00BD3396"/>
    <w:rsid w:val="00BD4366"/>
    <w:rsid w:val="00BD47D6"/>
    <w:rsid w:val="00BD723C"/>
    <w:rsid w:val="00BE7BAE"/>
    <w:rsid w:val="00BF1CE4"/>
    <w:rsid w:val="00BF31A4"/>
    <w:rsid w:val="00BF3FF8"/>
    <w:rsid w:val="00C0076A"/>
    <w:rsid w:val="00C026AB"/>
    <w:rsid w:val="00C07873"/>
    <w:rsid w:val="00C10225"/>
    <w:rsid w:val="00C12626"/>
    <w:rsid w:val="00C1587A"/>
    <w:rsid w:val="00C17414"/>
    <w:rsid w:val="00C17505"/>
    <w:rsid w:val="00C218AE"/>
    <w:rsid w:val="00C239B1"/>
    <w:rsid w:val="00C32342"/>
    <w:rsid w:val="00C34177"/>
    <w:rsid w:val="00C374B1"/>
    <w:rsid w:val="00C4136A"/>
    <w:rsid w:val="00C43A36"/>
    <w:rsid w:val="00C45128"/>
    <w:rsid w:val="00C4571B"/>
    <w:rsid w:val="00C50AFB"/>
    <w:rsid w:val="00C53702"/>
    <w:rsid w:val="00C540FA"/>
    <w:rsid w:val="00C578BC"/>
    <w:rsid w:val="00C636EA"/>
    <w:rsid w:val="00C64F62"/>
    <w:rsid w:val="00C67854"/>
    <w:rsid w:val="00C729B9"/>
    <w:rsid w:val="00C819F3"/>
    <w:rsid w:val="00C81D40"/>
    <w:rsid w:val="00C87714"/>
    <w:rsid w:val="00C90EDB"/>
    <w:rsid w:val="00CA06A4"/>
    <w:rsid w:val="00CA18C5"/>
    <w:rsid w:val="00CA257B"/>
    <w:rsid w:val="00CA26B2"/>
    <w:rsid w:val="00CB196A"/>
    <w:rsid w:val="00CB1BF8"/>
    <w:rsid w:val="00CB3224"/>
    <w:rsid w:val="00CB4860"/>
    <w:rsid w:val="00CB5A5C"/>
    <w:rsid w:val="00CB64DD"/>
    <w:rsid w:val="00CB7FC3"/>
    <w:rsid w:val="00CC25F5"/>
    <w:rsid w:val="00CC2FC0"/>
    <w:rsid w:val="00CC337C"/>
    <w:rsid w:val="00CC69D7"/>
    <w:rsid w:val="00CC7238"/>
    <w:rsid w:val="00CC7576"/>
    <w:rsid w:val="00CD1EBD"/>
    <w:rsid w:val="00CD2DA4"/>
    <w:rsid w:val="00CD2F5F"/>
    <w:rsid w:val="00CD345E"/>
    <w:rsid w:val="00CD60B4"/>
    <w:rsid w:val="00CD7B45"/>
    <w:rsid w:val="00CF3646"/>
    <w:rsid w:val="00CF6A17"/>
    <w:rsid w:val="00D01ED1"/>
    <w:rsid w:val="00D0247F"/>
    <w:rsid w:val="00D11702"/>
    <w:rsid w:val="00D12083"/>
    <w:rsid w:val="00D139C1"/>
    <w:rsid w:val="00D16D07"/>
    <w:rsid w:val="00D176B9"/>
    <w:rsid w:val="00D2182C"/>
    <w:rsid w:val="00D22334"/>
    <w:rsid w:val="00D26131"/>
    <w:rsid w:val="00D30056"/>
    <w:rsid w:val="00D33CF2"/>
    <w:rsid w:val="00D34CE7"/>
    <w:rsid w:val="00D37DAF"/>
    <w:rsid w:val="00D41794"/>
    <w:rsid w:val="00D4407F"/>
    <w:rsid w:val="00D4640C"/>
    <w:rsid w:val="00D47465"/>
    <w:rsid w:val="00D52FB8"/>
    <w:rsid w:val="00D53005"/>
    <w:rsid w:val="00D579E7"/>
    <w:rsid w:val="00D57B91"/>
    <w:rsid w:val="00D61168"/>
    <w:rsid w:val="00D61782"/>
    <w:rsid w:val="00D617E1"/>
    <w:rsid w:val="00D62BB3"/>
    <w:rsid w:val="00D66B25"/>
    <w:rsid w:val="00D7076B"/>
    <w:rsid w:val="00D71AD0"/>
    <w:rsid w:val="00D746D9"/>
    <w:rsid w:val="00D80E8B"/>
    <w:rsid w:val="00D81448"/>
    <w:rsid w:val="00D817F8"/>
    <w:rsid w:val="00D8629B"/>
    <w:rsid w:val="00D8773B"/>
    <w:rsid w:val="00D92FEB"/>
    <w:rsid w:val="00D93A22"/>
    <w:rsid w:val="00D9633A"/>
    <w:rsid w:val="00D97279"/>
    <w:rsid w:val="00DA157E"/>
    <w:rsid w:val="00DB119F"/>
    <w:rsid w:val="00DB424C"/>
    <w:rsid w:val="00DC1885"/>
    <w:rsid w:val="00DD016B"/>
    <w:rsid w:val="00DD18C2"/>
    <w:rsid w:val="00DD18C7"/>
    <w:rsid w:val="00DD6699"/>
    <w:rsid w:val="00DE4A80"/>
    <w:rsid w:val="00DE4EE6"/>
    <w:rsid w:val="00DE5CEB"/>
    <w:rsid w:val="00DF18AF"/>
    <w:rsid w:val="00E0664B"/>
    <w:rsid w:val="00E06F46"/>
    <w:rsid w:val="00E07780"/>
    <w:rsid w:val="00E078A6"/>
    <w:rsid w:val="00E160F7"/>
    <w:rsid w:val="00E20B05"/>
    <w:rsid w:val="00E30D6F"/>
    <w:rsid w:val="00E31E97"/>
    <w:rsid w:val="00E33194"/>
    <w:rsid w:val="00E34196"/>
    <w:rsid w:val="00E34250"/>
    <w:rsid w:val="00E42F9A"/>
    <w:rsid w:val="00E4344D"/>
    <w:rsid w:val="00E4354F"/>
    <w:rsid w:val="00E54FA4"/>
    <w:rsid w:val="00E56184"/>
    <w:rsid w:val="00E6042C"/>
    <w:rsid w:val="00E6463E"/>
    <w:rsid w:val="00E64B91"/>
    <w:rsid w:val="00E65339"/>
    <w:rsid w:val="00E66934"/>
    <w:rsid w:val="00E71D07"/>
    <w:rsid w:val="00E758CC"/>
    <w:rsid w:val="00E8011E"/>
    <w:rsid w:val="00E819DD"/>
    <w:rsid w:val="00E84A54"/>
    <w:rsid w:val="00E92146"/>
    <w:rsid w:val="00E92B84"/>
    <w:rsid w:val="00E92DA5"/>
    <w:rsid w:val="00E933B7"/>
    <w:rsid w:val="00EA033E"/>
    <w:rsid w:val="00EA3A9D"/>
    <w:rsid w:val="00EA4DE4"/>
    <w:rsid w:val="00EA7214"/>
    <w:rsid w:val="00EA7493"/>
    <w:rsid w:val="00EB00C4"/>
    <w:rsid w:val="00EB1F72"/>
    <w:rsid w:val="00EB25B6"/>
    <w:rsid w:val="00EB7AF7"/>
    <w:rsid w:val="00EC403C"/>
    <w:rsid w:val="00ED3A60"/>
    <w:rsid w:val="00ED459E"/>
    <w:rsid w:val="00EE0382"/>
    <w:rsid w:val="00EE2207"/>
    <w:rsid w:val="00EE4DEB"/>
    <w:rsid w:val="00EF634B"/>
    <w:rsid w:val="00EF6B0A"/>
    <w:rsid w:val="00F00AD5"/>
    <w:rsid w:val="00F00BB2"/>
    <w:rsid w:val="00F04744"/>
    <w:rsid w:val="00F07F8C"/>
    <w:rsid w:val="00F1061B"/>
    <w:rsid w:val="00F201EE"/>
    <w:rsid w:val="00F20717"/>
    <w:rsid w:val="00F216F5"/>
    <w:rsid w:val="00F252D8"/>
    <w:rsid w:val="00F30E4B"/>
    <w:rsid w:val="00F37C1B"/>
    <w:rsid w:val="00F41FF2"/>
    <w:rsid w:val="00F46523"/>
    <w:rsid w:val="00F4768D"/>
    <w:rsid w:val="00F47DC7"/>
    <w:rsid w:val="00F55B2D"/>
    <w:rsid w:val="00F566B8"/>
    <w:rsid w:val="00F62969"/>
    <w:rsid w:val="00F62F5B"/>
    <w:rsid w:val="00F7024F"/>
    <w:rsid w:val="00F72F3E"/>
    <w:rsid w:val="00F754BC"/>
    <w:rsid w:val="00F757DD"/>
    <w:rsid w:val="00F80D6A"/>
    <w:rsid w:val="00F84A90"/>
    <w:rsid w:val="00F90A65"/>
    <w:rsid w:val="00F90EDB"/>
    <w:rsid w:val="00F93548"/>
    <w:rsid w:val="00F93BF2"/>
    <w:rsid w:val="00F96422"/>
    <w:rsid w:val="00FA00B7"/>
    <w:rsid w:val="00FA0D07"/>
    <w:rsid w:val="00FA7A8B"/>
    <w:rsid w:val="00FB075A"/>
    <w:rsid w:val="00FB4816"/>
    <w:rsid w:val="00FC1E9F"/>
    <w:rsid w:val="00FE41C6"/>
    <w:rsid w:val="00FF197B"/>
    <w:rsid w:val="00FF3595"/>
    <w:rsid w:val="00FF61D0"/>
    <w:rsid w:val="00FF6453"/>
    <w:rsid w:val="07A43E88"/>
    <w:rsid w:val="0EE55B53"/>
    <w:rsid w:val="12A85375"/>
    <w:rsid w:val="15BAAE58"/>
    <w:rsid w:val="1DC9B635"/>
    <w:rsid w:val="1E6D4558"/>
    <w:rsid w:val="1FFBFB40"/>
    <w:rsid w:val="2FA3BC77"/>
    <w:rsid w:val="31441FD8"/>
    <w:rsid w:val="3836A2CE"/>
    <w:rsid w:val="3B7D518A"/>
    <w:rsid w:val="41D45B1C"/>
    <w:rsid w:val="426679F8"/>
    <w:rsid w:val="5074F10D"/>
    <w:rsid w:val="50C985A2"/>
    <w:rsid w:val="55127855"/>
    <w:rsid w:val="5F8CA9C4"/>
    <w:rsid w:val="600072D2"/>
    <w:rsid w:val="653E5BDD"/>
    <w:rsid w:val="66C0AD5D"/>
    <w:rsid w:val="684BD8F6"/>
    <w:rsid w:val="684ED151"/>
    <w:rsid w:val="6A9A9946"/>
    <w:rsid w:val="6CC274CA"/>
    <w:rsid w:val="7423098F"/>
    <w:rsid w:val="7602E554"/>
    <w:rsid w:val="7729AAE5"/>
    <w:rsid w:val="779D4A98"/>
    <w:rsid w:val="78693ADD"/>
    <w:rsid w:val="7D1A54EB"/>
    <w:rsid w:val="7F30AADD"/>
    <w:rsid w:val="7FAEC8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F5274"/>
  <w15:chartTrackingRefBased/>
  <w15:docId w15:val="{F2C04CE0-4EB9-4FB9-BD97-6869544D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B0A"/>
    <w:rPr>
      <w:lang w:val="fr-FR"/>
    </w:rPr>
  </w:style>
  <w:style w:type="paragraph" w:styleId="Heading1">
    <w:name w:val="heading 1"/>
    <w:basedOn w:val="Normal"/>
    <w:next w:val="Normal"/>
    <w:link w:val="Heading1Char"/>
    <w:uiPriority w:val="9"/>
    <w:qFormat/>
    <w:rsid w:val="008939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39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1D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1D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9EB"/>
    <w:rPr>
      <w:rFonts w:asciiTheme="majorHAnsi" w:eastAsiaTheme="majorEastAsia" w:hAnsiTheme="majorHAnsi" w:cstheme="majorBidi"/>
      <w:color w:val="2F5496" w:themeColor="accent1" w:themeShade="BF"/>
      <w:sz w:val="32"/>
      <w:szCs w:val="32"/>
      <w:lang w:val="fr-FR"/>
    </w:rPr>
  </w:style>
  <w:style w:type="character" w:customStyle="1" w:styleId="Heading2Char">
    <w:name w:val="Heading 2 Char"/>
    <w:basedOn w:val="DefaultParagraphFont"/>
    <w:link w:val="Heading2"/>
    <w:uiPriority w:val="9"/>
    <w:rsid w:val="008939EB"/>
    <w:rPr>
      <w:rFonts w:asciiTheme="majorHAnsi" w:eastAsiaTheme="majorEastAsia" w:hAnsiTheme="majorHAnsi" w:cstheme="majorBidi"/>
      <w:color w:val="2F5496" w:themeColor="accent1" w:themeShade="BF"/>
      <w:sz w:val="26"/>
      <w:szCs w:val="26"/>
      <w:lang w:val="fr-FR"/>
    </w:rPr>
  </w:style>
  <w:style w:type="paragraph" w:styleId="TOCHeading">
    <w:name w:val="TOC Heading"/>
    <w:basedOn w:val="Heading1"/>
    <w:next w:val="Normal"/>
    <w:uiPriority w:val="39"/>
    <w:unhideWhenUsed/>
    <w:qFormat/>
    <w:rsid w:val="008939EB"/>
    <w:pPr>
      <w:outlineLvl w:val="9"/>
    </w:pPr>
    <w:rPr>
      <w:lang w:val="en-US"/>
    </w:rPr>
  </w:style>
  <w:style w:type="paragraph" w:styleId="TOC1">
    <w:name w:val="toc 1"/>
    <w:basedOn w:val="Normal"/>
    <w:next w:val="Normal"/>
    <w:autoRedefine/>
    <w:uiPriority w:val="39"/>
    <w:unhideWhenUsed/>
    <w:rsid w:val="008939EB"/>
    <w:pPr>
      <w:spacing w:after="100"/>
    </w:pPr>
  </w:style>
  <w:style w:type="paragraph" w:styleId="TOC2">
    <w:name w:val="toc 2"/>
    <w:basedOn w:val="Normal"/>
    <w:next w:val="Normal"/>
    <w:autoRedefine/>
    <w:uiPriority w:val="39"/>
    <w:unhideWhenUsed/>
    <w:rsid w:val="004655B1"/>
    <w:pPr>
      <w:tabs>
        <w:tab w:val="right" w:leader="dot" w:pos="9350"/>
      </w:tabs>
      <w:spacing w:after="0"/>
      <w:ind w:left="220"/>
    </w:pPr>
  </w:style>
  <w:style w:type="character" w:styleId="Hyperlink">
    <w:name w:val="Hyperlink"/>
    <w:basedOn w:val="DefaultParagraphFont"/>
    <w:uiPriority w:val="99"/>
    <w:unhideWhenUsed/>
    <w:rsid w:val="008939EB"/>
    <w:rPr>
      <w:color w:val="0563C1" w:themeColor="hyperlink"/>
      <w:u w:val="single"/>
    </w:rPr>
  </w:style>
  <w:style w:type="paragraph" w:styleId="ListParagraph">
    <w:name w:val="List Paragraph"/>
    <w:basedOn w:val="Normal"/>
    <w:uiPriority w:val="34"/>
    <w:qFormat/>
    <w:rsid w:val="00411D6B"/>
    <w:pPr>
      <w:ind w:left="720"/>
      <w:contextualSpacing/>
    </w:pPr>
  </w:style>
  <w:style w:type="character" w:customStyle="1" w:styleId="Heading3Char">
    <w:name w:val="Heading 3 Char"/>
    <w:basedOn w:val="DefaultParagraphFont"/>
    <w:link w:val="Heading3"/>
    <w:uiPriority w:val="9"/>
    <w:rsid w:val="00411D6B"/>
    <w:rPr>
      <w:rFonts w:asciiTheme="majorHAnsi" w:eastAsiaTheme="majorEastAsia" w:hAnsiTheme="majorHAnsi" w:cstheme="majorBidi"/>
      <w:color w:val="1F3763" w:themeColor="accent1" w:themeShade="7F"/>
      <w:sz w:val="24"/>
      <w:szCs w:val="24"/>
      <w:lang w:val="fr-FR"/>
    </w:rPr>
  </w:style>
  <w:style w:type="character" w:customStyle="1" w:styleId="Heading4Char">
    <w:name w:val="Heading 4 Char"/>
    <w:basedOn w:val="DefaultParagraphFont"/>
    <w:link w:val="Heading4"/>
    <w:uiPriority w:val="9"/>
    <w:semiHidden/>
    <w:rsid w:val="00411D6B"/>
    <w:rPr>
      <w:rFonts w:asciiTheme="majorHAnsi" w:eastAsiaTheme="majorEastAsia" w:hAnsiTheme="majorHAnsi" w:cstheme="majorBidi"/>
      <w:i/>
      <w:iCs/>
      <w:color w:val="2F5496" w:themeColor="accent1" w:themeShade="BF"/>
      <w:lang w:val="fr-FR"/>
    </w:rPr>
  </w:style>
  <w:style w:type="paragraph" w:styleId="Header">
    <w:name w:val="header"/>
    <w:basedOn w:val="Normal"/>
    <w:link w:val="HeaderChar"/>
    <w:uiPriority w:val="99"/>
    <w:unhideWhenUsed/>
    <w:rsid w:val="00935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2A7"/>
    <w:rPr>
      <w:lang w:val="fr-FR"/>
    </w:rPr>
  </w:style>
  <w:style w:type="paragraph" w:styleId="Footer">
    <w:name w:val="footer"/>
    <w:basedOn w:val="Normal"/>
    <w:link w:val="FooterChar"/>
    <w:uiPriority w:val="99"/>
    <w:unhideWhenUsed/>
    <w:rsid w:val="00935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2A7"/>
    <w:rPr>
      <w:lang w:val="fr-FR"/>
    </w:rPr>
  </w:style>
  <w:style w:type="paragraph" w:styleId="NormalWeb">
    <w:name w:val="Normal (Web)"/>
    <w:basedOn w:val="Normal"/>
    <w:uiPriority w:val="99"/>
    <w:semiHidden/>
    <w:unhideWhenUsed/>
    <w:rsid w:val="008579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57939"/>
    <w:rPr>
      <w:b/>
      <w:bCs/>
    </w:rPr>
  </w:style>
  <w:style w:type="table" w:styleId="TableGridLight">
    <w:name w:val="Grid Table Light"/>
    <w:basedOn w:val="TableNormal"/>
    <w:uiPriority w:val="40"/>
    <w:rsid w:val="00857939"/>
    <w:pPr>
      <w:spacing w:after="0" w:line="240" w:lineRule="auto"/>
    </w:pPr>
    <w:tblPr/>
  </w:style>
  <w:style w:type="table" w:styleId="TableGrid">
    <w:name w:val="Table Grid"/>
    <w:basedOn w:val="TableNormal"/>
    <w:uiPriority w:val="39"/>
    <w:rsid w:val="00183C6A"/>
    <w:pPr>
      <w:spacing w:after="0" w:line="240" w:lineRule="auto"/>
    </w:pPr>
    <w:tblPr/>
  </w:style>
  <w:style w:type="paragraph" w:styleId="TOC3">
    <w:name w:val="toc 3"/>
    <w:basedOn w:val="Normal"/>
    <w:next w:val="Normal"/>
    <w:autoRedefine/>
    <w:uiPriority w:val="39"/>
    <w:unhideWhenUsed/>
    <w:rsid w:val="006847B8"/>
    <w:pPr>
      <w:spacing w:after="100"/>
      <w:ind w:left="440"/>
    </w:pPr>
  </w:style>
  <w:style w:type="paragraph" w:styleId="Revision">
    <w:name w:val="Revision"/>
    <w:hidden/>
    <w:uiPriority w:val="99"/>
    <w:semiHidden/>
    <w:rsid w:val="00CF3646"/>
    <w:pPr>
      <w:spacing w:after="0" w:line="240" w:lineRule="auto"/>
    </w:pPr>
    <w:rPr>
      <w:lang w:val="fr-FR"/>
    </w:rPr>
  </w:style>
  <w:style w:type="paragraph" w:styleId="BalloonText">
    <w:name w:val="Balloon Text"/>
    <w:basedOn w:val="Normal"/>
    <w:link w:val="BalloonTextChar"/>
    <w:uiPriority w:val="99"/>
    <w:semiHidden/>
    <w:unhideWhenUsed/>
    <w:rsid w:val="008648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8AF"/>
    <w:rPr>
      <w:rFonts w:ascii="Segoe UI" w:hAnsi="Segoe UI" w:cs="Segoe UI"/>
      <w:sz w:val="18"/>
      <w:szCs w:val="18"/>
      <w:lang w:val="fr-FR"/>
    </w:rPr>
  </w:style>
  <w:style w:type="character" w:styleId="CommentReference">
    <w:name w:val="annotation reference"/>
    <w:basedOn w:val="DefaultParagraphFont"/>
    <w:uiPriority w:val="99"/>
    <w:semiHidden/>
    <w:unhideWhenUsed/>
    <w:rsid w:val="008648AF"/>
    <w:rPr>
      <w:sz w:val="16"/>
      <w:szCs w:val="16"/>
    </w:rPr>
  </w:style>
  <w:style w:type="paragraph" w:styleId="CommentText">
    <w:name w:val="annotation text"/>
    <w:basedOn w:val="Normal"/>
    <w:link w:val="CommentTextChar"/>
    <w:uiPriority w:val="99"/>
    <w:unhideWhenUsed/>
    <w:rsid w:val="008648AF"/>
    <w:pPr>
      <w:spacing w:line="240" w:lineRule="auto"/>
    </w:pPr>
    <w:rPr>
      <w:sz w:val="20"/>
      <w:szCs w:val="20"/>
    </w:rPr>
  </w:style>
  <w:style w:type="character" w:customStyle="1" w:styleId="CommentTextChar">
    <w:name w:val="Comment Text Char"/>
    <w:basedOn w:val="DefaultParagraphFont"/>
    <w:link w:val="CommentText"/>
    <w:uiPriority w:val="99"/>
    <w:rsid w:val="008648AF"/>
    <w:rPr>
      <w:sz w:val="20"/>
      <w:szCs w:val="20"/>
      <w:lang w:val="fr-FR"/>
    </w:rPr>
  </w:style>
  <w:style w:type="paragraph" w:styleId="CommentSubject">
    <w:name w:val="annotation subject"/>
    <w:basedOn w:val="CommentText"/>
    <w:next w:val="CommentText"/>
    <w:link w:val="CommentSubjectChar"/>
    <w:uiPriority w:val="99"/>
    <w:semiHidden/>
    <w:unhideWhenUsed/>
    <w:rsid w:val="008648AF"/>
    <w:rPr>
      <w:b/>
      <w:bCs/>
    </w:rPr>
  </w:style>
  <w:style w:type="character" w:customStyle="1" w:styleId="CommentSubjectChar">
    <w:name w:val="Comment Subject Char"/>
    <w:basedOn w:val="CommentTextChar"/>
    <w:link w:val="CommentSubject"/>
    <w:uiPriority w:val="99"/>
    <w:semiHidden/>
    <w:rsid w:val="008648AF"/>
    <w:rPr>
      <w:b/>
      <w:bCs/>
      <w:sz w:val="20"/>
      <w:szCs w:val="20"/>
      <w:lang w:val="fr-FR"/>
    </w:rPr>
  </w:style>
  <w:style w:type="character" w:customStyle="1" w:styleId="fadeinm1hgl8">
    <w:name w:val="_fadein_m1hgl_8"/>
    <w:basedOn w:val="DefaultParagraphFont"/>
    <w:rsid w:val="002C0905"/>
  </w:style>
  <w:style w:type="paragraph" w:styleId="Title">
    <w:name w:val="Title"/>
    <w:basedOn w:val="Normal"/>
    <w:next w:val="Normal"/>
    <w:link w:val="TitleChar"/>
    <w:uiPriority w:val="10"/>
    <w:qFormat/>
    <w:rsid w:val="006142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29C"/>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61429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1429C"/>
    <w:rPr>
      <w:rFonts w:eastAsiaTheme="minorEastAsia"/>
      <w:color w:val="5A5A5A" w:themeColor="text1" w:themeTint="A5"/>
      <w:spacing w:val="15"/>
      <w:lang w:val="fr-FR"/>
    </w:rPr>
  </w:style>
  <w:style w:type="character" w:styleId="SubtleEmphasis">
    <w:name w:val="Subtle Emphasis"/>
    <w:basedOn w:val="DefaultParagraphFont"/>
    <w:uiPriority w:val="19"/>
    <w:qFormat/>
    <w:rsid w:val="0061429C"/>
    <w:rPr>
      <w:i/>
      <w:iCs/>
      <w:color w:val="404040" w:themeColor="text1" w:themeTint="BF"/>
    </w:rPr>
  </w:style>
  <w:style w:type="character" w:styleId="Mention">
    <w:name w:val="Mention"/>
    <w:basedOn w:val="DefaultParagraphFont"/>
    <w:uiPriority w:val="99"/>
    <w:unhideWhenUsed/>
    <w:rsid w:val="009D654F"/>
    <w:rPr>
      <w:color w:val="2B579A"/>
      <w:shd w:val="clear" w:color="auto" w:fill="E1DFDD"/>
    </w:rPr>
  </w:style>
  <w:style w:type="table" w:styleId="PlainTable1">
    <w:name w:val="Plain Table 1"/>
    <w:basedOn w:val="TableNormal"/>
    <w:uiPriority w:val="41"/>
    <w:rsid w:val="00443A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6A2F6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1057">
      <w:bodyDiv w:val="1"/>
      <w:marLeft w:val="0"/>
      <w:marRight w:val="0"/>
      <w:marTop w:val="0"/>
      <w:marBottom w:val="0"/>
      <w:divBdr>
        <w:top w:val="none" w:sz="0" w:space="0" w:color="auto"/>
        <w:left w:val="none" w:sz="0" w:space="0" w:color="auto"/>
        <w:bottom w:val="none" w:sz="0" w:space="0" w:color="auto"/>
        <w:right w:val="none" w:sz="0" w:space="0" w:color="auto"/>
      </w:divBdr>
    </w:div>
    <w:div w:id="17707113">
      <w:bodyDiv w:val="1"/>
      <w:marLeft w:val="0"/>
      <w:marRight w:val="0"/>
      <w:marTop w:val="0"/>
      <w:marBottom w:val="0"/>
      <w:divBdr>
        <w:top w:val="none" w:sz="0" w:space="0" w:color="auto"/>
        <w:left w:val="none" w:sz="0" w:space="0" w:color="auto"/>
        <w:bottom w:val="none" w:sz="0" w:space="0" w:color="auto"/>
        <w:right w:val="none" w:sz="0" w:space="0" w:color="auto"/>
      </w:divBdr>
    </w:div>
    <w:div w:id="39744971">
      <w:bodyDiv w:val="1"/>
      <w:marLeft w:val="0"/>
      <w:marRight w:val="0"/>
      <w:marTop w:val="0"/>
      <w:marBottom w:val="0"/>
      <w:divBdr>
        <w:top w:val="none" w:sz="0" w:space="0" w:color="auto"/>
        <w:left w:val="none" w:sz="0" w:space="0" w:color="auto"/>
        <w:bottom w:val="none" w:sz="0" w:space="0" w:color="auto"/>
        <w:right w:val="none" w:sz="0" w:space="0" w:color="auto"/>
      </w:divBdr>
      <w:divsChild>
        <w:div w:id="1672831453">
          <w:marLeft w:val="0"/>
          <w:marRight w:val="0"/>
          <w:marTop w:val="0"/>
          <w:marBottom w:val="0"/>
          <w:divBdr>
            <w:top w:val="none" w:sz="0" w:space="0" w:color="auto"/>
            <w:left w:val="none" w:sz="0" w:space="0" w:color="auto"/>
            <w:bottom w:val="none" w:sz="0" w:space="0" w:color="auto"/>
            <w:right w:val="none" w:sz="0" w:space="0" w:color="auto"/>
          </w:divBdr>
          <w:divsChild>
            <w:div w:id="4395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1790">
      <w:bodyDiv w:val="1"/>
      <w:marLeft w:val="0"/>
      <w:marRight w:val="0"/>
      <w:marTop w:val="0"/>
      <w:marBottom w:val="0"/>
      <w:divBdr>
        <w:top w:val="none" w:sz="0" w:space="0" w:color="auto"/>
        <w:left w:val="none" w:sz="0" w:space="0" w:color="auto"/>
        <w:bottom w:val="none" w:sz="0" w:space="0" w:color="auto"/>
        <w:right w:val="none" w:sz="0" w:space="0" w:color="auto"/>
      </w:divBdr>
    </w:div>
    <w:div w:id="48961717">
      <w:bodyDiv w:val="1"/>
      <w:marLeft w:val="0"/>
      <w:marRight w:val="0"/>
      <w:marTop w:val="0"/>
      <w:marBottom w:val="0"/>
      <w:divBdr>
        <w:top w:val="none" w:sz="0" w:space="0" w:color="auto"/>
        <w:left w:val="none" w:sz="0" w:space="0" w:color="auto"/>
        <w:bottom w:val="none" w:sz="0" w:space="0" w:color="auto"/>
        <w:right w:val="none" w:sz="0" w:space="0" w:color="auto"/>
      </w:divBdr>
    </w:div>
    <w:div w:id="65541252">
      <w:bodyDiv w:val="1"/>
      <w:marLeft w:val="0"/>
      <w:marRight w:val="0"/>
      <w:marTop w:val="0"/>
      <w:marBottom w:val="0"/>
      <w:divBdr>
        <w:top w:val="none" w:sz="0" w:space="0" w:color="auto"/>
        <w:left w:val="none" w:sz="0" w:space="0" w:color="auto"/>
        <w:bottom w:val="none" w:sz="0" w:space="0" w:color="auto"/>
        <w:right w:val="none" w:sz="0" w:space="0" w:color="auto"/>
      </w:divBdr>
    </w:div>
    <w:div w:id="94640354">
      <w:bodyDiv w:val="1"/>
      <w:marLeft w:val="0"/>
      <w:marRight w:val="0"/>
      <w:marTop w:val="0"/>
      <w:marBottom w:val="0"/>
      <w:divBdr>
        <w:top w:val="none" w:sz="0" w:space="0" w:color="auto"/>
        <w:left w:val="none" w:sz="0" w:space="0" w:color="auto"/>
        <w:bottom w:val="none" w:sz="0" w:space="0" w:color="auto"/>
        <w:right w:val="none" w:sz="0" w:space="0" w:color="auto"/>
      </w:divBdr>
    </w:div>
    <w:div w:id="122890258">
      <w:bodyDiv w:val="1"/>
      <w:marLeft w:val="0"/>
      <w:marRight w:val="0"/>
      <w:marTop w:val="0"/>
      <w:marBottom w:val="0"/>
      <w:divBdr>
        <w:top w:val="none" w:sz="0" w:space="0" w:color="auto"/>
        <w:left w:val="none" w:sz="0" w:space="0" w:color="auto"/>
        <w:bottom w:val="none" w:sz="0" w:space="0" w:color="auto"/>
        <w:right w:val="none" w:sz="0" w:space="0" w:color="auto"/>
      </w:divBdr>
    </w:div>
    <w:div w:id="186910302">
      <w:bodyDiv w:val="1"/>
      <w:marLeft w:val="0"/>
      <w:marRight w:val="0"/>
      <w:marTop w:val="0"/>
      <w:marBottom w:val="0"/>
      <w:divBdr>
        <w:top w:val="none" w:sz="0" w:space="0" w:color="auto"/>
        <w:left w:val="none" w:sz="0" w:space="0" w:color="auto"/>
        <w:bottom w:val="none" w:sz="0" w:space="0" w:color="auto"/>
        <w:right w:val="none" w:sz="0" w:space="0" w:color="auto"/>
      </w:divBdr>
    </w:div>
    <w:div w:id="195847276">
      <w:bodyDiv w:val="1"/>
      <w:marLeft w:val="0"/>
      <w:marRight w:val="0"/>
      <w:marTop w:val="0"/>
      <w:marBottom w:val="0"/>
      <w:divBdr>
        <w:top w:val="none" w:sz="0" w:space="0" w:color="auto"/>
        <w:left w:val="none" w:sz="0" w:space="0" w:color="auto"/>
        <w:bottom w:val="none" w:sz="0" w:space="0" w:color="auto"/>
        <w:right w:val="none" w:sz="0" w:space="0" w:color="auto"/>
      </w:divBdr>
      <w:divsChild>
        <w:div w:id="254635906">
          <w:marLeft w:val="0"/>
          <w:marRight w:val="0"/>
          <w:marTop w:val="0"/>
          <w:marBottom w:val="0"/>
          <w:divBdr>
            <w:top w:val="none" w:sz="0" w:space="0" w:color="auto"/>
            <w:left w:val="none" w:sz="0" w:space="0" w:color="auto"/>
            <w:bottom w:val="none" w:sz="0" w:space="0" w:color="auto"/>
            <w:right w:val="none" w:sz="0" w:space="0" w:color="auto"/>
          </w:divBdr>
          <w:divsChild>
            <w:div w:id="1259870931">
              <w:marLeft w:val="0"/>
              <w:marRight w:val="0"/>
              <w:marTop w:val="0"/>
              <w:marBottom w:val="0"/>
              <w:divBdr>
                <w:top w:val="none" w:sz="0" w:space="0" w:color="auto"/>
                <w:left w:val="none" w:sz="0" w:space="0" w:color="auto"/>
                <w:bottom w:val="none" w:sz="0" w:space="0" w:color="auto"/>
                <w:right w:val="none" w:sz="0" w:space="0" w:color="auto"/>
              </w:divBdr>
            </w:div>
          </w:divsChild>
        </w:div>
        <w:div w:id="1022901946">
          <w:marLeft w:val="0"/>
          <w:marRight w:val="0"/>
          <w:marTop w:val="0"/>
          <w:marBottom w:val="0"/>
          <w:divBdr>
            <w:top w:val="none" w:sz="0" w:space="0" w:color="auto"/>
            <w:left w:val="none" w:sz="0" w:space="0" w:color="auto"/>
            <w:bottom w:val="none" w:sz="0" w:space="0" w:color="auto"/>
            <w:right w:val="none" w:sz="0" w:space="0" w:color="auto"/>
          </w:divBdr>
          <w:divsChild>
            <w:div w:id="19638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42224">
      <w:bodyDiv w:val="1"/>
      <w:marLeft w:val="0"/>
      <w:marRight w:val="0"/>
      <w:marTop w:val="0"/>
      <w:marBottom w:val="0"/>
      <w:divBdr>
        <w:top w:val="none" w:sz="0" w:space="0" w:color="auto"/>
        <w:left w:val="none" w:sz="0" w:space="0" w:color="auto"/>
        <w:bottom w:val="none" w:sz="0" w:space="0" w:color="auto"/>
        <w:right w:val="none" w:sz="0" w:space="0" w:color="auto"/>
      </w:divBdr>
    </w:div>
    <w:div w:id="296765748">
      <w:bodyDiv w:val="1"/>
      <w:marLeft w:val="0"/>
      <w:marRight w:val="0"/>
      <w:marTop w:val="0"/>
      <w:marBottom w:val="0"/>
      <w:divBdr>
        <w:top w:val="none" w:sz="0" w:space="0" w:color="auto"/>
        <w:left w:val="none" w:sz="0" w:space="0" w:color="auto"/>
        <w:bottom w:val="none" w:sz="0" w:space="0" w:color="auto"/>
        <w:right w:val="none" w:sz="0" w:space="0" w:color="auto"/>
      </w:divBdr>
    </w:div>
    <w:div w:id="300548819">
      <w:bodyDiv w:val="1"/>
      <w:marLeft w:val="0"/>
      <w:marRight w:val="0"/>
      <w:marTop w:val="0"/>
      <w:marBottom w:val="0"/>
      <w:divBdr>
        <w:top w:val="none" w:sz="0" w:space="0" w:color="auto"/>
        <w:left w:val="none" w:sz="0" w:space="0" w:color="auto"/>
        <w:bottom w:val="none" w:sz="0" w:space="0" w:color="auto"/>
        <w:right w:val="none" w:sz="0" w:space="0" w:color="auto"/>
      </w:divBdr>
    </w:div>
    <w:div w:id="313459434">
      <w:bodyDiv w:val="1"/>
      <w:marLeft w:val="0"/>
      <w:marRight w:val="0"/>
      <w:marTop w:val="0"/>
      <w:marBottom w:val="0"/>
      <w:divBdr>
        <w:top w:val="none" w:sz="0" w:space="0" w:color="auto"/>
        <w:left w:val="none" w:sz="0" w:space="0" w:color="auto"/>
        <w:bottom w:val="none" w:sz="0" w:space="0" w:color="auto"/>
        <w:right w:val="none" w:sz="0" w:space="0" w:color="auto"/>
      </w:divBdr>
      <w:divsChild>
        <w:div w:id="723483977">
          <w:marLeft w:val="0"/>
          <w:marRight w:val="0"/>
          <w:marTop w:val="0"/>
          <w:marBottom w:val="0"/>
          <w:divBdr>
            <w:top w:val="none" w:sz="0" w:space="0" w:color="auto"/>
            <w:left w:val="none" w:sz="0" w:space="0" w:color="auto"/>
            <w:bottom w:val="none" w:sz="0" w:space="0" w:color="auto"/>
            <w:right w:val="none" w:sz="0" w:space="0" w:color="auto"/>
          </w:divBdr>
          <w:divsChild>
            <w:div w:id="1114440935">
              <w:marLeft w:val="0"/>
              <w:marRight w:val="0"/>
              <w:marTop w:val="0"/>
              <w:marBottom w:val="0"/>
              <w:divBdr>
                <w:top w:val="none" w:sz="0" w:space="0" w:color="auto"/>
                <w:left w:val="none" w:sz="0" w:space="0" w:color="auto"/>
                <w:bottom w:val="none" w:sz="0" w:space="0" w:color="auto"/>
                <w:right w:val="none" w:sz="0" w:space="0" w:color="auto"/>
              </w:divBdr>
              <w:divsChild>
                <w:div w:id="196818356">
                  <w:marLeft w:val="0"/>
                  <w:marRight w:val="0"/>
                  <w:marTop w:val="0"/>
                  <w:marBottom w:val="0"/>
                  <w:divBdr>
                    <w:top w:val="none" w:sz="0" w:space="0" w:color="auto"/>
                    <w:left w:val="none" w:sz="0" w:space="0" w:color="auto"/>
                    <w:bottom w:val="none" w:sz="0" w:space="0" w:color="auto"/>
                    <w:right w:val="none" w:sz="0" w:space="0" w:color="auto"/>
                  </w:divBdr>
                  <w:divsChild>
                    <w:div w:id="110677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4498">
      <w:bodyDiv w:val="1"/>
      <w:marLeft w:val="0"/>
      <w:marRight w:val="0"/>
      <w:marTop w:val="0"/>
      <w:marBottom w:val="0"/>
      <w:divBdr>
        <w:top w:val="none" w:sz="0" w:space="0" w:color="auto"/>
        <w:left w:val="none" w:sz="0" w:space="0" w:color="auto"/>
        <w:bottom w:val="none" w:sz="0" w:space="0" w:color="auto"/>
        <w:right w:val="none" w:sz="0" w:space="0" w:color="auto"/>
      </w:divBdr>
    </w:div>
    <w:div w:id="351035763">
      <w:bodyDiv w:val="1"/>
      <w:marLeft w:val="0"/>
      <w:marRight w:val="0"/>
      <w:marTop w:val="0"/>
      <w:marBottom w:val="0"/>
      <w:divBdr>
        <w:top w:val="none" w:sz="0" w:space="0" w:color="auto"/>
        <w:left w:val="none" w:sz="0" w:space="0" w:color="auto"/>
        <w:bottom w:val="none" w:sz="0" w:space="0" w:color="auto"/>
        <w:right w:val="none" w:sz="0" w:space="0" w:color="auto"/>
      </w:divBdr>
      <w:divsChild>
        <w:div w:id="589705543">
          <w:marLeft w:val="0"/>
          <w:marRight w:val="0"/>
          <w:marTop w:val="0"/>
          <w:marBottom w:val="0"/>
          <w:divBdr>
            <w:top w:val="none" w:sz="0" w:space="0" w:color="auto"/>
            <w:left w:val="none" w:sz="0" w:space="0" w:color="auto"/>
            <w:bottom w:val="none" w:sz="0" w:space="0" w:color="auto"/>
            <w:right w:val="none" w:sz="0" w:space="0" w:color="auto"/>
          </w:divBdr>
          <w:divsChild>
            <w:div w:id="20008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169087">
      <w:bodyDiv w:val="1"/>
      <w:marLeft w:val="0"/>
      <w:marRight w:val="0"/>
      <w:marTop w:val="0"/>
      <w:marBottom w:val="0"/>
      <w:divBdr>
        <w:top w:val="none" w:sz="0" w:space="0" w:color="auto"/>
        <w:left w:val="none" w:sz="0" w:space="0" w:color="auto"/>
        <w:bottom w:val="none" w:sz="0" w:space="0" w:color="auto"/>
        <w:right w:val="none" w:sz="0" w:space="0" w:color="auto"/>
      </w:divBdr>
    </w:div>
    <w:div w:id="362678668">
      <w:bodyDiv w:val="1"/>
      <w:marLeft w:val="0"/>
      <w:marRight w:val="0"/>
      <w:marTop w:val="0"/>
      <w:marBottom w:val="0"/>
      <w:divBdr>
        <w:top w:val="none" w:sz="0" w:space="0" w:color="auto"/>
        <w:left w:val="none" w:sz="0" w:space="0" w:color="auto"/>
        <w:bottom w:val="none" w:sz="0" w:space="0" w:color="auto"/>
        <w:right w:val="none" w:sz="0" w:space="0" w:color="auto"/>
      </w:divBdr>
    </w:div>
    <w:div w:id="364453275">
      <w:bodyDiv w:val="1"/>
      <w:marLeft w:val="0"/>
      <w:marRight w:val="0"/>
      <w:marTop w:val="0"/>
      <w:marBottom w:val="0"/>
      <w:divBdr>
        <w:top w:val="none" w:sz="0" w:space="0" w:color="auto"/>
        <w:left w:val="none" w:sz="0" w:space="0" w:color="auto"/>
        <w:bottom w:val="none" w:sz="0" w:space="0" w:color="auto"/>
        <w:right w:val="none" w:sz="0" w:space="0" w:color="auto"/>
      </w:divBdr>
    </w:div>
    <w:div w:id="455369751">
      <w:bodyDiv w:val="1"/>
      <w:marLeft w:val="0"/>
      <w:marRight w:val="0"/>
      <w:marTop w:val="0"/>
      <w:marBottom w:val="0"/>
      <w:divBdr>
        <w:top w:val="none" w:sz="0" w:space="0" w:color="auto"/>
        <w:left w:val="none" w:sz="0" w:space="0" w:color="auto"/>
        <w:bottom w:val="none" w:sz="0" w:space="0" w:color="auto"/>
        <w:right w:val="none" w:sz="0" w:space="0" w:color="auto"/>
      </w:divBdr>
      <w:divsChild>
        <w:div w:id="386563702">
          <w:marLeft w:val="0"/>
          <w:marRight w:val="0"/>
          <w:marTop w:val="0"/>
          <w:marBottom w:val="0"/>
          <w:divBdr>
            <w:top w:val="none" w:sz="0" w:space="0" w:color="auto"/>
            <w:left w:val="none" w:sz="0" w:space="0" w:color="auto"/>
            <w:bottom w:val="none" w:sz="0" w:space="0" w:color="auto"/>
            <w:right w:val="none" w:sz="0" w:space="0" w:color="auto"/>
          </w:divBdr>
          <w:divsChild>
            <w:div w:id="13914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0240">
      <w:bodyDiv w:val="1"/>
      <w:marLeft w:val="0"/>
      <w:marRight w:val="0"/>
      <w:marTop w:val="0"/>
      <w:marBottom w:val="0"/>
      <w:divBdr>
        <w:top w:val="none" w:sz="0" w:space="0" w:color="auto"/>
        <w:left w:val="none" w:sz="0" w:space="0" w:color="auto"/>
        <w:bottom w:val="none" w:sz="0" w:space="0" w:color="auto"/>
        <w:right w:val="none" w:sz="0" w:space="0" w:color="auto"/>
      </w:divBdr>
    </w:div>
    <w:div w:id="497500897">
      <w:bodyDiv w:val="1"/>
      <w:marLeft w:val="0"/>
      <w:marRight w:val="0"/>
      <w:marTop w:val="0"/>
      <w:marBottom w:val="0"/>
      <w:divBdr>
        <w:top w:val="none" w:sz="0" w:space="0" w:color="auto"/>
        <w:left w:val="none" w:sz="0" w:space="0" w:color="auto"/>
        <w:bottom w:val="none" w:sz="0" w:space="0" w:color="auto"/>
        <w:right w:val="none" w:sz="0" w:space="0" w:color="auto"/>
      </w:divBdr>
    </w:div>
    <w:div w:id="500311820">
      <w:bodyDiv w:val="1"/>
      <w:marLeft w:val="0"/>
      <w:marRight w:val="0"/>
      <w:marTop w:val="0"/>
      <w:marBottom w:val="0"/>
      <w:divBdr>
        <w:top w:val="none" w:sz="0" w:space="0" w:color="auto"/>
        <w:left w:val="none" w:sz="0" w:space="0" w:color="auto"/>
        <w:bottom w:val="none" w:sz="0" w:space="0" w:color="auto"/>
        <w:right w:val="none" w:sz="0" w:space="0" w:color="auto"/>
      </w:divBdr>
      <w:divsChild>
        <w:div w:id="404642182">
          <w:marLeft w:val="0"/>
          <w:marRight w:val="0"/>
          <w:marTop w:val="0"/>
          <w:marBottom w:val="0"/>
          <w:divBdr>
            <w:top w:val="none" w:sz="0" w:space="0" w:color="auto"/>
            <w:left w:val="none" w:sz="0" w:space="0" w:color="auto"/>
            <w:bottom w:val="none" w:sz="0" w:space="0" w:color="auto"/>
            <w:right w:val="none" w:sz="0" w:space="0" w:color="auto"/>
          </w:divBdr>
          <w:divsChild>
            <w:div w:id="2024045544">
              <w:marLeft w:val="0"/>
              <w:marRight w:val="0"/>
              <w:marTop w:val="0"/>
              <w:marBottom w:val="0"/>
              <w:divBdr>
                <w:top w:val="none" w:sz="0" w:space="0" w:color="auto"/>
                <w:left w:val="none" w:sz="0" w:space="0" w:color="auto"/>
                <w:bottom w:val="none" w:sz="0" w:space="0" w:color="auto"/>
                <w:right w:val="none" w:sz="0" w:space="0" w:color="auto"/>
              </w:divBdr>
              <w:divsChild>
                <w:div w:id="1243102772">
                  <w:marLeft w:val="0"/>
                  <w:marRight w:val="0"/>
                  <w:marTop w:val="0"/>
                  <w:marBottom w:val="0"/>
                  <w:divBdr>
                    <w:top w:val="none" w:sz="0" w:space="0" w:color="auto"/>
                    <w:left w:val="none" w:sz="0" w:space="0" w:color="auto"/>
                    <w:bottom w:val="none" w:sz="0" w:space="0" w:color="auto"/>
                    <w:right w:val="none" w:sz="0" w:space="0" w:color="auto"/>
                  </w:divBdr>
                  <w:divsChild>
                    <w:div w:id="101280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4900">
      <w:bodyDiv w:val="1"/>
      <w:marLeft w:val="0"/>
      <w:marRight w:val="0"/>
      <w:marTop w:val="0"/>
      <w:marBottom w:val="0"/>
      <w:divBdr>
        <w:top w:val="none" w:sz="0" w:space="0" w:color="auto"/>
        <w:left w:val="none" w:sz="0" w:space="0" w:color="auto"/>
        <w:bottom w:val="none" w:sz="0" w:space="0" w:color="auto"/>
        <w:right w:val="none" w:sz="0" w:space="0" w:color="auto"/>
      </w:divBdr>
    </w:div>
    <w:div w:id="527255310">
      <w:bodyDiv w:val="1"/>
      <w:marLeft w:val="0"/>
      <w:marRight w:val="0"/>
      <w:marTop w:val="0"/>
      <w:marBottom w:val="0"/>
      <w:divBdr>
        <w:top w:val="none" w:sz="0" w:space="0" w:color="auto"/>
        <w:left w:val="none" w:sz="0" w:space="0" w:color="auto"/>
        <w:bottom w:val="none" w:sz="0" w:space="0" w:color="auto"/>
        <w:right w:val="none" w:sz="0" w:space="0" w:color="auto"/>
      </w:divBdr>
    </w:div>
    <w:div w:id="533857543">
      <w:bodyDiv w:val="1"/>
      <w:marLeft w:val="0"/>
      <w:marRight w:val="0"/>
      <w:marTop w:val="0"/>
      <w:marBottom w:val="0"/>
      <w:divBdr>
        <w:top w:val="none" w:sz="0" w:space="0" w:color="auto"/>
        <w:left w:val="none" w:sz="0" w:space="0" w:color="auto"/>
        <w:bottom w:val="none" w:sz="0" w:space="0" w:color="auto"/>
        <w:right w:val="none" w:sz="0" w:space="0" w:color="auto"/>
      </w:divBdr>
    </w:div>
    <w:div w:id="544760011">
      <w:bodyDiv w:val="1"/>
      <w:marLeft w:val="0"/>
      <w:marRight w:val="0"/>
      <w:marTop w:val="0"/>
      <w:marBottom w:val="0"/>
      <w:divBdr>
        <w:top w:val="none" w:sz="0" w:space="0" w:color="auto"/>
        <w:left w:val="none" w:sz="0" w:space="0" w:color="auto"/>
        <w:bottom w:val="none" w:sz="0" w:space="0" w:color="auto"/>
        <w:right w:val="none" w:sz="0" w:space="0" w:color="auto"/>
      </w:divBdr>
      <w:divsChild>
        <w:div w:id="424960001">
          <w:marLeft w:val="0"/>
          <w:marRight w:val="0"/>
          <w:marTop w:val="0"/>
          <w:marBottom w:val="0"/>
          <w:divBdr>
            <w:top w:val="none" w:sz="0" w:space="0" w:color="auto"/>
            <w:left w:val="none" w:sz="0" w:space="0" w:color="auto"/>
            <w:bottom w:val="none" w:sz="0" w:space="0" w:color="auto"/>
            <w:right w:val="none" w:sz="0" w:space="0" w:color="auto"/>
          </w:divBdr>
          <w:divsChild>
            <w:div w:id="80686617">
              <w:marLeft w:val="0"/>
              <w:marRight w:val="0"/>
              <w:marTop w:val="0"/>
              <w:marBottom w:val="0"/>
              <w:divBdr>
                <w:top w:val="none" w:sz="0" w:space="0" w:color="auto"/>
                <w:left w:val="none" w:sz="0" w:space="0" w:color="auto"/>
                <w:bottom w:val="none" w:sz="0" w:space="0" w:color="auto"/>
                <w:right w:val="none" w:sz="0" w:space="0" w:color="auto"/>
              </w:divBdr>
              <w:divsChild>
                <w:div w:id="1478180238">
                  <w:marLeft w:val="0"/>
                  <w:marRight w:val="0"/>
                  <w:marTop w:val="0"/>
                  <w:marBottom w:val="0"/>
                  <w:divBdr>
                    <w:top w:val="none" w:sz="0" w:space="0" w:color="auto"/>
                    <w:left w:val="none" w:sz="0" w:space="0" w:color="auto"/>
                    <w:bottom w:val="none" w:sz="0" w:space="0" w:color="auto"/>
                    <w:right w:val="none" w:sz="0" w:space="0" w:color="auto"/>
                  </w:divBdr>
                  <w:divsChild>
                    <w:div w:id="18430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79496">
      <w:bodyDiv w:val="1"/>
      <w:marLeft w:val="0"/>
      <w:marRight w:val="0"/>
      <w:marTop w:val="0"/>
      <w:marBottom w:val="0"/>
      <w:divBdr>
        <w:top w:val="none" w:sz="0" w:space="0" w:color="auto"/>
        <w:left w:val="none" w:sz="0" w:space="0" w:color="auto"/>
        <w:bottom w:val="none" w:sz="0" w:space="0" w:color="auto"/>
        <w:right w:val="none" w:sz="0" w:space="0" w:color="auto"/>
      </w:divBdr>
    </w:div>
    <w:div w:id="589239169">
      <w:bodyDiv w:val="1"/>
      <w:marLeft w:val="0"/>
      <w:marRight w:val="0"/>
      <w:marTop w:val="0"/>
      <w:marBottom w:val="0"/>
      <w:divBdr>
        <w:top w:val="none" w:sz="0" w:space="0" w:color="auto"/>
        <w:left w:val="none" w:sz="0" w:space="0" w:color="auto"/>
        <w:bottom w:val="none" w:sz="0" w:space="0" w:color="auto"/>
        <w:right w:val="none" w:sz="0" w:space="0" w:color="auto"/>
      </w:divBdr>
    </w:div>
    <w:div w:id="598487404">
      <w:bodyDiv w:val="1"/>
      <w:marLeft w:val="0"/>
      <w:marRight w:val="0"/>
      <w:marTop w:val="0"/>
      <w:marBottom w:val="0"/>
      <w:divBdr>
        <w:top w:val="none" w:sz="0" w:space="0" w:color="auto"/>
        <w:left w:val="none" w:sz="0" w:space="0" w:color="auto"/>
        <w:bottom w:val="none" w:sz="0" w:space="0" w:color="auto"/>
        <w:right w:val="none" w:sz="0" w:space="0" w:color="auto"/>
      </w:divBdr>
    </w:div>
    <w:div w:id="664557503">
      <w:bodyDiv w:val="1"/>
      <w:marLeft w:val="0"/>
      <w:marRight w:val="0"/>
      <w:marTop w:val="0"/>
      <w:marBottom w:val="0"/>
      <w:divBdr>
        <w:top w:val="none" w:sz="0" w:space="0" w:color="auto"/>
        <w:left w:val="none" w:sz="0" w:space="0" w:color="auto"/>
        <w:bottom w:val="none" w:sz="0" w:space="0" w:color="auto"/>
        <w:right w:val="none" w:sz="0" w:space="0" w:color="auto"/>
      </w:divBdr>
    </w:div>
    <w:div w:id="668168857">
      <w:bodyDiv w:val="1"/>
      <w:marLeft w:val="0"/>
      <w:marRight w:val="0"/>
      <w:marTop w:val="0"/>
      <w:marBottom w:val="0"/>
      <w:divBdr>
        <w:top w:val="none" w:sz="0" w:space="0" w:color="auto"/>
        <w:left w:val="none" w:sz="0" w:space="0" w:color="auto"/>
        <w:bottom w:val="none" w:sz="0" w:space="0" w:color="auto"/>
        <w:right w:val="none" w:sz="0" w:space="0" w:color="auto"/>
      </w:divBdr>
    </w:div>
    <w:div w:id="681204101">
      <w:bodyDiv w:val="1"/>
      <w:marLeft w:val="0"/>
      <w:marRight w:val="0"/>
      <w:marTop w:val="0"/>
      <w:marBottom w:val="0"/>
      <w:divBdr>
        <w:top w:val="none" w:sz="0" w:space="0" w:color="auto"/>
        <w:left w:val="none" w:sz="0" w:space="0" w:color="auto"/>
        <w:bottom w:val="none" w:sz="0" w:space="0" w:color="auto"/>
        <w:right w:val="none" w:sz="0" w:space="0" w:color="auto"/>
      </w:divBdr>
    </w:div>
    <w:div w:id="687026447">
      <w:bodyDiv w:val="1"/>
      <w:marLeft w:val="0"/>
      <w:marRight w:val="0"/>
      <w:marTop w:val="0"/>
      <w:marBottom w:val="0"/>
      <w:divBdr>
        <w:top w:val="none" w:sz="0" w:space="0" w:color="auto"/>
        <w:left w:val="none" w:sz="0" w:space="0" w:color="auto"/>
        <w:bottom w:val="none" w:sz="0" w:space="0" w:color="auto"/>
        <w:right w:val="none" w:sz="0" w:space="0" w:color="auto"/>
      </w:divBdr>
    </w:div>
    <w:div w:id="68872136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21756675">
      <w:bodyDiv w:val="1"/>
      <w:marLeft w:val="0"/>
      <w:marRight w:val="0"/>
      <w:marTop w:val="0"/>
      <w:marBottom w:val="0"/>
      <w:divBdr>
        <w:top w:val="none" w:sz="0" w:space="0" w:color="auto"/>
        <w:left w:val="none" w:sz="0" w:space="0" w:color="auto"/>
        <w:bottom w:val="none" w:sz="0" w:space="0" w:color="auto"/>
        <w:right w:val="none" w:sz="0" w:space="0" w:color="auto"/>
      </w:divBdr>
    </w:div>
    <w:div w:id="723408902">
      <w:bodyDiv w:val="1"/>
      <w:marLeft w:val="0"/>
      <w:marRight w:val="0"/>
      <w:marTop w:val="0"/>
      <w:marBottom w:val="0"/>
      <w:divBdr>
        <w:top w:val="none" w:sz="0" w:space="0" w:color="auto"/>
        <w:left w:val="none" w:sz="0" w:space="0" w:color="auto"/>
        <w:bottom w:val="none" w:sz="0" w:space="0" w:color="auto"/>
        <w:right w:val="none" w:sz="0" w:space="0" w:color="auto"/>
      </w:divBdr>
    </w:div>
    <w:div w:id="735083272">
      <w:bodyDiv w:val="1"/>
      <w:marLeft w:val="0"/>
      <w:marRight w:val="0"/>
      <w:marTop w:val="0"/>
      <w:marBottom w:val="0"/>
      <w:divBdr>
        <w:top w:val="none" w:sz="0" w:space="0" w:color="auto"/>
        <w:left w:val="none" w:sz="0" w:space="0" w:color="auto"/>
        <w:bottom w:val="none" w:sz="0" w:space="0" w:color="auto"/>
        <w:right w:val="none" w:sz="0" w:space="0" w:color="auto"/>
      </w:divBdr>
    </w:div>
    <w:div w:id="744763479">
      <w:bodyDiv w:val="1"/>
      <w:marLeft w:val="0"/>
      <w:marRight w:val="0"/>
      <w:marTop w:val="0"/>
      <w:marBottom w:val="0"/>
      <w:divBdr>
        <w:top w:val="none" w:sz="0" w:space="0" w:color="auto"/>
        <w:left w:val="none" w:sz="0" w:space="0" w:color="auto"/>
        <w:bottom w:val="none" w:sz="0" w:space="0" w:color="auto"/>
        <w:right w:val="none" w:sz="0" w:space="0" w:color="auto"/>
      </w:divBdr>
    </w:div>
    <w:div w:id="759451647">
      <w:bodyDiv w:val="1"/>
      <w:marLeft w:val="0"/>
      <w:marRight w:val="0"/>
      <w:marTop w:val="0"/>
      <w:marBottom w:val="0"/>
      <w:divBdr>
        <w:top w:val="none" w:sz="0" w:space="0" w:color="auto"/>
        <w:left w:val="none" w:sz="0" w:space="0" w:color="auto"/>
        <w:bottom w:val="none" w:sz="0" w:space="0" w:color="auto"/>
        <w:right w:val="none" w:sz="0" w:space="0" w:color="auto"/>
      </w:divBdr>
    </w:div>
    <w:div w:id="770978652">
      <w:bodyDiv w:val="1"/>
      <w:marLeft w:val="0"/>
      <w:marRight w:val="0"/>
      <w:marTop w:val="0"/>
      <w:marBottom w:val="0"/>
      <w:divBdr>
        <w:top w:val="none" w:sz="0" w:space="0" w:color="auto"/>
        <w:left w:val="none" w:sz="0" w:space="0" w:color="auto"/>
        <w:bottom w:val="none" w:sz="0" w:space="0" w:color="auto"/>
        <w:right w:val="none" w:sz="0" w:space="0" w:color="auto"/>
      </w:divBdr>
    </w:div>
    <w:div w:id="781652740">
      <w:bodyDiv w:val="1"/>
      <w:marLeft w:val="0"/>
      <w:marRight w:val="0"/>
      <w:marTop w:val="0"/>
      <w:marBottom w:val="0"/>
      <w:divBdr>
        <w:top w:val="none" w:sz="0" w:space="0" w:color="auto"/>
        <w:left w:val="none" w:sz="0" w:space="0" w:color="auto"/>
        <w:bottom w:val="none" w:sz="0" w:space="0" w:color="auto"/>
        <w:right w:val="none" w:sz="0" w:space="0" w:color="auto"/>
      </w:divBdr>
    </w:div>
    <w:div w:id="800995033">
      <w:bodyDiv w:val="1"/>
      <w:marLeft w:val="0"/>
      <w:marRight w:val="0"/>
      <w:marTop w:val="0"/>
      <w:marBottom w:val="0"/>
      <w:divBdr>
        <w:top w:val="none" w:sz="0" w:space="0" w:color="auto"/>
        <w:left w:val="none" w:sz="0" w:space="0" w:color="auto"/>
        <w:bottom w:val="none" w:sz="0" w:space="0" w:color="auto"/>
        <w:right w:val="none" w:sz="0" w:space="0" w:color="auto"/>
      </w:divBdr>
    </w:div>
    <w:div w:id="878933183">
      <w:bodyDiv w:val="1"/>
      <w:marLeft w:val="0"/>
      <w:marRight w:val="0"/>
      <w:marTop w:val="0"/>
      <w:marBottom w:val="0"/>
      <w:divBdr>
        <w:top w:val="none" w:sz="0" w:space="0" w:color="auto"/>
        <w:left w:val="none" w:sz="0" w:space="0" w:color="auto"/>
        <w:bottom w:val="none" w:sz="0" w:space="0" w:color="auto"/>
        <w:right w:val="none" w:sz="0" w:space="0" w:color="auto"/>
      </w:divBdr>
    </w:div>
    <w:div w:id="887759486">
      <w:bodyDiv w:val="1"/>
      <w:marLeft w:val="0"/>
      <w:marRight w:val="0"/>
      <w:marTop w:val="0"/>
      <w:marBottom w:val="0"/>
      <w:divBdr>
        <w:top w:val="none" w:sz="0" w:space="0" w:color="auto"/>
        <w:left w:val="none" w:sz="0" w:space="0" w:color="auto"/>
        <w:bottom w:val="none" w:sz="0" w:space="0" w:color="auto"/>
        <w:right w:val="none" w:sz="0" w:space="0" w:color="auto"/>
      </w:divBdr>
      <w:divsChild>
        <w:div w:id="1927613565">
          <w:marLeft w:val="0"/>
          <w:marRight w:val="0"/>
          <w:marTop w:val="0"/>
          <w:marBottom w:val="0"/>
          <w:divBdr>
            <w:top w:val="none" w:sz="0" w:space="0" w:color="auto"/>
            <w:left w:val="none" w:sz="0" w:space="0" w:color="auto"/>
            <w:bottom w:val="none" w:sz="0" w:space="0" w:color="auto"/>
            <w:right w:val="none" w:sz="0" w:space="0" w:color="auto"/>
          </w:divBdr>
          <w:divsChild>
            <w:div w:id="1597442709">
              <w:marLeft w:val="0"/>
              <w:marRight w:val="0"/>
              <w:marTop w:val="0"/>
              <w:marBottom w:val="0"/>
              <w:divBdr>
                <w:top w:val="none" w:sz="0" w:space="0" w:color="auto"/>
                <w:left w:val="none" w:sz="0" w:space="0" w:color="auto"/>
                <w:bottom w:val="none" w:sz="0" w:space="0" w:color="auto"/>
                <w:right w:val="none" w:sz="0" w:space="0" w:color="auto"/>
              </w:divBdr>
              <w:divsChild>
                <w:div w:id="2089572067">
                  <w:marLeft w:val="0"/>
                  <w:marRight w:val="0"/>
                  <w:marTop w:val="0"/>
                  <w:marBottom w:val="0"/>
                  <w:divBdr>
                    <w:top w:val="none" w:sz="0" w:space="0" w:color="auto"/>
                    <w:left w:val="none" w:sz="0" w:space="0" w:color="auto"/>
                    <w:bottom w:val="none" w:sz="0" w:space="0" w:color="auto"/>
                    <w:right w:val="none" w:sz="0" w:space="0" w:color="auto"/>
                  </w:divBdr>
                  <w:divsChild>
                    <w:div w:id="9680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436480">
      <w:bodyDiv w:val="1"/>
      <w:marLeft w:val="0"/>
      <w:marRight w:val="0"/>
      <w:marTop w:val="0"/>
      <w:marBottom w:val="0"/>
      <w:divBdr>
        <w:top w:val="none" w:sz="0" w:space="0" w:color="auto"/>
        <w:left w:val="none" w:sz="0" w:space="0" w:color="auto"/>
        <w:bottom w:val="none" w:sz="0" w:space="0" w:color="auto"/>
        <w:right w:val="none" w:sz="0" w:space="0" w:color="auto"/>
      </w:divBdr>
      <w:divsChild>
        <w:div w:id="712078866">
          <w:marLeft w:val="0"/>
          <w:marRight w:val="0"/>
          <w:marTop w:val="0"/>
          <w:marBottom w:val="0"/>
          <w:divBdr>
            <w:top w:val="none" w:sz="0" w:space="0" w:color="auto"/>
            <w:left w:val="none" w:sz="0" w:space="0" w:color="auto"/>
            <w:bottom w:val="none" w:sz="0" w:space="0" w:color="auto"/>
            <w:right w:val="none" w:sz="0" w:space="0" w:color="auto"/>
          </w:divBdr>
          <w:divsChild>
            <w:div w:id="4058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29731">
      <w:bodyDiv w:val="1"/>
      <w:marLeft w:val="0"/>
      <w:marRight w:val="0"/>
      <w:marTop w:val="0"/>
      <w:marBottom w:val="0"/>
      <w:divBdr>
        <w:top w:val="none" w:sz="0" w:space="0" w:color="auto"/>
        <w:left w:val="none" w:sz="0" w:space="0" w:color="auto"/>
        <w:bottom w:val="none" w:sz="0" w:space="0" w:color="auto"/>
        <w:right w:val="none" w:sz="0" w:space="0" w:color="auto"/>
      </w:divBdr>
    </w:div>
    <w:div w:id="933325199">
      <w:bodyDiv w:val="1"/>
      <w:marLeft w:val="0"/>
      <w:marRight w:val="0"/>
      <w:marTop w:val="0"/>
      <w:marBottom w:val="0"/>
      <w:divBdr>
        <w:top w:val="none" w:sz="0" w:space="0" w:color="auto"/>
        <w:left w:val="none" w:sz="0" w:space="0" w:color="auto"/>
        <w:bottom w:val="none" w:sz="0" w:space="0" w:color="auto"/>
        <w:right w:val="none" w:sz="0" w:space="0" w:color="auto"/>
      </w:divBdr>
    </w:div>
    <w:div w:id="955067456">
      <w:bodyDiv w:val="1"/>
      <w:marLeft w:val="0"/>
      <w:marRight w:val="0"/>
      <w:marTop w:val="0"/>
      <w:marBottom w:val="0"/>
      <w:divBdr>
        <w:top w:val="none" w:sz="0" w:space="0" w:color="auto"/>
        <w:left w:val="none" w:sz="0" w:space="0" w:color="auto"/>
        <w:bottom w:val="none" w:sz="0" w:space="0" w:color="auto"/>
        <w:right w:val="none" w:sz="0" w:space="0" w:color="auto"/>
      </w:divBdr>
    </w:div>
    <w:div w:id="1000739965">
      <w:bodyDiv w:val="1"/>
      <w:marLeft w:val="0"/>
      <w:marRight w:val="0"/>
      <w:marTop w:val="0"/>
      <w:marBottom w:val="0"/>
      <w:divBdr>
        <w:top w:val="none" w:sz="0" w:space="0" w:color="auto"/>
        <w:left w:val="none" w:sz="0" w:space="0" w:color="auto"/>
        <w:bottom w:val="none" w:sz="0" w:space="0" w:color="auto"/>
        <w:right w:val="none" w:sz="0" w:space="0" w:color="auto"/>
      </w:divBdr>
    </w:div>
    <w:div w:id="1018234366">
      <w:bodyDiv w:val="1"/>
      <w:marLeft w:val="0"/>
      <w:marRight w:val="0"/>
      <w:marTop w:val="0"/>
      <w:marBottom w:val="0"/>
      <w:divBdr>
        <w:top w:val="none" w:sz="0" w:space="0" w:color="auto"/>
        <w:left w:val="none" w:sz="0" w:space="0" w:color="auto"/>
        <w:bottom w:val="none" w:sz="0" w:space="0" w:color="auto"/>
        <w:right w:val="none" w:sz="0" w:space="0" w:color="auto"/>
      </w:divBdr>
      <w:divsChild>
        <w:div w:id="192545443">
          <w:marLeft w:val="0"/>
          <w:marRight w:val="0"/>
          <w:marTop w:val="0"/>
          <w:marBottom w:val="0"/>
          <w:divBdr>
            <w:top w:val="none" w:sz="0" w:space="0" w:color="auto"/>
            <w:left w:val="none" w:sz="0" w:space="0" w:color="auto"/>
            <w:bottom w:val="none" w:sz="0" w:space="0" w:color="auto"/>
            <w:right w:val="none" w:sz="0" w:space="0" w:color="auto"/>
          </w:divBdr>
          <w:divsChild>
            <w:div w:id="8740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99858">
      <w:bodyDiv w:val="1"/>
      <w:marLeft w:val="0"/>
      <w:marRight w:val="0"/>
      <w:marTop w:val="0"/>
      <w:marBottom w:val="0"/>
      <w:divBdr>
        <w:top w:val="none" w:sz="0" w:space="0" w:color="auto"/>
        <w:left w:val="none" w:sz="0" w:space="0" w:color="auto"/>
        <w:bottom w:val="none" w:sz="0" w:space="0" w:color="auto"/>
        <w:right w:val="none" w:sz="0" w:space="0" w:color="auto"/>
      </w:divBdr>
    </w:div>
    <w:div w:id="1029917203">
      <w:bodyDiv w:val="1"/>
      <w:marLeft w:val="0"/>
      <w:marRight w:val="0"/>
      <w:marTop w:val="0"/>
      <w:marBottom w:val="0"/>
      <w:divBdr>
        <w:top w:val="none" w:sz="0" w:space="0" w:color="auto"/>
        <w:left w:val="none" w:sz="0" w:space="0" w:color="auto"/>
        <w:bottom w:val="none" w:sz="0" w:space="0" w:color="auto"/>
        <w:right w:val="none" w:sz="0" w:space="0" w:color="auto"/>
      </w:divBdr>
    </w:div>
    <w:div w:id="1043600475">
      <w:bodyDiv w:val="1"/>
      <w:marLeft w:val="0"/>
      <w:marRight w:val="0"/>
      <w:marTop w:val="0"/>
      <w:marBottom w:val="0"/>
      <w:divBdr>
        <w:top w:val="none" w:sz="0" w:space="0" w:color="auto"/>
        <w:left w:val="none" w:sz="0" w:space="0" w:color="auto"/>
        <w:bottom w:val="none" w:sz="0" w:space="0" w:color="auto"/>
        <w:right w:val="none" w:sz="0" w:space="0" w:color="auto"/>
      </w:divBdr>
      <w:divsChild>
        <w:div w:id="912356902">
          <w:marLeft w:val="0"/>
          <w:marRight w:val="0"/>
          <w:marTop w:val="0"/>
          <w:marBottom w:val="0"/>
          <w:divBdr>
            <w:top w:val="none" w:sz="0" w:space="0" w:color="auto"/>
            <w:left w:val="none" w:sz="0" w:space="0" w:color="auto"/>
            <w:bottom w:val="none" w:sz="0" w:space="0" w:color="auto"/>
            <w:right w:val="none" w:sz="0" w:space="0" w:color="auto"/>
          </w:divBdr>
          <w:divsChild>
            <w:div w:id="19075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8630">
      <w:bodyDiv w:val="1"/>
      <w:marLeft w:val="0"/>
      <w:marRight w:val="0"/>
      <w:marTop w:val="0"/>
      <w:marBottom w:val="0"/>
      <w:divBdr>
        <w:top w:val="none" w:sz="0" w:space="0" w:color="auto"/>
        <w:left w:val="none" w:sz="0" w:space="0" w:color="auto"/>
        <w:bottom w:val="none" w:sz="0" w:space="0" w:color="auto"/>
        <w:right w:val="none" w:sz="0" w:space="0" w:color="auto"/>
      </w:divBdr>
    </w:div>
    <w:div w:id="1067725807">
      <w:bodyDiv w:val="1"/>
      <w:marLeft w:val="0"/>
      <w:marRight w:val="0"/>
      <w:marTop w:val="0"/>
      <w:marBottom w:val="0"/>
      <w:divBdr>
        <w:top w:val="none" w:sz="0" w:space="0" w:color="auto"/>
        <w:left w:val="none" w:sz="0" w:space="0" w:color="auto"/>
        <w:bottom w:val="none" w:sz="0" w:space="0" w:color="auto"/>
        <w:right w:val="none" w:sz="0" w:space="0" w:color="auto"/>
      </w:divBdr>
    </w:div>
    <w:div w:id="1073117854">
      <w:bodyDiv w:val="1"/>
      <w:marLeft w:val="0"/>
      <w:marRight w:val="0"/>
      <w:marTop w:val="0"/>
      <w:marBottom w:val="0"/>
      <w:divBdr>
        <w:top w:val="none" w:sz="0" w:space="0" w:color="auto"/>
        <w:left w:val="none" w:sz="0" w:space="0" w:color="auto"/>
        <w:bottom w:val="none" w:sz="0" w:space="0" w:color="auto"/>
        <w:right w:val="none" w:sz="0" w:space="0" w:color="auto"/>
      </w:divBdr>
    </w:div>
    <w:div w:id="1081563760">
      <w:bodyDiv w:val="1"/>
      <w:marLeft w:val="0"/>
      <w:marRight w:val="0"/>
      <w:marTop w:val="0"/>
      <w:marBottom w:val="0"/>
      <w:divBdr>
        <w:top w:val="none" w:sz="0" w:space="0" w:color="auto"/>
        <w:left w:val="none" w:sz="0" w:space="0" w:color="auto"/>
        <w:bottom w:val="none" w:sz="0" w:space="0" w:color="auto"/>
        <w:right w:val="none" w:sz="0" w:space="0" w:color="auto"/>
      </w:divBdr>
    </w:div>
    <w:div w:id="1087724448">
      <w:bodyDiv w:val="1"/>
      <w:marLeft w:val="0"/>
      <w:marRight w:val="0"/>
      <w:marTop w:val="0"/>
      <w:marBottom w:val="0"/>
      <w:divBdr>
        <w:top w:val="none" w:sz="0" w:space="0" w:color="auto"/>
        <w:left w:val="none" w:sz="0" w:space="0" w:color="auto"/>
        <w:bottom w:val="none" w:sz="0" w:space="0" w:color="auto"/>
        <w:right w:val="none" w:sz="0" w:space="0" w:color="auto"/>
      </w:divBdr>
    </w:div>
    <w:div w:id="1118988628">
      <w:bodyDiv w:val="1"/>
      <w:marLeft w:val="0"/>
      <w:marRight w:val="0"/>
      <w:marTop w:val="0"/>
      <w:marBottom w:val="0"/>
      <w:divBdr>
        <w:top w:val="none" w:sz="0" w:space="0" w:color="auto"/>
        <w:left w:val="none" w:sz="0" w:space="0" w:color="auto"/>
        <w:bottom w:val="none" w:sz="0" w:space="0" w:color="auto"/>
        <w:right w:val="none" w:sz="0" w:space="0" w:color="auto"/>
      </w:divBdr>
    </w:div>
    <w:div w:id="1119956820">
      <w:bodyDiv w:val="1"/>
      <w:marLeft w:val="0"/>
      <w:marRight w:val="0"/>
      <w:marTop w:val="0"/>
      <w:marBottom w:val="0"/>
      <w:divBdr>
        <w:top w:val="none" w:sz="0" w:space="0" w:color="auto"/>
        <w:left w:val="none" w:sz="0" w:space="0" w:color="auto"/>
        <w:bottom w:val="none" w:sz="0" w:space="0" w:color="auto"/>
        <w:right w:val="none" w:sz="0" w:space="0" w:color="auto"/>
      </w:divBdr>
    </w:div>
    <w:div w:id="1127775821">
      <w:bodyDiv w:val="1"/>
      <w:marLeft w:val="0"/>
      <w:marRight w:val="0"/>
      <w:marTop w:val="0"/>
      <w:marBottom w:val="0"/>
      <w:divBdr>
        <w:top w:val="none" w:sz="0" w:space="0" w:color="auto"/>
        <w:left w:val="none" w:sz="0" w:space="0" w:color="auto"/>
        <w:bottom w:val="none" w:sz="0" w:space="0" w:color="auto"/>
        <w:right w:val="none" w:sz="0" w:space="0" w:color="auto"/>
      </w:divBdr>
    </w:div>
    <w:div w:id="1156726160">
      <w:bodyDiv w:val="1"/>
      <w:marLeft w:val="0"/>
      <w:marRight w:val="0"/>
      <w:marTop w:val="0"/>
      <w:marBottom w:val="0"/>
      <w:divBdr>
        <w:top w:val="none" w:sz="0" w:space="0" w:color="auto"/>
        <w:left w:val="none" w:sz="0" w:space="0" w:color="auto"/>
        <w:bottom w:val="none" w:sz="0" w:space="0" w:color="auto"/>
        <w:right w:val="none" w:sz="0" w:space="0" w:color="auto"/>
      </w:divBdr>
    </w:div>
    <w:div w:id="1180004235">
      <w:bodyDiv w:val="1"/>
      <w:marLeft w:val="0"/>
      <w:marRight w:val="0"/>
      <w:marTop w:val="0"/>
      <w:marBottom w:val="0"/>
      <w:divBdr>
        <w:top w:val="none" w:sz="0" w:space="0" w:color="auto"/>
        <w:left w:val="none" w:sz="0" w:space="0" w:color="auto"/>
        <w:bottom w:val="none" w:sz="0" w:space="0" w:color="auto"/>
        <w:right w:val="none" w:sz="0" w:space="0" w:color="auto"/>
      </w:divBdr>
    </w:div>
    <w:div w:id="1186021672">
      <w:bodyDiv w:val="1"/>
      <w:marLeft w:val="0"/>
      <w:marRight w:val="0"/>
      <w:marTop w:val="0"/>
      <w:marBottom w:val="0"/>
      <w:divBdr>
        <w:top w:val="none" w:sz="0" w:space="0" w:color="auto"/>
        <w:left w:val="none" w:sz="0" w:space="0" w:color="auto"/>
        <w:bottom w:val="none" w:sz="0" w:space="0" w:color="auto"/>
        <w:right w:val="none" w:sz="0" w:space="0" w:color="auto"/>
      </w:divBdr>
    </w:div>
    <w:div w:id="1188639175">
      <w:bodyDiv w:val="1"/>
      <w:marLeft w:val="0"/>
      <w:marRight w:val="0"/>
      <w:marTop w:val="0"/>
      <w:marBottom w:val="0"/>
      <w:divBdr>
        <w:top w:val="none" w:sz="0" w:space="0" w:color="auto"/>
        <w:left w:val="none" w:sz="0" w:space="0" w:color="auto"/>
        <w:bottom w:val="none" w:sz="0" w:space="0" w:color="auto"/>
        <w:right w:val="none" w:sz="0" w:space="0" w:color="auto"/>
      </w:divBdr>
      <w:divsChild>
        <w:div w:id="1002927604">
          <w:marLeft w:val="0"/>
          <w:marRight w:val="0"/>
          <w:marTop w:val="0"/>
          <w:marBottom w:val="0"/>
          <w:divBdr>
            <w:top w:val="none" w:sz="0" w:space="0" w:color="auto"/>
            <w:left w:val="none" w:sz="0" w:space="0" w:color="auto"/>
            <w:bottom w:val="none" w:sz="0" w:space="0" w:color="auto"/>
            <w:right w:val="none" w:sz="0" w:space="0" w:color="auto"/>
          </w:divBdr>
          <w:divsChild>
            <w:div w:id="19573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1735">
      <w:bodyDiv w:val="1"/>
      <w:marLeft w:val="0"/>
      <w:marRight w:val="0"/>
      <w:marTop w:val="0"/>
      <w:marBottom w:val="0"/>
      <w:divBdr>
        <w:top w:val="none" w:sz="0" w:space="0" w:color="auto"/>
        <w:left w:val="none" w:sz="0" w:space="0" w:color="auto"/>
        <w:bottom w:val="none" w:sz="0" w:space="0" w:color="auto"/>
        <w:right w:val="none" w:sz="0" w:space="0" w:color="auto"/>
      </w:divBdr>
    </w:div>
    <w:div w:id="1224756922">
      <w:bodyDiv w:val="1"/>
      <w:marLeft w:val="0"/>
      <w:marRight w:val="0"/>
      <w:marTop w:val="0"/>
      <w:marBottom w:val="0"/>
      <w:divBdr>
        <w:top w:val="none" w:sz="0" w:space="0" w:color="auto"/>
        <w:left w:val="none" w:sz="0" w:space="0" w:color="auto"/>
        <w:bottom w:val="none" w:sz="0" w:space="0" w:color="auto"/>
        <w:right w:val="none" w:sz="0" w:space="0" w:color="auto"/>
      </w:divBdr>
    </w:div>
    <w:div w:id="1229534685">
      <w:bodyDiv w:val="1"/>
      <w:marLeft w:val="0"/>
      <w:marRight w:val="0"/>
      <w:marTop w:val="0"/>
      <w:marBottom w:val="0"/>
      <w:divBdr>
        <w:top w:val="none" w:sz="0" w:space="0" w:color="auto"/>
        <w:left w:val="none" w:sz="0" w:space="0" w:color="auto"/>
        <w:bottom w:val="none" w:sz="0" w:space="0" w:color="auto"/>
        <w:right w:val="none" w:sz="0" w:space="0" w:color="auto"/>
      </w:divBdr>
    </w:div>
    <w:div w:id="1248998221">
      <w:bodyDiv w:val="1"/>
      <w:marLeft w:val="0"/>
      <w:marRight w:val="0"/>
      <w:marTop w:val="0"/>
      <w:marBottom w:val="0"/>
      <w:divBdr>
        <w:top w:val="none" w:sz="0" w:space="0" w:color="auto"/>
        <w:left w:val="none" w:sz="0" w:space="0" w:color="auto"/>
        <w:bottom w:val="none" w:sz="0" w:space="0" w:color="auto"/>
        <w:right w:val="none" w:sz="0" w:space="0" w:color="auto"/>
      </w:divBdr>
      <w:divsChild>
        <w:div w:id="53705305">
          <w:marLeft w:val="0"/>
          <w:marRight w:val="0"/>
          <w:marTop w:val="0"/>
          <w:marBottom w:val="0"/>
          <w:divBdr>
            <w:top w:val="none" w:sz="0" w:space="0" w:color="auto"/>
            <w:left w:val="none" w:sz="0" w:space="0" w:color="auto"/>
            <w:bottom w:val="none" w:sz="0" w:space="0" w:color="auto"/>
            <w:right w:val="none" w:sz="0" w:space="0" w:color="auto"/>
          </w:divBdr>
          <w:divsChild>
            <w:div w:id="21003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10566">
      <w:bodyDiv w:val="1"/>
      <w:marLeft w:val="0"/>
      <w:marRight w:val="0"/>
      <w:marTop w:val="0"/>
      <w:marBottom w:val="0"/>
      <w:divBdr>
        <w:top w:val="none" w:sz="0" w:space="0" w:color="auto"/>
        <w:left w:val="none" w:sz="0" w:space="0" w:color="auto"/>
        <w:bottom w:val="none" w:sz="0" w:space="0" w:color="auto"/>
        <w:right w:val="none" w:sz="0" w:space="0" w:color="auto"/>
      </w:divBdr>
    </w:div>
    <w:div w:id="1318533396">
      <w:bodyDiv w:val="1"/>
      <w:marLeft w:val="0"/>
      <w:marRight w:val="0"/>
      <w:marTop w:val="0"/>
      <w:marBottom w:val="0"/>
      <w:divBdr>
        <w:top w:val="none" w:sz="0" w:space="0" w:color="auto"/>
        <w:left w:val="none" w:sz="0" w:space="0" w:color="auto"/>
        <w:bottom w:val="none" w:sz="0" w:space="0" w:color="auto"/>
        <w:right w:val="none" w:sz="0" w:space="0" w:color="auto"/>
      </w:divBdr>
    </w:div>
    <w:div w:id="1345285346">
      <w:bodyDiv w:val="1"/>
      <w:marLeft w:val="0"/>
      <w:marRight w:val="0"/>
      <w:marTop w:val="0"/>
      <w:marBottom w:val="0"/>
      <w:divBdr>
        <w:top w:val="none" w:sz="0" w:space="0" w:color="auto"/>
        <w:left w:val="none" w:sz="0" w:space="0" w:color="auto"/>
        <w:bottom w:val="none" w:sz="0" w:space="0" w:color="auto"/>
        <w:right w:val="none" w:sz="0" w:space="0" w:color="auto"/>
      </w:divBdr>
    </w:div>
    <w:div w:id="1350254820">
      <w:bodyDiv w:val="1"/>
      <w:marLeft w:val="0"/>
      <w:marRight w:val="0"/>
      <w:marTop w:val="0"/>
      <w:marBottom w:val="0"/>
      <w:divBdr>
        <w:top w:val="none" w:sz="0" w:space="0" w:color="auto"/>
        <w:left w:val="none" w:sz="0" w:space="0" w:color="auto"/>
        <w:bottom w:val="none" w:sz="0" w:space="0" w:color="auto"/>
        <w:right w:val="none" w:sz="0" w:space="0" w:color="auto"/>
      </w:divBdr>
    </w:div>
    <w:div w:id="1352604728">
      <w:bodyDiv w:val="1"/>
      <w:marLeft w:val="0"/>
      <w:marRight w:val="0"/>
      <w:marTop w:val="0"/>
      <w:marBottom w:val="0"/>
      <w:divBdr>
        <w:top w:val="none" w:sz="0" w:space="0" w:color="auto"/>
        <w:left w:val="none" w:sz="0" w:space="0" w:color="auto"/>
        <w:bottom w:val="none" w:sz="0" w:space="0" w:color="auto"/>
        <w:right w:val="none" w:sz="0" w:space="0" w:color="auto"/>
      </w:divBdr>
    </w:div>
    <w:div w:id="1361779326">
      <w:bodyDiv w:val="1"/>
      <w:marLeft w:val="0"/>
      <w:marRight w:val="0"/>
      <w:marTop w:val="0"/>
      <w:marBottom w:val="0"/>
      <w:divBdr>
        <w:top w:val="none" w:sz="0" w:space="0" w:color="auto"/>
        <w:left w:val="none" w:sz="0" w:space="0" w:color="auto"/>
        <w:bottom w:val="none" w:sz="0" w:space="0" w:color="auto"/>
        <w:right w:val="none" w:sz="0" w:space="0" w:color="auto"/>
      </w:divBdr>
      <w:divsChild>
        <w:div w:id="578711031">
          <w:marLeft w:val="0"/>
          <w:marRight w:val="0"/>
          <w:marTop w:val="0"/>
          <w:marBottom w:val="0"/>
          <w:divBdr>
            <w:top w:val="none" w:sz="0" w:space="0" w:color="auto"/>
            <w:left w:val="none" w:sz="0" w:space="0" w:color="auto"/>
            <w:bottom w:val="none" w:sz="0" w:space="0" w:color="auto"/>
            <w:right w:val="none" w:sz="0" w:space="0" w:color="auto"/>
          </w:divBdr>
          <w:divsChild>
            <w:div w:id="7092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2356">
      <w:bodyDiv w:val="1"/>
      <w:marLeft w:val="0"/>
      <w:marRight w:val="0"/>
      <w:marTop w:val="0"/>
      <w:marBottom w:val="0"/>
      <w:divBdr>
        <w:top w:val="none" w:sz="0" w:space="0" w:color="auto"/>
        <w:left w:val="none" w:sz="0" w:space="0" w:color="auto"/>
        <w:bottom w:val="none" w:sz="0" w:space="0" w:color="auto"/>
        <w:right w:val="none" w:sz="0" w:space="0" w:color="auto"/>
      </w:divBdr>
    </w:div>
    <w:div w:id="1440568321">
      <w:bodyDiv w:val="1"/>
      <w:marLeft w:val="0"/>
      <w:marRight w:val="0"/>
      <w:marTop w:val="0"/>
      <w:marBottom w:val="0"/>
      <w:divBdr>
        <w:top w:val="none" w:sz="0" w:space="0" w:color="auto"/>
        <w:left w:val="none" w:sz="0" w:space="0" w:color="auto"/>
        <w:bottom w:val="none" w:sz="0" w:space="0" w:color="auto"/>
        <w:right w:val="none" w:sz="0" w:space="0" w:color="auto"/>
      </w:divBdr>
    </w:div>
    <w:div w:id="1453744354">
      <w:bodyDiv w:val="1"/>
      <w:marLeft w:val="0"/>
      <w:marRight w:val="0"/>
      <w:marTop w:val="0"/>
      <w:marBottom w:val="0"/>
      <w:divBdr>
        <w:top w:val="none" w:sz="0" w:space="0" w:color="auto"/>
        <w:left w:val="none" w:sz="0" w:space="0" w:color="auto"/>
        <w:bottom w:val="none" w:sz="0" w:space="0" w:color="auto"/>
        <w:right w:val="none" w:sz="0" w:space="0" w:color="auto"/>
      </w:divBdr>
    </w:div>
    <w:div w:id="1456021041">
      <w:bodyDiv w:val="1"/>
      <w:marLeft w:val="0"/>
      <w:marRight w:val="0"/>
      <w:marTop w:val="0"/>
      <w:marBottom w:val="0"/>
      <w:divBdr>
        <w:top w:val="none" w:sz="0" w:space="0" w:color="auto"/>
        <w:left w:val="none" w:sz="0" w:space="0" w:color="auto"/>
        <w:bottom w:val="none" w:sz="0" w:space="0" w:color="auto"/>
        <w:right w:val="none" w:sz="0" w:space="0" w:color="auto"/>
      </w:divBdr>
    </w:div>
    <w:div w:id="1489780917">
      <w:bodyDiv w:val="1"/>
      <w:marLeft w:val="0"/>
      <w:marRight w:val="0"/>
      <w:marTop w:val="0"/>
      <w:marBottom w:val="0"/>
      <w:divBdr>
        <w:top w:val="none" w:sz="0" w:space="0" w:color="auto"/>
        <w:left w:val="none" w:sz="0" w:space="0" w:color="auto"/>
        <w:bottom w:val="none" w:sz="0" w:space="0" w:color="auto"/>
        <w:right w:val="none" w:sz="0" w:space="0" w:color="auto"/>
      </w:divBdr>
      <w:divsChild>
        <w:div w:id="1604415762">
          <w:marLeft w:val="0"/>
          <w:marRight w:val="0"/>
          <w:marTop w:val="0"/>
          <w:marBottom w:val="0"/>
          <w:divBdr>
            <w:top w:val="none" w:sz="0" w:space="0" w:color="auto"/>
            <w:left w:val="none" w:sz="0" w:space="0" w:color="auto"/>
            <w:bottom w:val="none" w:sz="0" w:space="0" w:color="auto"/>
            <w:right w:val="none" w:sz="0" w:space="0" w:color="auto"/>
          </w:divBdr>
          <w:divsChild>
            <w:div w:id="4371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1823">
      <w:bodyDiv w:val="1"/>
      <w:marLeft w:val="0"/>
      <w:marRight w:val="0"/>
      <w:marTop w:val="0"/>
      <w:marBottom w:val="0"/>
      <w:divBdr>
        <w:top w:val="none" w:sz="0" w:space="0" w:color="auto"/>
        <w:left w:val="none" w:sz="0" w:space="0" w:color="auto"/>
        <w:bottom w:val="none" w:sz="0" w:space="0" w:color="auto"/>
        <w:right w:val="none" w:sz="0" w:space="0" w:color="auto"/>
      </w:divBdr>
    </w:div>
    <w:div w:id="1518814730">
      <w:bodyDiv w:val="1"/>
      <w:marLeft w:val="0"/>
      <w:marRight w:val="0"/>
      <w:marTop w:val="0"/>
      <w:marBottom w:val="0"/>
      <w:divBdr>
        <w:top w:val="none" w:sz="0" w:space="0" w:color="auto"/>
        <w:left w:val="none" w:sz="0" w:space="0" w:color="auto"/>
        <w:bottom w:val="none" w:sz="0" w:space="0" w:color="auto"/>
        <w:right w:val="none" w:sz="0" w:space="0" w:color="auto"/>
      </w:divBdr>
    </w:div>
    <w:div w:id="1533422471">
      <w:bodyDiv w:val="1"/>
      <w:marLeft w:val="0"/>
      <w:marRight w:val="0"/>
      <w:marTop w:val="0"/>
      <w:marBottom w:val="0"/>
      <w:divBdr>
        <w:top w:val="none" w:sz="0" w:space="0" w:color="auto"/>
        <w:left w:val="none" w:sz="0" w:space="0" w:color="auto"/>
        <w:bottom w:val="none" w:sz="0" w:space="0" w:color="auto"/>
        <w:right w:val="none" w:sz="0" w:space="0" w:color="auto"/>
      </w:divBdr>
      <w:divsChild>
        <w:div w:id="293298739">
          <w:marLeft w:val="0"/>
          <w:marRight w:val="0"/>
          <w:marTop w:val="0"/>
          <w:marBottom w:val="0"/>
          <w:divBdr>
            <w:top w:val="none" w:sz="0" w:space="0" w:color="auto"/>
            <w:left w:val="none" w:sz="0" w:space="0" w:color="auto"/>
            <w:bottom w:val="none" w:sz="0" w:space="0" w:color="auto"/>
            <w:right w:val="none" w:sz="0" w:space="0" w:color="auto"/>
          </w:divBdr>
          <w:divsChild>
            <w:div w:id="2129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92211">
      <w:bodyDiv w:val="1"/>
      <w:marLeft w:val="0"/>
      <w:marRight w:val="0"/>
      <w:marTop w:val="0"/>
      <w:marBottom w:val="0"/>
      <w:divBdr>
        <w:top w:val="none" w:sz="0" w:space="0" w:color="auto"/>
        <w:left w:val="none" w:sz="0" w:space="0" w:color="auto"/>
        <w:bottom w:val="none" w:sz="0" w:space="0" w:color="auto"/>
        <w:right w:val="none" w:sz="0" w:space="0" w:color="auto"/>
      </w:divBdr>
    </w:div>
    <w:div w:id="1577015087">
      <w:bodyDiv w:val="1"/>
      <w:marLeft w:val="0"/>
      <w:marRight w:val="0"/>
      <w:marTop w:val="0"/>
      <w:marBottom w:val="0"/>
      <w:divBdr>
        <w:top w:val="none" w:sz="0" w:space="0" w:color="auto"/>
        <w:left w:val="none" w:sz="0" w:space="0" w:color="auto"/>
        <w:bottom w:val="none" w:sz="0" w:space="0" w:color="auto"/>
        <w:right w:val="none" w:sz="0" w:space="0" w:color="auto"/>
      </w:divBdr>
    </w:div>
    <w:div w:id="1578245314">
      <w:bodyDiv w:val="1"/>
      <w:marLeft w:val="0"/>
      <w:marRight w:val="0"/>
      <w:marTop w:val="0"/>
      <w:marBottom w:val="0"/>
      <w:divBdr>
        <w:top w:val="none" w:sz="0" w:space="0" w:color="auto"/>
        <w:left w:val="none" w:sz="0" w:space="0" w:color="auto"/>
        <w:bottom w:val="none" w:sz="0" w:space="0" w:color="auto"/>
        <w:right w:val="none" w:sz="0" w:space="0" w:color="auto"/>
      </w:divBdr>
    </w:div>
    <w:div w:id="1603995014">
      <w:bodyDiv w:val="1"/>
      <w:marLeft w:val="0"/>
      <w:marRight w:val="0"/>
      <w:marTop w:val="0"/>
      <w:marBottom w:val="0"/>
      <w:divBdr>
        <w:top w:val="none" w:sz="0" w:space="0" w:color="auto"/>
        <w:left w:val="none" w:sz="0" w:space="0" w:color="auto"/>
        <w:bottom w:val="none" w:sz="0" w:space="0" w:color="auto"/>
        <w:right w:val="none" w:sz="0" w:space="0" w:color="auto"/>
      </w:divBdr>
    </w:div>
    <w:div w:id="1613778667">
      <w:bodyDiv w:val="1"/>
      <w:marLeft w:val="0"/>
      <w:marRight w:val="0"/>
      <w:marTop w:val="0"/>
      <w:marBottom w:val="0"/>
      <w:divBdr>
        <w:top w:val="none" w:sz="0" w:space="0" w:color="auto"/>
        <w:left w:val="none" w:sz="0" w:space="0" w:color="auto"/>
        <w:bottom w:val="none" w:sz="0" w:space="0" w:color="auto"/>
        <w:right w:val="none" w:sz="0" w:space="0" w:color="auto"/>
      </w:divBdr>
    </w:div>
    <w:div w:id="1632515525">
      <w:bodyDiv w:val="1"/>
      <w:marLeft w:val="0"/>
      <w:marRight w:val="0"/>
      <w:marTop w:val="0"/>
      <w:marBottom w:val="0"/>
      <w:divBdr>
        <w:top w:val="none" w:sz="0" w:space="0" w:color="auto"/>
        <w:left w:val="none" w:sz="0" w:space="0" w:color="auto"/>
        <w:bottom w:val="none" w:sz="0" w:space="0" w:color="auto"/>
        <w:right w:val="none" w:sz="0" w:space="0" w:color="auto"/>
      </w:divBdr>
      <w:divsChild>
        <w:div w:id="392823313">
          <w:marLeft w:val="0"/>
          <w:marRight w:val="0"/>
          <w:marTop w:val="0"/>
          <w:marBottom w:val="0"/>
          <w:divBdr>
            <w:top w:val="none" w:sz="0" w:space="0" w:color="auto"/>
            <w:left w:val="none" w:sz="0" w:space="0" w:color="auto"/>
            <w:bottom w:val="none" w:sz="0" w:space="0" w:color="auto"/>
            <w:right w:val="none" w:sz="0" w:space="0" w:color="auto"/>
          </w:divBdr>
          <w:divsChild>
            <w:div w:id="11159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6642">
      <w:bodyDiv w:val="1"/>
      <w:marLeft w:val="0"/>
      <w:marRight w:val="0"/>
      <w:marTop w:val="0"/>
      <w:marBottom w:val="0"/>
      <w:divBdr>
        <w:top w:val="none" w:sz="0" w:space="0" w:color="auto"/>
        <w:left w:val="none" w:sz="0" w:space="0" w:color="auto"/>
        <w:bottom w:val="none" w:sz="0" w:space="0" w:color="auto"/>
        <w:right w:val="none" w:sz="0" w:space="0" w:color="auto"/>
      </w:divBdr>
    </w:div>
    <w:div w:id="1753509984">
      <w:bodyDiv w:val="1"/>
      <w:marLeft w:val="0"/>
      <w:marRight w:val="0"/>
      <w:marTop w:val="0"/>
      <w:marBottom w:val="0"/>
      <w:divBdr>
        <w:top w:val="none" w:sz="0" w:space="0" w:color="auto"/>
        <w:left w:val="none" w:sz="0" w:space="0" w:color="auto"/>
        <w:bottom w:val="none" w:sz="0" w:space="0" w:color="auto"/>
        <w:right w:val="none" w:sz="0" w:space="0" w:color="auto"/>
      </w:divBdr>
    </w:div>
    <w:div w:id="1771314329">
      <w:bodyDiv w:val="1"/>
      <w:marLeft w:val="0"/>
      <w:marRight w:val="0"/>
      <w:marTop w:val="0"/>
      <w:marBottom w:val="0"/>
      <w:divBdr>
        <w:top w:val="none" w:sz="0" w:space="0" w:color="auto"/>
        <w:left w:val="none" w:sz="0" w:space="0" w:color="auto"/>
        <w:bottom w:val="none" w:sz="0" w:space="0" w:color="auto"/>
        <w:right w:val="none" w:sz="0" w:space="0" w:color="auto"/>
      </w:divBdr>
    </w:div>
    <w:div w:id="1777675769">
      <w:bodyDiv w:val="1"/>
      <w:marLeft w:val="0"/>
      <w:marRight w:val="0"/>
      <w:marTop w:val="0"/>
      <w:marBottom w:val="0"/>
      <w:divBdr>
        <w:top w:val="none" w:sz="0" w:space="0" w:color="auto"/>
        <w:left w:val="none" w:sz="0" w:space="0" w:color="auto"/>
        <w:bottom w:val="none" w:sz="0" w:space="0" w:color="auto"/>
        <w:right w:val="none" w:sz="0" w:space="0" w:color="auto"/>
      </w:divBdr>
    </w:div>
    <w:div w:id="1845783987">
      <w:bodyDiv w:val="1"/>
      <w:marLeft w:val="0"/>
      <w:marRight w:val="0"/>
      <w:marTop w:val="0"/>
      <w:marBottom w:val="0"/>
      <w:divBdr>
        <w:top w:val="none" w:sz="0" w:space="0" w:color="auto"/>
        <w:left w:val="none" w:sz="0" w:space="0" w:color="auto"/>
        <w:bottom w:val="none" w:sz="0" w:space="0" w:color="auto"/>
        <w:right w:val="none" w:sz="0" w:space="0" w:color="auto"/>
      </w:divBdr>
    </w:div>
    <w:div w:id="1856574980">
      <w:bodyDiv w:val="1"/>
      <w:marLeft w:val="0"/>
      <w:marRight w:val="0"/>
      <w:marTop w:val="0"/>
      <w:marBottom w:val="0"/>
      <w:divBdr>
        <w:top w:val="none" w:sz="0" w:space="0" w:color="auto"/>
        <w:left w:val="none" w:sz="0" w:space="0" w:color="auto"/>
        <w:bottom w:val="none" w:sz="0" w:space="0" w:color="auto"/>
        <w:right w:val="none" w:sz="0" w:space="0" w:color="auto"/>
      </w:divBdr>
    </w:div>
    <w:div w:id="1860655443">
      <w:bodyDiv w:val="1"/>
      <w:marLeft w:val="0"/>
      <w:marRight w:val="0"/>
      <w:marTop w:val="0"/>
      <w:marBottom w:val="0"/>
      <w:divBdr>
        <w:top w:val="none" w:sz="0" w:space="0" w:color="auto"/>
        <w:left w:val="none" w:sz="0" w:space="0" w:color="auto"/>
        <w:bottom w:val="none" w:sz="0" w:space="0" w:color="auto"/>
        <w:right w:val="none" w:sz="0" w:space="0" w:color="auto"/>
      </w:divBdr>
    </w:div>
    <w:div w:id="1872911026">
      <w:bodyDiv w:val="1"/>
      <w:marLeft w:val="0"/>
      <w:marRight w:val="0"/>
      <w:marTop w:val="0"/>
      <w:marBottom w:val="0"/>
      <w:divBdr>
        <w:top w:val="none" w:sz="0" w:space="0" w:color="auto"/>
        <w:left w:val="none" w:sz="0" w:space="0" w:color="auto"/>
        <w:bottom w:val="none" w:sz="0" w:space="0" w:color="auto"/>
        <w:right w:val="none" w:sz="0" w:space="0" w:color="auto"/>
      </w:divBdr>
    </w:div>
    <w:div w:id="1889994425">
      <w:bodyDiv w:val="1"/>
      <w:marLeft w:val="0"/>
      <w:marRight w:val="0"/>
      <w:marTop w:val="0"/>
      <w:marBottom w:val="0"/>
      <w:divBdr>
        <w:top w:val="none" w:sz="0" w:space="0" w:color="auto"/>
        <w:left w:val="none" w:sz="0" w:space="0" w:color="auto"/>
        <w:bottom w:val="none" w:sz="0" w:space="0" w:color="auto"/>
        <w:right w:val="none" w:sz="0" w:space="0" w:color="auto"/>
      </w:divBdr>
    </w:div>
    <w:div w:id="1899900123">
      <w:bodyDiv w:val="1"/>
      <w:marLeft w:val="0"/>
      <w:marRight w:val="0"/>
      <w:marTop w:val="0"/>
      <w:marBottom w:val="0"/>
      <w:divBdr>
        <w:top w:val="none" w:sz="0" w:space="0" w:color="auto"/>
        <w:left w:val="none" w:sz="0" w:space="0" w:color="auto"/>
        <w:bottom w:val="none" w:sz="0" w:space="0" w:color="auto"/>
        <w:right w:val="none" w:sz="0" w:space="0" w:color="auto"/>
      </w:divBdr>
      <w:divsChild>
        <w:div w:id="1665936940">
          <w:marLeft w:val="0"/>
          <w:marRight w:val="0"/>
          <w:marTop w:val="0"/>
          <w:marBottom w:val="0"/>
          <w:divBdr>
            <w:top w:val="none" w:sz="0" w:space="0" w:color="auto"/>
            <w:left w:val="none" w:sz="0" w:space="0" w:color="auto"/>
            <w:bottom w:val="none" w:sz="0" w:space="0" w:color="auto"/>
            <w:right w:val="none" w:sz="0" w:space="0" w:color="auto"/>
          </w:divBdr>
          <w:divsChild>
            <w:div w:id="6294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44867">
      <w:bodyDiv w:val="1"/>
      <w:marLeft w:val="0"/>
      <w:marRight w:val="0"/>
      <w:marTop w:val="0"/>
      <w:marBottom w:val="0"/>
      <w:divBdr>
        <w:top w:val="none" w:sz="0" w:space="0" w:color="auto"/>
        <w:left w:val="none" w:sz="0" w:space="0" w:color="auto"/>
        <w:bottom w:val="none" w:sz="0" w:space="0" w:color="auto"/>
        <w:right w:val="none" w:sz="0" w:space="0" w:color="auto"/>
      </w:divBdr>
    </w:div>
    <w:div w:id="1909264831">
      <w:bodyDiv w:val="1"/>
      <w:marLeft w:val="0"/>
      <w:marRight w:val="0"/>
      <w:marTop w:val="0"/>
      <w:marBottom w:val="0"/>
      <w:divBdr>
        <w:top w:val="none" w:sz="0" w:space="0" w:color="auto"/>
        <w:left w:val="none" w:sz="0" w:space="0" w:color="auto"/>
        <w:bottom w:val="none" w:sz="0" w:space="0" w:color="auto"/>
        <w:right w:val="none" w:sz="0" w:space="0" w:color="auto"/>
      </w:divBdr>
    </w:div>
    <w:div w:id="1913662221">
      <w:bodyDiv w:val="1"/>
      <w:marLeft w:val="0"/>
      <w:marRight w:val="0"/>
      <w:marTop w:val="0"/>
      <w:marBottom w:val="0"/>
      <w:divBdr>
        <w:top w:val="none" w:sz="0" w:space="0" w:color="auto"/>
        <w:left w:val="none" w:sz="0" w:space="0" w:color="auto"/>
        <w:bottom w:val="none" w:sz="0" w:space="0" w:color="auto"/>
        <w:right w:val="none" w:sz="0" w:space="0" w:color="auto"/>
      </w:divBdr>
    </w:div>
    <w:div w:id="1943568144">
      <w:bodyDiv w:val="1"/>
      <w:marLeft w:val="0"/>
      <w:marRight w:val="0"/>
      <w:marTop w:val="0"/>
      <w:marBottom w:val="0"/>
      <w:divBdr>
        <w:top w:val="none" w:sz="0" w:space="0" w:color="auto"/>
        <w:left w:val="none" w:sz="0" w:space="0" w:color="auto"/>
        <w:bottom w:val="none" w:sz="0" w:space="0" w:color="auto"/>
        <w:right w:val="none" w:sz="0" w:space="0" w:color="auto"/>
      </w:divBdr>
    </w:div>
    <w:div w:id="1962570705">
      <w:bodyDiv w:val="1"/>
      <w:marLeft w:val="0"/>
      <w:marRight w:val="0"/>
      <w:marTop w:val="0"/>
      <w:marBottom w:val="0"/>
      <w:divBdr>
        <w:top w:val="none" w:sz="0" w:space="0" w:color="auto"/>
        <w:left w:val="none" w:sz="0" w:space="0" w:color="auto"/>
        <w:bottom w:val="none" w:sz="0" w:space="0" w:color="auto"/>
        <w:right w:val="none" w:sz="0" w:space="0" w:color="auto"/>
      </w:divBdr>
    </w:div>
    <w:div w:id="1962878294">
      <w:bodyDiv w:val="1"/>
      <w:marLeft w:val="0"/>
      <w:marRight w:val="0"/>
      <w:marTop w:val="0"/>
      <w:marBottom w:val="0"/>
      <w:divBdr>
        <w:top w:val="none" w:sz="0" w:space="0" w:color="auto"/>
        <w:left w:val="none" w:sz="0" w:space="0" w:color="auto"/>
        <w:bottom w:val="none" w:sz="0" w:space="0" w:color="auto"/>
        <w:right w:val="none" w:sz="0" w:space="0" w:color="auto"/>
      </w:divBdr>
    </w:div>
    <w:div w:id="1967466525">
      <w:bodyDiv w:val="1"/>
      <w:marLeft w:val="0"/>
      <w:marRight w:val="0"/>
      <w:marTop w:val="0"/>
      <w:marBottom w:val="0"/>
      <w:divBdr>
        <w:top w:val="none" w:sz="0" w:space="0" w:color="auto"/>
        <w:left w:val="none" w:sz="0" w:space="0" w:color="auto"/>
        <w:bottom w:val="none" w:sz="0" w:space="0" w:color="auto"/>
        <w:right w:val="none" w:sz="0" w:space="0" w:color="auto"/>
      </w:divBdr>
    </w:div>
    <w:div w:id="1977180211">
      <w:bodyDiv w:val="1"/>
      <w:marLeft w:val="0"/>
      <w:marRight w:val="0"/>
      <w:marTop w:val="0"/>
      <w:marBottom w:val="0"/>
      <w:divBdr>
        <w:top w:val="none" w:sz="0" w:space="0" w:color="auto"/>
        <w:left w:val="none" w:sz="0" w:space="0" w:color="auto"/>
        <w:bottom w:val="none" w:sz="0" w:space="0" w:color="auto"/>
        <w:right w:val="none" w:sz="0" w:space="0" w:color="auto"/>
      </w:divBdr>
    </w:div>
    <w:div w:id="1983651742">
      <w:bodyDiv w:val="1"/>
      <w:marLeft w:val="0"/>
      <w:marRight w:val="0"/>
      <w:marTop w:val="0"/>
      <w:marBottom w:val="0"/>
      <w:divBdr>
        <w:top w:val="none" w:sz="0" w:space="0" w:color="auto"/>
        <w:left w:val="none" w:sz="0" w:space="0" w:color="auto"/>
        <w:bottom w:val="none" w:sz="0" w:space="0" w:color="auto"/>
        <w:right w:val="none" w:sz="0" w:space="0" w:color="auto"/>
      </w:divBdr>
    </w:div>
    <w:div w:id="2008511552">
      <w:bodyDiv w:val="1"/>
      <w:marLeft w:val="0"/>
      <w:marRight w:val="0"/>
      <w:marTop w:val="0"/>
      <w:marBottom w:val="0"/>
      <w:divBdr>
        <w:top w:val="none" w:sz="0" w:space="0" w:color="auto"/>
        <w:left w:val="none" w:sz="0" w:space="0" w:color="auto"/>
        <w:bottom w:val="none" w:sz="0" w:space="0" w:color="auto"/>
        <w:right w:val="none" w:sz="0" w:space="0" w:color="auto"/>
      </w:divBdr>
    </w:div>
    <w:div w:id="2010012762">
      <w:bodyDiv w:val="1"/>
      <w:marLeft w:val="0"/>
      <w:marRight w:val="0"/>
      <w:marTop w:val="0"/>
      <w:marBottom w:val="0"/>
      <w:divBdr>
        <w:top w:val="none" w:sz="0" w:space="0" w:color="auto"/>
        <w:left w:val="none" w:sz="0" w:space="0" w:color="auto"/>
        <w:bottom w:val="none" w:sz="0" w:space="0" w:color="auto"/>
        <w:right w:val="none" w:sz="0" w:space="0" w:color="auto"/>
      </w:divBdr>
    </w:div>
    <w:div w:id="2024016757">
      <w:bodyDiv w:val="1"/>
      <w:marLeft w:val="0"/>
      <w:marRight w:val="0"/>
      <w:marTop w:val="0"/>
      <w:marBottom w:val="0"/>
      <w:divBdr>
        <w:top w:val="none" w:sz="0" w:space="0" w:color="auto"/>
        <w:left w:val="none" w:sz="0" w:space="0" w:color="auto"/>
        <w:bottom w:val="none" w:sz="0" w:space="0" w:color="auto"/>
        <w:right w:val="none" w:sz="0" w:space="0" w:color="auto"/>
      </w:divBdr>
    </w:div>
    <w:div w:id="2026594316">
      <w:bodyDiv w:val="1"/>
      <w:marLeft w:val="0"/>
      <w:marRight w:val="0"/>
      <w:marTop w:val="0"/>
      <w:marBottom w:val="0"/>
      <w:divBdr>
        <w:top w:val="none" w:sz="0" w:space="0" w:color="auto"/>
        <w:left w:val="none" w:sz="0" w:space="0" w:color="auto"/>
        <w:bottom w:val="none" w:sz="0" w:space="0" w:color="auto"/>
        <w:right w:val="none" w:sz="0" w:space="0" w:color="auto"/>
      </w:divBdr>
    </w:div>
    <w:div w:id="2047900051">
      <w:bodyDiv w:val="1"/>
      <w:marLeft w:val="0"/>
      <w:marRight w:val="0"/>
      <w:marTop w:val="0"/>
      <w:marBottom w:val="0"/>
      <w:divBdr>
        <w:top w:val="none" w:sz="0" w:space="0" w:color="auto"/>
        <w:left w:val="none" w:sz="0" w:space="0" w:color="auto"/>
        <w:bottom w:val="none" w:sz="0" w:space="0" w:color="auto"/>
        <w:right w:val="none" w:sz="0" w:space="0" w:color="auto"/>
      </w:divBdr>
    </w:div>
    <w:div w:id="2052261159">
      <w:bodyDiv w:val="1"/>
      <w:marLeft w:val="0"/>
      <w:marRight w:val="0"/>
      <w:marTop w:val="0"/>
      <w:marBottom w:val="0"/>
      <w:divBdr>
        <w:top w:val="none" w:sz="0" w:space="0" w:color="auto"/>
        <w:left w:val="none" w:sz="0" w:space="0" w:color="auto"/>
        <w:bottom w:val="none" w:sz="0" w:space="0" w:color="auto"/>
        <w:right w:val="none" w:sz="0" w:space="0" w:color="auto"/>
      </w:divBdr>
      <w:divsChild>
        <w:div w:id="260798399">
          <w:marLeft w:val="0"/>
          <w:marRight w:val="0"/>
          <w:marTop w:val="0"/>
          <w:marBottom w:val="0"/>
          <w:divBdr>
            <w:top w:val="none" w:sz="0" w:space="0" w:color="auto"/>
            <w:left w:val="none" w:sz="0" w:space="0" w:color="auto"/>
            <w:bottom w:val="none" w:sz="0" w:space="0" w:color="auto"/>
            <w:right w:val="none" w:sz="0" w:space="0" w:color="auto"/>
          </w:divBdr>
          <w:divsChild>
            <w:div w:id="50759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26439">
      <w:bodyDiv w:val="1"/>
      <w:marLeft w:val="0"/>
      <w:marRight w:val="0"/>
      <w:marTop w:val="0"/>
      <w:marBottom w:val="0"/>
      <w:divBdr>
        <w:top w:val="none" w:sz="0" w:space="0" w:color="auto"/>
        <w:left w:val="none" w:sz="0" w:space="0" w:color="auto"/>
        <w:bottom w:val="none" w:sz="0" w:space="0" w:color="auto"/>
        <w:right w:val="none" w:sz="0" w:space="0" w:color="auto"/>
      </w:divBdr>
      <w:divsChild>
        <w:div w:id="186211612">
          <w:marLeft w:val="0"/>
          <w:marRight w:val="0"/>
          <w:marTop w:val="0"/>
          <w:marBottom w:val="240"/>
          <w:divBdr>
            <w:top w:val="none" w:sz="0" w:space="0" w:color="auto"/>
            <w:left w:val="none" w:sz="0" w:space="0" w:color="auto"/>
            <w:bottom w:val="none" w:sz="0" w:space="0" w:color="auto"/>
            <w:right w:val="none" w:sz="0" w:space="0" w:color="auto"/>
          </w:divBdr>
          <w:divsChild>
            <w:div w:id="996807078">
              <w:marLeft w:val="0"/>
              <w:marRight w:val="0"/>
              <w:marTop w:val="0"/>
              <w:marBottom w:val="0"/>
              <w:divBdr>
                <w:top w:val="none" w:sz="0" w:space="0" w:color="auto"/>
                <w:left w:val="none" w:sz="0" w:space="0" w:color="auto"/>
                <w:bottom w:val="none" w:sz="0" w:space="0" w:color="auto"/>
                <w:right w:val="none" w:sz="0" w:space="0" w:color="auto"/>
              </w:divBdr>
            </w:div>
          </w:divsChild>
        </w:div>
        <w:div w:id="209607891">
          <w:marLeft w:val="0"/>
          <w:marRight w:val="0"/>
          <w:marTop w:val="0"/>
          <w:marBottom w:val="180"/>
          <w:divBdr>
            <w:top w:val="none" w:sz="0" w:space="0" w:color="auto"/>
            <w:left w:val="none" w:sz="0" w:space="0" w:color="auto"/>
            <w:bottom w:val="none" w:sz="0" w:space="0" w:color="auto"/>
            <w:right w:val="none" w:sz="0" w:space="0" w:color="auto"/>
          </w:divBdr>
          <w:divsChild>
            <w:div w:id="1433744371">
              <w:marLeft w:val="0"/>
              <w:marRight w:val="0"/>
              <w:marTop w:val="0"/>
              <w:marBottom w:val="0"/>
              <w:divBdr>
                <w:top w:val="none" w:sz="0" w:space="0" w:color="auto"/>
                <w:left w:val="none" w:sz="0" w:space="0" w:color="auto"/>
                <w:bottom w:val="none" w:sz="0" w:space="0" w:color="auto"/>
                <w:right w:val="none" w:sz="0" w:space="0" w:color="auto"/>
              </w:divBdr>
            </w:div>
          </w:divsChild>
        </w:div>
        <w:div w:id="1947808575">
          <w:marLeft w:val="0"/>
          <w:marRight w:val="0"/>
          <w:marTop w:val="0"/>
          <w:marBottom w:val="0"/>
          <w:divBdr>
            <w:top w:val="none" w:sz="0" w:space="0" w:color="auto"/>
            <w:left w:val="none" w:sz="0" w:space="0" w:color="auto"/>
            <w:bottom w:val="none" w:sz="0" w:space="0" w:color="auto"/>
            <w:right w:val="none" w:sz="0" w:space="0" w:color="auto"/>
          </w:divBdr>
          <w:divsChild>
            <w:div w:id="171561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22038">
      <w:bodyDiv w:val="1"/>
      <w:marLeft w:val="0"/>
      <w:marRight w:val="0"/>
      <w:marTop w:val="0"/>
      <w:marBottom w:val="0"/>
      <w:divBdr>
        <w:top w:val="none" w:sz="0" w:space="0" w:color="auto"/>
        <w:left w:val="none" w:sz="0" w:space="0" w:color="auto"/>
        <w:bottom w:val="none" w:sz="0" w:space="0" w:color="auto"/>
        <w:right w:val="none" w:sz="0" w:space="0" w:color="auto"/>
      </w:divBdr>
      <w:divsChild>
        <w:div w:id="1126125313">
          <w:marLeft w:val="0"/>
          <w:marRight w:val="0"/>
          <w:marTop w:val="0"/>
          <w:marBottom w:val="0"/>
          <w:divBdr>
            <w:top w:val="none" w:sz="0" w:space="0" w:color="auto"/>
            <w:left w:val="none" w:sz="0" w:space="0" w:color="auto"/>
            <w:bottom w:val="none" w:sz="0" w:space="0" w:color="auto"/>
            <w:right w:val="none" w:sz="0" w:space="0" w:color="auto"/>
          </w:divBdr>
          <w:divsChild>
            <w:div w:id="127014078">
              <w:marLeft w:val="0"/>
              <w:marRight w:val="0"/>
              <w:marTop w:val="0"/>
              <w:marBottom w:val="0"/>
              <w:divBdr>
                <w:top w:val="none" w:sz="0" w:space="0" w:color="auto"/>
                <w:left w:val="none" w:sz="0" w:space="0" w:color="auto"/>
                <w:bottom w:val="none" w:sz="0" w:space="0" w:color="auto"/>
                <w:right w:val="none" w:sz="0" w:space="0" w:color="auto"/>
              </w:divBdr>
            </w:div>
          </w:divsChild>
        </w:div>
        <w:div w:id="1325934188">
          <w:marLeft w:val="0"/>
          <w:marRight w:val="0"/>
          <w:marTop w:val="0"/>
          <w:marBottom w:val="240"/>
          <w:divBdr>
            <w:top w:val="none" w:sz="0" w:space="0" w:color="auto"/>
            <w:left w:val="none" w:sz="0" w:space="0" w:color="auto"/>
            <w:bottom w:val="none" w:sz="0" w:space="0" w:color="auto"/>
            <w:right w:val="none" w:sz="0" w:space="0" w:color="auto"/>
          </w:divBdr>
          <w:divsChild>
            <w:div w:id="1540698674">
              <w:marLeft w:val="0"/>
              <w:marRight w:val="0"/>
              <w:marTop w:val="0"/>
              <w:marBottom w:val="0"/>
              <w:divBdr>
                <w:top w:val="none" w:sz="0" w:space="0" w:color="auto"/>
                <w:left w:val="none" w:sz="0" w:space="0" w:color="auto"/>
                <w:bottom w:val="none" w:sz="0" w:space="0" w:color="auto"/>
                <w:right w:val="none" w:sz="0" w:space="0" w:color="auto"/>
              </w:divBdr>
            </w:div>
          </w:divsChild>
        </w:div>
        <w:div w:id="2039236148">
          <w:marLeft w:val="0"/>
          <w:marRight w:val="0"/>
          <w:marTop w:val="0"/>
          <w:marBottom w:val="180"/>
          <w:divBdr>
            <w:top w:val="none" w:sz="0" w:space="0" w:color="auto"/>
            <w:left w:val="none" w:sz="0" w:space="0" w:color="auto"/>
            <w:bottom w:val="none" w:sz="0" w:space="0" w:color="auto"/>
            <w:right w:val="none" w:sz="0" w:space="0" w:color="auto"/>
          </w:divBdr>
          <w:divsChild>
            <w:div w:id="129440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37e89e-8ee1-47ac-9b4d-fb4067a1ddef">
      <Terms xmlns="http://schemas.microsoft.com/office/infopath/2007/PartnerControls"/>
    </lcf76f155ced4ddcb4097134ff3c332f>
    <TaxCatchAll xmlns="d8d37fd7-b8ae-4f7f-92d6-7f6a8c75c90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802C9EC1DCFB4FA2C4D74064A6F1A6" ma:contentTypeVersion="15" ma:contentTypeDescription="Create a new document." ma:contentTypeScope="" ma:versionID="0f78f23cb056f0668744f9c7e50d746f">
  <xsd:schema xmlns:xsd="http://www.w3.org/2001/XMLSchema" xmlns:xs="http://www.w3.org/2001/XMLSchema" xmlns:p="http://schemas.microsoft.com/office/2006/metadata/properties" xmlns:ns2="21d75729-e0e2-40fc-975c-4034a8f30019" xmlns:ns3="6937e89e-8ee1-47ac-9b4d-fb4067a1ddef" xmlns:ns4="d8d37fd7-b8ae-4f7f-92d6-7f6a8c75c909" targetNamespace="http://schemas.microsoft.com/office/2006/metadata/properties" ma:root="true" ma:fieldsID="7d3309450b1db88de137f12117587fe4" ns2:_="" ns3:_="" ns4:_="">
    <xsd:import namespace="21d75729-e0e2-40fc-975c-4034a8f30019"/>
    <xsd:import namespace="6937e89e-8ee1-47ac-9b4d-fb4067a1ddef"/>
    <xsd:import namespace="d8d37fd7-b8ae-4f7f-92d6-7f6a8c75c9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75729-e0e2-40fc-975c-4034a8f300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37e89e-8ee1-47ac-9b4d-fb4067a1dde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0ce7b23-b418-4d4c-954e-1d194a804ec6"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d37fd7-b8ae-4f7f-92d6-7f6a8c75c90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d982939-42aa-4803-80fd-3f28dce69cff}" ma:internalName="TaxCatchAll" ma:showField="CatchAllData" ma:web="21d75729-e0e2-40fc-975c-4034a8f30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35705-B205-45CA-ABC7-5973F5ED9044}">
  <ds:schemaRefs>
    <ds:schemaRef ds:uri="http://schemas.microsoft.com/office/2006/metadata/properties"/>
    <ds:schemaRef ds:uri="http://schemas.microsoft.com/office/infopath/2007/PartnerControls"/>
    <ds:schemaRef ds:uri="6937e89e-8ee1-47ac-9b4d-fb4067a1ddef"/>
    <ds:schemaRef ds:uri="d8d37fd7-b8ae-4f7f-92d6-7f6a8c75c909"/>
  </ds:schemaRefs>
</ds:datastoreItem>
</file>

<file path=customXml/itemProps2.xml><?xml version="1.0" encoding="utf-8"?>
<ds:datastoreItem xmlns:ds="http://schemas.openxmlformats.org/officeDocument/2006/customXml" ds:itemID="{59B9BE4A-EF38-49FB-B357-B1409C4D5E8B}">
  <ds:schemaRefs>
    <ds:schemaRef ds:uri="http://schemas.openxmlformats.org/officeDocument/2006/bibliography"/>
  </ds:schemaRefs>
</ds:datastoreItem>
</file>

<file path=customXml/itemProps3.xml><?xml version="1.0" encoding="utf-8"?>
<ds:datastoreItem xmlns:ds="http://schemas.openxmlformats.org/officeDocument/2006/customXml" ds:itemID="{0D9347B1-DFE5-4B55-AD33-BE8F6D78D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75729-e0e2-40fc-975c-4034a8f30019"/>
    <ds:schemaRef ds:uri="6937e89e-8ee1-47ac-9b4d-fb4067a1ddef"/>
    <ds:schemaRef ds:uri="d8d37fd7-b8ae-4f7f-92d6-7f6a8c75c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CB2A9D-BB3A-42DB-AAEA-369AC623CF9E}">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47</TotalTime>
  <Pages>21</Pages>
  <Words>9591</Words>
  <Characters>54672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Rim Fares</cp:lastModifiedBy>
  <cp:revision>19</cp:revision>
  <cp:lastPrinted>2026-05-04T07:18:00Z</cp:lastPrinted>
  <dcterms:created xsi:type="dcterms:W3CDTF">2026-05-04T09:45:00Z</dcterms:created>
  <dcterms:modified xsi:type="dcterms:W3CDTF">2026-05-05T09:39:00Z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141e2b-9e99-49a8-a378-f031a5dcd709_Enabled">
    <vt:lpwstr>true</vt:lpwstr>
  </property>
  <property fmtid="{D5CDD505-2E9C-101B-9397-08002B2CF9AE}" pid="3" name="MSIP_Label_16141e2b-9e99-49a8-a378-f031a5dcd709_SetDate">
    <vt:lpwstr>2025-05-15T13:26:15Z</vt:lpwstr>
  </property>
  <property fmtid="{D5CDD505-2E9C-101B-9397-08002B2CF9AE}" pid="4" name="MSIP_Label_16141e2b-9e99-49a8-a378-f031a5dcd709_Method">
    <vt:lpwstr>Privileged</vt:lpwstr>
  </property>
  <property fmtid="{D5CDD505-2E9C-101B-9397-08002B2CF9AE}" pid="5" name="MSIP_Label_16141e2b-9e99-49a8-a378-f031a5dcd709_Name">
    <vt:lpwstr>Internal - 1</vt:lpwstr>
  </property>
  <property fmtid="{D5CDD505-2E9C-101B-9397-08002B2CF9AE}" pid="6" name="MSIP_Label_16141e2b-9e99-49a8-a378-f031a5dcd709_SiteId">
    <vt:lpwstr>de3cd3a3-3b37-48aa-974f-a35e5efb5851</vt:lpwstr>
  </property>
  <property fmtid="{D5CDD505-2E9C-101B-9397-08002B2CF9AE}" pid="7" name="MSIP_Label_16141e2b-9e99-49a8-a378-f031a5dcd709_ActionId">
    <vt:lpwstr>49c8ed3a-1f36-4a3f-a215-09171637a5fb</vt:lpwstr>
  </property>
  <property fmtid="{D5CDD505-2E9C-101B-9397-08002B2CF9AE}" pid="8" name="MSIP_Label_16141e2b-9e99-49a8-a378-f031a5dcd709_ContentBits">
    <vt:lpwstr>0</vt:lpwstr>
  </property>
  <property fmtid="{D5CDD505-2E9C-101B-9397-08002B2CF9AE}" pid="9" name="MSIP_Label_16141e2b-9e99-49a8-a378-f031a5dcd709_Tag">
    <vt:lpwstr>10, 0, 1, 1</vt:lpwstr>
  </property>
  <property fmtid="{D5CDD505-2E9C-101B-9397-08002B2CF9AE}" pid="10" name="ContentTypeId">
    <vt:lpwstr>0x010100F2802C9EC1DCFB4FA2C4D74064A6F1A6</vt:lpwstr>
  </property>
</Properties>
</file>