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500D7" w14:textId="49D1E3AE" w:rsidR="00FA616E" w:rsidRPr="00FA616E" w:rsidRDefault="00933440" w:rsidP="00FA616E">
      <w:pPr>
        <w:pStyle w:val="Heading2"/>
        <w:jc w:val="both"/>
        <w:rPr>
          <w:rFonts w:asciiTheme="minorHAnsi" w:hAnsiTheme="minorHAnsi" w:cstheme="minorHAnsi"/>
          <w:color w:val="C00000"/>
          <w:sz w:val="22"/>
          <w:szCs w:val="22"/>
        </w:rPr>
      </w:pPr>
      <w:bookmarkStart w:id="0" w:name="_Toc459799307"/>
      <w:r w:rsidRPr="00A21838">
        <w:rPr>
          <w:rFonts w:asciiTheme="minorHAnsi" w:hAnsiTheme="minorHAnsi" w:cstheme="minorHAnsi"/>
          <w:color w:val="C00000"/>
          <w:sz w:val="22"/>
          <w:szCs w:val="22"/>
        </w:rPr>
        <w:t>A</w:t>
      </w:r>
      <w:r w:rsidR="006E54C2" w:rsidRPr="00A21838">
        <w:rPr>
          <w:rFonts w:asciiTheme="minorHAnsi" w:hAnsiTheme="minorHAnsi" w:cstheme="minorHAnsi"/>
          <w:color w:val="C00000"/>
          <w:sz w:val="22"/>
          <w:szCs w:val="22"/>
        </w:rPr>
        <w:t>nnex</w:t>
      </w:r>
      <w:r w:rsidRPr="00A21838">
        <w:rPr>
          <w:rFonts w:asciiTheme="minorHAnsi" w:hAnsiTheme="minorHAnsi" w:cstheme="minorHAnsi"/>
          <w:color w:val="C00000"/>
          <w:sz w:val="22"/>
          <w:szCs w:val="22"/>
        </w:rPr>
        <w:t xml:space="preserve"> 2 </w:t>
      </w:r>
      <w:r w:rsidR="006E54C2" w:rsidRPr="00A21838">
        <w:rPr>
          <w:rFonts w:asciiTheme="minorHAnsi" w:hAnsiTheme="minorHAnsi" w:cstheme="minorHAnsi"/>
          <w:color w:val="C00000"/>
          <w:sz w:val="22"/>
          <w:szCs w:val="22"/>
        </w:rPr>
        <w:t>–</w:t>
      </w:r>
      <w:r w:rsidRPr="00A21838">
        <w:rPr>
          <w:rFonts w:asciiTheme="minorHAnsi" w:hAnsiTheme="minorHAnsi" w:cstheme="minorHAnsi"/>
          <w:color w:val="C00000"/>
          <w:sz w:val="22"/>
          <w:szCs w:val="22"/>
        </w:rPr>
        <w:t xml:space="preserve"> </w:t>
      </w:r>
      <w:bookmarkEnd w:id="0"/>
      <w:r w:rsidR="006E54C2" w:rsidRPr="00A21838">
        <w:rPr>
          <w:rFonts w:asciiTheme="minorHAnsi" w:hAnsiTheme="minorHAnsi" w:cstheme="minorHAnsi"/>
          <w:color w:val="C00000"/>
          <w:sz w:val="22"/>
          <w:szCs w:val="22"/>
        </w:rPr>
        <w:t xml:space="preserve">Bid Form </w:t>
      </w:r>
      <w:r w:rsidR="006E54C2" w:rsidRPr="00A21838">
        <w:rPr>
          <w:rFonts w:asciiTheme="minorHAnsi" w:hAnsiTheme="minorHAnsi" w:cstheme="minorHAnsi"/>
          <w:b w:val="0"/>
          <w:bCs w:val="0"/>
          <w:i/>
          <w:iCs/>
          <w:color w:val="C00000"/>
          <w:sz w:val="22"/>
          <w:szCs w:val="22"/>
        </w:rPr>
        <w:t>completed signed and stamped</w:t>
      </w:r>
    </w:p>
    <w:p w14:paraId="108F1D11" w14:textId="77777777" w:rsidR="00B17B17" w:rsidRPr="00DA08F1" w:rsidRDefault="00B17B17" w:rsidP="00B17B17">
      <w:pPr>
        <w:pStyle w:val="ListParagraph"/>
        <w:numPr>
          <w:ilvl w:val="0"/>
          <w:numId w:val="6"/>
        </w:numPr>
        <w:rPr>
          <w:rFonts w:cstheme="minorHAnsi"/>
          <w:sz w:val="20"/>
          <w:szCs w:val="20"/>
        </w:rPr>
      </w:pPr>
      <w:r w:rsidRPr="00DA08F1">
        <w:rPr>
          <w:rFonts w:cstheme="minorHAnsi"/>
          <w:sz w:val="20"/>
          <w:szCs w:val="20"/>
        </w:rPr>
        <w:t>All bids must be typed; handwritten bids will not be considered.</w:t>
      </w:r>
    </w:p>
    <w:p w14:paraId="5D5ADE61" w14:textId="07ACAB98" w:rsidR="00B17B17" w:rsidRPr="00DA08F1" w:rsidRDefault="00B17B17" w:rsidP="00B17B17">
      <w:pPr>
        <w:pStyle w:val="ListParagraph"/>
        <w:numPr>
          <w:ilvl w:val="0"/>
          <w:numId w:val="6"/>
        </w:numPr>
        <w:rPr>
          <w:rFonts w:cstheme="minorHAnsi"/>
          <w:sz w:val="20"/>
          <w:szCs w:val="20"/>
        </w:rPr>
      </w:pPr>
      <w:r w:rsidRPr="00DA08F1">
        <w:rPr>
          <w:rFonts w:cstheme="minorHAnsi"/>
          <w:sz w:val="20"/>
          <w:szCs w:val="20"/>
        </w:rPr>
        <w:t xml:space="preserve">The contract will be awarded to the lowest-cost technically compliant </w:t>
      </w:r>
      <w:r w:rsidR="00DA08F1" w:rsidRPr="00DA08F1">
        <w:rPr>
          <w:rFonts w:cstheme="minorHAnsi"/>
          <w:sz w:val="20"/>
          <w:szCs w:val="20"/>
        </w:rPr>
        <w:t xml:space="preserve">Items/Lots </w:t>
      </w:r>
    </w:p>
    <w:p w14:paraId="02121AD7" w14:textId="77777777" w:rsidR="00B17B17" w:rsidRPr="00DA08F1" w:rsidRDefault="00B17B17" w:rsidP="00B17B17">
      <w:pPr>
        <w:pStyle w:val="ListParagraph"/>
        <w:numPr>
          <w:ilvl w:val="0"/>
          <w:numId w:val="6"/>
        </w:numPr>
        <w:rPr>
          <w:rFonts w:cstheme="minorHAnsi"/>
          <w:sz w:val="20"/>
          <w:szCs w:val="20"/>
        </w:rPr>
      </w:pPr>
      <w:r w:rsidRPr="00DA08F1">
        <w:rPr>
          <w:rFonts w:cstheme="minorHAnsi"/>
          <w:sz w:val="20"/>
          <w:szCs w:val="20"/>
        </w:rPr>
        <w:t>The quantities mentioned below are required unless there is a variation within a specified range with proper justification. The LRC reserves the right to increase or decrease the quantities.</w:t>
      </w:r>
    </w:p>
    <w:p w14:paraId="07CD79AC" w14:textId="0CCBF377" w:rsidR="00B17B17" w:rsidRPr="00DA08F1" w:rsidRDefault="00B17B17" w:rsidP="00B17B17">
      <w:pPr>
        <w:pStyle w:val="ListParagraph"/>
        <w:numPr>
          <w:ilvl w:val="0"/>
          <w:numId w:val="6"/>
        </w:numPr>
        <w:rPr>
          <w:rFonts w:cstheme="minorHAnsi"/>
          <w:sz w:val="20"/>
          <w:szCs w:val="20"/>
        </w:rPr>
      </w:pPr>
      <w:r w:rsidRPr="00DA08F1">
        <w:rPr>
          <w:rFonts w:cstheme="minorHAnsi"/>
          <w:sz w:val="20"/>
          <w:szCs w:val="20"/>
          <w:u w:val="single"/>
        </w:rPr>
        <w:t xml:space="preserve">The bidder is not permitted to alter the section </w:t>
      </w:r>
      <w:r w:rsidR="005570F4" w:rsidRPr="00DA08F1">
        <w:rPr>
          <w:rFonts w:cstheme="minorHAnsi"/>
          <w:sz w:val="20"/>
          <w:szCs w:val="20"/>
          <w:u w:val="single"/>
        </w:rPr>
        <w:t>labelled</w:t>
      </w:r>
      <w:r w:rsidRPr="00DA08F1">
        <w:rPr>
          <w:rFonts w:cstheme="minorHAnsi"/>
          <w:sz w:val="20"/>
          <w:szCs w:val="20"/>
          <w:u w:val="single"/>
        </w:rPr>
        <w:t xml:space="preserve"> “LRC to complete” below.</w:t>
      </w:r>
      <w:r w:rsidR="000C7BF4" w:rsidRPr="00DA08F1">
        <w:rPr>
          <w:rFonts w:cstheme="minorHAnsi"/>
          <w:sz w:val="20"/>
          <w:szCs w:val="20"/>
          <w:u w:val="single"/>
        </w:rPr>
        <w:t xml:space="preserve"> Bidder is not allowed to use any other template. </w:t>
      </w:r>
      <w:r w:rsidRPr="00DA08F1">
        <w:rPr>
          <w:rFonts w:cstheme="minorHAnsi"/>
          <w:sz w:val="20"/>
          <w:szCs w:val="20"/>
          <w:u w:val="single"/>
        </w:rPr>
        <w:t xml:space="preserve"> </w:t>
      </w:r>
    </w:p>
    <w:p w14:paraId="70C1600A" w14:textId="77777777" w:rsidR="00B17B17" w:rsidRPr="00DA08F1" w:rsidRDefault="00B17B17" w:rsidP="00B17B17">
      <w:pPr>
        <w:pStyle w:val="ListParagraph"/>
        <w:numPr>
          <w:ilvl w:val="0"/>
          <w:numId w:val="6"/>
        </w:numPr>
        <w:rPr>
          <w:rFonts w:cstheme="minorHAnsi"/>
          <w:color w:val="000000" w:themeColor="text1"/>
          <w:sz w:val="20"/>
          <w:szCs w:val="20"/>
        </w:rPr>
      </w:pPr>
      <w:r w:rsidRPr="00DA08F1">
        <w:rPr>
          <w:rFonts w:cstheme="minorHAnsi"/>
          <w:sz w:val="20"/>
          <w:szCs w:val="20"/>
        </w:rPr>
        <w:t xml:space="preserve">In the event of any discrepancy between the unit price and the total price, LRC reserves the right to rely on the unit price as stated in the financial bid, rather than the total price without go back to the supplier. </w:t>
      </w:r>
      <w:r w:rsidRPr="00DA08F1">
        <w:rPr>
          <w:rFonts w:cstheme="minorHAnsi"/>
          <w:i/>
          <w:iCs/>
          <w:color w:val="000000" w:themeColor="text1"/>
          <w:sz w:val="20"/>
          <w:szCs w:val="20"/>
        </w:rPr>
        <w:t>The unit price must be provided with no more than two decimal places.</w:t>
      </w:r>
    </w:p>
    <w:p w14:paraId="5CAE0824" w14:textId="66139BEC" w:rsidR="007A42C9" w:rsidRPr="00DA08F1" w:rsidRDefault="00854DB9" w:rsidP="00BE136F">
      <w:pPr>
        <w:pStyle w:val="ListParagraph"/>
        <w:numPr>
          <w:ilvl w:val="0"/>
          <w:numId w:val="6"/>
        </w:numPr>
        <w:rPr>
          <w:rFonts w:cstheme="minorHAnsi"/>
          <w:color w:val="000000" w:themeColor="text1"/>
          <w:sz w:val="20"/>
          <w:szCs w:val="20"/>
        </w:rPr>
      </w:pPr>
      <w:r w:rsidRPr="00DA08F1">
        <w:rPr>
          <w:rFonts w:cstheme="minorHAnsi"/>
          <w:color w:val="000000" w:themeColor="text1"/>
          <w:sz w:val="20"/>
          <w:szCs w:val="20"/>
        </w:rPr>
        <w:t xml:space="preserve">Only one option is allowed for biding </w:t>
      </w:r>
    </w:p>
    <w:p w14:paraId="52091E82" w14:textId="6A4E3025" w:rsidR="009A11C9" w:rsidRDefault="009A11C9" w:rsidP="002D3366">
      <w:pPr>
        <w:rPr>
          <w:rFonts w:cstheme="minorHAnsi"/>
          <w:b/>
          <w:bCs/>
          <w:color w:val="0070C0"/>
          <w:u w:val="single"/>
        </w:rPr>
      </w:pPr>
      <w:r w:rsidRPr="009A11C9">
        <w:rPr>
          <w:rFonts w:cstheme="minorHAnsi"/>
          <w:b/>
          <w:bCs/>
          <w:color w:val="0070C0"/>
          <w:u w:val="single"/>
        </w:rPr>
        <w:t xml:space="preserve">LOT 1: </w:t>
      </w:r>
      <w:r w:rsidR="002D3366" w:rsidRPr="002D3366">
        <w:rPr>
          <w:rFonts w:cstheme="minorHAnsi"/>
          <w:b/>
          <w:bCs/>
          <w:color w:val="0070C0"/>
          <w:u w:val="single"/>
        </w:rPr>
        <w:t>Relief Items</w:t>
      </w:r>
    </w:p>
    <w:tbl>
      <w:tblPr>
        <w:tblW w:w="10891"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1396"/>
        <w:gridCol w:w="897"/>
        <w:gridCol w:w="1760"/>
        <w:gridCol w:w="1800"/>
        <w:gridCol w:w="720"/>
        <w:gridCol w:w="1980"/>
        <w:gridCol w:w="1710"/>
      </w:tblGrid>
      <w:tr w:rsidR="00566148" w:rsidRPr="00F82943" w14:paraId="74BBBE3C" w14:textId="77777777" w:rsidTr="00191A1E">
        <w:trPr>
          <w:trHeight w:val="290"/>
        </w:trPr>
        <w:tc>
          <w:tcPr>
            <w:tcW w:w="4681" w:type="dxa"/>
            <w:gridSpan w:val="4"/>
            <w:shd w:val="clear" w:color="000000" w:fill="4F81BD"/>
            <w:noWrap/>
            <w:vAlign w:val="center"/>
            <w:hideMark/>
          </w:tcPr>
          <w:p w14:paraId="5B47FB87" w14:textId="77777777" w:rsidR="00566148" w:rsidRPr="00F82943" w:rsidRDefault="00566148" w:rsidP="00566148">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LRC To Complete</w:t>
            </w:r>
          </w:p>
        </w:tc>
        <w:tc>
          <w:tcPr>
            <w:tcW w:w="6210" w:type="dxa"/>
            <w:gridSpan w:val="4"/>
            <w:shd w:val="clear" w:color="000000" w:fill="4F81BD"/>
            <w:noWrap/>
            <w:vAlign w:val="center"/>
            <w:hideMark/>
          </w:tcPr>
          <w:p w14:paraId="738948D3" w14:textId="77777777" w:rsidR="00566148" w:rsidRPr="00F82943" w:rsidRDefault="00566148" w:rsidP="00566148">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Bidder To Complete</w:t>
            </w:r>
          </w:p>
        </w:tc>
      </w:tr>
      <w:tr w:rsidR="00566148" w:rsidRPr="00F82943" w14:paraId="46783709" w14:textId="77777777" w:rsidTr="00191A1E">
        <w:trPr>
          <w:trHeight w:val="41"/>
        </w:trPr>
        <w:tc>
          <w:tcPr>
            <w:tcW w:w="833" w:type="dxa"/>
            <w:shd w:val="clear" w:color="000000" w:fill="DBE5F1"/>
            <w:vAlign w:val="center"/>
            <w:hideMark/>
          </w:tcPr>
          <w:p w14:paraId="617E001A" w14:textId="77777777" w:rsidR="00566148" w:rsidRPr="00F82943" w:rsidRDefault="00566148" w:rsidP="00566148">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 xml:space="preserve">Item number </w:t>
            </w:r>
          </w:p>
        </w:tc>
        <w:tc>
          <w:tcPr>
            <w:tcW w:w="0" w:type="auto"/>
            <w:shd w:val="clear" w:color="000000" w:fill="DBE5F1"/>
            <w:vAlign w:val="center"/>
            <w:hideMark/>
          </w:tcPr>
          <w:p w14:paraId="39D6CC79" w14:textId="77777777" w:rsidR="00566148" w:rsidRPr="00F82943" w:rsidRDefault="00566148" w:rsidP="00566148">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Item/Milestone Required</w:t>
            </w:r>
          </w:p>
        </w:tc>
        <w:tc>
          <w:tcPr>
            <w:tcW w:w="0" w:type="auto"/>
            <w:shd w:val="clear" w:color="000000" w:fill="DBE5F1"/>
            <w:vAlign w:val="center"/>
            <w:hideMark/>
          </w:tcPr>
          <w:p w14:paraId="006F0E6F" w14:textId="77777777" w:rsidR="00566148" w:rsidRPr="00F82943" w:rsidRDefault="00566148" w:rsidP="00566148">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Required UOM</w:t>
            </w:r>
          </w:p>
        </w:tc>
        <w:tc>
          <w:tcPr>
            <w:tcW w:w="1760" w:type="dxa"/>
            <w:shd w:val="clear" w:color="000000" w:fill="DBE5F1"/>
            <w:vAlign w:val="center"/>
            <w:hideMark/>
          </w:tcPr>
          <w:p w14:paraId="3F896EF3" w14:textId="77777777" w:rsidR="00566148" w:rsidRPr="00F82943" w:rsidRDefault="00566148" w:rsidP="00566148">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Estimated Qty</w:t>
            </w:r>
          </w:p>
        </w:tc>
        <w:tc>
          <w:tcPr>
            <w:tcW w:w="1800" w:type="dxa"/>
            <w:shd w:val="clear" w:color="000000" w:fill="DBE5F1"/>
            <w:vAlign w:val="center"/>
            <w:hideMark/>
          </w:tcPr>
          <w:p w14:paraId="167223B8" w14:textId="77777777" w:rsidR="00566148" w:rsidRPr="00F82943" w:rsidRDefault="00566148" w:rsidP="00566148">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 xml:space="preserve">Unit Price in USD, Exclusive VAT rated at 11%, but inclusive Labor, Bank Transfer Fees, and Delivery fees </w:t>
            </w:r>
          </w:p>
        </w:tc>
        <w:tc>
          <w:tcPr>
            <w:tcW w:w="720" w:type="dxa"/>
            <w:shd w:val="clear" w:color="000000" w:fill="DBE5F1"/>
            <w:vAlign w:val="center"/>
            <w:hideMark/>
          </w:tcPr>
          <w:p w14:paraId="33D0F4B4" w14:textId="77777777" w:rsidR="00566148" w:rsidRPr="00F82943" w:rsidRDefault="00566148" w:rsidP="00566148">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VAT (%)</w:t>
            </w:r>
          </w:p>
        </w:tc>
        <w:tc>
          <w:tcPr>
            <w:tcW w:w="1980" w:type="dxa"/>
            <w:shd w:val="clear" w:color="000000" w:fill="DBE5F1"/>
            <w:vAlign w:val="center"/>
            <w:hideMark/>
          </w:tcPr>
          <w:p w14:paraId="72487355" w14:textId="77777777" w:rsidR="00566148" w:rsidRPr="00F82943" w:rsidRDefault="00566148" w:rsidP="00566148">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 xml:space="preserve">Unit Price in USD, inclusive VAT, Labor, Bank Transfer Fees, and Delivery and all other fees </w:t>
            </w:r>
          </w:p>
        </w:tc>
        <w:tc>
          <w:tcPr>
            <w:tcW w:w="1710" w:type="dxa"/>
            <w:shd w:val="clear" w:color="000000" w:fill="DBE5F1"/>
            <w:vAlign w:val="center"/>
            <w:hideMark/>
          </w:tcPr>
          <w:p w14:paraId="607D6AD4" w14:textId="77777777" w:rsidR="00566148" w:rsidRPr="00F82943" w:rsidRDefault="00566148" w:rsidP="00566148">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Lead time of Delivery for any Quantity from the Date of the Purchase Order</w:t>
            </w:r>
          </w:p>
        </w:tc>
      </w:tr>
      <w:tr w:rsidR="00566148" w:rsidRPr="00F82943" w14:paraId="1F5C3E39" w14:textId="77777777" w:rsidTr="00191A1E">
        <w:trPr>
          <w:trHeight w:val="290"/>
        </w:trPr>
        <w:tc>
          <w:tcPr>
            <w:tcW w:w="833" w:type="dxa"/>
            <w:noWrap/>
            <w:vAlign w:val="bottom"/>
            <w:hideMark/>
          </w:tcPr>
          <w:p w14:paraId="0CE41CF4" w14:textId="77777777" w:rsidR="00566148" w:rsidRPr="00F82943" w:rsidRDefault="00566148" w:rsidP="00566148">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1.1</w:t>
            </w:r>
          </w:p>
        </w:tc>
        <w:tc>
          <w:tcPr>
            <w:tcW w:w="0" w:type="auto"/>
            <w:noWrap/>
            <w:vAlign w:val="bottom"/>
            <w:hideMark/>
          </w:tcPr>
          <w:p w14:paraId="26377776" w14:textId="77777777" w:rsidR="00566148" w:rsidRPr="00F82943" w:rsidRDefault="00566148" w:rsidP="00566148">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Ceramic Filter</w:t>
            </w:r>
          </w:p>
        </w:tc>
        <w:tc>
          <w:tcPr>
            <w:tcW w:w="0" w:type="auto"/>
            <w:noWrap/>
            <w:vAlign w:val="bottom"/>
            <w:hideMark/>
          </w:tcPr>
          <w:p w14:paraId="38EEB3E6" w14:textId="6F93D991" w:rsidR="00566148" w:rsidRPr="00F82943" w:rsidRDefault="000A4254" w:rsidP="00566148">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Piece</w:t>
            </w:r>
          </w:p>
        </w:tc>
        <w:tc>
          <w:tcPr>
            <w:tcW w:w="1760" w:type="dxa"/>
            <w:noWrap/>
            <w:vAlign w:val="bottom"/>
            <w:hideMark/>
          </w:tcPr>
          <w:p w14:paraId="387843B7" w14:textId="77777777" w:rsidR="00566148" w:rsidRPr="00F82943" w:rsidRDefault="00566148" w:rsidP="00566148">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150</w:t>
            </w:r>
          </w:p>
        </w:tc>
        <w:tc>
          <w:tcPr>
            <w:tcW w:w="1800" w:type="dxa"/>
            <w:noWrap/>
            <w:vAlign w:val="bottom"/>
            <w:hideMark/>
          </w:tcPr>
          <w:p w14:paraId="78CA900E" w14:textId="77777777" w:rsidR="00566148" w:rsidRPr="00F82943" w:rsidRDefault="00566148" w:rsidP="00566148">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 </w:t>
            </w:r>
          </w:p>
        </w:tc>
        <w:tc>
          <w:tcPr>
            <w:tcW w:w="720" w:type="dxa"/>
            <w:noWrap/>
            <w:vAlign w:val="bottom"/>
            <w:hideMark/>
          </w:tcPr>
          <w:p w14:paraId="0E055B5B" w14:textId="77777777" w:rsidR="00566148" w:rsidRPr="00F82943" w:rsidRDefault="00566148" w:rsidP="00566148">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 </w:t>
            </w:r>
          </w:p>
        </w:tc>
        <w:tc>
          <w:tcPr>
            <w:tcW w:w="1980" w:type="dxa"/>
            <w:noWrap/>
            <w:vAlign w:val="bottom"/>
            <w:hideMark/>
          </w:tcPr>
          <w:p w14:paraId="7E8E65AE" w14:textId="77777777" w:rsidR="00566148" w:rsidRPr="00F82943" w:rsidRDefault="00566148" w:rsidP="00566148">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 </w:t>
            </w:r>
          </w:p>
        </w:tc>
        <w:tc>
          <w:tcPr>
            <w:tcW w:w="1710" w:type="dxa"/>
            <w:noWrap/>
            <w:vAlign w:val="bottom"/>
            <w:hideMark/>
          </w:tcPr>
          <w:p w14:paraId="37DFCA2F" w14:textId="77777777" w:rsidR="00566148" w:rsidRPr="00F82943" w:rsidRDefault="00566148" w:rsidP="00566148">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 </w:t>
            </w:r>
          </w:p>
        </w:tc>
      </w:tr>
      <w:tr w:rsidR="002D3366" w:rsidRPr="00F82943" w14:paraId="00AA57CF" w14:textId="77777777" w:rsidTr="00191A1E">
        <w:trPr>
          <w:trHeight w:val="290"/>
        </w:trPr>
        <w:tc>
          <w:tcPr>
            <w:tcW w:w="833" w:type="dxa"/>
            <w:noWrap/>
            <w:vAlign w:val="bottom"/>
          </w:tcPr>
          <w:p w14:paraId="08954156" w14:textId="10E59A01" w:rsidR="002D3366" w:rsidRPr="00F82943" w:rsidRDefault="002D3366" w:rsidP="002D3366">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1.2</w:t>
            </w:r>
          </w:p>
        </w:tc>
        <w:tc>
          <w:tcPr>
            <w:tcW w:w="0" w:type="auto"/>
            <w:noWrap/>
            <w:vAlign w:val="bottom"/>
          </w:tcPr>
          <w:p w14:paraId="60F826C1" w14:textId="53C3187D" w:rsidR="002D3366" w:rsidRPr="00F82943" w:rsidRDefault="002D3366" w:rsidP="002D3366">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 xml:space="preserve">Net- Rolls </w:t>
            </w:r>
          </w:p>
        </w:tc>
        <w:tc>
          <w:tcPr>
            <w:tcW w:w="0" w:type="auto"/>
            <w:noWrap/>
            <w:vAlign w:val="bottom"/>
          </w:tcPr>
          <w:p w14:paraId="2AF3A1E4" w14:textId="7E8F5124" w:rsidR="002D3366" w:rsidRPr="00F82943" w:rsidRDefault="002D3366" w:rsidP="002D3366">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Piece</w:t>
            </w:r>
          </w:p>
        </w:tc>
        <w:tc>
          <w:tcPr>
            <w:tcW w:w="1760" w:type="dxa"/>
            <w:noWrap/>
            <w:vAlign w:val="bottom"/>
          </w:tcPr>
          <w:p w14:paraId="5F967142" w14:textId="5B28DB32" w:rsidR="002D3366" w:rsidRPr="00F82943" w:rsidRDefault="002D3366" w:rsidP="002D3366">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150</w:t>
            </w:r>
          </w:p>
        </w:tc>
        <w:tc>
          <w:tcPr>
            <w:tcW w:w="1800" w:type="dxa"/>
            <w:noWrap/>
            <w:vAlign w:val="bottom"/>
          </w:tcPr>
          <w:p w14:paraId="2983CB1E" w14:textId="77777777" w:rsidR="002D3366" w:rsidRPr="00F82943" w:rsidRDefault="002D3366" w:rsidP="002D3366">
            <w:pPr>
              <w:spacing w:after="0" w:line="240" w:lineRule="auto"/>
              <w:jc w:val="center"/>
              <w:rPr>
                <w:rFonts w:ascii="Calibri" w:eastAsia="Times New Roman" w:hAnsi="Calibri" w:cs="Calibri"/>
                <w:b/>
                <w:bCs/>
                <w:color w:val="000000"/>
                <w:sz w:val="18"/>
                <w:szCs w:val="18"/>
                <w:lang w:val="en-US"/>
              </w:rPr>
            </w:pPr>
          </w:p>
        </w:tc>
        <w:tc>
          <w:tcPr>
            <w:tcW w:w="720" w:type="dxa"/>
            <w:noWrap/>
            <w:vAlign w:val="bottom"/>
          </w:tcPr>
          <w:p w14:paraId="40140515" w14:textId="77777777" w:rsidR="002D3366" w:rsidRPr="00F82943" w:rsidRDefault="002D3366" w:rsidP="002D3366">
            <w:pPr>
              <w:spacing w:after="0" w:line="240" w:lineRule="auto"/>
              <w:jc w:val="center"/>
              <w:rPr>
                <w:rFonts w:ascii="Calibri" w:eastAsia="Times New Roman" w:hAnsi="Calibri" w:cs="Calibri"/>
                <w:b/>
                <w:bCs/>
                <w:color w:val="000000"/>
                <w:sz w:val="18"/>
                <w:szCs w:val="18"/>
                <w:lang w:val="en-US"/>
              </w:rPr>
            </w:pPr>
          </w:p>
        </w:tc>
        <w:tc>
          <w:tcPr>
            <w:tcW w:w="1980" w:type="dxa"/>
            <w:noWrap/>
            <w:vAlign w:val="bottom"/>
          </w:tcPr>
          <w:p w14:paraId="5B13BF88" w14:textId="77777777" w:rsidR="002D3366" w:rsidRPr="00F82943" w:rsidRDefault="002D3366" w:rsidP="002D3366">
            <w:pPr>
              <w:spacing w:after="0" w:line="240" w:lineRule="auto"/>
              <w:jc w:val="center"/>
              <w:rPr>
                <w:rFonts w:ascii="Calibri" w:eastAsia="Times New Roman" w:hAnsi="Calibri" w:cs="Calibri"/>
                <w:b/>
                <w:bCs/>
                <w:color w:val="000000"/>
                <w:sz w:val="18"/>
                <w:szCs w:val="18"/>
                <w:lang w:val="en-US"/>
              </w:rPr>
            </w:pPr>
          </w:p>
        </w:tc>
        <w:tc>
          <w:tcPr>
            <w:tcW w:w="1710" w:type="dxa"/>
            <w:noWrap/>
            <w:vAlign w:val="bottom"/>
          </w:tcPr>
          <w:p w14:paraId="1FA7BA7F" w14:textId="77777777" w:rsidR="002D3366" w:rsidRPr="00F82943" w:rsidRDefault="002D3366" w:rsidP="002D3366">
            <w:pPr>
              <w:spacing w:after="0" w:line="240" w:lineRule="auto"/>
              <w:jc w:val="center"/>
              <w:rPr>
                <w:rFonts w:ascii="Calibri" w:eastAsia="Times New Roman" w:hAnsi="Calibri" w:cs="Calibri"/>
                <w:b/>
                <w:bCs/>
                <w:color w:val="000000"/>
                <w:sz w:val="18"/>
                <w:szCs w:val="18"/>
                <w:lang w:val="en-US"/>
              </w:rPr>
            </w:pPr>
          </w:p>
        </w:tc>
      </w:tr>
      <w:tr w:rsidR="002D3366" w:rsidRPr="00F82943" w14:paraId="2255167E" w14:textId="77777777" w:rsidTr="00191A1E">
        <w:trPr>
          <w:trHeight w:val="290"/>
        </w:trPr>
        <w:tc>
          <w:tcPr>
            <w:tcW w:w="833" w:type="dxa"/>
            <w:noWrap/>
            <w:vAlign w:val="bottom"/>
          </w:tcPr>
          <w:p w14:paraId="5A25F9B0" w14:textId="4D10B561" w:rsidR="002D3366" w:rsidRPr="00F82943" w:rsidRDefault="002D3366" w:rsidP="002D3366">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1.3</w:t>
            </w:r>
          </w:p>
        </w:tc>
        <w:tc>
          <w:tcPr>
            <w:tcW w:w="0" w:type="auto"/>
            <w:noWrap/>
            <w:vAlign w:val="bottom"/>
          </w:tcPr>
          <w:p w14:paraId="7DE8CA46" w14:textId="1A99C823" w:rsidR="002D3366" w:rsidRPr="00F82943" w:rsidRDefault="002D3366" w:rsidP="002D3366">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Solar Lanterns</w:t>
            </w:r>
          </w:p>
        </w:tc>
        <w:tc>
          <w:tcPr>
            <w:tcW w:w="0" w:type="auto"/>
            <w:noWrap/>
            <w:vAlign w:val="bottom"/>
          </w:tcPr>
          <w:p w14:paraId="66A4CA80" w14:textId="189FB2EB" w:rsidR="002D3366" w:rsidRPr="00F82943" w:rsidRDefault="002D3366" w:rsidP="002D3366">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Piece</w:t>
            </w:r>
          </w:p>
        </w:tc>
        <w:tc>
          <w:tcPr>
            <w:tcW w:w="1760" w:type="dxa"/>
            <w:noWrap/>
            <w:vAlign w:val="bottom"/>
          </w:tcPr>
          <w:p w14:paraId="5AF98011" w14:textId="419FB0CC" w:rsidR="002D3366" w:rsidRPr="00F82943" w:rsidRDefault="002D3366" w:rsidP="002D3366">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150</w:t>
            </w:r>
          </w:p>
        </w:tc>
        <w:tc>
          <w:tcPr>
            <w:tcW w:w="1800" w:type="dxa"/>
            <w:noWrap/>
            <w:vAlign w:val="bottom"/>
          </w:tcPr>
          <w:p w14:paraId="30B2F7C6" w14:textId="77777777" w:rsidR="002D3366" w:rsidRPr="00F82943" w:rsidRDefault="002D3366" w:rsidP="002D3366">
            <w:pPr>
              <w:spacing w:after="0" w:line="240" w:lineRule="auto"/>
              <w:jc w:val="center"/>
              <w:rPr>
                <w:rFonts w:ascii="Calibri" w:eastAsia="Times New Roman" w:hAnsi="Calibri" w:cs="Calibri"/>
                <w:b/>
                <w:bCs/>
                <w:color w:val="000000"/>
                <w:sz w:val="18"/>
                <w:szCs w:val="18"/>
                <w:lang w:val="en-US"/>
              </w:rPr>
            </w:pPr>
          </w:p>
        </w:tc>
        <w:tc>
          <w:tcPr>
            <w:tcW w:w="720" w:type="dxa"/>
            <w:noWrap/>
            <w:vAlign w:val="bottom"/>
          </w:tcPr>
          <w:p w14:paraId="5CD83A79" w14:textId="77777777" w:rsidR="002D3366" w:rsidRPr="00F82943" w:rsidRDefault="002D3366" w:rsidP="002D3366">
            <w:pPr>
              <w:spacing w:after="0" w:line="240" w:lineRule="auto"/>
              <w:jc w:val="center"/>
              <w:rPr>
                <w:rFonts w:ascii="Calibri" w:eastAsia="Times New Roman" w:hAnsi="Calibri" w:cs="Calibri"/>
                <w:b/>
                <w:bCs/>
                <w:color w:val="000000"/>
                <w:sz w:val="18"/>
                <w:szCs w:val="18"/>
                <w:lang w:val="en-US"/>
              </w:rPr>
            </w:pPr>
          </w:p>
        </w:tc>
        <w:tc>
          <w:tcPr>
            <w:tcW w:w="1980" w:type="dxa"/>
            <w:noWrap/>
            <w:vAlign w:val="bottom"/>
          </w:tcPr>
          <w:p w14:paraId="6E482219" w14:textId="77777777" w:rsidR="002D3366" w:rsidRPr="00F82943" w:rsidRDefault="002D3366" w:rsidP="002D3366">
            <w:pPr>
              <w:spacing w:after="0" w:line="240" w:lineRule="auto"/>
              <w:jc w:val="center"/>
              <w:rPr>
                <w:rFonts w:ascii="Calibri" w:eastAsia="Times New Roman" w:hAnsi="Calibri" w:cs="Calibri"/>
                <w:b/>
                <w:bCs/>
                <w:color w:val="000000"/>
                <w:sz w:val="18"/>
                <w:szCs w:val="18"/>
                <w:lang w:val="en-US"/>
              </w:rPr>
            </w:pPr>
          </w:p>
        </w:tc>
        <w:tc>
          <w:tcPr>
            <w:tcW w:w="1710" w:type="dxa"/>
            <w:noWrap/>
            <w:vAlign w:val="bottom"/>
          </w:tcPr>
          <w:p w14:paraId="605119BB" w14:textId="77777777" w:rsidR="002D3366" w:rsidRPr="00F82943" w:rsidRDefault="002D3366" w:rsidP="002D3366">
            <w:pPr>
              <w:spacing w:after="0" w:line="240" w:lineRule="auto"/>
              <w:jc w:val="center"/>
              <w:rPr>
                <w:rFonts w:ascii="Calibri" w:eastAsia="Times New Roman" w:hAnsi="Calibri" w:cs="Calibri"/>
                <w:b/>
                <w:bCs/>
                <w:color w:val="000000"/>
                <w:sz w:val="18"/>
                <w:szCs w:val="18"/>
                <w:lang w:val="en-US"/>
              </w:rPr>
            </w:pPr>
          </w:p>
        </w:tc>
      </w:tr>
    </w:tbl>
    <w:p w14:paraId="7E9D66E7" w14:textId="77777777" w:rsidR="00191A1E" w:rsidRDefault="00191A1E" w:rsidP="002D7B36">
      <w:pPr>
        <w:rPr>
          <w:rFonts w:cstheme="minorHAnsi"/>
          <w:b/>
          <w:bCs/>
          <w:color w:val="0070C0"/>
          <w:u w:val="single"/>
        </w:rPr>
      </w:pPr>
    </w:p>
    <w:p w14:paraId="7A6F5052" w14:textId="210B48F4" w:rsidR="005A1F9E" w:rsidRDefault="002D7B36" w:rsidP="00191A1E">
      <w:pPr>
        <w:rPr>
          <w:rFonts w:cstheme="minorHAnsi"/>
          <w:b/>
          <w:bCs/>
          <w:color w:val="0070C0"/>
          <w:u w:val="single"/>
        </w:rPr>
      </w:pPr>
      <w:r w:rsidRPr="009A11C9">
        <w:rPr>
          <w:rFonts w:cstheme="minorHAnsi"/>
          <w:b/>
          <w:bCs/>
          <w:color w:val="0070C0"/>
          <w:u w:val="single"/>
        </w:rPr>
        <w:t xml:space="preserve">LOT </w:t>
      </w:r>
      <w:r>
        <w:rPr>
          <w:rFonts w:cstheme="minorHAnsi"/>
          <w:b/>
          <w:bCs/>
          <w:color w:val="0070C0"/>
          <w:u w:val="single"/>
        </w:rPr>
        <w:t xml:space="preserve">2:  CCOM HH </w:t>
      </w:r>
      <w:r w:rsidR="00191A1E">
        <w:rPr>
          <w:rFonts w:cstheme="minorHAnsi"/>
          <w:b/>
          <w:bCs/>
          <w:color w:val="0070C0"/>
          <w:u w:val="single"/>
        </w:rPr>
        <w:t>TOOLBOX</w:t>
      </w:r>
      <w:r>
        <w:rPr>
          <w:rFonts w:cstheme="minorHAnsi"/>
          <w:b/>
          <w:bCs/>
          <w:color w:val="0070C0"/>
          <w:u w:val="single"/>
        </w:rPr>
        <w:t xml:space="preserve"> KIT </w:t>
      </w:r>
    </w:p>
    <w:tbl>
      <w:tblPr>
        <w:tblW w:w="11176" w:type="dxa"/>
        <w:tblInd w:w="-995" w:type="dxa"/>
        <w:tblLook w:val="04A0" w:firstRow="1" w:lastRow="0" w:firstColumn="1" w:lastColumn="0" w:noHBand="0" w:noVBand="1"/>
      </w:tblPr>
      <w:tblGrid>
        <w:gridCol w:w="810"/>
        <w:gridCol w:w="1620"/>
        <w:gridCol w:w="1170"/>
        <w:gridCol w:w="1260"/>
        <w:gridCol w:w="2183"/>
        <w:gridCol w:w="585"/>
        <w:gridCol w:w="2005"/>
        <w:gridCol w:w="1543"/>
      </w:tblGrid>
      <w:tr w:rsidR="00191A1E" w:rsidRPr="00191A1E" w14:paraId="73522447" w14:textId="77777777" w:rsidTr="00191A1E">
        <w:trPr>
          <w:trHeight w:val="290"/>
        </w:trPr>
        <w:tc>
          <w:tcPr>
            <w:tcW w:w="4860" w:type="dxa"/>
            <w:gridSpan w:val="4"/>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2600F22E"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LRC To Complete</w:t>
            </w:r>
          </w:p>
        </w:tc>
        <w:tc>
          <w:tcPr>
            <w:tcW w:w="6316" w:type="dxa"/>
            <w:gridSpan w:val="4"/>
            <w:tcBorders>
              <w:top w:val="single" w:sz="4" w:space="0" w:color="auto"/>
              <w:left w:val="nil"/>
              <w:bottom w:val="single" w:sz="4" w:space="0" w:color="auto"/>
              <w:right w:val="single" w:sz="4" w:space="0" w:color="auto"/>
            </w:tcBorders>
            <w:shd w:val="clear" w:color="000000" w:fill="4F81BD"/>
            <w:noWrap/>
            <w:vAlign w:val="center"/>
            <w:hideMark/>
          </w:tcPr>
          <w:p w14:paraId="0D579094"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Bidder To Complete</w:t>
            </w:r>
          </w:p>
        </w:tc>
      </w:tr>
      <w:tr w:rsidR="00191A1E" w:rsidRPr="00191A1E" w14:paraId="342DAEA1" w14:textId="77777777" w:rsidTr="00F82943">
        <w:trPr>
          <w:trHeight w:val="960"/>
        </w:trPr>
        <w:tc>
          <w:tcPr>
            <w:tcW w:w="810" w:type="dxa"/>
            <w:tcBorders>
              <w:top w:val="nil"/>
              <w:left w:val="single" w:sz="4" w:space="0" w:color="auto"/>
              <w:bottom w:val="single" w:sz="4" w:space="0" w:color="auto"/>
              <w:right w:val="single" w:sz="4" w:space="0" w:color="auto"/>
            </w:tcBorders>
            <w:shd w:val="clear" w:color="000000" w:fill="DBE5F1"/>
            <w:vAlign w:val="center"/>
            <w:hideMark/>
          </w:tcPr>
          <w:p w14:paraId="31469F92"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xml:space="preserve">Item number </w:t>
            </w:r>
          </w:p>
        </w:tc>
        <w:tc>
          <w:tcPr>
            <w:tcW w:w="1620" w:type="dxa"/>
            <w:tcBorders>
              <w:top w:val="nil"/>
              <w:left w:val="nil"/>
              <w:bottom w:val="single" w:sz="4" w:space="0" w:color="auto"/>
              <w:right w:val="single" w:sz="4" w:space="0" w:color="auto"/>
            </w:tcBorders>
            <w:shd w:val="clear" w:color="000000" w:fill="DBE5F1"/>
            <w:vAlign w:val="center"/>
            <w:hideMark/>
          </w:tcPr>
          <w:p w14:paraId="7D646D8A"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Item/Milestone Required</w:t>
            </w:r>
          </w:p>
        </w:tc>
        <w:tc>
          <w:tcPr>
            <w:tcW w:w="1170" w:type="dxa"/>
            <w:tcBorders>
              <w:top w:val="nil"/>
              <w:left w:val="nil"/>
              <w:bottom w:val="single" w:sz="4" w:space="0" w:color="auto"/>
              <w:right w:val="single" w:sz="4" w:space="0" w:color="auto"/>
            </w:tcBorders>
            <w:shd w:val="clear" w:color="000000" w:fill="DBE5F1"/>
            <w:vAlign w:val="center"/>
            <w:hideMark/>
          </w:tcPr>
          <w:p w14:paraId="10CB4E9B"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Required UOM</w:t>
            </w:r>
          </w:p>
        </w:tc>
        <w:tc>
          <w:tcPr>
            <w:tcW w:w="1260" w:type="dxa"/>
            <w:tcBorders>
              <w:top w:val="nil"/>
              <w:left w:val="nil"/>
              <w:bottom w:val="single" w:sz="4" w:space="0" w:color="auto"/>
              <w:right w:val="single" w:sz="4" w:space="0" w:color="auto"/>
            </w:tcBorders>
            <w:shd w:val="clear" w:color="000000" w:fill="DBE5F1"/>
            <w:vAlign w:val="center"/>
            <w:hideMark/>
          </w:tcPr>
          <w:p w14:paraId="6293535E"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Estimated Qty</w:t>
            </w:r>
          </w:p>
        </w:tc>
        <w:tc>
          <w:tcPr>
            <w:tcW w:w="2183" w:type="dxa"/>
            <w:tcBorders>
              <w:top w:val="nil"/>
              <w:left w:val="nil"/>
              <w:bottom w:val="single" w:sz="4" w:space="0" w:color="auto"/>
              <w:right w:val="single" w:sz="4" w:space="0" w:color="auto"/>
            </w:tcBorders>
            <w:shd w:val="clear" w:color="000000" w:fill="DBE5F1"/>
            <w:vAlign w:val="center"/>
            <w:hideMark/>
          </w:tcPr>
          <w:p w14:paraId="48F22CCB"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xml:space="preserve">Unit Price in USD, Exclusive VAT rated at 11%, but inclusive Labor, Bank Transfer Fees, and Delivery fees </w:t>
            </w:r>
          </w:p>
        </w:tc>
        <w:tc>
          <w:tcPr>
            <w:tcW w:w="0" w:type="auto"/>
            <w:tcBorders>
              <w:top w:val="nil"/>
              <w:left w:val="nil"/>
              <w:bottom w:val="single" w:sz="4" w:space="0" w:color="auto"/>
              <w:right w:val="single" w:sz="4" w:space="0" w:color="auto"/>
            </w:tcBorders>
            <w:shd w:val="clear" w:color="000000" w:fill="DBE5F1"/>
            <w:vAlign w:val="center"/>
            <w:hideMark/>
          </w:tcPr>
          <w:p w14:paraId="0DAD33F4"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VAT (%)</w:t>
            </w:r>
          </w:p>
        </w:tc>
        <w:tc>
          <w:tcPr>
            <w:tcW w:w="2005" w:type="dxa"/>
            <w:tcBorders>
              <w:top w:val="nil"/>
              <w:left w:val="nil"/>
              <w:bottom w:val="single" w:sz="4" w:space="0" w:color="auto"/>
              <w:right w:val="single" w:sz="4" w:space="0" w:color="auto"/>
            </w:tcBorders>
            <w:shd w:val="clear" w:color="000000" w:fill="DBE5F1"/>
            <w:vAlign w:val="center"/>
            <w:hideMark/>
          </w:tcPr>
          <w:p w14:paraId="48AEC0B3"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xml:space="preserve">Unit Price in USD, inclusive VAT, Labor, Bank Transfer Fees, and Delivery and all other fees </w:t>
            </w:r>
          </w:p>
        </w:tc>
        <w:tc>
          <w:tcPr>
            <w:tcW w:w="1543" w:type="dxa"/>
            <w:tcBorders>
              <w:top w:val="nil"/>
              <w:left w:val="nil"/>
              <w:bottom w:val="single" w:sz="4" w:space="0" w:color="auto"/>
              <w:right w:val="single" w:sz="4" w:space="0" w:color="auto"/>
            </w:tcBorders>
            <w:shd w:val="clear" w:color="000000" w:fill="DBE5F1"/>
            <w:vAlign w:val="center"/>
            <w:hideMark/>
          </w:tcPr>
          <w:p w14:paraId="7323818B"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Lead time of Delivery for any Quantity from the Date of the Purchase Order</w:t>
            </w:r>
          </w:p>
        </w:tc>
      </w:tr>
      <w:tr w:rsidR="00191A1E" w:rsidRPr="00191A1E" w14:paraId="48CDB017" w14:textId="77777777" w:rsidTr="00F82943">
        <w:trPr>
          <w:trHeight w:val="290"/>
        </w:trPr>
        <w:tc>
          <w:tcPr>
            <w:tcW w:w="810" w:type="dxa"/>
            <w:tcBorders>
              <w:top w:val="nil"/>
              <w:left w:val="single" w:sz="4" w:space="0" w:color="auto"/>
              <w:bottom w:val="single" w:sz="4" w:space="0" w:color="auto"/>
              <w:right w:val="single" w:sz="4" w:space="0" w:color="auto"/>
            </w:tcBorders>
            <w:noWrap/>
            <w:vAlign w:val="bottom"/>
            <w:hideMark/>
          </w:tcPr>
          <w:p w14:paraId="57911726"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2.1</w:t>
            </w:r>
          </w:p>
        </w:tc>
        <w:tc>
          <w:tcPr>
            <w:tcW w:w="1620" w:type="dxa"/>
            <w:tcBorders>
              <w:top w:val="nil"/>
              <w:left w:val="nil"/>
              <w:bottom w:val="single" w:sz="4" w:space="0" w:color="auto"/>
              <w:right w:val="single" w:sz="4" w:space="0" w:color="auto"/>
            </w:tcBorders>
            <w:vAlign w:val="center"/>
            <w:hideMark/>
          </w:tcPr>
          <w:p w14:paraId="743203A3"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Wrench</w:t>
            </w:r>
          </w:p>
        </w:tc>
        <w:tc>
          <w:tcPr>
            <w:tcW w:w="1170" w:type="dxa"/>
            <w:tcBorders>
              <w:top w:val="nil"/>
              <w:left w:val="nil"/>
              <w:bottom w:val="single" w:sz="4" w:space="0" w:color="auto"/>
              <w:right w:val="single" w:sz="4" w:space="0" w:color="auto"/>
            </w:tcBorders>
            <w:noWrap/>
            <w:vAlign w:val="bottom"/>
            <w:hideMark/>
          </w:tcPr>
          <w:p w14:paraId="3DC28791"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xml:space="preserve">Piece </w:t>
            </w:r>
          </w:p>
        </w:tc>
        <w:tc>
          <w:tcPr>
            <w:tcW w:w="1260" w:type="dxa"/>
            <w:tcBorders>
              <w:top w:val="nil"/>
              <w:left w:val="nil"/>
              <w:bottom w:val="single" w:sz="4" w:space="0" w:color="auto"/>
              <w:right w:val="single" w:sz="4" w:space="0" w:color="auto"/>
            </w:tcBorders>
            <w:noWrap/>
            <w:vAlign w:val="bottom"/>
            <w:hideMark/>
          </w:tcPr>
          <w:p w14:paraId="6AD7892F"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1</w:t>
            </w:r>
          </w:p>
        </w:tc>
        <w:tc>
          <w:tcPr>
            <w:tcW w:w="2183" w:type="dxa"/>
            <w:tcBorders>
              <w:top w:val="nil"/>
              <w:left w:val="nil"/>
              <w:bottom w:val="single" w:sz="4" w:space="0" w:color="auto"/>
              <w:right w:val="single" w:sz="4" w:space="0" w:color="auto"/>
            </w:tcBorders>
            <w:noWrap/>
            <w:vAlign w:val="bottom"/>
            <w:hideMark/>
          </w:tcPr>
          <w:p w14:paraId="69B6C329"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c>
          <w:tcPr>
            <w:tcW w:w="0" w:type="auto"/>
            <w:tcBorders>
              <w:top w:val="nil"/>
              <w:left w:val="nil"/>
              <w:bottom w:val="single" w:sz="4" w:space="0" w:color="auto"/>
              <w:right w:val="single" w:sz="4" w:space="0" w:color="auto"/>
            </w:tcBorders>
            <w:noWrap/>
            <w:vAlign w:val="bottom"/>
            <w:hideMark/>
          </w:tcPr>
          <w:p w14:paraId="2369FC19"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c>
          <w:tcPr>
            <w:tcW w:w="2005" w:type="dxa"/>
            <w:tcBorders>
              <w:top w:val="nil"/>
              <w:left w:val="nil"/>
              <w:bottom w:val="single" w:sz="4" w:space="0" w:color="auto"/>
              <w:right w:val="single" w:sz="4" w:space="0" w:color="auto"/>
            </w:tcBorders>
            <w:noWrap/>
            <w:vAlign w:val="bottom"/>
            <w:hideMark/>
          </w:tcPr>
          <w:p w14:paraId="33F91CC1"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c>
          <w:tcPr>
            <w:tcW w:w="1543" w:type="dxa"/>
            <w:tcBorders>
              <w:top w:val="nil"/>
              <w:left w:val="nil"/>
              <w:bottom w:val="single" w:sz="4" w:space="0" w:color="auto"/>
              <w:right w:val="single" w:sz="4" w:space="0" w:color="auto"/>
            </w:tcBorders>
            <w:noWrap/>
            <w:vAlign w:val="bottom"/>
            <w:hideMark/>
          </w:tcPr>
          <w:p w14:paraId="76D0F180"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r>
      <w:tr w:rsidR="00191A1E" w:rsidRPr="00191A1E" w14:paraId="17AD0DE1" w14:textId="77777777" w:rsidTr="00426CB7">
        <w:trPr>
          <w:trHeight w:val="89"/>
        </w:trPr>
        <w:tc>
          <w:tcPr>
            <w:tcW w:w="810" w:type="dxa"/>
            <w:tcBorders>
              <w:top w:val="nil"/>
              <w:left w:val="single" w:sz="4" w:space="0" w:color="auto"/>
              <w:bottom w:val="single" w:sz="4" w:space="0" w:color="auto"/>
              <w:right w:val="single" w:sz="4" w:space="0" w:color="auto"/>
            </w:tcBorders>
            <w:noWrap/>
            <w:vAlign w:val="bottom"/>
            <w:hideMark/>
          </w:tcPr>
          <w:p w14:paraId="15E92E1C"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2.2</w:t>
            </w:r>
          </w:p>
        </w:tc>
        <w:tc>
          <w:tcPr>
            <w:tcW w:w="1620" w:type="dxa"/>
            <w:tcBorders>
              <w:top w:val="nil"/>
              <w:left w:val="nil"/>
              <w:bottom w:val="single" w:sz="4" w:space="0" w:color="auto"/>
              <w:right w:val="single" w:sz="4" w:space="0" w:color="auto"/>
            </w:tcBorders>
            <w:noWrap/>
            <w:vAlign w:val="center"/>
            <w:hideMark/>
          </w:tcPr>
          <w:p w14:paraId="2D9AB427"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Teflon</w:t>
            </w:r>
          </w:p>
        </w:tc>
        <w:tc>
          <w:tcPr>
            <w:tcW w:w="1170" w:type="dxa"/>
            <w:tcBorders>
              <w:top w:val="nil"/>
              <w:left w:val="nil"/>
              <w:bottom w:val="single" w:sz="4" w:space="0" w:color="auto"/>
              <w:right w:val="single" w:sz="4" w:space="0" w:color="auto"/>
            </w:tcBorders>
            <w:noWrap/>
            <w:vAlign w:val="bottom"/>
            <w:hideMark/>
          </w:tcPr>
          <w:p w14:paraId="22FDF6B0"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xml:space="preserve">Piece </w:t>
            </w:r>
          </w:p>
        </w:tc>
        <w:tc>
          <w:tcPr>
            <w:tcW w:w="1260" w:type="dxa"/>
            <w:tcBorders>
              <w:top w:val="nil"/>
              <w:left w:val="nil"/>
              <w:bottom w:val="single" w:sz="4" w:space="0" w:color="auto"/>
              <w:right w:val="single" w:sz="4" w:space="0" w:color="auto"/>
            </w:tcBorders>
            <w:noWrap/>
            <w:vAlign w:val="bottom"/>
            <w:hideMark/>
          </w:tcPr>
          <w:p w14:paraId="03ED9276" w14:textId="10BCA935" w:rsidR="00191A1E" w:rsidRPr="00191A1E" w:rsidRDefault="00791D18" w:rsidP="00191A1E">
            <w:pPr>
              <w:spacing w:after="0" w:line="240" w:lineRule="auto"/>
              <w:jc w:val="center"/>
              <w:rPr>
                <w:rFonts w:ascii="Calibri" w:eastAsia="Times New Roman" w:hAnsi="Calibri" w:cs="Calibri"/>
                <w:b/>
                <w:bCs/>
                <w:color w:val="000000"/>
                <w:sz w:val="18"/>
                <w:szCs w:val="18"/>
                <w:lang w:val="en-US"/>
              </w:rPr>
            </w:pPr>
            <w:r>
              <w:rPr>
                <w:rFonts w:ascii="Calibri" w:eastAsia="Times New Roman" w:hAnsi="Calibri" w:cs="Calibri"/>
                <w:b/>
                <w:bCs/>
                <w:color w:val="000000"/>
                <w:sz w:val="18"/>
                <w:szCs w:val="18"/>
                <w:lang w:val="en-US"/>
              </w:rPr>
              <w:t>2</w:t>
            </w:r>
          </w:p>
        </w:tc>
        <w:tc>
          <w:tcPr>
            <w:tcW w:w="2183" w:type="dxa"/>
            <w:tcBorders>
              <w:top w:val="nil"/>
              <w:left w:val="nil"/>
              <w:bottom w:val="single" w:sz="4" w:space="0" w:color="auto"/>
              <w:right w:val="single" w:sz="4" w:space="0" w:color="auto"/>
            </w:tcBorders>
            <w:noWrap/>
            <w:vAlign w:val="bottom"/>
            <w:hideMark/>
          </w:tcPr>
          <w:p w14:paraId="4C186826"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c>
          <w:tcPr>
            <w:tcW w:w="0" w:type="auto"/>
            <w:tcBorders>
              <w:top w:val="nil"/>
              <w:left w:val="nil"/>
              <w:bottom w:val="single" w:sz="4" w:space="0" w:color="auto"/>
              <w:right w:val="single" w:sz="4" w:space="0" w:color="auto"/>
            </w:tcBorders>
            <w:noWrap/>
            <w:vAlign w:val="bottom"/>
            <w:hideMark/>
          </w:tcPr>
          <w:p w14:paraId="5F6044E2"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c>
          <w:tcPr>
            <w:tcW w:w="2005" w:type="dxa"/>
            <w:tcBorders>
              <w:top w:val="nil"/>
              <w:left w:val="nil"/>
              <w:bottom w:val="single" w:sz="4" w:space="0" w:color="auto"/>
              <w:right w:val="single" w:sz="4" w:space="0" w:color="auto"/>
            </w:tcBorders>
            <w:noWrap/>
            <w:vAlign w:val="bottom"/>
            <w:hideMark/>
          </w:tcPr>
          <w:p w14:paraId="0B3F6C18"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c>
          <w:tcPr>
            <w:tcW w:w="1543" w:type="dxa"/>
            <w:tcBorders>
              <w:top w:val="nil"/>
              <w:left w:val="nil"/>
              <w:bottom w:val="single" w:sz="4" w:space="0" w:color="auto"/>
              <w:right w:val="single" w:sz="4" w:space="0" w:color="auto"/>
            </w:tcBorders>
            <w:noWrap/>
            <w:vAlign w:val="bottom"/>
            <w:hideMark/>
          </w:tcPr>
          <w:p w14:paraId="1B228DF7"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r>
      <w:tr w:rsidR="00191A1E" w:rsidRPr="00191A1E" w14:paraId="33E262A6" w14:textId="77777777" w:rsidTr="00F82943">
        <w:trPr>
          <w:trHeight w:val="290"/>
        </w:trPr>
        <w:tc>
          <w:tcPr>
            <w:tcW w:w="810" w:type="dxa"/>
            <w:tcBorders>
              <w:top w:val="nil"/>
              <w:left w:val="single" w:sz="4" w:space="0" w:color="auto"/>
              <w:bottom w:val="single" w:sz="4" w:space="0" w:color="auto"/>
              <w:right w:val="single" w:sz="4" w:space="0" w:color="auto"/>
            </w:tcBorders>
            <w:noWrap/>
            <w:vAlign w:val="bottom"/>
            <w:hideMark/>
          </w:tcPr>
          <w:p w14:paraId="64FA3FB6"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2.3</w:t>
            </w:r>
          </w:p>
        </w:tc>
        <w:tc>
          <w:tcPr>
            <w:tcW w:w="1620" w:type="dxa"/>
            <w:tcBorders>
              <w:top w:val="nil"/>
              <w:left w:val="nil"/>
              <w:bottom w:val="single" w:sz="4" w:space="0" w:color="auto"/>
              <w:right w:val="single" w:sz="4" w:space="0" w:color="auto"/>
            </w:tcBorders>
            <w:noWrap/>
            <w:vAlign w:val="center"/>
            <w:hideMark/>
          </w:tcPr>
          <w:p w14:paraId="6F6B1430"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Cutter</w:t>
            </w:r>
          </w:p>
        </w:tc>
        <w:tc>
          <w:tcPr>
            <w:tcW w:w="1170" w:type="dxa"/>
            <w:tcBorders>
              <w:top w:val="nil"/>
              <w:left w:val="nil"/>
              <w:bottom w:val="single" w:sz="4" w:space="0" w:color="auto"/>
              <w:right w:val="single" w:sz="4" w:space="0" w:color="auto"/>
            </w:tcBorders>
            <w:noWrap/>
            <w:vAlign w:val="bottom"/>
            <w:hideMark/>
          </w:tcPr>
          <w:p w14:paraId="79F264ED"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xml:space="preserve">Piece </w:t>
            </w:r>
          </w:p>
        </w:tc>
        <w:tc>
          <w:tcPr>
            <w:tcW w:w="1260" w:type="dxa"/>
            <w:tcBorders>
              <w:top w:val="nil"/>
              <w:left w:val="nil"/>
              <w:bottom w:val="single" w:sz="4" w:space="0" w:color="auto"/>
              <w:right w:val="single" w:sz="4" w:space="0" w:color="auto"/>
            </w:tcBorders>
            <w:noWrap/>
            <w:vAlign w:val="bottom"/>
            <w:hideMark/>
          </w:tcPr>
          <w:p w14:paraId="6316E316"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1</w:t>
            </w:r>
          </w:p>
        </w:tc>
        <w:tc>
          <w:tcPr>
            <w:tcW w:w="2183" w:type="dxa"/>
            <w:tcBorders>
              <w:top w:val="nil"/>
              <w:left w:val="nil"/>
              <w:bottom w:val="single" w:sz="4" w:space="0" w:color="auto"/>
              <w:right w:val="single" w:sz="4" w:space="0" w:color="auto"/>
            </w:tcBorders>
            <w:noWrap/>
            <w:vAlign w:val="bottom"/>
            <w:hideMark/>
          </w:tcPr>
          <w:p w14:paraId="0012C11A"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c>
          <w:tcPr>
            <w:tcW w:w="0" w:type="auto"/>
            <w:tcBorders>
              <w:top w:val="nil"/>
              <w:left w:val="nil"/>
              <w:bottom w:val="single" w:sz="4" w:space="0" w:color="auto"/>
              <w:right w:val="single" w:sz="4" w:space="0" w:color="auto"/>
            </w:tcBorders>
            <w:noWrap/>
            <w:vAlign w:val="bottom"/>
            <w:hideMark/>
          </w:tcPr>
          <w:p w14:paraId="6A86AA74"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c>
          <w:tcPr>
            <w:tcW w:w="2005" w:type="dxa"/>
            <w:tcBorders>
              <w:top w:val="nil"/>
              <w:left w:val="nil"/>
              <w:bottom w:val="single" w:sz="4" w:space="0" w:color="auto"/>
              <w:right w:val="single" w:sz="4" w:space="0" w:color="auto"/>
            </w:tcBorders>
            <w:noWrap/>
            <w:vAlign w:val="bottom"/>
            <w:hideMark/>
          </w:tcPr>
          <w:p w14:paraId="4B462432"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c>
          <w:tcPr>
            <w:tcW w:w="1543" w:type="dxa"/>
            <w:tcBorders>
              <w:top w:val="nil"/>
              <w:left w:val="nil"/>
              <w:bottom w:val="single" w:sz="4" w:space="0" w:color="auto"/>
              <w:right w:val="single" w:sz="4" w:space="0" w:color="auto"/>
            </w:tcBorders>
            <w:noWrap/>
            <w:vAlign w:val="bottom"/>
            <w:hideMark/>
          </w:tcPr>
          <w:p w14:paraId="5CE76389"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r>
      <w:tr w:rsidR="00191A1E" w:rsidRPr="00191A1E" w14:paraId="2D07004C" w14:textId="77777777" w:rsidTr="00F82943">
        <w:trPr>
          <w:trHeight w:val="290"/>
        </w:trPr>
        <w:tc>
          <w:tcPr>
            <w:tcW w:w="810" w:type="dxa"/>
            <w:tcBorders>
              <w:top w:val="nil"/>
              <w:left w:val="single" w:sz="4" w:space="0" w:color="auto"/>
              <w:bottom w:val="single" w:sz="4" w:space="0" w:color="auto"/>
              <w:right w:val="single" w:sz="4" w:space="0" w:color="auto"/>
            </w:tcBorders>
            <w:noWrap/>
            <w:vAlign w:val="bottom"/>
            <w:hideMark/>
          </w:tcPr>
          <w:p w14:paraId="0EEF5904"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2.4</w:t>
            </w:r>
          </w:p>
        </w:tc>
        <w:tc>
          <w:tcPr>
            <w:tcW w:w="1620" w:type="dxa"/>
            <w:tcBorders>
              <w:top w:val="nil"/>
              <w:left w:val="nil"/>
              <w:bottom w:val="single" w:sz="4" w:space="0" w:color="auto"/>
              <w:right w:val="single" w:sz="4" w:space="0" w:color="auto"/>
            </w:tcBorders>
            <w:shd w:val="clear" w:color="000000" w:fill="FFFFFF"/>
            <w:noWrap/>
            <w:vAlign w:val="center"/>
            <w:hideMark/>
          </w:tcPr>
          <w:p w14:paraId="0F36B8B6"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Waterproof tape</w:t>
            </w:r>
          </w:p>
        </w:tc>
        <w:tc>
          <w:tcPr>
            <w:tcW w:w="1170" w:type="dxa"/>
            <w:tcBorders>
              <w:top w:val="nil"/>
              <w:left w:val="nil"/>
              <w:bottom w:val="single" w:sz="4" w:space="0" w:color="auto"/>
              <w:right w:val="single" w:sz="4" w:space="0" w:color="auto"/>
            </w:tcBorders>
            <w:noWrap/>
            <w:vAlign w:val="bottom"/>
            <w:hideMark/>
          </w:tcPr>
          <w:p w14:paraId="4158D1D1"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xml:space="preserve">Piece </w:t>
            </w:r>
          </w:p>
        </w:tc>
        <w:tc>
          <w:tcPr>
            <w:tcW w:w="1260" w:type="dxa"/>
            <w:tcBorders>
              <w:top w:val="nil"/>
              <w:left w:val="nil"/>
              <w:bottom w:val="single" w:sz="4" w:space="0" w:color="auto"/>
              <w:right w:val="single" w:sz="4" w:space="0" w:color="auto"/>
            </w:tcBorders>
            <w:noWrap/>
            <w:vAlign w:val="bottom"/>
            <w:hideMark/>
          </w:tcPr>
          <w:p w14:paraId="07762582"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1</w:t>
            </w:r>
          </w:p>
        </w:tc>
        <w:tc>
          <w:tcPr>
            <w:tcW w:w="2183" w:type="dxa"/>
            <w:tcBorders>
              <w:top w:val="nil"/>
              <w:left w:val="nil"/>
              <w:bottom w:val="single" w:sz="4" w:space="0" w:color="auto"/>
              <w:right w:val="single" w:sz="4" w:space="0" w:color="auto"/>
            </w:tcBorders>
            <w:noWrap/>
            <w:vAlign w:val="bottom"/>
            <w:hideMark/>
          </w:tcPr>
          <w:p w14:paraId="5A8992E3"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c>
          <w:tcPr>
            <w:tcW w:w="0" w:type="auto"/>
            <w:tcBorders>
              <w:top w:val="nil"/>
              <w:left w:val="nil"/>
              <w:bottom w:val="single" w:sz="4" w:space="0" w:color="auto"/>
              <w:right w:val="single" w:sz="4" w:space="0" w:color="auto"/>
            </w:tcBorders>
            <w:noWrap/>
            <w:vAlign w:val="bottom"/>
            <w:hideMark/>
          </w:tcPr>
          <w:p w14:paraId="6AD5042D"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c>
          <w:tcPr>
            <w:tcW w:w="2005" w:type="dxa"/>
            <w:tcBorders>
              <w:top w:val="nil"/>
              <w:left w:val="nil"/>
              <w:bottom w:val="single" w:sz="4" w:space="0" w:color="auto"/>
              <w:right w:val="single" w:sz="4" w:space="0" w:color="auto"/>
            </w:tcBorders>
            <w:noWrap/>
            <w:vAlign w:val="bottom"/>
            <w:hideMark/>
          </w:tcPr>
          <w:p w14:paraId="090E19E7"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c>
          <w:tcPr>
            <w:tcW w:w="1543" w:type="dxa"/>
            <w:tcBorders>
              <w:top w:val="nil"/>
              <w:left w:val="nil"/>
              <w:bottom w:val="single" w:sz="4" w:space="0" w:color="auto"/>
              <w:right w:val="single" w:sz="4" w:space="0" w:color="auto"/>
            </w:tcBorders>
            <w:noWrap/>
            <w:vAlign w:val="bottom"/>
            <w:hideMark/>
          </w:tcPr>
          <w:p w14:paraId="7D046797"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r>
      <w:tr w:rsidR="00191A1E" w:rsidRPr="00191A1E" w14:paraId="25B86E27" w14:textId="77777777" w:rsidTr="00426CB7">
        <w:trPr>
          <w:trHeight w:val="290"/>
        </w:trPr>
        <w:tc>
          <w:tcPr>
            <w:tcW w:w="810" w:type="dxa"/>
            <w:tcBorders>
              <w:top w:val="nil"/>
              <w:left w:val="single" w:sz="4" w:space="0" w:color="auto"/>
              <w:bottom w:val="single" w:sz="4" w:space="0" w:color="auto"/>
              <w:right w:val="single" w:sz="4" w:space="0" w:color="auto"/>
            </w:tcBorders>
            <w:noWrap/>
            <w:vAlign w:val="bottom"/>
            <w:hideMark/>
          </w:tcPr>
          <w:p w14:paraId="00A32194"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2.5</w:t>
            </w:r>
          </w:p>
        </w:tc>
        <w:tc>
          <w:tcPr>
            <w:tcW w:w="1620" w:type="dxa"/>
            <w:tcBorders>
              <w:top w:val="nil"/>
              <w:left w:val="nil"/>
              <w:bottom w:val="single" w:sz="4" w:space="0" w:color="auto"/>
              <w:right w:val="single" w:sz="4" w:space="0" w:color="auto"/>
            </w:tcBorders>
            <w:shd w:val="clear" w:color="000000" w:fill="FFFFFF"/>
            <w:noWrap/>
            <w:vAlign w:val="center"/>
            <w:hideMark/>
          </w:tcPr>
          <w:p w14:paraId="0D4BE690" w14:textId="357F5E86"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Sandpaper</w:t>
            </w:r>
          </w:p>
        </w:tc>
        <w:tc>
          <w:tcPr>
            <w:tcW w:w="1170" w:type="dxa"/>
            <w:tcBorders>
              <w:top w:val="nil"/>
              <w:left w:val="nil"/>
              <w:bottom w:val="single" w:sz="4" w:space="0" w:color="auto"/>
              <w:right w:val="single" w:sz="4" w:space="0" w:color="auto"/>
            </w:tcBorders>
            <w:noWrap/>
            <w:vAlign w:val="bottom"/>
            <w:hideMark/>
          </w:tcPr>
          <w:p w14:paraId="33D8D3D8"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xml:space="preserve">Piece </w:t>
            </w:r>
          </w:p>
        </w:tc>
        <w:tc>
          <w:tcPr>
            <w:tcW w:w="1260" w:type="dxa"/>
            <w:tcBorders>
              <w:top w:val="nil"/>
              <w:left w:val="nil"/>
              <w:bottom w:val="single" w:sz="4" w:space="0" w:color="auto"/>
              <w:right w:val="single" w:sz="4" w:space="0" w:color="auto"/>
            </w:tcBorders>
            <w:noWrap/>
            <w:vAlign w:val="bottom"/>
            <w:hideMark/>
          </w:tcPr>
          <w:p w14:paraId="2043C6EC" w14:textId="0653655A" w:rsidR="00191A1E" w:rsidRPr="00191A1E" w:rsidRDefault="00791D18" w:rsidP="00191A1E">
            <w:pPr>
              <w:spacing w:after="0" w:line="240" w:lineRule="auto"/>
              <w:jc w:val="center"/>
              <w:rPr>
                <w:rFonts w:ascii="Calibri" w:eastAsia="Times New Roman" w:hAnsi="Calibri" w:cs="Calibri"/>
                <w:b/>
                <w:bCs/>
                <w:color w:val="000000"/>
                <w:sz w:val="18"/>
                <w:szCs w:val="18"/>
                <w:lang w:val="en-US"/>
              </w:rPr>
            </w:pPr>
            <w:r>
              <w:rPr>
                <w:rFonts w:ascii="Calibri" w:eastAsia="Times New Roman" w:hAnsi="Calibri" w:cs="Calibri"/>
                <w:b/>
                <w:bCs/>
                <w:color w:val="000000"/>
                <w:sz w:val="18"/>
                <w:szCs w:val="18"/>
                <w:lang w:val="en-US"/>
              </w:rPr>
              <w:t>2</w:t>
            </w:r>
          </w:p>
        </w:tc>
        <w:tc>
          <w:tcPr>
            <w:tcW w:w="2183" w:type="dxa"/>
            <w:tcBorders>
              <w:top w:val="nil"/>
              <w:left w:val="nil"/>
              <w:bottom w:val="single" w:sz="4" w:space="0" w:color="auto"/>
              <w:right w:val="single" w:sz="4" w:space="0" w:color="auto"/>
            </w:tcBorders>
            <w:noWrap/>
            <w:vAlign w:val="bottom"/>
            <w:hideMark/>
          </w:tcPr>
          <w:p w14:paraId="63330577"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c>
          <w:tcPr>
            <w:tcW w:w="0" w:type="auto"/>
            <w:tcBorders>
              <w:top w:val="nil"/>
              <w:left w:val="nil"/>
              <w:bottom w:val="single" w:sz="4" w:space="0" w:color="auto"/>
              <w:right w:val="single" w:sz="4" w:space="0" w:color="auto"/>
            </w:tcBorders>
            <w:noWrap/>
            <w:vAlign w:val="bottom"/>
            <w:hideMark/>
          </w:tcPr>
          <w:p w14:paraId="3765917E"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c>
          <w:tcPr>
            <w:tcW w:w="2005" w:type="dxa"/>
            <w:tcBorders>
              <w:top w:val="nil"/>
              <w:left w:val="nil"/>
              <w:bottom w:val="single" w:sz="4" w:space="0" w:color="auto"/>
              <w:right w:val="single" w:sz="4" w:space="0" w:color="auto"/>
            </w:tcBorders>
            <w:noWrap/>
            <w:vAlign w:val="bottom"/>
            <w:hideMark/>
          </w:tcPr>
          <w:p w14:paraId="4E8B561B"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c>
          <w:tcPr>
            <w:tcW w:w="1543" w:type="dxa"/>
            <w:tcBorders>
              <w:top w:val="nil"/>
              <w:left w:val="nil"/>
              <w:bottom w:val="single" w:sz="4" w:space="0" w:color="auto"/>
              <w:right w:val="single" w:sz="4" w:space="0" w:color="auto"/>
            </w:tcBorders>
            <w:noWrap/>
            <w:vAlign w:val="bottom"/>
            <w:hideMark/>
          </w:tcPr>
          <w:p w14:paraId="527320A6"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r>
      <w:tr w:rsidR="00191A1E" w:rsidRPr="00191A1E" w14:paraId="2D3D93AE" w14:textId="77777777" w:rsidTr="00F82943">
        <w:trPr>
          <w:trHeight w:val="290"/>
        </w:trPr>
        <w:tc>
          <w:tcPr>
            <w:tcW w:w="810" w:type="dxa"/>
            <w:tcBorders>
              <w:top w:val="nil"/>
              <w:left w:val="single" w:sz="4" w:space="0" w:color="auto"/>
              <w:bottom w:val="single" w:sz="4" w:space="0" w:color="auto"/>
              <w:right w:val="single" w:sz="4" w:space="0" w:color="auto"/>
            </w:tcBorders>
            <w:noWrap/>
            <w:vAlign w:val="bottom"/>
            <w:hideMark/>
          </w:tcPr>
          <w:p w14:paraId="2F668C96"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2.6</w:t>
            </w:r>
          </w:p>
        </w:tc>
        <w:tc>
          <w:tcPr>
            <w:tcW w:w="1620" w:type="dxa"/>
            <w:tcBorders>
              <w:top w:val="nil"/>
              <w:left w:val="nil"/>
              <w:bottom w:val="single" w:sz="4" w:space="0" w:color="auto"/>
              <w:right w:val="single" w:sz="4" w:space="0" w:color="auto"/>
            </w:tcBorders>
            <w:shd w:val="clear" w:color="000000" w:fill="FFFFFF"/>
            <w:noWrap/>
            <w:vAlign w:val="center"/>
            <w:hideMark/>
          </w:tcPr>
          <w:p w14:paraId="0C2C15BC"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Faucet spare part</w:t>
            </w:r>
          </w:p>
        </w:tc>
        <w:tc>
          <w:tcPr>
            <w:tcW w:w="1170" w:type="dxa"/>
            <w:tcBorders>
              <w:top w:val="nil"/>
              <w:left w:val="nil"/>
              <w:bottom w:val="single" w:sz="4" w:space="0" w:color="auto"/>
              <w:right w:val="single" w:sz="4" w:space="0" w:color="auto"/>
            </w:tcBorders>
            <w:noWrap/>
            <w:vAlign w:val="bottom"/>
            <w:hideMark/>
          </w:tcPr>
          <w:p w14:paraId="124A8C77"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xml:space="preserve">Piece </w:t>
            </w:r>
          </w:p>
        </w:tc>
        <w:tc>
          <w:tcPr>
            <w:tcW w:w="1260" w:type="dxa"/>
            <w:tcBorders>
              <w:top w:val="nil"/>
              <w:left w:val="nil"/>
              <w:bottom w:val="single" w:sz="4" w:space="0" w:color="auto"/>
              <w:right w:val="single" w:sz="4" w:space="0" w:color="auto"/>
            </w:tcBorders>
            <w:noWrap/>
            <w:vAlign w:val="bottom"/>
            <w:hideMark/>
          </w:tcPr>
          <w:p w14:paraId="50FB696D"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1</w:t>
            </w:r>
          </w:p>
        </w:tc>
        <w:tc>
          <w:tcPr>
            <w:tcW w:w="2183" w:type="dxa"/>
            <w:tcBorders>
              <w:top w:val="nil"/>
              <w:left w:val="nil"/>
              <w:bottom w:val="single" w:sz="4" w:space="0" w:color="auto"/>
              <w:right w:val="single" w:sz="4" w:space="0" w:color="auto"/>
            </w:tcBorders>
            <w:noWrap/>
            <w:vAlign w:val="bottom"/>
            <w:hideMark/>
          </w:tcPr>
          <w:p w14:paraId="58085D47"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c>
          <w:tcPr>
            <w:tcW w:w="0" w:type="auto"/>
            <w:tcBorders>
              <w:top w:val="nil"/>
              <w:left w:val="nil"/>
              <w:bottom w:val="single" w:sz="4" w:space="0" w:color="auto"/>
              <w:right w:val="single" w:sz="4" w:space="0" w:color="auto"/>
            </w:tcBorders>
            <w:noWrap/>
            <w:vAlign w:val="bottom"/>
            <w:hideMark/>
          </w:tcPr>
          <w:p w14:paraId="53EF4F19"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c>
          <w:tcPr>
            <w:tcW w:w="2005" w:type="dxa"/>
            <w:tcBorders>
              <w:top w:val="nil"/>
              <w:left w:val="nil"/>
              <w:bottom w:val="single" w:sz="4" w:space="0" w:color="auto"/>
              <w:right w:val="single" w:sz="4" w:space="0" w:color="auto"/>
            </w:tcBorders>
            <w:noWrap/>
            <w:vAlign w:val="bottom"/>
            <w:hideMark/>
          </w:tcPr>
          <w:p w14:paraId="1EBA57E9"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c>
          <w:tcPr>
            <w:tcW w:w="1543" w:type="dxa"/>
            <w:tcBorders>
              <w:top w:val="nil"/>
              <w:left w:val="nil"/>
              <w:bottom w:val="single" w:sz="4" w:space="0" w:color="auto"/>
              <w:right w:val="single" w:sz="4" w:space="0" w:color="auto"/>
            </w:tcBorders>
            <w:noWrap/>
            <w:vAlign w:val="bottom"/>
            <w:hideMark/>
          </w:tcPr>
          <w:p w14:paraId="6DCB59B6"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r>
      <w:tr w:rsidR="00191A1E" w:rsidRPr="00191A1E" w14:paraId="1787994D" w14:textId="77777777" w:rsidTr="00F82943">
        <w:trPr>
          <w:trHeight w:val="290"/>
        </w:trPr>
        <w:tc>
          <w:tcPr>
            <w:tcW w:w="810" w:type="dxa"/>
            <w:tcBorders>
              <w:top w:val="nil"/>
              <w:left w:val="single" w:sz="4" w:space="0" w:color="auto"/>
              <w:bottom w:val="single" w:sz="4" w:space="0" w:color="auto"/>
              <w:right w:val="single" w:sz="4" w:space="0" w:color="auto"/>
            </w:tcBorders>
            <w:noWrap/>
            <w:vAlign w:val="bottom"/>
            <w:hideMark/>
          </w:tcPr>
          <w:p w14:paraId="2E5737BA"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2.7</w:t>
            </w:r>
          </w:p>
        </w:tc>
        <w:tc>
          <w:tcPr>
            <w:tcW w:w="1620" w:type="dxa"/>
            <w:tcBorders>
              <w:top w:val="nil"/>
              <w:left w:val="nil"/>
              <w:bottom w:val="single" w:sz="4" w:space="0" w:color="auto"/>
              <w:right w:val="single" w:sz="4" w:space="0" w:color="auto"/>
            </w:tcBorders>
            <w:shd w:val="clear" w:color="000000" w:fill="FFFFFF"/>
            <w:noWrap/>
            <w:vAlign w:val="center"/>
            <w:hideMark/>
          </w:tcPr>
          <w:p w14:paraId="6301B947" w14:textId="0398B21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Toolbox</w:t>
            </w:r>
          </w:p>
        </w:tc>
        <w:tc>
          <w:tcPr>
            <w:tcW w:w="1170" w:type="dxa"/>
            <w:tcBorders>
              <w:top w:val="nil"/>
              <w:left w:val="nil"/>
              <w:bottom w:val="single" w:sz="4" w:space="0" w:color="auto"/>
              <w:right w:val="single" w:sz="4" w:space="0" w:color="auto"/>
            </w:tcBorders>
            <w:noWrap/>
            <w:vAlign w:val="bottom"/>
            <w:hideMark/>
          </w:tcPr>
          <w:p w14:paraId="542DC969"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xml:space="preserve">Piece </w:t>
            </w:r>
          </w:p>
        </w:tc>
        <w:tc>
          <w:tcPr>
            <w:tcW w:w="1260" w:type="dxa"/>
            <w:tcBorders>
              <w:top w:val="nil"/>
              <w:left w:val="nil"/>
              <w:bottom w:val="single" w:sz="4" w:space="0" w:color="auto"/>
              <w:right w:val="single" w:sz="4" w:space="0" w:color="auto"/>
            </w:tcBorders>
            <w:noWrap/>
            <w:vAlign w:val="bottom"/>
            <w:hideMark/>
          </w:tcPr>
          <w:p w14:paraId="7B949B34"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1</w:t>
            </w:r>
          </w:p>
        </w:tc>
        <w:tc>
          <w:tcPr>
            <w:tcW w:w="2183" w:type="dxa"/>
            <w:tcBorders>
              <w:top w:val="nil"/>
              <w:left w:val="nil"/>
              <w:bottom w:val="single" w:sz="4" w:space="0" w:color="auto"/>
              <w:right w:val="single" w:sz="4" w:space="0" w:color="auto"/>
            </w:tcBorders>
            <w:noWrap/>
            <w:vAlign w:val="bottom"/>
            <w:hideMark/>
          </w:tcPr>
          <w:p w14:paraId="0F1326D6"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c>
          <w:tcPr>
            <w:tcW w:w="0" w:type="auto"/>
            <w:tcBorders>
              <w:top w:val="nil"/>
              <w:left w:val="nil"/>
              <w:bottom w:val="single" w:sz="4" w:space="0" w:color="auto"/>
              <w:right w:val="single" w:sz="4" w:space="0" w:color="auto"/>
            </w:tcBorders>
            <w:noWrap/>
            <w:vAlign w:val="bottom"/>
            <w:hideMark/>
          </w:tcPr>
          <w:p w14:paraId="6CC5867A"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c>
          <w:tcPr>
            <w:tcW w:w="2005" w:type="dxa"/>
            <w:tcBorders>
              <w:top w:val="nil"/>
              <w:left w:val="nil"/>
              <w:bottom w:val="single" w:sz="4" w:space="0" w:color="auto"/>
              <w:right w:val="single" w:sz="4" w:space="0" w:color="auto"/>
            </w:tcBorders>
            <w:noWrap/>
            <w:vAlign w:val="bottom"/>
            <w:hideMark/>
          </w:tcPr>
          <w:p w14:paraId="70C4F300"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c>
          <w:tcPr>
            <w:tcW w:w="1543" w:type="dxa"/>
            <w:tcBorders>
              <w:top w:val="nil"/>
              <w:left w:val="nil"/>
              <w:bottom w:val="single" w:sz="4" w:space="0" w:color="auto"/>
              <w:right w:val="single" w:sz="4" w:space="0" w:color="auto"/>
            </w:tcBorders>
            <w:noWrap/>
            <w:vAlign w:val="bottom"/>
            <w:hideMark/>
          </w:tcPr>
          <w:p w14:paraId="4EAB2A6E"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r>
      <w:tr w:rsidR="00191A1E" w:rsidRPr="00191A1E" w14:paraId="1E6A1370" w14:textId="77777777" w:rsidTr="00F82943">
        <w:trPr>
          <w:trHeight w:val="290"/>
        </w:trPr>
        <w:tc>
          <w:tcPr>
            <w:tcW w:w="810" w:type="dxa"/>
            <w:tcBorders>
              <w:top w:val="nil"/>
              <w:left w:val="single" w:sz="4" w:space="0" w:color="auto"/>
              <w:bottom w:val="single" w:sz="4" w:space="0" w:color="auto"/>
              <w:right w:val="single" w:sz="4" w:space="0" w:color="auto"/>
            </w:tcBorders>
            <w:noWrap/>
            <w:vAlign w:val="bottom"/>
            <w:hideMark/>
          </w:tcPr>
          <w:p w14:paraId="4810E28F"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4AD05BA5"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xml:space="preserve">Total for One Kit </w:t>
            </w:r>
          </w:p>
        </w:tc>
        <w:tc>
          <w:tcPr>
            <w:tcW w:w="1170" w:type="dxa"/>
            <w:tcBorders>
              <w:top w:val="nil"/>
              <w:left w:val="nil"/>
              <w:bottom w:val="single" w:sz="4" w:space="0" w:color="auto"/>
              <w:right w:val="single" w:sz="4" w:space="0" w:color="auto"/>
            </w:tcBorders>
            <w:noWrap/>
            <w:vAlign w:val="bottom"/>
            <w:hideMark/>
          </w:tcPr>
          <w:p w14:paraId="36589EA9"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Kit</w:t>
            </w:r>
          </w:p>
        </w:tc>
        <w:tc>
          <w:tcPr>
            <w:tcW w:w="1260" w:type="dxa"/>
            <w:tcBorders>
              <w:top w:val="nil"/>
              <w:left w:val="nil"/>
              <w:bottom w:val="single" w:sz="4" w:space="0" w:color="auto"/>
              <w:right w:val="single" w:sz="4" w:space="0" w:color="auto"/>
            </w:tcBorders>
            <w:noWrap/>
            <w:vAlign w:val="bottom"/>
            <w:hideMark/>
          </w:tcPr>
          <w:p w14:paraId="00CB8B72"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1</w:t>
            </w:r>
          </w:p>
        </w:tc>
        <w:tc>
          <w:tcPr>
            <w:tcW w:w="2183" w:type="dxa"/>
            <w:tcBorders>
              <w:top w:val="nil"/>
              <w:left w:val="nil"/>
              <w:bottom w:val="single" w:sz="4" w:space="0" w:color="auto"/>
              <w:right w:val="single" w:sz="4" w:space="0" w:color="auto"/>
            </w:tcBorders>
            <w:noWrap/>
            <w:vAlign w:val="bottom"/>
            <w:hideMark/>
          </w:tcPr>
          <w:p w14:paraId="1BB143EC"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c>
          <w:tcPr>
            <w:tcW w:w="0" w:type="auto"/>
            <w:tcBorders>
              <w:top w:val="nil"/>
              <w:left w:val="nil"/>
              <w:bottom w:val="single" w:sz="4" w:space="0" w:color="auto"/>
              <w:right w:val="single" w:sz="4" w:space="0" w:color="auto"/>
            </w:tcBorders>
            <w:noWrap/>
            <w:vAlign w:val="bottom"/>
            <w:hideMark/>
          </w:tcPr>
          <w:p w14:paraId="7A876E5A"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c>
          <w:tcPr>
            <w:tcW w:w="2005" w:type="dxa"/>
            <w:tcBorders>
              <w:top w:val="nil"/>
              <w:left w:val="nil"/>
              <w:bottom w:val="single" w:sz="4" w:space="0" w:color="auto"/>
              <w:right w:val="single" w:sz="4" w:space="0" w:color="auto"/>
            </w:tcBorders>
            <w:noWrap/>
            <w:vAlign w:val="bottom"/>
            <w:hideMark/>
          </w:tcPr>
          <w:p w14:paraId="38A17230"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c>
          <w:tcPr>
            <w:tcW w:w="1543" w:type="dxa"/>
            <w:tcBorders>
              <w:top w:val="nil"/>
              <w:left w:val="nil"/>
              <w:bottom w:val="single" w:sz="4" w:space="0" w:color="auto"/>
              <w:right w:val="single" w:sz="4" w:space="0" w:color="auto"/>
            </w:tcBorders>
            <w:noWrap/>
            <w:vAlign w:val="bottom"/>
            <w:hideMark/>
          </w:tcPr>
          <w:p w14:paraId="24A6647F"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r>
      <w:tr w:rsidR="00191A1E" w:rsidRPr="00191A1E" w14:paraId="7FC238DB" w14:textId="77777777" w:rsidTr="00F82943">
        <w:trPr>
          <w:trHeight w:val="314"/>
        </w:trPr>
        <w:tc>
          <w:tcPr>
            <w:tcW w:w="810" w:type="dxa"/>
            <w:tcBorders>
              <w:top w:val="nil"/>
              <w:left w:val="single" w:sz="4" w:space="0" w:color="auto"/>
              <w:bottom w:val="single" w:sz="4" w:space="0" w:color="auto"/>
              <w:right w:val="single" w:sz="4" w:space="0" w:color="auto"/>
            </w:tcBorders>
            <w:noWrap/>
            <w:vAlign w:val="bottom"/>
            <w:hideMark/>
          </w:tcPr>
          <w:p w14:paraId="6678651C"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33CBD091"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xml:space="preserve">Total for 150 Kit </w:t>
            </w:r>
          </w:p>
        </w:tc>
        <w:tc>
          <w:tcPr>
            <w:tcW w:w="1170" w:type="dxa"/>
            <w:tcBorders>
              <w:top w:val="nil"/>
              <w:left w:val="nil"/>
              <w:bottom w:val="single" w:sz="4" w:space="0" w:color="auto"/>
              <w:right w:val="single" w:sz="4" w:space="0" w:color="auto"/>
            </w:tcBorders>
            <w:noWrap/>
            <w:vAlign w:val="bottom"/>
            <w:hideMark/>
          </w:tcPr>
          <w:p w14:paraId="2D0D2C02"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xml:space="preserve">Kit </w:t>
            </w:r>
          </w:p>
        </w:tc>
        <w:tc>
          <w:tcPr>
            <w:tcW w:w="1260" w:type="dxa"/>
            <w:tcBorders>
              <w:top w:val="nil"/>
              <w:left w:val="nil"/>
              <w:bottom w:val="single" w:sz="4" w:space="0" w:color="auto"/>
              <w:right w:val="single" w:sz="4" w:space="0" w:color="auto"/>
            </w:tcBorders>
            <w:noWrap/>
            <w:vAlign w:val="bottom"/>
            <w:hideMark/>
          </w:tcPr>
          <w:p w14:paraId="6D5E20B1"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150</w:t>
            </w:r>
          </w:p>
        </w:tc>
        <w:tc>
          <w:tcPr>
            <w:tcW w:w="2183" w:type="dxa"/>
            <w:tcBorders>
              <w:top w:val="nil"/>
              <w:left w:val="nil"/>
              <w:bottom w:val="single" w:sz="4" w:space="0" w:color="auto"/>
              <w:right w:val="single" w:sz="4" w:space="0" w:color="auto"/>
            </w:tcBorders>
            <w:noWrap/>
            <w:vAlign w:val="bottom"/>
            <w:hideMark/>
          </w:tcPr>
          <w:p w14:paraId="4F190995"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c>
          <w:tcPr>
            <w:tcW w:w="0" w:type="auto"/>
            <w:tcBorders>
              <w:top w:val="nil"/>
              <w:left w:val="nil"/>
              <w:bottom w:val="single" w:sz="4" w:space="0" w:color="auto"/>
              <w:right w:val="single" w:sz="4" w:space="0" w:color="auto"/>
            </w:tcBorders>
            <w:noWrap/>
            <w:vAlign w:val="bottom"/>
            <w:hideMark/>
          </w:tcPr>
          <w:p w14:paraId="0E916688"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c>
          <w:tcPr>
            <w:tcW w:w="2005" w:type="dxa"/>
            <w:tcBorders>
              <w:top w:val="nil"/>
              <w:left w:val="nil"/>
              <w:bottom w:val="single" w:sz="4" w:space="0" w:color="auto"/>
              <w:right w:val="single" w:sz="4" w:space="0" w:color="auto"/>
            </w:tcBorders>
            <w:noWrap/>
            <w:vAlign w:val="bottom"/>
            <w:hideMark/>
          </w:tcPr>
          <w:p w14:paraId="7B173B3B"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c>
          <w:tcPr>
            <w:tcW w:w="1543" w:type="dxa"/>
            <w:tcBorders>
              <w:top w:val="nil"/>
              <w:left w:val="nil"/>
              <w:bottom w:val="single" w:sz="4" w:space="0" w:color="auto"/>
              <w:right w:val="single" w:sz="4" w:space="0" w:color="auto"/>
            </w:tcBorders>
            <w:noWrap/>
            <w:vAlign w:val="bottom"/>
            <w:hideMark/>
          </w:tcPr>
          <w:p w14:paraId="45483FBE" w14:textId="77777777" w:rsidR="00191A1E" w:rsidRPr="00191A1E" w:rsidRDefault="00191A1E" w:rsidP="00191A1E">
            <w:pPr>
              <w:spacing w:after="0" w:line="240" w:lineRule="auto"/>
              <w:jc w:val="center"/>
              <w:rPr>
                <w:rFonts w:ascii="Calibri" w:eastAsia="Times New Roman" w:hAnsi="Calibri" w:cs="Calibri"/>
                <w:b/>
                <w:bCs/>
                <w:color w:val="000000"/>
                <w:sz w:val="18"/>
                <w:szCs w:val="18"/>
                <w:lang w:val="en-US"/>
              </w:rPr>
            </w:pPr>
            <w:r w:rsidRPr="00191A1E">
              <w:rPr>
                <w:rFonts w:ascii="Calibri" w:eastAsia="Times New Roman" w:hAnsi="Calibri" w:cs="Calibri"/>
                <w:b/>
                <w:bCs/>
                <w:color w:val="000000"/>
                <w:sz w:val="18"/>
                <w:szCs w:val="18"/>
                <w:lang w:val="en-US"/>
              </w:rPr>
              <w:t> </w:t>
            </w:r>
          </w:p>
        </w:tc>
      </w:tr>
    </w:tbl>
    <w:p w14:paraId="3ACEF2F3" w14:textId="77777777" w:rsidR="002D7B36" w:rsidRDefault="002D7B36" w:rsidP="00B25B2C">
      <w:pPr>
        <w:rPr>
          <w:rFonts w:cstheme="minorHAnsi"/>
          <w:lang w:val="en-US"/>
        </w:rPr>
      </w:pPr>
    </w:p>
    <w:p w14:paraId="4D9CD8EF" w14:textId="77777777" w:rsidR="00191A1E" w:rsidRDefault="00191A1E" w:rsidP="00B25B2C">
      <w:pPr>
        <w:rPr>
          <w:rFonts w:cstheme="minorHAnsi"/>
          <w:lang w:val="en-US"/>
        </w:rPr>
      </w:pPr>
    </w:p>
    <w:p w14:paraId="09DC7733" w14:textId="77777777" w:rsidR="00DA08F1" w:rsidRDefault="00DA08F1" w:rsidP="00B25B2C">
      <w:pPr>
        <w:rPr>
          <w:rFonts w:cstheme="minorHAnsi"/>
          <w:lang w:val="en-US"/>
        </w:rPr>
      </w:pPr>
    </w:p>
    <w:p w14:paraId="4418E0A5" w14:textId="77777777" w:rsidR="00DA08F1" w:rsidRDefault="00DA08F1" w:rsidP="00B25B2C">
      <w:pPr>
        <w:rPr>
          <w:rFonts w:cstheme="minorHAnsi"/>
          <w:lang w:val="en-US"/>
        </w:rPr>
      </w:pPr>
    </w:p>
    <w:p w14:paraId="153B2BF5" w14:textId="26FC78EA" w:rsidR="00191A1E" w:rsidRDefault="00191A1E" w:rsidP="00191A1E">
      <w:pPr>
        <w:rPr>
          <w:rFonts w:cstheme="minorHAnsi"/>
          <w:b/>
          <w:bCs/>
          <w:color w:val="0070C0"/>
          <w:u w:val="single"/>
        </w:rPr>
      </w:pPr>
      <w:r w:rsidRPr="009A11C9">
        <w:rPr>
          <w:rFonts w:cstheme="minorHAnsi"/>
          <w:b/>
          <w:bCs/>
          <w:color w:val="0070C0"/>
          <w:u w:val="single"/>
        </w:rPr>
        <w:lastRenderedPageBreak/>
        <w:t xml:space="preserve">LOT </w:t>
      </w:r>
      <w:r>
        <w:rPr>
          <w:rFonts w:cstheme="minorHAnsi"/>
          <w:b/>
          <w:bCs/>
          <w:color w:val="0070C0"/>
          <w:u w:val="single"/>
        </w:rPr>
        <w:t xml:space="preserve">3: Sanitation Kit  </w:t>
      </w:r>
    </w:p>
    <w:tbl>
      <w:tblPr>
        <w:tblW w:w="11176" w:type="dxa"/>
        <w:tblInd w:w="-995" w:type="dxa"/>
        <w:tblLook w:val="04A0" w:firstRow="1" w:lastRow="0" w:firstColumn="1" w:lastColumn="0" w:noHBand="0" w:noVBand="1"/>
      </w:tblPr>
      <w:tblGrid>
        <w:gridCol w:w="885"/>
        <w:gridCol w:w="2176"/>
        <w:gridCol w:w="897"/>
        <w:gridCol w:w="968"/>
        <w:gridCol w:w="2004"/>
        <w:gridCol w:w="810"/>
        <w:gridCol w:w="1710"/>
        <w:gridCol w:w="1726"/>
      </w:tblGrid>
      <w:tr w:rsidR="004A708A" w:rsidRPr="004A708A" w14:paraId="28403068" w14:textId="77777777" w:rsidTr="004A708A">
        <w:trPr>
          <w:trHeight w:val="177"/>
        </w:trPr>
        <w:tc>
          <w:tcPr>
            <w:tcW w:w="4926" w:type="dxa"/>
            <w:gridSpan w:val="4"/>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2CAB1939"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LRC To Complete</w:t>
            </w:r>
          </w:p>
        </w:tc>
        <w:tc>
          <w:tcPr>
            <w:tcW w:w="6250" w:type="dxa"/>
            <w:gridSpan w:val="4"/>
            <w:tcBorders>
              <w:top w:val="single" w:sz="4" w:space="0" w:color="auto"/>
              <w:left w:val="nil"/>
              <w:bottom w:val="single" w:sz="4" w:space="0" w:color="auto"/>
              <w:right w:val="single" w:sz="4" w:space="0" w:color="auto"/>
            </w:tcBorders>
            <w:shd w:val="clear" w:color="000000" w:fill="4F81BD"/>
            <w:noWrap/>
            <w:vAlign w:val="center"/>
            <w:hideMark/>
          </w:tcPr>
          <w:p w14:paraId="3AF370EE"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Bidder To Complete</w:t>
            </w:r>
          </w:p>
        </w:tc>
      </w:tr>
      <w:tr w:rsidR="004A708A" w:rsidRPr="004A708A" w14:paraId="49EF0D8D" w14:textId="77777777" w:rsidTr="004A708A">
        <w:trPr>
          <w:trHeight w:val="586"/>
        </w:trPr>
        <w:tc>
          <w:tcPr>
            <w:tcW w:w="885" w:type="dxa"/>
            <w:tcBorders>
              <w:top w:val="nil"/>
              <w:left w:val="single" w:sz="4" w:space="0" w:color="auto"/>
              <w:bottom w:val="single" w:sz="4" w:space="0" w:color="auto"/>
              <w:right w:val="single" w:sz="4" w:space="0" w:color="auto"/>
            </w:tcBorders>
            <w:shd w:val="clear" w:color="000000" w:fill="DBE5F1"/>
            <w:vAlign w:val="center"/>
            <w:hideMark/>
          </w:tcPr>
          <w:p w14:paraId="418DC65F"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xml:space="preserve">Item number </w:t>
            </w:r>
          </w:p>
        </w:tc>
        <w:tc>
          <w:tcPr>
            <w:tcW w:w="2176" w:type="dxa"/>
            <w:tcBorders>
              <w:top w:val="nil"/>
              <w:left w:val="nil"/>
              <w:bottom w:val="single" w:sz="4" w:space="0" w:color="auto"/>
              <w:right w:val="single" w:sz="4" w:space="0" w:color="auto"/>
            </w:tcBorders>
            <w:shd w:val="clear" w:color="000000" w:fill="DBE5F1"/>
            <w:vAlign w:val="center"/>
            <w:hideMark/>
          </w:tcPr>
          <w:p w14:paraId="76FFF403"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Item/Milestone Required</w:t>
            </w:r>
          </w:p>
        </w:tc>
        <w:tc>
          <w:tcPr>
            <w:tcW w:w="897" w:type="dxa"/>
            <w:tcBorders>
              <w:top w:val="nil"/>
              <w:left w:val="nil"/>
              <w:bottom w:val="single" w:sz="4" w:space="0" w:color="auto"/>
              <w:right w:val="single" w:sz="4" w:space="0" w:color="auto"/>
            </w:tcBorders>
            <w:shd w:val="clear" w:color="000000" w:fill="DBE5F1"/>
            <w:vAlign w:val="center"/>
            <w:hideMark/>
          </w:tcPr>
          <w:p w14:paraId="54411E8F"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Required UOM</w:t>
            </w:r>
          </w:p>
        </w:tc>
        <w:tc>
          <w:tcPr>
            <w:tcW w:w="968" w:type="dxa"/>
            <w:tcBorders>
              <w:top w:val="nil"/>
              <w:left w:val="nil"/>
              <w:bottom w:val="single" w:sz="4" w:space="0" w:color="auto"/>
              <w:right w:val="single" w:sz="4" w:space="0" w:color="auto"/>
            </w:tcBorders>
            <w:shd w:val="clear" w:color="000000" w:fill="DBE5F1"/>
            <w:vAlign w:val="center"/>
            <w:hideMark/>
          </w:tcPr>
          <w:p w14:paraId="613E3D5F"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Estimated Qty</w:t>
            </w:r>
          </w:p>
        </w:tc>
        <w:tc>
          <w:tcPr>
            <w:tcW w:w="2004" w:type="dxa"/>
            <w:tcBorders>
              <w:top w:val="nil"/>
              <w:left w:val="nil"/>
              <w:bottom w:val="single" w:sz="4" w:space="0" w:color="auto"/>
              <w:right w:val="single" w:sz="4" w:space="0" w:color="auto"/>
            </w:tcBorders>
            <w:shd w:val="clear" w:color="000000" w:fill="DBE5F1"/>
            <w:vAlign w:val="center"/>
            <w:hideMark/>
          </w:tcPr>
          <w:p w14:paraId="2BC55528"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xml:space="preserve">Unit Price in USD, Exclusive VAT rated at 11%, but inclusive Labor, Bank Transfer Fees, and Delivery fees </w:t>
            </w:r>
          </w:p>
        </w:tc>
        <w:tc>
          <w:tcPr>
            <w:tcW w:w="810" w:type="dxa"/>
            <w:tcBorders>
              <w:top w:val="nil"/>
              <w:left w:val="nil"/>
              <w:bottom w:val="single" w:sz="4" w:space="0" w:color="auto"/>
              <w:right w:val="single" w:sz="4" w:space="0" w:color="auto"/>
            </w:tcBorders>
            <w:shd w:val="clear" w:color="000000" w:fill="DBE5F1"/>
            <w:vAlign w:val="center"/>
            <w:hideMark/>
          </w:tcPr>
          <w:p w14:paraId="4C60ABBC"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VAT (%)</w:t>
            </w:r>
          </w:p>
        </w:tc>
        <w:tc>
          <w:tcPr>
            <w:tcW w:w="1710" w:type="dxa"/>
            <w:tcBorders>
              <w:top w:val="nil"/>
              <w:left w:val="nil"/>
              <w:bottom w:val="single" w:sz="4" w:space="0" w:color="auto"/>
              <w:right w:val="single" w:sz="4" w:space="0" w:color="auto"/>
            </w:tcBorders>
            <w:shd w:val="clear" w:color="000000" w:fill="DBE5F1"/>
            <w:vAlign w:val="center"/>
            <w:hideMark/>
          </w:tcPr>
          <w:p w14:paraId="33A91AB9"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xml:space="preserve">Unit Price in USD, inclusive VAT, Labor, Bank Transfer Fees, and Delivery and all other fees </w:t>
            </w:r>
          </w:p>
        </w:tc>
        <w:tc>
          <w:tcPr>
            <w:tcW w:w="1726" w:type="dxa"/>
            <w:tcBorders>
              <w:top w:val="nil"/>
              <w:left w:val="nil"/>
              <w:bottom w:val="single" w:sz="4" w:space="0" w:color="auto"/>
              <w:right w:val="single" w:sz="4" w:space="0" w:color="auto"/>
            </w:tcBorders>
            <w:shd w:val="clear" w:color="000000" w:fill="DBE5F1"/>
            <w:vAlign w:val="center"/>
            <w:hideMark/>
          </w:tcPr>
          <w:p w14:paraId="7972F35C"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Lead time of Delivery for any Quantity from the Date of the Purchase Order</w:t>
            </w:r>
          </w:p>
        </w:tc>
      </w:tr>
      <w:tr w:rsidR="004A708A" w:rsidRPr="004A708A" w14:paraId="7147FF36" w14:textId="77777777" w:rsidTr="004A708A">
        <w:trPr>
          <w:trHeight w:val="177"/>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72E7C13F"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3.1</w:t>
            </w:r>
          </w:p>
        </w:tc>
        <w:tc>
          <w:tcPr>
            <w:tcW w:w="2176" w:type="dxa"/>
            <w:tcBorders>
              <w:top w:val="nil"/>
              <w:left w:val="nil"/>
              <w:bottom w:val="single" w:sz="4" w:space="0" w:color="auto"/>
              <w:right w:val="single" w:sz="4" w:space="0" w:color="auto"/>
            </w:tcBorders>
            <w:shd w:val="clear" w:color="000000" w:fill="FFFFFF"/>
            <w:vAlign w:val="center"/>
            <w:hideMark/>
          </w:tcPr>
          <w:p w14:paraId="3FED84B9"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Wheelbarrow</w:t>
            </w:r>
          </w:p>
        </w:tc>
        <w:tc>
          <w:tcPr>
            <w:tcW w:w="897" w:type="dxa"/>
            <w:tcBorders>
              <w:top w:val="nil"/>
              <w:left w:val="nil"/>
              <w:bottom w:val="single" w:sz="4" w:space="0" w:color="auto"/>
              <w:right w:val="single" w:sz="4" w:space="0" w:color="auto"/>
            </w:tcBorders>
            <w:shd w:val="clear" w:color="000000" w:fill="FFFFFF"/>
            <w:vAlign w:val="center"/>
            <w:hideMark/>
          </w:tcPr>
          <w:p w14:paraId="16098A59"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Piece</w:t>
            </w:r>
          </w:p>
        </w:tc>
        <w:tc>
          <w:tcPr>
            <w:tcW w:w="968" w:type="dxa"/>
            <w:tcBorders>
              <w:top w:val="nil"/>
              <w:left w:val="nil"/>
              <w:bottom w:val="single" w:sz="4" w:space="0" w:color="auto"/>
              <w:right w:val="single" w:sz="4" w:space="0" w:color="auto"/>
            </w:tcBorders>
            <w:shd w:val="clear" w:color="000000" w:fill="FFFFFF"/>
            <w:vAlign w:val="center"/>
            <w:hideMark/>
          </w:tcPr>
          <w:p w14:paraId="070D2358"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2</w:t>
            </w:r>
          </w:p>
        </w:tc>
        <w:tc>
          <w:tcPr>
            <w:tcW w:w="2004" w:type="dxa"/>
            <w:tcBorders>
              <w:top w:val="nil"/>
              <w:left w:val="nil"/>
              <w:bottom w:val="single" w:sz="4" w:space="0" w:color="auto"/>
              <w:right w:val="single" w:sz="4" w:space="0" w:color="auto"/>
            </w:tcBorders>
            <w:noWrap/>
            <w:vAlign w:val="bottom"/>
            <w:hideMark/>
          </w:tcPr>
          <w:p w14:paraId="1E11A47D"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c>
          <w:tcPr>
            <w:tcW w:w="810" w:type="dxa"/>
            <w:tcBorders>
              <w:top w:val="nil"/>
              <w:left w:val="nil"/>
              <w:bottom w:val="single" w:sz="4" w:space="0" w:color="auto"/>
              <w:right w:val="single" w:sz="4" w:space="0" w:color="auto"/>
            </w:tcBorders>
            <w:noWrap/>
            <w:vAlign w:val="bottom"/>
            <w:hideMark/>
          </w:tcPr>
          <w:p w14:paraId="25E007C2"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c>
          <w:tcPr>
            <w:tcW w:w="1710" w:type="dxa"/>
            <w:tcBorders>
              <w:top w:val="nil"/>
              <w:left w:val="nil"/>
              <w:bottom w:val="single" w:sz="4" w:space="0" w:color="auto"/>
              <w:right w:val="single" w:sz="4" w:space="0" w:color="auto"/>
            </w:tcBorders>
            <w:noWrap/>
            <w:vAlign w:val="bottom"/>
            <w:hideMark/>
          </w:tcPr>
          <w:p w14:paraId="1E9667BC"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c>
          <w:tcPr>
            <w:tcW w:w="1726" w:type="dxa"/>
            <w:tcBorders>
              <w:top w:val="nil"/>
              <w:left w:val="nil"/>
              <w:bottom w:val="single" w:sz="4" w:space="0" w:color="auto"/>
              <w:right w:val="single" w:sz="4" w:space="0" w:color="auto"/>
            </w:tcBorders>
            <w:noWrap/>
            <w:vAlign w:val="bottom"/>
            <w:hideMark/>
          </w:tcPr>
          <w:p w14:paraId="0B164B00"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r>
      <w:tr w:rsidR="004A708A" w:rsidRPr="004A708A" w14:paraId="40FF9689" w14:textId="77777777" w:rsidTr="004A708A">
        <w:trPr>
          <w:trHeight w:val="177"/>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7216AE01"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3.2</w:t>
            </w:r>
          </w:p>
        </w:tc>
        <w:tc>
          <w:tcPr>
            <w:tcW w:w="2176" w:type="dxa"/>
            <w:tcBorders>
              <w:top w:val="nil"/>
              <w:left w:val="nil"/>
              <w:bottom w:val="single" w:sz="4" w:space="0" w:color="auto"/>
              <w:right w:val="single" w:sz="4" w:space="0" w:color="auto"/>
            </w:tcBorders>
            <w:shd w:val="clear" w:color="000000" w:fill="FFFFFF"/>
            <w:vAlign w:val="center"/>
            <w:hideMark/>
          </w:tcPr>
          <w:p w14:paraId="6B1E5213"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Pick axe</w:t>
            </w:r>
          </w:p>
        </w:tc>
        <w:tc>
          <w:tcPr>
            <w:tcW w:w="897" w:type="dxa"/>
            <w:tcBorders>
              <w:top w:val="nil"/>
              <w:left w:val="nil"/>
              <w:bottom w:val="single" w:sz="4" w:space="0" w:color="auto"/>
              <w:right w:val="single" w:sz="4" w:space="0" w:color="auto"/>
            </w:tcBorders>
            <w:shd w:val="clear" w:color="000000" w:fill="FFFFFF"/>
            <w:vAlign w:val="center"/>
            <w:hideMark/>
          </w:tcPr>
          <w:p w14:paraId="053F8A88"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Piece</w:t>
            </w:r>
          </w:p>
        </w:tc>
        <w:tc>
          <w:tcPr>
            <w:tcW w:w="968" w:type="dxa"/>
            <w:tcBorders>
              <w:top w:val="nil"/>
              <w:left w:val="nil"/>
              <w:bottom w:val="single" w:sz="4" w:space="0" w:color="auto"/>
              <w:right w:val="single" w:sz="4" w:space="0" w:color="auto"/>
            </w:tcBorders>
            <w:shd w:val="clear" w:color="000000" w:fill="FFFFFF"/>
            <w:vAlign w:val="center"/>
            <w:hideMark/>
          </w:tcPr>
          <w:p w14:paraId="71B23EF9"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5</w:t>
            </w:r>
          </w:p>
        </w:tc>
        <w:tc>
          <w:tcPr>
            <w:tcW w:w="2004" w:type="dxa"/>
            <w:tcBorders>
              <w:top w:val="nil"/>
              <w:left w:val="nil"/>
              <w:bottom w:val="single" w:sz="4" w:space="0" w:color="auto"/>
              <w:right w:val="single" w:sz="4" w:space="0" w:color="auto"/>
            </w:tcBorders>
            <w:noWrap/>
            <w:vAlign w:val="bottom"/>
            <w:hideMark/>
          </w:tcPr>
          <w:p w14:paraId="5E26BFCE"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c>
          <w:tcPr>
            <w:tcW w:w="810" w:type="dxa"/>
            <w:tcBorders>
              <w:top w:val="nil"/>
              <w:left w:val="nil"/>
              <w:bottom w:val="single" w:sz="4" w:space="0" w:color="auto"/>
              <w:right w:val="single" w:sz="4" w:space="0" w:color="auto"/>
            </w:tcBorders>
            <w:noWrap/>
            <w:vAlign w:val="bottom"/>
            <w:hideMark/>
          </w:tcPr>
          <w:p w14:paraId="0F992AAA"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c>
          <w:tcPr>
            <w:tcW w:w="1710" w:type="dxa"/>
            <w:tcBorders>
              <w:top w:val="nil"/>
              <w:left w:val="nil"/>
              <w:bottom w:val="single" w:sz="4" w:space="0" w:color="auto"/>
              <w:right w:val="single" w:sz="4" w:space="0" w:color="auto"/>
            </w:tcBorders>
            <w:noWrap/>
            <w:vAlign w:val="bottom"/>
            <w:hideMark/>
          </w:tcPr>
          <w:p w14:paraId="020673A9"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c>
          <w:tcPr>
            <w:tcW w:w="1726" w:type="dxa"/>
            <w:tcBorders>
              <w:top w:val="nil"/>
              <w:left w:val="nil"/>
              <w:bottom w:val="single" w:sz="4" w:space="0" w:color="auto"/>
              <w:right w:val="single" w:sz="4" w:space="0" w:color="auto"/>
            </w:tcBorders>
            <w:noWrap/>
            <w:vAlign w:val="bottom"/>
            <w:hideMark/>
          </w:tcPr>
          <w:p w14:paraId="4C8FBAD7"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r>
      <w:tr w:rsidR="004A708A" w:rsidRPr="004A708A" w14:paraId="2A2D2DA5" w14:textId="77777777" w:rsidTr="004A708A">
        <w:trPr>
          <w:trHeight w:val="177"/>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283EDABD"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3.3</w:t>
            </w:r>
          </w:p>
        </w:tc>
        <w:tc>
          <w:tcPr>
            <w:tcW w:w="2176" w:type="dxa"/>
            <w:tcBorders>
              <w:top w:val="nil"/>
              <w:left w:val="nil"/>
              <w:bottom w:val="single" w:sz="4" w:space="0" w:color="auto"/>
              <w:right w:val="single" w:sz="4" w:space="0" w:color="auto"/>
            </w:tcBorders>
            <w:shd w:val="clear" w:color="000000" w:fill="FFFFFF"/>
            <w:vAlign w:val="center"/>
            <w:hideMark/>
          </w:tcPr>
          <w:p w14:paraId="0E5A5DC1"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Hoe</w:t>
            </w:r>
          </w:p>
        </w:tc>
        <w:tc>
          <w:tcPr>
            <w:tcW w:w="897" w:type="dxa"/>
            <w:tcBorders>
              <w:top w:val="nil"/>
              <w:left w:val="nil"/>
              <w:bottom w:val="single" w:sz="4" w:space="0" w:color="auto"/>
              <w:right w:val="single" w:sz="4" w:space="0" w:color="auto"/>
            </w:tcBorders>
            <w:shd w:val="clear" w:color="000000" w:fill="FFFFFF"/>
            <w:vAlign w:val="center"/>
            <w:hideMark/>
          </w:tcPr>
          <w:p w14:paraId="3BCB6777"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Piece</w:t>
            </w:r>
          </w:p>
        </w:tc>
        <w:tc>
          <w:tcPr>
            <w:tcW w:w="968" w:type="dxa"/>
            <w:tcBorders>
              <w:top w:val="nil"/>
              <w:left w:val="nil"/>
              <w:bottom w:val="single" w:sz="4" w:space="0" w:color="auto"/>
              <w:right w:val="single" w:sz="4" w:space="0" w:color="auto"/>
            </w:tcBorders>
            <w:shd w:val="clear" w:color="000000" w:fill="FFFFFF"/>
            <w:vAlign w:val="center"/>
            <w:hideMark/>
          </w:tcPr>
          <w:p w14:paraId="054D1C79"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5</w:t>
            </w:r>
          </w:p>
        </w:tc>
        <w:tc>
          <w:tcPr>
            <w:tcW w:w="2004" w:type="dxa"/>
            <w:tcBorders>
              <w:top w:val="nil"/>
              <w:left w:val="nil"/>
              <w:bottom w:val="single" w:sz="4" w:space="0" w:color="auto"/>
              <w:right w:val="single" w:sz="4" w:space="0" w:color="auto"/>
            </w:tcBorders>
            <w:noWrap/>
            <w:vAlign w:val="bottom"/>
            <w:hideMark/>
          </w:tcPr>
          <w:p w14:paraId="7A49F212"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c>
          <w:tcPr>
            <w:tcW w:w="810" w:type="dxa"/>
            <w:tcBorders>
              <w:top w:val="nil"/>
              <w:left w:val="nil"/>
              <w:bottom w:val="single" w:sz="4" w:space="0" w:color="auto"/>
              <w:right w:val="single" w:sz="4" w:space="0" w:color="auto"/>
            </w:tcBorders>
            <w:noWrap/>
            <w:vAlign w:val="bottom"/>
            <w:hideMark/>
          </w:tcPr>
          <w:p w14:paraId="01D88B83"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c>
          <w:tcPr>
            <w:tcW w:w="1710" w:type="dxa"/>
            <w:tcBorders>
              <w:top w:val="nil"/>
              <w:left w:val="nil"/>
              <w:bottom w:val="single" w:sz="4" w:space="0" w:color="auto"/>
              <w:right w:val="single" w:sz="4" w:space="0" w:color="auto"/>
            </w:tcBorders>
            <w:noWrap/>
            <w:vAlign w:val="bottom"/>
            <w:hideMark/>
          </w:tcPr>
          <w:p w14:paraId="6B6CD483"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c>
          <w:tcPr>
            <w:tcW w:w="1726" w:type="dxa"/>
            <w:tcBorders>
              <w:top w:val="nil"/>
              <w:left w:val="nil"/>
              <w:bottom w:val="single" w:sz="4" w:space="0" w:color="auto"/>
              <w:right w:val="single" w:sz="4" w:space="0" w:color="auto"/>
            </w:tcBorders>
            <w:noWrap/>
            <w:vAlign w:val="bottom"/>
            <w:hideMark/>
          </w:tcPr>
          <w:p w14:paraId="4921A113"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r>
      <w:tr w:rsidR="004A708A" w:rsidRPr="004A708A" w14:paraId="58271723" w14:textId="77777777" w:rsidTr="004A708A">
        <w:trPr>
          <w:trHeight w:val="177"/>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223CE152"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3.4</w:t>
            </w:r>
          </w:p>
        </w:tc>
        <w:tc>
          <w:tcPr>
            <w:tcW w:w="2176" w:type="dxa"/>
            <w:tcBorders>
              <w:top w:val="nil"/>
              <w:left w:val="nil"/>
              <w:bottom w:val="single" w:sz="4" w:space="0" w:color="auto"/>
              <w:right w:val="single" w:sz="4" w:space="0" w:color="auto"/>
            </w:tcBorders>
            <w:shd w:val="clear" w:color="000000" w:fill="FFFFFF"/>
            <w:vAlign w:val="center"/>
            <w:hideMark/>
          </w:tcPr>
          <w:p w14:paraId="149CBA1E"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Shovel</w:t>
            </w:r>
          </w:p>
        </w:tc>
        <w:tc>
          <w:tcPr>
            <w:tcW w:w="897" w:type="dxa"/>
            <w:tcBorders>
              <w:top w:val="nil"/>
              <w:left w:val="nil"/>
              <w:bottom w:val="single" w:sz="4" w:space="0" w:color="auto"/>
              <w:right w:val="single" w:sz="4" w:space="0" w:color="auto"/>
            </w:tcBorders>
            <w:shd w:val="clear" w:color="000000" w:fill="FFFFFF"/>
            <w:vAlign w:val="center"/>
            <w:hideMark/>
          </w:tcPr>
          <w:p w14:paraId="5B9CD4A2"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Piece</w:t>
            </w:r>
          </w:p>
        </w:tc>
        <w:tc>
          <w:tcPr>
            <w:tcW w:w="968" w:type="dxa"/>
            <w:tcBorders>
              <w:top w:val="nil"/>
              <w:left w:val="nil"/>
              <w:bottom w:val="single" w:sz="4" w:space="0" w:color="auto"/>
              <w:right w:val="single" w:sz="4" w:space="0" w:color="auto"/>
            </w:tcBorders>
            <w:shd w:val="clear" w:color="000000" w:fill="FFFFFF"/>
            <w:vAlign w:val="center"/>
            <w:hideMark/>
          </w:tcPr>
          <w:p w14:paraId="2A962C7C"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5</w:t>
            </w:r>
          </w:p>
        </w:tc>
        <w:tc>
          <w:tcPr>
            <w:tcW w:w="2004" w:type="dxa"/>
            <w:tcBorders>
              <w:top w:val="nil"/>
              <w:left w:val="nil"/>
              <w:bottom w:val="single" w:sz="4" w:space="0" w:color="auto"/>
              <w:right w:val="single" w:sz="4" w:space="0" w:color="auto"/>
            </w:tcBorders>
            <w:noWrap/>
            <w:vAlign w:val="bottom"/>
            <w:hideMark/>
          </w:tcPr>
          <w:p w14:paraId="5E355E85"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c>
          <w:tcPr>
            <w:tcW w:w="810" w:type="dxa"/>
            <w:tcBorders>
              <w:top w:val="nil"/>
              <w:left w:val="nil"/>
              <w:bottom w:val="single" w:sz="4" w:space="0" w:color="auto"/>
              <w:right w:val="single" w:sz="4" w:space="0" w:color="auto"/>
            </w:tcBorders>
            <w:noWrap/>
            <w:vAlign w:val="bottom"/>
            <w:hideMark/>
          </w:tcPr>
          <w:p w14:paraId="40780D7A"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c>
          <w:tcPr>
            <w:tcW w:w="1710" w:type="dxa"/>
            <w:tcBorders>
              <w:top w:val="nil"/>
              <w:left w:val="nil"/>
              <w:bottom w:val="single" w:sz="4" w:space="0" w:color="auto"/>
              <w:right w:val="single" w:sz="4" w:space="0" w:color="auto"/>
            </w:tcBorders>
            <w:noWrap/>
            <w:vAlign w:val="bottom"/>
            <w:hideMark/>
          </w:tcPr>
          <w:p w14:paraId="58A9D025"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c>
          <w:tcPr>
            <w:tcW w:w="1726" w:type="dxa"/>
            <w:tcBorders>
              <w:top w:val="nil"/>
              <w:left w:val="nil"/>
              <w:bottom w:val="single" w:sz="4" w:space="0" w:color="auto"/>
              <w:right w:val="single" w:sz="4" w:space="0" w:color="auto"/>
            </w:tcBorders>
            <w:noWrap/>
            <w:vAlign w:val="bottom"/>
            <w:hideMark/>
          </w:tcPr>
          <w:p w14:paraId="05A2F895"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r>
      <w:tr w:rsidR="004A708A" w:rsidRPr="004A708A" w14:paraId="40223861" w14:textId="77777777" w:rsidTr="004A708A">
        <w:trPr>
          <w:trHeight w:val="177"/>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6EAF7D97"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3.5</w:t>
            </w:r>
          </w:p>
        </w:tc>
        <w:tc>
          <w:tcPr>
            <w:tcW w:w="2176" w:type="dxa"/>
            <w:tcBorders>
              <w:top w:val="nil"/>
              <w:left w:val="nil"/>
              <w:bottom w:val="single" w:sz="4" w:space="0" w:color="auto"/>
              <w:right w:val="single" w:sz="4" w:space="0" w:color="auto"/>
            </w:tcBorders>
            <w:shd w:val="clear" w:color="000000" w:fill="FFFFFF"/>
            <w:vAlign w:val="center"/>
            <w:hideMark/>
          </w:tcPr>
          <w:p w14:paraId="5D720EED"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Working gloves</w:t>
            </w:r>
          </w:p>
        </w:tc>
        <w:tc>
          <w:tcPr>
            <w:tcW w:w="897" w:type="dxa"/>
            <w:tcBorders>
              <w:top w:val="nil"/>
              <w:left w:val="nil"/>
              <w:bottom w:val="single" w:sz="4" w:space="0" w:color="auto"/>
              <w:right w:val="single" w:sz="4" w:space="0" w:color="auto"/>
            </w:tcBorders>
            <w:shd w:val="clear" w:color="000000" w:fill="FFFFFF"/>
            <w:vAlign w:val="center"/>
            <w:hideMark/>
          </w:tcPr>
          <w:p w14:paraId="7BB38AB6"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Pair</w:t>
            </w:r>
          </w:p>
        </w:tc>
        <w:tc>
          <w:tcPr>
            <w:tcW w:w="968" w:type="dxa"/>
            <w:tcBorders>
              <w:top w:val="nil"/>
              <w:left w:val="nil"/>
              <w:bottom w:val="single" w:sz="4" w:space="0" w:color="auto"/>
              <w:right w:val="single" w:sz="4" w:space="0" w:color="auto"/>
            </w:tcBorders>
            <w:shd w:val="clear" w:color="000000" w:fill="FFFFFF"/>
            <w:vAlign w:val="center"/>
            <w:hideMark/>
          </w:tcPr>
          <w:p w14:paraId="31DD688C"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15</w:t>
            </w:r>
          </w:p>
        </w:tc>
        <w:tc>
          <w:tcPr>
            <w:tcW w:w="2004" w:type="dxa"/>
            <w:tcBorders>
              <w:top w:val="nil"/>
              <w:left w:val="nil"/>
              <w:bottom w:val="single" w:sz="4" w:space="0" w:color="auto"/>
              <w:right w:val="single" w:sz="4" w:space="0" w:color="auto"/>
            </w:tcBorders>
            <w:noWrap/>
            <w:vAlign w:val="bottom"/>
            <w:hideMark/>
          </w:tcPr>
          <w:p w14:paraId="1600833A"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c>
          <w:tcPr>
            <w:tcW w:w="810" w:type="dxa"/>
            <w:tcBorders>
              <w:top w:val="nil"/>
              <w:left w:val="nil"/>
              <w:bottom w:val="single" w:sz="4" w:space="0" w:color="auto"/>
              <w:right w:val="single" w:sz="4" w:space="0" w:color="auto"/>
            </w:tcBorders>
            <w:noWrap/>
            <w:vAlign w:val="bottom"/>
            <w:hideMark/>
          </w:tcPr>
          <w:p w14:paraId="2CB6FCAC"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c>
          <w:tcPr>
            <w:tcW w:w="1710" w:type="dxa"/>
            <w:tcBorders>
              <w:top w:val="nil"/>
              <w:left w:val="nil"/>
              <w:bottom w:val="single" w:sz="4" w:space="0" w:color="auto"/>
              <w:right w:val="single" w:sz="4" w:space="0" w:color="auto"/>
            </w:tcBorders>
            <w:noWrap/>
            <w:vAlign w:val="bottom"/>
            <w:hideMark/>
          </w:tcPr>
          <w:p w14:paraId="03081998"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c>
          <w:tcPr>
            <w:tcW w:w="1726" w:type="dxa"/>
            <w:tcBorders>
              <w:top w:val="nil"/>
              <w:left w:val="nil"/>
              <w:bottom w:val="single" w:sz="4" w:space="0" w:color="auto"/>
              <w:right w:val="single" w:sz="4" w:space="0" w:color="auto"/>
            </w:tcBorders>
            <w:noWrap/>
            <w:vAlign w:val="bottom"/>
            <w:hideMark/>
          </w:tcPr>
          <w:p w14:paraId="68CA9E27"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r>
      <w:tr w:rsidR="004A708A" w:rsidRPr="004A708A" w14:paraId="72EBDEF6" w14:textId="77777777" w:rsidTr="004A708A">
        <w:trPr>
          <w:trHeight w:val="177"/>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7BD9B587"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3.6</w:t>
            </w:r>
          </w:p>
        </w:tc>
        <w:tc>
          <w:tcPr>
            <w:tcW w:w="2176" w:type="dxa"/>
            <w:tcBorders>
              <w:top w:val="nil"/>
              <w:left w:val="nil"/>
              <w:bottom w:val="single" w:sz="4" w:space="0" w:color="auto"/>
              <w:right w:val="single" w:sz="4" w:space="0" w:color="auto"/>
            </w:tcBorders>
            <w:shd w:val="clear" w:color="000000" w:fill="FFFFFF"/>
            <w:vAlign w:val="center"/>
            <w:hideMark/>
          </w:tcPr>
          <w:p w14:paraId="6A160981"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Mason trowel</w:t>
            </w:r>
          </w:p>
        </w:tc>
        <w:tc>
          <w:tcPr>
            <w:tcW w:w="897" w:type="dxa"/>
            <w:tcBorders>
              <w:top w:val="nil"/>
              <w:left w:val="nil"/>
              <w:bottom w:val="single" w:sz="4" w:space="0" w:color="auto"/>
              <w:right w:val="single" w:sz="4" w:space="0" w:color="auto"/>
            </w:tcBorders>
            <w:shd w:val="clear" w:color="000000" w:fill="FFFFFF"/>
            <w:vAlign w:val="center"/>
            <w:hideMark/>
          </w:tcPr>
          <w:p w14:paraId="6A7797AA"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Piece</w:t>
            </w:r>
          </w:p>
        </w:tc>
        <w:tc>
          <w:tcPr>
            <w:tcW w:w="968" w:type="dxa"/>
            <w:tcBorders>
              <w:top w:val="nil"/>
              <w:left w:val="nil"/>
              <w:bottom w:val="single" w:sz="4" w:space="0" w:color="auto"/>
              <w:right w:val="single" w:sz="4" w:space="0" w:color="auto"/>
            </w:tcBorders>
            <w:shd w:val="clear" w:color="000000" w:fill="FFFFFF"/>
            <w:vAlign w:val="center"/>
            <w:hideMark/>
          </w:tcPr>
          <w:p w14:paraId="090253FD"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2</w:t>
            </w:r>
          </w:p>
        </w:tc>
        <w:tc>
          <w:tcPr>
            <w:tcW w:w="2004" w:type="dxa"/>
            <w:tcBorders>
              <w:top w:val="nil"/>
              <w:left w:val="nil"/>
              <w:bottom w:val="single" w:sz="4" w:space="0" w:color="auto"/>
              <w:right w:val="single" w:sz="4" w:space="0" w:color="auto"/>
            </w:tcBorders>
            <w:noWrap/>
            <w:vAlign w:val="bottom"/>
            <w:hideMark/>
          </w:tcPr>
          <w:p w14:paraId="395CD4B9"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c>
          <w:tcPr>
            <w:tcW w:w="810" w:type="dxa"/>
            <w:tcBorders>
              <w:top w:val="nil"/>
              <w:left w:val="nil"/>
              <w:bottom w:val="single" w:sz="4" w:space="0" w:color="auto"/>
              <w:right w:val="single" w:sz="4" w:space="0" w:color="auto"/>
            </w:tcBorders>
            <w:noWrap/>
            <w:vAlign w:val="bottom"/>
            <w:hideMark/>
          </w:tcPr>
          <w:p w14:paraId="39597F72"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c>
          <w:tcPr>
            <w:tcW w:w="1710" w:type="dxa"/>
            <w:tcBorders>
              <w:top w:val="nil"/>
              <w:left w:val="nil"/>
              <w:bottom w:val="single" w:sz="4" w:space="0" w:color="auto"/>
              <w:right w:val="single" w:sz="4" w:space="0" w:color="auto"/>
            </w:tcBorders>
            <w:noWrap/>
            <w:vAlign w:val="bottom"/>
            <w:hideMark/>
          </w:tcPr>
          <w:p w14:paraId="397B01C5"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c>
          <w:tcPr>
            <w:tcW w:w="1726" w:type="dxa"/>
            <w:tcBorders>
              <w:top w:val="nil"/>
              <w:left w:val="nil"/>
              <w:bottom w:val="single" w:sz="4" w:space="0" w:color="auto"/>
              <w:right w:val="single" w:sz="4" w:space="0" w:color="auto"/>
            </w:tcBorders>
            <w:noWrap/>
            <w:vAlign w:val="bottom"/>
            <w:hideMark/>
          </w:tcPr>
          <w:p w14:paraId="3EFFB5BD"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r>
      <w:tr w:rsidR="004A708A" w:rsidRPr="004A708A" w14:paraId="08445806" w14:textId="77777777" w:rsidTr="004A708A">
        <w:trPr>
          <w:trHeight w:val="177"/>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5DD57242"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3.7</w:t>
            </w:r>
          </w:p>
        </w:tc>
        <w:tc>
          <w:tcPr>
            <w:tcW w:w="2176" w:type="dxa"/>
            <w:tcBorders>
              <w:top w:val="nil"/>
              <w:left w:val="nil"/>
              <w:bottom w:val="single" w:sz="4" w:space="0" w:color="auto"/>
              <w:right w:val="single" w:sz="4" w:space="0" w:color="auto"/>
            </w:tcBorders>
            <w:shd w:val="clear" w:color="000000" w:fill="FFFFFF"/>
            <w:vAlign w:val="center"/>
            <w:hideMark/>
          </w:tcPr>
          <w:p w14:paraId="608D4795"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Plastic boots</w:t>
            </w:r>
          </w:p>
        </w:tc>
        <w:tc>
          <w:tcPr>
            <w:tcW w:w="897" w:type="dxa"/>
            <w:tcBorders>
              <w:top w:val="nil"/>
              <w:left w:val="nil"/>
              <w:bottom w:val="single" w:sz="4" w:space="0" w:color="auto"/>
              <w:right w:val="single" w:sz="4" w:space="0" w:color="auto"/>
            </w:tcBorders>
            <w:shd w:val="clear" w:color="000000" w:fill="FFFFFF"/>
            <w:vAlign w:val="center"/>
            <w:hideMark/>
          </w:tcPr>
          <w:p w14:paraId="270017C4"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Pair</w:t>
            </w:r>
          </w:p>
        </w:tc>
        <w:tc>
          <w:tcPr>
            <w:tcW w:w="968" w:type="dxa"/>
            <w:tcBorders>
              <w:top w:val="nil"/>
              <w:left w:val="nil"/>
              <w:bottom w:val="single" w:sz="4" w:space="0" w:color="auto"/>
              <w:right w:val="single" w:sz="4" w:space="0" w:color="auto"/>
            </w:tcBorders>
            <w:shd w:val="clear" w:color="000000" w:fill="FFFFFF"/>
            <w:vAlign w:val="center"/>
            <w:hideMark/>
          </w:tcPr>
          <w:p w14:paraId="499C7E9D"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2</w:t>
            </w:r>
          </w:p>
        </w:tc>
        <w:tc>
          <w:tcPr>
            <w:tcW w:w="2004" w:type="dxa"/>
            <w:tcBorders>
              <w:top w:val="nil"/>
              <w:left w:val="nil"/>
              <w:bottom w:val="single" w:sz="4" w:space="0" w:color="auto"/>
              <w:right w:val="single" w:sz="4" w:space="0" w:color="auto"/>
            </w:tcBorders>
            <w:noWrap/>
            <w:vAlign w:val="bottom"/>
            <w:hideMark/>
          </w:tcPr>
          <w:p w14:paraId="13B220A8"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c>
          <w:tcPr>
            <w:tcW w:w="810" w:type="dxa"/>
            <w:tcBorders>
              <w:top w:val="nil"/>
              <w:left w:val="nil"/>
              <w:bottom w:val="single" w:sz="4" w:space="0" w:color="auto"/>
              <w:right w:val="single" w:sz="4" w:space="0" w:color="auto"/>
            </w:tcBorders>
            <w:noWrap/>
            <w:vAlign w:val="bottom"/>
            <w:hideMark/>
          </w:tcPr>
          <w:p w14:paraId="339B9BC8"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c>
          <w:tcPr>
            <w:tcW w:w="1710" w:type="dxa"/>
            <w:tcBorders>
              <w:top w:val="nil"/>
              <w:left w:val="nil"/>
              <w:bottom w:val="single" w:sz="4" w:space="0" w:color="auto"/>
              <w:right w:val="single" w:sz="4" w:space="0" w:color="auto"/>
            </w:tcBorders>
            <w:noWrap/>
            <w:vAlign w:val="bottom"/>
            <w:hideMark/>
          </w:tcPr>
          <w:p w14:paraId="73B41DD2"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c>
          <w:tcPr>
            <w:tcW w:w="1726" w:type="dxa"/>
            <w:tcBorders>
              <w:top w:val="nil"/>
              <w:left w:val="nil"/>
              <w:bottom w:val="single" w:sz="4" w:space="0" w:color="auto"/>
              <w:right w:val="single" w:sz="4" w:space="0" w:color="auto"/>
            </w:tcBorders>
            <w:noWrap/>
            <w:vAlign w:val="bottom"/>
            <w:hideMark/>
          </w:tcPr>
          <w:p w14:paraId="5FE8FD25"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r>
      <w:tr w:rsidR="004A708A" w:rsidRPr="004A708A" w14:paraId="1D49FB02" w14:textId="77777777" w:rsidTr="004A708A">
        <w:trPr>
          <w:trHeight w:val="177"/>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40F1A104"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3.8</w:t>
            </w:r>
          </w:p>
        </w:tc>
        <w:tc>
          <w:tcPr>
            <w:tcW w:w="2176" w:type="dxa"/>
            <w:tcBorders>
              <w:top w:val="nil"/>
              <w:left w:val="nil"/>
              <w:bottom w:val="single" w:sz="4" w:space="0" w:color="auto"/>
              <w:right w:val="single" w:sz="4" w:space="0" w:color="auto"/>
            </w:tcBorders>
            <w:shd w:val="clear" w:color="000000" w:fill="FFFFFF"/>
            <w:vAlign w:val="center"/>
            <w:hideMark/>
          </w:tcPr>
          <w:p w14:paraId="10BAF132"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Plastic gloves</w:t>
            </w:r>
          </w:p>
        </w:tc>
        <w:tc>
          <w:tcPr>
            <w:tcW w:w="897" w:type="dxa"/>
            <w:tcBorders>
              <w:top w:val="nil"/>
              <w:left w:val="nil"/>
              <w:bottom w:val="single" w:sz="4" w:space="0" w:color="auto"/>
              <w:right w:val="single" w:sz="4" w:space="0" w:color="auto"/>
            </w:tcBorders>
            <w:shd w:val="clear" w:color="000000" w:fill="FFFFFF"/>
            <w:vAlign w:val="center"/>
            <w:hideMark/>
          </w:tcPr>
          <w:p w14:paraId="6EC3BD5D"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Pair</w:t>
            </w:r>
          </w:p>
        </w:tc>
        <w:tc>
          <w:tcPr>
            <w:tcW w:w="968" w:type="dxa"/>
            <w:tcBorders>
              <w:top w:val="nil"/>
              <w:left w:val="nil"/>
              <w:bottom w:val="single" w:sz="4" w:space="0" w:color="auto"/>
              <w:right w:val="single" w:sz="4" w:space="0" w:color="auto"/>
            </w:tcBorders>
            <w:shd w:val="clear" w:color="000000" w:fill="FFFFFF"/>
            <w:vAlign w:val="center"/>
            <w:hideMark/>
          </w:tcPr>
          <w:p w14:paraId="66448D72"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2</w:t>
            </w:r>
          </w:p>
        </w:tc>
        <w:tc>
          <w:tcPr>
            <w:tcW w:w="2004" w:type="dxa"/>
            <w:tcBorders>
              <w:top w:val="nil"/>
              <w:left w:val="nil"/>
              <w:bottom w:val="single" w:sz="4" w:space="0" w:color="auto"/>
              <w:right w:val="single" w:sz="4" w:space="0" w:color="auto"/>
            </w:tcBorders>
            <w:noWrap/>
            <w:vAlign w:val="bottom"/>
            <w:hideMark/>
          </w:tcPr>
          <w:p w14:paraId="6EF34792"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c>
          <w:tcPr>
            <w:tcW w:w="810" w:type="dxa"/>
            <w:tcBorders>
              <w:top w:val="nil"/>
              <w:left w:val="nil"/>
              <w:bottom w:val="single" w:sz="4" w:space="0" w:color="auto"/>
              <w:right w:val="single" w:sz="4" w:space="0" w:color="auto"/>
            </w:tcBorders>
            <w:noWrap/>
            <w:vAlign w:val="bottom"/>
            <w:hideMark/>
          </w:tcPr>
          <w:p w14:paraId="060DA13B"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c>
          <w:tcPr>
            <w:tcW w:w="1710" w:type="dxa"/>
            <w:tcBorders>
              <w:top w:val="nil"/>
              <w:left w:val="nil"/>
              <w:bottom w:val="single" w:sz="4" w:space="0" w:color="auto"/>
              <w:right w:val="single" w:sz="4" w:space="0" w:color="auto"/>
            </w:tcBorders>
            <w:noWrap/>
            <w:vAlign w:val="bottom"/>
            <w:hideMark/>
          </w:tcPr>
          <w:p w14:paraId="53EF0B35"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c>
          <w:tcPr>
            <w:tcW w:w="1726" w:type="dxa"/>
            <w:tcBorders>
              <w:top w:val="nil"/>
              <w:left w:val="nil"/>
              <w:bottom w:val="single" w:sz="4" w:space="0" w:color="auto"/>
              <w:right w:val="single" w:sz="4" w:space="0" w:color="auto"/>
            </w:tcBorders>
            <w:noWrap/>
            <w:vAlign w:val="bottom"/>
            <w:hideMark/>
          </w:tcPr>
          <w:p w14:paraId="148DC1A1"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r>
      <w:tr w:rsidR="004A708A" w:rsidRPr="004A708A" w14:paraId="3A35ACFD" w14:textId="77777777" w:rsidTr="004A708A">
        <w:trPr>
          <w:trHeight w:val="177"/>
        </w:trPr>
        <w:tc>
          <w:tcPr>
            <w:tcW w:w="885" w:type="dxa"/>
            <w:tcBorders>
              <w:top w:val="nil"/>
              <w:left w:val="single" w:sz="4" w:space="0" w:color="auto"/>
              <w:bottom w:val="single" w:sz="4" w:space="0" w:color="auto"/>
              <w:right w:val="single" w:sz="4" w:space="0" w:color="auto"/>
            </w:tcBorders>
            <w:noWrap/>
            <w:vAlign w:val="bottom"/>
            <w:hideMark/>
          </w:tcPr>
          <w:p w14:paraId="3A2F3413"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c>
          <w:tcPr>
            <w:tcW w:w="2176" w:type="dxa"/>
            <w:tcBorders>
              <w:top w:val="nil"/>
              <w:left w:val="nil"/>
              <w:bottom w:val="single" w:sz="4" w:space="0" w:color="auto"/>
              <w:right w:val="single" w:sz="4" w:space="0" w:color="auto"/>
            </w:tcBorders>
            <w:shd w:val="clear" w:color="000000" w:fill="FFFFFF"/>
            <w:noWrap/>
            <w:vAlign w:val="center"/>
            <w:hideMark/>
          </w:tcPr>
          <w:p w14:paraId="3FED8728"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xml:space="preserve">Total for One Kit </w:t>
            </w:r>
          </w:p>
        </w:tc>
        <w:tc>
          <w:tcPr>
            <w:tcW w:w="897" w:type="dxa"/>
            <w:tcBorders>
              <w:top w:val="nil"/>
              <w:left w:val="nil"/>
              <w:bottom w:val="single" w:sz="4" w:space="0" w:color="auto"/>
              <w:right w:val="single" w:sz="4" w:space="0" w:color="auto"/>
            </w:tcBorders>
            <w:noWrap/>
            <w:vAlign w:val="bottom"/>
            <w:hideMark/>
          </w:tcPr>
          <w:p w14:paraId="1666E399"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Kit</w:t>
            </w:r>
          </w:p>
        </w:tc>
        <w:tc>
          <w:tcPr>
            <w:tcW w:w="968" w:type="dxa"/>
            <w:tcBorders>
              <w:top w:val="nil"/>
              <w:left w:val="nil"/>
              <w:bottom w:val="single" w:sz="4" w:space="0" w:color="auto"/>
              <w:right w:val="single" w:sz="4" w:space="0" w:color="auto"/>
            </w:tcBorders>
            <w:noWrap/>
            <w:vAlign w:val="bottom"/>
            <w:hideMark/>
          </w:tcPr>
          <w:p w14:paraId="043624CD"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1</w:t>
            </w:r>
          </w:p>
        </w:tc>
        <w:tc>
          <w:tcPr>
            <w:tcW w:w="2004" w:type="dxa"/>
            <w:tcBorders>
              <w:top w:val="nil"/>
              <w:left w:val="nil"/>
              <w:bottom w:val="single" w:sz="4" w:space="0" w:color="auto"/>
              <w:right w:val="single" w:sz="4" w:space="0" w:color="auto"/>
            </w:tcBorders>
            <w:noWrap/>
            <w:vAlign w:val="bottom"/>
            <w:hideMark/>
          </w:tcPr>
          <w:p w14:paraId="2C2E7323"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c>
          <w:tcPr>
            <w:tcW w:w="810" w:type="dxa"/>
            <w:tcBorders>
              <w:top w:val="nil"/>
              <w:left w:val="nil"/>
              <w:bottom w:val="single" w:sz="4" w:space="0" w:color="auto"/>
              <w:right w:val="single" w:sz="4" w:space="0" w:color="auto"/>
            </w:tcBorders>
            <w:noWrap/>
            <w:vAlign w:val="bottom"/>
            <w:hideMark/>
          </w:tcPr>
          <w:p w14:paraId="0D03D511"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c>
          <w:tcPr>
            <w:tcW w:w="1710" w:type="dxa"/>
            <w:tcBorders>
              <w:top w:val="nil"/>
              <w:left w:val="nil"/>
              <w:bottom w:val="single" w:sz="4" w:space="0" w:color="auto"/>
              <w:right w:val="single" w:sz="4" w:space="0" w:color="auto"/>
            </w:tcBorders>
            <w:noWrap/>
            <w:vAlign w:val="bottom"/>
            <w:hideMark/>
          </w:tcPr>
          <w:p w14:paraId="6711AE5D"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c>
          <w:tcPr>
            <w:tcW w:w="1726" w:type="dxa"/>
            <w:tcBorders>
              <w:top w:val="nil"/>
              <w:left w:val="nil"/>
              <w:bottom w:val="single" w:sz="4" w:space="0" w:color="auto"/>
              <w:right w:val="single" w:sz="4" w:space="0" w:color="auto"/>
            </w:tcBorders>
            <w:noWrap/>
            <w:vAlign w:val="bottom"/>
            <w:hideMark/>
          </w:tcPr>
          <w:p w14:paraId="2C5B00AD"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r>
      <w:tr w:rsidR="004A708A" w:rsidRPr="004A708A" w14:paraId="16F6B555" w14:textId="77777777" w:rsidTr="004A708A">
        <w:trPr>
          <w:trHeight w:val="177"/>
        </w:trPr>
        <w:tc>
          <w:tcPr>
            <w:tcW w:w="885" w:type="dxa"/>
            <w:tcBorders>
              <w:top w:val="nil"/>
              <w:left w:val="single" w:sz="4" w:space="0" w:color="auto"/>
              <w:bottom w:val="single" w:sz="4" w:space="0" w:color="auto"/>
              <w:right w:val="single" w:sz="4" w:space="0" w:color="auto"/>
            </w:tcBorders>
            <w:noWrap/>
            <w:vAlign w:val="bottom"/>
            <w:hideMark/>
          </w:tcPr>
          <w:p w14:paraId="383A2BF8"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c>
          <w:tcPr>
            <w:tcW w:w="2176" w:type="dxa"/>
            <w:tcBorders>
              <w:top w:val="nil"/>
              <w:left w:val="nil"/>
              <w:bottom w:val="single" w:sz="4" w:space="0" w:color="auto"/>
              <w:right w:val="single" w:sz="4" w:space="0" w:color="auto"/>
            </w:tcBorders>
            <w:shd w:val="clear" w:color="000000" w:fill="FFFFFF"/>
            <w:noWrap/>
            <w:vAlign w:val="center"/>
            <w:hideMark/>
          </w:tcPr>
          <w:p w14:paraId="2AB59C91" w14:textId="4889512E"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xml:space="preserve">Total for </w:t>
            </w:r>
            <w:r>
              <w:rPr>
                <w:rFonts w:ascii="Calibri" w:eastAsia="Times New Roman" w:hAnsi="Calibri" w:cs="Calibri"/>
                <w:b/>
                <w:bCs/>
                <w:color w:val="000000"/>
                <w:sz w:val="18"/>
                <w:szCs w:val="18"/>
                <w:lang w:val="en-US"/>
              </w:rPr>
              <w:t>30</w:t>
            </w:r>
            <w:r w:rsidRPr="004A708A">
              <w:rPr>
                <w:rFonts w:ascii="Calibri" w:eastAsia="Times New Roman" w:hAnsi="Calibri" w:cs="Calibri"/>
                <w:b/>
                <w:bCs/>
                <w:color w:val="000000"/>
                <w:sz w:val="18"/>
                <w:szCs w:val="18"/>
                <w:lang w:val="en-US"/>
              </w:rPr>
              <w:t xml:space="preserve"> Kit </w:t>
            </w:r>
          </w:p>
        </w:tc>
        <w:tc>
          <w:tcPr>
            <w:tcW w:w="897" w:type="dxa"/>
            <w:tcBorders>
              <w:top w:val="nil"/>
              <w:left w:val="nil"/>
              <w:bottom w:val="single" w:sz="4" w:space="0" w:color="auto"/>
              <w:right w:val="single" w:sz="4" w:space="0" w:color="auto"/>
            </w:tcBorders>
            <w:noWrap/>
            <w:vAlign w:val="bottom"/>
            <w:hideMark/>
          </w:tcPr>
          <w:p w14:paraId="1444277E"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xml:space="preserve">Kit </w:t>
            </w:r>
          </w:p>
        </w:tc>
        <w:tc>
          <w:tcPr>
            <w:tcW w:w="968" w:type="dxa"/>
            <w:tcBorders>
              <w:top w:val="nil"/>
              <w:left w:val="nil"/>
              <w:bottom w:val="single" w:sz="4" w:space="0" w:color="auto"/>
              <w:right w:val="single" w:sz="4" w:space="0" w:color="auto"/>
            </w:tcBorders>
            <w:noWrap/>
            <w:vAlign w:val="bottom"/>
            <w:hideMark/>
          </w:tcPr>
          <w:p w14:paraId="15ABC4D3" w14:textId="1B37C2AC"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Pr>
                <w:rFonts w:ascii="Calibri" w:eastAsia="Times New Roman" w:hAnsi="Calibri" w:cs="Calibri"/>
                <w:b/>
                <w:bCs/>
                <w:color w:val="000000"/>
                <w:sz w:val="18"/>
                <w:szCs w:val="18"/>
                <w:lang w:val="en-US"/>
              </w:rPr>
              <w:t>3</w:t>
            </w:r>
            <w:r w:rsidRPr="004A708A">
              <w:rPr>
                <w:rFonts w:ascii="Calibri" w:eastAsia="Times New Roman" w:hAnsi="Calibri" w:cs="Calibri"/>
                <w:b/>
                <w:bCs/>
                <w:color w:val="000000"/>
                <w:sz w:val="18"/>
                <w:szCs w:val="18"/>
                <w:lang w:val="en-US"/>
              </w:rPr>
              <w:t>0</w:t>
            </w:r>
          </w:p>
        </w:tc>
        <w:tc>
          <w:tcPr>
            <w:tcW w:w="2004" w:type="dxa"/>
            <w:tcBorders>
              <w:top w:val="nil"/>
              <w:left w:val="nil"/>
              <w:bottom w:val="single" w:sz="4" w:space="0" w:color="auto"/>
              <w:right w:val="single" w:sz="4" w:space="0" w:color="auto"/>
            </w:tcBorders>
            <w:noWrap/>
            <w:vAlign w:val="bottom"/>
            <w:hideMark/>
          </w:tcPr>
          <w:p w14:paraId="79AA8108"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c>
          <w:tcPr>
            <w:tcW w:w="810" w:type="dxa"/>
            <w:tcBorders>
              <w:top w:val="nil"/>
              <w:left w:val="nil"/>
              <w:bottom w:val="single" w:sz="4" w:space="0" w:color="auto"/>
              <w:right w:val="single" w:sz="4" w:space="0" w:color="auto"/>
            </w:tcBorders>
            <w:noWrap/>
            <w:vAlign w:val="bottom"/>
            <w:hideMark/>
          </w:tcPr>
          <w:p w14:paraId="1D24FA75"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c>
          <w:tcPr>
            <w:tcW w:w="1710" w:type="dxa"/>
            <w:tcBorders>
              <w:top w:val="nil"/>
              <w:left w:val="nil"/>
              <w:bottom w:val="single" w:sz="4" w:space="0" w:color="auto"/>
              <w:right w:val="single" w:sz="4" w:space="0" w:color="auto"/>
            </w:tcBorders>
            <w:noWrap/>
            <w:vAlign w:val="bottom"/>
            <w:hideMark/>
          </w:tcPr>
          <w:p w14:paraId="2EA9195F"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c>
          <w:tcPr>
            <w:tcW w:w="1726" w:type="dxa"/>
            <w:tcBorders>
              <w:top w:val="nil"/>
              <w:left w:val="nil"/>
              <w:bottom w:val="single" w:sz="4" w:space="0" w:color="auto"/>
              <w:right w:val="single" w:sz="4" w:space="0" w:color="auto"/>
            </w:tcBorders>
            <w:noWrap/>
            <w:vAlign w:val="bottom"/>
            <w:hideMark/>
          </w:tcPr>
          <w:p w14:paraId="283F1433" w14:textId="77777777" w:rsidR="004A708A" w:rsidRPr="004A708A" w:rsidRDefault="004A708A" w:rsidP="004A708A">
            <w:pPr>
              <w:spacing w:after="0" w:line="240" w:lineRule="auto"/>
              <w:jc w:val="center"/>
              <w:rPr>
                <w:rFonts w:ascii="Calibri" w:eastAsia="Times New Roman" w:hAnsi="Calibri" w:cs="Calibri"/>
                <w:b/>
                <w:bCs/>
                <w:color w:val="000000"/>
                <w:sz w:val="18"/>
                <w:szCs w:val="18"/>
                <w:lang w:val="en-US"/>
              </w:rPr>
            </w:pPr>
            <w:r w:rsidRPr="004A708A">
              <w:rPr>
                <w:rFonts w:ascii="Calibri" w:eastAsia="Times New Roman" w:hAnsi="Calibri" w:cs="Calibri"/>
                <w:b/>
                <w:bCs/>
                <w:color w:val="000000"/>
                <w:sz w:val="18"/>
                <w:szCs w:val="18"/>
                <w:lang w:val="en-US"/>
              </w:rPr>
              <w:t> </w:t>
            </w:r>
          </w:p>
        </w:tc>
      </w:tr>
    </w:tbl>
    <w:p w14:paraId="587259CE" w14:textId="77777777" w:rsidR="00191A1E" w:rsidRDefault="00191A1E" w:rsidP="00191A1E">
      <w:pPr>
        <w:rPr>
          <w:rFonts w:cstheme="minorHAnsi"/>
          <w:lang w:val="en-US"/>
        </w:rPr>
      </w:pPr>
    </w:p>
    <w:p w14:paraId="737226D8" w14:textId="62E50D89" w:rsidR="004A708A" w:rsidRDefault="004A708A" w:rsidP="004A708A">
      <w:pPr>
        <w:rPr>
          <w:rFonts w:cstheme="minorHAnsi"/>
          <w:b/>
          <w:bCs/>
          <w:color w:val="0070C0"/>
          <w:u w:val="single"/>
        </w:rPr>
      </w:pPr>
      <w:r w:rsidRPr="009A11C9">
        <w:rPr>
          <w:rFonts w:cstheme="minorHAnsi"/>
          <w:b/>
          <w:bCs/>
          <w:color w:val="0070C0"/>
          <w:u w:val="single"/>
        </w:rPr>
        <w:t xml:space="preserve">LOT </w:t>
      </w:r>
      <w:r>
        <w:rPr>
          <w:rFonts w:cstheme="minorHAnsi"/>
          <w:b/>
          <w:bCs/>
          <w:color w:val="0070C0"/>
          <w:u w:val="single"/>
        </w:rPr>
        <w:t xml:space="preserve">4: </w:t>
      </w:r>
      <w:r w:rsidRPr="004A708A">
        <w:rPr>
          <w:rFonts w:cstheme="minorHAnsi"/>
          <w:b/>
          <w:bCs/>
          <w:color w:val="0070C0"/>
          <w:sz w:val="24"/>
          <w:szCs w:val="24"/>
          <w:u w:val="single"/>
          <w:lang w:val="en-US"/>
        </w:rPr>
        <w:t>Wall vending machine (Dispenser) for sanitary pads and tokens</w:t>
      </w:r>
    </w:p>
    <w:tbl>
      <w:tblPr>
        <w:tblW w:w="11160"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512"/>
        <w:gridCol w:w="897"/>
        <w:gridCol w:w="1760"/>
        <w:gridCol w:w="1800"/>
        <w:gridCol w:w="720"/>
        <w:gridCol w:w="1980"/>
        <w:gridCol w:w="1568"/>
      </w:tblGrid>
      <w:tr w:rsidR="004A708A" w:rsidRPr="00F82943" w14:paraId="069EE395" w14:textId="77777777" w:rsidTr="00F82943">
        <w:trPr>
          <w:trHeight w:val="290"/>
        </w:trPr>
        <w:tc>
          <w:tcPr>
            <w:tcW w:w="5092" w:type="dxa"/>
            <w:gridSpan w:val="4"/>
            <w:shd w:val="clear" w:color="000000" w:fill="4F81BD"/>
            <w:noWrap/>
            <w:vAlign w:val="center"/>
            <w:hideMark/>
          </w:tcPr>
          <w:p w14:paraId="1C1A8E1A" w14:textId="77777777" w:rsidR="004A708A" w:rsidRPr="00F82943" w:rsidRDefault="004A708A" w:rsidP="00F009BF">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LRC To Complete</w:t>
            </w:r>
          </w:p>
        </w:tc>
        <w:tc>
          <w:tcPr>
            <w:tcW w:w="6068" w:type="dxa"/>
            <w:gridSpan w:val="4"/>
            <w:shd w:val="clear" w:color="000000" w:fill="4F81BD"/>
            <w:noWrap/>
            <w:vAlign w:val="center"/>
            <w:hideMark/>
          </w:tcPr>
          <w:p w14:paraId="41CA3D4F" w14:textId="77777777" w:rsidR="004A708A" w:rsidRPr="00F82943" w:rsidRDefault="004A708A" w:rsidP="00F009BF">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Bidder To Complete</w:t>
            </w:r>
          </w:p>
        </w:tc>
      </w:tr>
      <w:tr w:rsidR="004A708A" w:rsidRPr="00F82943" w14:paraId="2899EEA8" w14:textId="77777777" w:rsidTr="00F82943">
        <w:trPr>
          <w:trHeight w:val="863"/>
        </w:trPr>
        <w:tc>
          <w:tcPr>
            <w:tcW w:w="923" w:type="dxa"/>
            <w:shd w:val="clear" w:color="000000" w:fill="DBE5F1"/>
            <w:vAlign w:val="center"/>
            <w:hideMark/>
          </w:tcPr>
          <w:p w14:paraId="188D837A" w14:textId="77777777" w:rsidR="004A708A" w:rsidRPr="00F82943" w:rsidRDefault="004A708A" w:rsidP="00F009BF">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 xml:space="preserve">Item number </w:t>
            </w:r>
          </w:p>
        </w:tc>
        <w:tc>
          <w:tcPr>
            <w:tcW w:w="0" w:type="auto"/>
            <w:shd w:val="clear" w:color="000000" w:fill="DBE5F1"/>
            <w:vAlign w:val="center"/>
            <w:hideMark/>
          </w:tcPr>
          <w:p w14:paraId="07F9A994" w14:textId="77777777" w:rsidR="004A708A" w:rsidRPr="00F82943" w:rsidRDefault="004A708A" w:rsidP="00F009BF">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Item/Milestone Required</w:t>
            </w:r>
          </w:p>
        </w:tc>
        <w:tc>
          <w:tcPr>
            <w:tcW w:w="0" w:type="auto"/>
            <w:shd w:val="clear" w:color="000000" w:fill="DBE5F1"/>
            <w:vAlign w:val="center"/>
            <w:hideMark/>
          </w:tcPr>
          <w:p w14:paraId="0FEB4678" w14:textId="77777777" w:rsidR="004A708A" w:rsidRPr="00F82943" w:rsidRDefault="004A708A" w:rsidP="00F009BF">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Required UOM</w:t>
            </w:r>
          </w:p>
        </w:tc>
        <w:tc>
          <w:tcPr>
            <w:tcW w:w="1760" w:type="dxa"/>
            <w:shd w:val="clear" w:color="000000" w:fill="DBE5F1"/>
            <w:vAlign w:val="center"/>
            <w:hideMark/>
          </w:tcPr>
          <w:p w14:paraId="4FFB29CF" w14:textId="77777777" w:rsidR="004A708A" w:rsidRPr="00F82943" w:rsidRDefault="004A708A" w:rsidP="00F009BF">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Estimated Qty</w:t>
            </w:r>
          </w:p>
        </w:tc>
        <w:tc>
          <w:tcPr>
            <w:tcW w:w="1800" w:type="dxa"/>
            <w:shd w:val="clear" w:color="000000" w:fill="DBE5F1"/>
            <w:vAlign w:val="center"/>
            <w:hideMark/>
          </w:tcPr>
          <w:p w14:paraId="717FB739" w14:textId="77777777" w:rsidR="004A708A" w:rsidRPr="00F82943" w:rsidRDefault="004A708A" w:rsidP="00F009BF">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 xml:space="preserve">Unit Price in USD, Exclusive VAT rated at 11%, but inclusive Labor, Bank Transfer Fees, and Delivery fees </w:t>
            </w:r>
          </w:p>
        </w:tc>
        <w:tc>
          <w:tcPr>
            <w:tcW w:w="720" w:type="dxa"/>
            <w:shd w:val="clear" w:color="000000" w:fill="DBE5F1"/>
            <w:vAlign w:val="center"/>
            <w:hideMark/>
          </w:tcPr>
          <w:p w14:paraId="4BA4FB6B" w14:textId="77777777" w:rsidR="004A708A" w:rsidRPr="00F82943" w:rsidRDefault="004A708A" w:rsidP="00F009BF">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VAT (%)</w:t>
            </w:r>
          </w:p>
        </w:tc>
        <w:tc>
          <w:tcPr>
            <w:tcW w:w="1980" w:type="dxa"/>
            <w:shd w:val="clear" w:color="000000" w:fill="DBE5F1"/>
            <w:vAlign w:val="center"/>
            <w:hideMark/>
          </w:tcPr>
          <w:p w14:paraId="134E1F80" w14:textId="77777777" w:rsidR="004A708A" w:rsidRPr="00F82943" w:rsidRDefault="004A708A" w:rsidP="00F009BF">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 xml:space="preserve">Unit Price in USD, inclusive VAT, Labor, Bank Transfer Fees, and Delivery and all other fees </w:t>
            </w:r>
          </w:p>
        </w:tc>
        <w:tc>
          <w:tcPr>
            <w:tcW w:w="1568" w:type="dxa"/>
            <w:shd w:val="clear" w:color="000000" w:fill="DBE5F1"/>
            <w:vAlign w:val="center"/>
            <w:hideMark/>
          </w:tcPr>
          <w:p w14:paraId="371B2CFE" w14:textId="77777777" w:rsidR="004A708A" w:rsidRPr="00F82943" w:rsidRDefault="004A708A" w:rsidP="00F009BF">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Lead time of Delivery for any Quantity from the Date of the Purchase Order</w:t>
            </w:r>
          </w:p>
        </w:tc>
      </w:tr>
      <w:tr w:rsidR="004A708A" w:rsidRPr="00F82943" w14:paraId="360B60ED" w14:textId="77777777" w:rsidTr="00F82943">
        <w:trPr>
          <w:trHeight w:val="440"/>
        </w:trPr>
        <w:tc>
          <w:tcPr>
            <w:tcW w:w="923" w:type="dxa"/>
            <w:noWrap/>
            <w:vAlign w:val="bottom"/>
            <w:hideMark/>
          </w:tcPr>
          <w:p w14:paraId="34656977" w14:textId="40A883A7" w:rsidR="004A708A" w:rsidRPr="00F82943" w:rsidRDefault="004A708A" w:rsidP="00F009BF">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4.1</w:t>
            </w:r>
          </w:p>
        </w:tc>
        <w:tc>
          <w:tcPr>
            <w:tcW w:w="0" w:type="auto"/>
            <w:noWrap/>
            <w:vAlign w:val="bottom"/>
          </w:tcPr>
          <w:p w14:paraId="318BCA2E" w14:textId="43D54C62" w:rsidR="004A708A" w:rsidRPr="00F82943" w:rsidRDefault="004A708A" w:rsidP="00F009BF">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 xml:space="preserve">Vending machine </w:t>
            </w:r>
          </w:p>
        </w:tc>
        <w:tc>
          <w:tcPr>
            <w:tcW w:w="0" w:type="auto"/>
            <w:noWrap/>
            <w:vAlign w:val="bottom"/>
            <w:hideMark/>
          </w:tcPr>
          <w:p w14:paraId="5AD81948" w14:textId="77777777" w:rsidR="004A708A" w:rsidRPr="00F82943" w:rsidRDefault="004A708A" w:rsidP="00F009BF">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Piece</w:t>
            </w:r>
          </w:p>
        </w:tc>
        <w:tc>
          <w:tcPr>
            <w:tcW w:w="1760" w:type="dxa"/>
            <w:noWrap/>
            <w:vAlign w:val="bottom"/>
            <w:hideMark/>
          </w:tcPr>
          <w:p w14:paraId="2F4EBF71" w14:textId="4563CC1C" w:rsidR="004A708A" w:rsidRPr="00F82943" w:rsidRDefault="004A708A" w:rsidP="00F009BF">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10</w:t>
            </w:r>
          </w:p>
        </w:tc>
        <w:tc>
          <w:tcPr>
            <w:tcW w:w="1800" w:type="dxa"/>
            <w:noWrap/>
            <w:vAlign w:val="bottom"/>
            <w:hideMark/>
          </w:tcPr>
          <w:p w14:paraId="7B13152F" w14:textId="77777777" w:rsidR="004A708A" w:rsidRPr="00F82943" w:rsidRDefault="004A708A" w:rsidP="00F009BF">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 </w:t>
            </w:r>
          </w:p>
        </w:tc>
        <w:tc>
          <w:tcPr>
            <w:tcW w:w="720" w:type="dxa"/>
            <w:noWrap/>
            <w:vAlign w:val="bottom"/>
            <w:hideMark/>
          </w:tcPr>
          <w:p w14:paraId="2620A2B0" w14:textId="77777777" w:rsidR="004A708A" w:rsidRPr="00F82943" w:rsidRDefault="004A708A" w:rsidP="00F009BF">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 </w:t>
            </w:r>
          </w:p>
        </w:tc>
        <w:tc>
          <w:tcPr>
            <w:tcW w:w="1980" w:type="dxa"/>
            <w:noWrap/>
            <w:vAlign w:val="bottom"/>
            <w:hideMark/>
          </w:tcPr>
          <w:p w14:paraId="4D0E0218" w14:textId="77777777" w:rsidR="004A708A" w:rsidRPr="00F82943" w:rsidRDefault="004A708A" w:rsidP="00F009BF">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 </w:t>
            </w:r>
          </w:p>
        </w:tc>
        <w:tc>
          <w:tcPr>
            <w:tcW w:w="1568" w:type="dxa"/>
            <w:noWrap/>
            <w:vAlign w:val="bottom"/>
            <w:hideMark/>
          </w:tcPr>
          <w:p w14:paraId="2D73297D" w14:textId="77777777" w:rsidR="004A708A" w:rsidRPr="00F82943" w:rsidRDefault="004A708A" w:rsidP="00F009BF">
            <w:pPr>
              <w:spacing w:after="0" w:line="240" w:lineRule="auto"/>
              <w:jc w:val="center"/>
              <w:rPr>
                <w:rFonts w:ascii="Calibri" w:eastAsia="Times New Roman" w:hAnsi="Calibri" w:cs="Calibri"/>
                <w:b/>
                <w:bCs/>
                <w:color w:val="000000"/>
                <w:sz w:val="18"/>
                <w:szCs w:val="18"/>
                <w:lang w:val="en-US"/>
              </w:rPr>
            </w:pPr>
            <w:r w:rsidRPr="00F82943">
              <w:rPr>
                <w:rFonts w:ascii="Calibri" w:eastAsia="Times New Roman" w:hAnsi="Calibri" w:cs="Calibri"/>
                <w:b/>
                <w:bCs/>
                <w:color w:val="000000"/>
                <w:sz w:val="18"/>
                <w:szCs w:val="18"/>
                <w:lang w:val="en-US"/>
              </w:rPr>
              <w:t> </w:t>
            </w:r>
          </w:p>
        </w:tc>
      </w:tr>
    </w:tbl>
    <w:p w14:paraId="3DB2120C" w14:textId="77777777" w:rsidR="004A708A" w:rsidRDefault="004A708A" w:rsidP="00662679">
      <w:pPr>
        <w:pStyle w:val="Heading2"/>
        <w:spacing w:before="0" w:line="240" w:lineRule="auto"/>
        <w:jc w:val="both"/>
        <w:rPr>
          <w:rFonts w:asciiTheme="minorHAnsi" w:hAnsiTheme="minorHAnsi" w:cstheme="minorHAnsi"/>
          <w:smallCaps/>
          <w:color w:val="C00000"/>
          <w:sz w:val="22"/>
          <w:szCs w:val="22"/>
        </w:rPr>
      </w:pPr>
    </w:p>
    <w:p w14:paraId="6F6D457E" w14:textId="77777777" w:rsidR="004A708A" w:rsidRDefault="004A708A" w:rsidP="00662679">
      <w:pPr>
        <w:pStyle w:val="Heading2"/>
        <w:spacing w:before="0" w:line="240" w:lineRule="auto"/>
        <w:jc w:val="both"/>
        <w:rPr>
          <w:rFonts w:asciiTheme="minorHAnsi" w:hAnsiTheme="minorHAnsi" w:cstheme="minorHAnsi"/>
          <w:smallCaps/>
          <w:color w:val="C00000"/>
          <w:sz w:val="22"/>
          <w:szCs w:val="22"/>
        </w:rPr>
      </w:pPr>
    </w:p>
    <w:p w14:paraId="224232C1" w14:textId="77777777" w:rsidR="004A708A" w:rsidRDefault="004A708A" w:rsidP="004A708A"/>
    <w:p w14:paraId="3BEA3E91" w14:textId="77777777" w:rsidR="004A708A" w:rsidRDefault="004A708A" w:rsidP="004A708A"/>
    <w:p w14:paraId="56D19AAF" w14:textId="77777777" w:rsidR="004A708A" w:rsidRDefault="004A708A" w:rsidP="004A708A"/>
    <w:p w14:paraId="13E8EABE" w14:textId="77777777" w:rsidR="004A708A" w:rsidRDefault="004A708A" w:rsidP="004A708A"/>
    <w:p w14:paraId="45BCADF4" w14:textId="77777777" w:rsidR="004A708A" w:rsidRDefault="004A708A" w:rsidP="004A708A"/>
    <w:p w14:paraId="6F419328" w14:textId="77777777" w:rsidR="004A708A" w:rsidRDefault="004A708A" w:rsidP="004A708A"/>
    <w:p w14:paraId="3445295B" w14:textId="77777777" w:rsidR="004A708A" w:rsidRDefault="004A708A" w:rsidP="004A708A"/>
    <w:p w14:paraId="0F954B16" w14:textId="77777777" w:rsidR="004A708A" w:rsidRDefault="004A708A" w:rsidP="004A708A"/>
    <w:p w14:paraId="3CD78B4E" w14:textId="77777777" w:rsidR="004A708A" w:rsidRDefault="004A708A" w:rsidP="004A708A"/>
    <w:p w14:paraId="3229E278" w14:textId="77777777" w:rsidR="004A708A" w:rsidRDefault="004A708A" w:rsidP="004A708A"/>
    <w:p w14:paraId="54D2339A" w14:textId="77777777" w:rsidR="004A708A" w:rsidRDefault="004A708A" w:rsidP="00662679">
      <w:pPr>
        <w:pStyle w:val="Heading2"/>
        <w:spacing w:before="0" w:line="240" w:lineRule="auto"/>
        <w:jc w:val="both"/>
        <w:rPr>
          <w:rFonts w:asciiTheme="minorHAnsi" w:hAnsiTheme="minorHAnsi" w:cstheme="minorHAnsi"/>
          <w:smallCaps/>
          <w:color w:val="C00000"/>
          <w:sz w:val="22"/>
          <w:szCs w:val="22"/>
        </w:rPr>
      </w:pPr>
    </w:p>
    <w:p w14:paraId="46D34DD4" w14:textId="77777777" w:rsidR="00426CB7" w:rsidRPr="00426CB7" w:rsidRDefault="00426CB7" w:rsidP="00426CB7"/>
    <w:p w14:paraId="2EC4180B" w14:textId="4E0FF260" w:rsidR="007D5168" w:rsidRDefault="000330F9" w:rsidP="00662679">
      <w:pPr>
        <w:pStyle w:val="Heading2"/>
        <w:spacing w:before="0" w:line="240" w:lineRule="auto"/>
        <w:jc w:val="both"/>
        <w:rPr>
          <w:rFonts w:asciiTheme="minorHAnsi" w:hAnsiTheme="minorHAnsi" w:cstheme="minorHAnsi"/>
          <w:smallCaps/>
          <w:color w:val="C00000"/>
          <w:sz w:val="22"/>
          <w:szCs w:val="22"/>
        </w:rPr>
      </w:pPr>
      <w:r w:rsidRPr="000330F9">
        <w:rPr>
          <w:rFonts w:asciiTheme="minorHAnsi" w:hAnsiTheme="minorHAnsi" w:cstheme="minorHAnsi"/>
          <w:smallCaps/>
          <w:color w:val="C00000"/>
          <w:sz w:val="22"/>
          <w:szCs w:val="22"/>
        </w:rPr>
        <w:lastRenderedPageBreak/>
        <w:t>ANNEX 3: DETAILED SPECIFICATIONS</w:t>
      </w:r>
      <w:r w:rsidR="000C7C3A">
        <w:rPr>
          <w:rFonts w:asciiTheme="minorHAnsi" w:hAnsiTheme="minorHAnsi" w:cstheme="minorHAnsi"/>
          <w:smallCaps/>
          <w:color w:val="C00000"/>
          <w:sz w:val="22"/>
          <w:szCs w:val="22"/>
        </w:rPr>
        <w:t xml:space="preserve"> </w:t>
      </w:r>
    </w:p>
    <w:p w14:paraId="6921BBDC" w14:textId="77777777" w:rsidR="004845E8" w:rsidRDefault="004845E8" w:rsidP="004845E8">
      <w:pPr>
        <w:spacing w:after="0" w:line="240" w:lineRule="auto"/>
      </w:pPr>
    </w:p>
    <w:p w14:paraId="6BECECA5" w14:textId="77777777" w:rsidR="002D3366" w:rsidRPr="002D7B36" w:rsidRDefault="00566148" w:rsidP="002D3366">
      <w:pPr>
        <w:rPr>
          <w:rFonts w:cstheme="minorHAnsi"/>
          <w:b/>
          <w:bCs/>
          <w:color w:val="0070C0"/>
          <w:sz w:val="24"/>
          <w:szCs w:val="24"/>
          <w:u w:val="single"/>
        </w:rPr>
      </w:pPr>
      <w:r w:rsidRPr="002D7B36">
        <w:rPr>
          <w:rFonts w:cstheme="minorHAnsi"/>
          <w:b/>
          <w:bCs/>
          <w:color w:val="0070C0"/>
          <w:sz w:val="24"/>
          <w:szCs w:val="24"/>
          <w:u w:val="single"/>
        </w:rPr>
        <w:t xml:space="preserve">LOT 1: </w:t>
      </w:r>
      <w:r w:rsidR="002D3366" w:rsidRPr="002D7B36">
        <w:rPr>
          <w:rFonts w:cstheme="minorHAnsi"/>
          <w:b/>
          <w:bCs/>
          <w:color w:val="0070C0"/>
          <w:sz w:val="24"/>
          <w:szCs w:val="24"/>
          <w:u w:val="single"/>
        </w:rPr>
        <w:t>Relief Items</w:t>
      </w:r>
    </w:p>
    <w:p w14:paraId="4F552683" w14:textId="0FF930CA" w:rsidR="002D3366" w:rsidRPr="00566148" w:rsidRDefault="002D3366" w:rsidP="002D3366">
      <w:pPr>
        <w:rPr>
          <w:rFonts w:cstheme="minorHAnsi"/>
          <w:b/>
          <w:bCs/>
          <w:color w:val="0070C0"/>
          <w:u w:val="single"/>
        </w:rPr>
      </w:pPr>
      <w:r>
        <w:rPr>
          <w:rFonts w:cstheme="minorHAnsi"/>
          <w:b/>
          <w:bCs/>
          <w:color w:val="0070C0"/>
          <w:u w:val="single"/>
        </w:rPr>
        <w:t>1.1: Ceramic Filter</w:t>
      </w:r>
    </w:p>
    <w:tbl>
      <w:tblPr>
        <w:tblStyle w:val="ListTable3-Accent1"/>
        <w:tblpPr w:leftFromText="180" w:rightFromText="180" w:vertAnchor="text" w:tblpX="-823" w:tblpY="1"/>
        <w:tblW w:w="10803" w:type="dxa"/>
        <w:tblLayout w:type="fixed"/>
        <w:tblLook w:val="0000" w:firstRow="0" w:lastRow="0" w:firstColumn="0" w:lastColumn="0" w:noHBand="0" w:noVBand="0"/>
      </w:tblPr>
      <w:tblGrid>
        <w:gridCol w:w="5035"/>
        <w:gridCol w:w="2700"/>
        <w:gridCol w:w="3068"/>
      </w:tblGrid>
      <w:tr w:rsidR="00566148" w:rsidRPr="00566148" w14:paraId="3D0D4A13" w14:textId="77777777" w:rsidTr="00566148">
        <w:trPr>
          <w:cnfStyle w:val="000000100000" w:firstRow="0" w:lastRow="0" w:firstColumn="0" w:lastColumn="0" w:oddVBand="0" w:evenVBand="0" w:oddHBand="1" w:evenHBand="0" w:firstRowFirstColumn="0" w:firstRowLastColumn="0" w:lastRowFirstColumn="0" w:lastRowLastColumn="0"/>
          <w:trHeight w:val="41"/>
        </w:trPr>
        <w:tc>
          <w:tcPr>
            <w:cnfStyle w:val="000010000000" w:firstRow="0" w:lastRow="0" w:firstColumn="0" w:lastColumn="0" w:oddVBand="1" w:evenVBand="0" w:oddHBand="0" w:evenHBand="0" w:firstRowFirstColumn="0" w:firstRowLastColumn="0" w:lastRowFirstColumn="0" w:lastRowLastColumn="0"/>
            <w:tcW w:w="5035" w:type="dxa"/>
            <w:shd w:val="clear" w:color="auto" w:fill="C6D9F1" w:themeFill="text2" w:themeFillTint="33"/>
          </w:tcPr>
          <w:p w14:paraId="6C475DE2" w14:textId="0CFD311D" w:rsidR="00566148" w:rsidRPr="00566148" w:rsidRDefault="00566148" w:rsidP="00566148">
            <w:pPr>
              <w:jc w:val="center"/>
              <w:rPr>
                <w:rFonts w:cstheme="minorHAnsi"/>
                <w:b/>
                <w:bCs/>
                <w:sz w:val="20"/>
                <w:szCs w:val="20"/>
                <w:lang w:val="en-US"/>
              </w:rPr>
            </w:pPr>
            <w:r w:rsidRPr="00566148">
              <w:rPr>
                <w:rFonts w:cstheme="minorHAnsi"/>
                <w:b/>
                <w:bCs/>
                <w:sz w:val="20"/>
                <w:szCs w:val="20"/>
                <w:lang w:val="en-US"/>
              </w:rPr>
              <w:t>Detailed Specifications</w:t>
            </w:r>
          </w:p>
        </w:tc>
        <w:tc>
          <w:tcPr>
            <w:tcW w:w="2700" w:type="dxa"/>
            <w:shd w:val="clear" w:color="auto" w:fill="C6D9F1" w:themeFill="text2" w:themeFillTint="33"/>
          </w:tcPr>
          <w:p w14:paraId="08E99CF8" w14:textId="1527073D" w:rsidR="00566148" w:rsidRPr="00566148" w:rsidRDefault="00566148" w:rsidP="00566148">
            <w:pPr>
              <w:jc w:val="center"/>
              <w:cnfStyle w:val="000000100000" w:firstRow="0" w:lastRow="0" w:firstColumn="0" w:lastColumn="0" w:oddVBand="0" w:evenVBand="0" w:oddHBand="1" w:evenHBand="0" w:firstRowFirstColumn="0" w:firstRowLastColumn="0" w:lastRowFirstColumn="0" w:lastRowLastColumn="0"/>
              <w:rPr>
                <w:rFonts w:cstheme="minorHAnsi"/>
                <w:b/>
                <w:bCs/>
                <w:noProof/>
                <w:sz w:val="20"/>
                <w:szCs w:val="20"/>
              </w:rPr>
            </w:pPr>
            <w:r w:rsidRPr="00566148">
              <w:rPr>
                <w:rFonts w:cstheme="minorHAnsi"/>
                <w:b/>
                <w:bCs/>
                <w:noProof/>
                <w:sz w:val="20"/>
                <w:szCs w:val="20"/>
              </w:rPr>
              <w:t>Pictures</w:t>
            </w:r>
          </w:p>
        </w:tc>
        <w:tc>
          <w:tcPr>
            <w:cnfStyle w:val="000010000000" w:firstRow="0" w:lastRow="0" w:firstColumn="0" w:lastColumn="0" w:oddVBand="1" w:evenVBand="0" w:oddHBand="0" w:evenHBand="0" w:firstRowFirstColumn="0" w:firstRowLastColumn="0" w:lastRowFirstColumn="0" w:lastRowLastColumn="0"/>
            <w:tcW w:w="3068" w:type="dxa"/>
            <w:shd w:val="clear" w:color="auto" w:fill="C6D9F1" w:themeFill="text2" w:themeFillTint="33"/>
          </w:tcPr>
          <w:p w14:paraId="05377EEF" w14:textId="69EE46DA" w:rsidR="00566148" w:rsidRPr="00566148" w:rsidRDefault="00566148" w:rsidP="00566148">
            <w:pPr>
              <w:jc w:val="center"/>
              <w:rPr>
                <w:rFonts w:cstheme="minorHAnsi"/>
                <w:b/>
                <w:bCs/>
                <w:sz w:val="20"/>
                <w:szCs w:val="20"/>
                <w:lang w:val="en-US"/>
              </w:rPr>
            </w:pPr>
            <w:r w:rsidRPr="00566148">
              <w:rPr>
                <w:rFonts w:cstheme="minorHAnsi"/>
                <w:b/>
                <w:bCs/>
                <w:sz w:val="20"/>
                <w:szCs w:val="20"/>
                <w:lang w:val="en-US"/>
              </w:rPr>
              <w:t>Quality Control Requirements</w:t>
            </w:r>
          </w:p>
        </w:tc>
      </w:tr>
      <w:tr w:rsidR="00566148" w:rsidRPr="00566148" w14:paraId="684FF051" w14:textId="77777777" w:rsidTr="00566148">
        <w:trPr>
          <w:trHeight w:val="2705"/>
        </w:trPr>
        <w:tc>
          <w:tcPr>
            <w:cnfStyle w:val="000010000000" w:firstRow="0" w:lastRow="0" w:firstColumn="0" w:lastColumn="0" w:oddVBand="1" w:evenVBand="0" w:oddHBand="0" w:evenHBand="0" w:firstRowFirstColumn="0" w:firstRowLastColumn="0" w:lastRowFirstColumn="0" w:lastRowLastColumn="0"/>
            <w:tcW w:w="5035" w:type="dxa"/>
          </w:tcPr>
          <w:p w14:paraId="3821E548" w14:textId="77777777" w:rsidR="00566148" w:rsidRPr="00566148" w:rsidRDefault="00566148" w:rsidP="00566148">
            <w:pPr>
              <w:rPr>
                <w:rFonts w:cstheme="minorHAnsi"/>
                <w:sz w:val="18"/>
                <w:szCs w:val="18"/>
                <w:lang w:val="en-US"/>
              </w:rPr>
            </w:pPr>
            <w:r w:rsidRPr="00566148">
              <w:rPr>
                <w:rFonts w:cstheme="minorHAnsi"/>
                <w:sz w:val="18"/>
                <w:szCs w:val="18"/>
                <w:lang w:val="en-US"/>
              </w:rPr>
              <w:t>Free standing gravity water filter with 3 ceramic candles (cartridges) and 20 liters water containers with lid. The Ceramic filter ensures a filtration capacity of approximately 4 liters of water per hour.</w:t>
            </w:r>
          </w:p>
        </w:tc>
        <w:tc>
          <w:tcPr>
            <w:tcW w:w="2700" w:type="dxa"/>
          </w:tcPr>
          <w:p w14:paraId="2401C1A0" w14:textId="4647B7AE" w:rsidR="00566148" w:rsidRPr="00566148" w:rsidRDefault="00566148" w:rsidP="0056614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66148">
              <w:rPr>
                <w:rFonts w:cstheme="minorHAnsi"/>
                <w:noProof/>
                <w:sz w:val="18"/>
                <w:szCs w:val="18"/>
              </w:rPr>
              <w:drawing>
                <wp:inline distT="0" distB="0" distL="0" distR="0" wp14:anchorId="5145C81B" wp14:editId="485E73BD">
                  <wp:extent cx="1442720" cy="2122170"/>
                  <wp:effectExtent l="0" t="0" r="5080" b="0"/>
                  <wp:docPr id="971223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2720" cy="2122170"/>
                          </a:xfrm>
                          <a:prstGeom prst="rect">
                            <a:avLst/>
                          </a:prstGeom>
                          <a:noFill/>
                          <a:ln>
                            <a:no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068" w:type="dxa"/>
          </w:tcPr>
          <w:p w14:paraId="4E854C88" w14:textId="77777777" w:rsidR="00566148" w:rsidRDefault="000A4254">
            <w:r w:rsidRPr="000A4254">
              <w:rPr>
                <w:b/>
                <w:bCs/>
                <w:color w:val="EE0000"/>
                <w:sz w:val="18"/>
                <w:szCs w:val="18"/>
              </w:rPr>
              <w:t>Submit a</w:t>
            </w:r>
            <w:r w:rsidR="003F054E" w:rsidRPr="00566148">
              <w:rPr>
                <w:rFonts w:cstheme="minorHAnsi"/>
                <w:b/>
                <w:bCs/>
                <w:color w:val="EE0000"/>
                <w:sz w:val="18"/>
                <w:szCs w:val="18"/>
                <w:lang w:val="en-US"/>
              </w:rPr>
              <w:t xml:space="preserve"> fully assembled sample</w:t>
            </w:r>
            <w:r w:rsidRPr="000A4254">
              <w:rPr>
                <w:b/>
                <w:bCs/>
                <w:color w:val="EE0000"/>
                <w:sz w:val="18"/>
                <w:szCs w:val="18"/>
              </w:rPr>
              <w:t>, which</w:t>
            </w:r>
            <w:r w:rsidR="003F054E" w:rsidRPr="00566148">
              <w:rPr>
                <w:rFonts w:cstheme="minorHAnsi"/>
                <w:b/>
                <w:bCs/>
                <w:color w:val="EE0000"/>
                <w:sz w:val="18"/>
                <w:szCs w:val="18"/>
                <w:lang w:val="en-US"/>
              </w:rPr>
              <w:t xml:space="preserve"> will be destroyed during quality control.</w:t>
            </w:r>
          </w:p>
          <w:p w14:paraId="0765D2AD" w14:textId="1F0644AC" w:rsidR="00566148" w:rsidRPr="00566148" w:rsidRDefault="00566148" w:rsidP="00566148">
            <w:pPr>
              <w:rPr>
                <w:rFonts w:cstheme="minorHAnsi"/>
                <w:b/>
                <w:bCs/>
                <w:color w:val="EE0000"/>
                <w:sz w:val="18"/>
                <w:szCs w:val="18"/>
                <w:lang w:val="en-US"/>
              </w:rPr>
            </w:pPr>
          </w:p>
        </w:tc>
      </w:tr>
      <w:tr w:rsidR="00566148" w:rsidRPr="00566148" w14:paraId="5D0FB771" w14:textId="77777777" w:rsidTr="00566148">
        <w:trPr>
          <w:cnfStyle w:val="000000100000" w:firstRow="0" w:lastRow="0" w:firstColumn="0" w:lastColumn="0" w:oddVBand="0" w:evenVBand="0" w:oddHBand="1" w:evenHBand="0" w:firstRowFirstColumn="0" w:firstRowLastColumn="0" w:lastRowFirstColumn="0" w:lastRowLastColumn="0"/>
          <w:trHeight w:val="1895"/>
        </w:trPr>
        <w:tc>
          <w:tcPr>
            <w:cnfStyle w:val="000010000000" w:firstRow="0" w:lastRow="0" w:firstColumn="0" w:lastColumn="0" w:oddVBand="1" w:evenVBand="0" w:oddHBand="0" w:evenHBand="0" w:firstRowFirstColumn="0" w:firstRowLastColumn="0" w:lastRowFirstColumn="0" w:lastRowLastColumn="0"/>
            <w:tcW w:w="5035" w:type="dxa"/>
          </w:tcPr>
          <w:p w14:paraId="5DC3397A" w14:textId="77777777" w:rsidR="00566148" w:rsidRPr="00566148" w:rsidRDefault="00566148" w:rsidP="00566148">
            <w:pPr>
              <w:rPr>
                <w:rFonts w:cstheme="minorHAnsi"/>
                <w:sz w:val="18"/>
                <w:szCs w:val="18"/>
                <w:lang w:val="en-US"/>
              </w:rPr>
            </w:pPr>
            <w:r w:rsidRPr="00566148">
              <w:rPr>
                <w:rFonts w:cstheme="minorHAnsi"/>
                <w:sz w:val="18"/>
                <w:szCs w:val="18"/>
                <w:lang w:val="en-US"/>
              </w:rPr>
              <w:t xml:space="preserve">Water filter containers: 2 X 20 liters plastic </w:t>
            </w:r>
            <w:proofErr w:type="spellStart"/>
            <w:r w:rsidRPr="00566148">
              <w:rPr>
                <w:rFonts w:cstheme="minorHAnsi"/>
                <w:sz w:val="18"/>
                <w:szCs w:val="18"/>
                <w:lang w:val="en-US"/>
              </w:rPr>
              <w:t>bucketEach</w:t>
            </w:r>
            <w:proofErr w:type="spellEnd"/>
            <w:r w:rsidRPr="00566148">
              <w:rPr>
                <w:rFonts w:cstheme="minorHAnsi"/>
                <w:sz w:val="18"/>
                <w:szCs w:val="18"/>
                <w:lang w:val="en-US"/>
              </w:rPr>
              <w:t xml:space="preserve"> bucket volume = 20 </w:t>
            </w:r>
            <w:proofErr w:type="spellStart"/>
            <w:r w:rsidRPr="00566148">
              <w:rPr>
                <w:rFonts w:cstheme="minorHAnsi"/>
                <w:sz w:val="18"/>
                <w:szCs w:val="18"/>
                <w:lang w:val="en-US"/>
              </w:rPr>
              <w:t>litersWeight</w:t>
            </w:r>
            <w:proofErr w:type="spellEnd"/>
            <w:r w:rsidRPr="00566148">
              <w:rPr>
                <w:rFonts w:cstheme="minorHAnsi"/>
                <w:sz w:val="18"/>
                <w:szCs w:val="18"/>
                <w:lang w:val="en-US"/>
              </w:rPr>
              <w:t xml:space="preserve">: 3.3 kg Dimension: 25*45 </w:t>
            </w:r>
            <w:proofErr w:type="spellStart"/>
            <w:r w:rsidRPr="00566148">
              <w:rPr>
                <w:rFonts w:cstheme="minorHAnsi"/>
                <w:sz w:val="18"/>
                <w:szCs w:val="18"/>
                <w:lang w:val="en-US"/>
              </w:rPr>
              <w:t>cmWater</w:t>
            </w:r>
            <w:proofErr w:type="spellEnd"/>
            <w:r w:rsidRPr="00566148">
              <w:rPr>
                <w:rFonts w:cstheme="minorHAnsi"/>
                <w:sz w:val="18"/>
                <w:szCs w:val="18"/>
                <w:lang w:val="en-US"/>
              </w:rPr>
              <w:t xml:space="preserve"> tap: Plastic heavy-duty tap and leak-</w:t>
            </w:r>
            <w:proofErr w:type="spellStart"/>
            <w:r w:rsidRPr="00566148">
              <w:rPr>
                <w:rFonts w:cstheme="minorHAnsi"/>
                <w:sz w:val="18"/>
                <w:szCs w:val="18"/>
                <w:lang w:val="en-US"/>
              </w:rPr>
              <w:t>proofIs</w:t>
            </w:r>
            <w:proofErr w:type="spellEnd"/>
            <w:r w:rsidRPr="00566148">
              <w:rPr>
                <w:rFonts w:cstheme="minorHAnsi"/>
                <w:sz w:val="18"/>
                <w:szCs w:val="18"/>
                <w:lang w:val="en-US"/>
              </w:rPr>
              <w:t xml:space="preserve"> attached to the bottom bucket and compatible with the bucket wall thickness. Middle of the tap is positioned 4.5 cm from the bottom of the lower bucket. Tap is composed of double gasket and to be installed part from inside the bucket and part from outside the bucket to prevent any leaking (attached reference </w:t>
            </w:r>
            <w:proofErr w:type="gramStart"/>
            <w:r w:rsidRPr="00566148">
              <w:rPr>
                <w:rFonts w:cstheme="minorHAnsi"/>
                <w:sz w:val="18"/>
                <w:szCs w:val="18"/>
                <w:lang w:val="en-US"/>
              </w:rPr>
              <w:t>photo)Color</w:t>
            </w:r>
            <w:proofErr w:type="gramEnd"/>
            <w:r w:rsidRPr="00566148">
              <w:rPr>
                <w:rFonts w:cstheme="minorHAnsi"/>
                <w:sz w:val="18"/>
                <w:szCs w:val="18"/>
                <w:lang w:val="en-US"/>
              </w:rPr>
              <w:t>: White Recycled plastic not allowed Suitable for drinking water</w:t>
            </w:r>
          </w:p>
        </w:tc>
        <w:tc>
          <w:tcPr>
            <w:tcW w:w="2700" w:type="dxa"/>
          </w:tcPr>
          <w:p w14:paraId="01C9AB44" w14:textId="77777777" w:rsidR="00566148" w:rsidRDefault="00566148" w:rsidP="00566148">
            <w:pPr>
              <w:cnfStyle w:val="000000100000" w:firstRow="0" w:lastRow="0" w:firstColumn="0" w:lastColumn="0" w:oddVBand="0" w:evenVBand="0" w:oddHBand="1" w:evenHBand="0" w:firstRowFirstColumn="0" w:firstRowLastColumn="0" w:lastRowFirstColumn="0" w:lastRowLastColumn="0"/>
              <w:rPr>
                <w:rFonts w:cstheme="minorHAnsi"/>
                <w:noProof/>
                <w:sz w:val="18"/>
                <w:szCs w:val="18"/>
                <w:lang w:val="en-US"/>
              </w:rPr>
            </w:pPr>
          </w:p>
          <w:p w14:paraId="7A699773" w14:textId="6A8AF838" w:rsidR="00566148" w:rsidRPr="00566148" w:rsidRDefault="00566148" w:rsidP="00566148">
            <w:pPr>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566148">
              <w:rPr>
                <w:rFonts w:cstheme="minorHAnsi"/>
                <w:noProof/>
                <w:sz w:val="18"/>
                <w:szCs w:val="18"/>
                <w:lang w:val="en-US"/>
              </w:rPr>
              <w:drawing>
                <wp:inline distT="0" distB="0" distL="0" distR="0" wp14:anchorId="70615F06" wp14:editId="62874B7C">
                  <wp:extent cx="1290955" cy="1423035"/>
                  <wp:effectExtent l="0" t="0" r="4445" b="5715"/>
                  <wp:docPr id="18930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0955" cy="1423035"/>
                          </a:xfrm>
                          <a:prstGeom prst="rect">
                            <a:avLst/>
                          </a:prstGeom>
                          <a:noFill/>
                          <a:ln>
                            <a:no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068" w:type="dxa"/>
          </w:tcPr>
          <w:p w14:paraId="1C7B1B47" w14:textId="77777777" w:rsidR="000A4254" w:rsidRDefault="000A4254" w:rsidP="000A4254">
            <w:r w:rsidRPr="000A4254">
              <w:rPr>
                <w:b/>
                <w:bCs/>
                <w:color w:val="EE0000"/>
                <w:sz w:val="18"/>
                <w:szCs w:val="18"/>
              </w:rPr>
              <w:t>Submit a</w:t>
            </w:r>
            <w:r w:rsidRPr="00566148">
              <w:rPr>
                <w:rFonts w:cstheme="minorHAnsi"/>
                <w:b/>
                <w:bCs/>
                <w:color w:val="EE0000"/>
                <w:sz w:val="18"/>
                <w:szCs w:val="18"/>
                <w:lang w:val="en-US"/>
              </w:rPr>
              <w:t xml:space="preserve"> fully assembled sample</w:t>
            </w:r>
            <w:r w:rsidRPr="000A4254">
              <w:rPr>
                <w:b/>
                <w:bCs/>
                <w:color w:val="EE0000"/>
                <w:sz w:val="18"/>
                <w:szCs w:val="18"/>
              </w:rPr>
              <w:t>, which</w:t>
            </w:r>
            <w:r w:rsidRPr="00566148">
              <w:rPr>
                <w:rFonts w:cstheme="minorHAnsi"/>
                <w:b/>
                <w:bCs/>
                <w:color w:val="EE0000"/>
                <w:sz w:val="18"/>
                <w:szCs w:val="18"/>
                <w:lang w:val="en-US"/>
              </w:rPr>
              <w:t xml:space="preserve"> will be destroyed during quality control.</w:t>
            </w:r>
          </w:p>
          <w:p w14:paraId="2580E64C" w14:textId="1FB922DC" w:rsidR="00566148" w:rsidRPr="000A4254" w:rsidRDefault="00566148" w:rsidP="00566148">
            <w:pPr>
              <w:rPr>
                <w:rFonts w:cstheme="minorHAnsi"/>
                <w:b/>
                <w:bCs/>
                <w:color w:val="EE0000"/>
                <w:sz w:val="18"/>
                <w:szCs w:val="18"/>
              </w:rPr>
            </w:pPr>
          </w:p>
        </w:tc>
      </w:tr>
      <w:tr w:rsidR="00566148" w:rsidRPr="00566148" w14:paraId="219F66B6" w14:textId="77777777" w:rsidTr="00566148">
        <w:trPr>
          <w:trHeight w:val="1415"/>
        </w:trPr>
        <w:tc>
          <w:tcPr>
            <w:cnfStyle w:val="000010000000" w:firstRow="0" w:lastRow="0" w:firstColumn="0" w:lastColumn="0" w:oddVBand="1" w:evenVBand="0" w:oddHBand="0" w:evenHBand="0" w:firstRowFirstColumn="0" w:firstRowLastColumn="0" w:lastRowFirstColumn="0" w:lastRowLastColumn="0"/>
            <w:tcW w:w="5035" w:type="dxa"/>
          </w:tcPr>
          <w:p w14:paraId="3EFD4EFB" w14:textId="77777777" w:rsidR="00566148" w:rsidRPr="00566148" w:rsidRDefault="00566148" w:rsidP="00566148">
            <w:pPr>
              <w:rPr>
                <w:rFonts w:cstheme="minorHAnsi"/>
                <w:sz w:val="18"/>
                <w:szCs w:val="18"/>
                <w:lang w:val="en-US"/>
              </w:rPr>
            </w:pPr>
            <w:r w:rsidRPr="00566148">
              <w:rPr>
                <w:rFonts w:cstheme="minorHAnsi"/>
                <w:sz w:val="18"/>
                <w:szCs w:val="18"/>
                <w:lang w:val="en-US"/>
              </w:rPr>
              <w:t xml:space="preserve">Water filter candles (or cartridges):For use within ALL gravity-fed water filter systems: Super </w:t>
            </w:r>
            <w:proofErr w:type="spellStart"/>
            <w:r w:rsidRPr="00566148">
              <w:rPr>
                <w:rFonts w:cstheme="minorHAnsi"/>
                <w:sz w:val="18"/>
                <w:szCs w:val="18"/>
                <w:lang w:val="en-US"/>
              </w:rPr>
              <w:t>Sterasyl</w:t>
            </w:r>
            <w:proofErr w:type="spellEnd"/>
            <w:r w:rsidRPr="00566148">
              <w:rPr>
                <w:rFonts w:cstheme="minorHAnsi"/>
                <w:sz w:val="18"/>
                <w:szCs w:val="18"/>
                <w:lang w:val="en-US"/>
              </w:rPr>
              <w:t xml:space="preserve">® Type: </w:t>
            </w:r>
            <w:proofErr w:type="spellStart"/>
            <w:r w:rsidRPr="00566148">
              <w:rPr>
                <w:rFonts w:cstheme="minorHAnsi"/>
                <w:sz w:val="18"/>
                <w:szCs w:val="18"/>
                <w:lang w:val="en-US"/>
              </w:rPr>
              <w:t>CeramicLegacy</w:t>
            </w:r>
            <w:proofErr w:type="spellEnd"/>
            <w:r w:rsidRPr="00566148">
              <w:rPr>
                <w:rFonts w:cstheme="minorHAnsi"/>
                <w:sz w:val="18"/>
                <w:szCs w:val="18"/>
                <w:lang w:val="en-US"/>
              </w:rPr>
              <w:t xml:space="preserve"> Name: Super </w:t>
            </w:r>
            <w:proofErr w:type="spellStart"/>
            <w:r w:rsidRPr="00566148">
              <w:rPr>
                <w:rFonts w:cstheme="minorHAnsi"/>
                <w:sz w:val="18"/>
                <w:szCs w:val="18"/>
                <w:lang w:val="en-US"/>
              </w:rPr>
              <w:t>Sterasyl®Width</w:t>
            </w:r>
            <w:proofErr w:type="spellEnd"/>
            <w:r w:rsidRPr="00566148">
              <w:rPr>
                <w:rFonts w:cstheme="minorHAnsi"/>
                <w:sz w:val="18"/>
                <w:szCs w:val="18"/>
                <w:lang w:val="en-US"/>
              </w:rPr>
              <w:t xml:space="preserve"> (mm): 56Diameter (mm): 56Height (mm): 228Weight KG: 0.26Flow rate: 1.5 </w:t>
            </w:r>
            <w:proofErr w:type="spellStart"/>
            <w:r w:rsidRPr="00566148">
              <w:rPr>
                <w:rFonts w:cstheme="minorHAnsi"/>
                <w:sz w:val="18"/>
                <w:szCs w:val="18"/>
                <w:lang w:val="en-US"/>
              </w:rPr>
              <w:t>litres</w:t>
            </w:r>
            <w:proofErr w:type="spellEnd"/>
            <w:r w:rsidRPr="00566148">
              <w:rPr>
                <w:rFonts w:cstheme="minorHAnsi"/>
                <w:sz w:val="18"/>
                <w:szCs w:val="18"/>
                <w:lang w:val="en-US"/>
              </w:rPr>
              <w:t xml:space="preserve"> per hour per candle (cartridge)Working temperature range: 5 – 30 degree </w:t>
            </w:r>
            <w:proofErr w:type="spellStart"/>
            <w:r w:rsidRPr="00566148">
              <w:rPr>
                <w:rFonts w:cstheme="minorHAnsi"/>
                <w:sz w:val="18"/>
                <w:szCs w:val="18"/>
                <w:lang w:val="en-US"/>
              </w:rPr>
              <w:t>CelsiusFiltration</w:t>
            </w:r>
            <w:proofErr w:type="spellEnd"/>
            <w:r w:rsidRPr="00566148">
              <w:rPr>
                <w:rFonts w:cstheme="minorHAnsi"/>
                <w:sz w:val="18"/>
                <w:szCs w:val="18"/>
                <w:lang w:val="en-US"/>
              </w:rPr>
              <w:t xml:space="preserve"> rating: </w:t>
            </w:r>
            <w:proofErr w:type="spellStart"/>
            <w:r w:rsidRPr="00566148">
              <w:rPr>
                <w:rFonts w:cstheme="minorHAnsi"/>
                <w:sz w:val="18"/>
                <w:szCs w:val="18"/>
                <w:lang w:val="en-US"/>
              </w:rPr>
              <w:t>Sterasyl</w:t>
            </w:r>
            <w:proofErr w:type="spellEnd"/>
            <w:r w:rsidRPr="00566148">
              <w:rPr>
                <w:rFonts w:cstheme="minorHAnsi"/>
                <w:sz w:val="18"/>
                <w:szCs w:val="18"/>
                <w:lang w:val="en-US"/>
              </w:rPr>
              <w:t>® microfilter plus granular activated carbon. 0.2-micron ceramic depth filter (Cleanable)</w:t>
            </w:r>
          </w:p>
        </w:tc>
        <w:tc>
          <w:tcPr>
            <w:tcW w:w="2700" w:type="dxa"/>
          </w:tcPr>
          <w:p w14:paraId="29CE89E7" w14:textId="7E6A0C2F" w:rsidR="00566148" w:rsidRPr="00566148" w:rsidRDefault="00566148" w:rsidP="00566148">
            <w:pP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566148">
              <w:rPr>
                <w:rFonts w:cstheme="minorHAnsi"/>
                <w:noProof/>
                <w:sz w:val="18"/>
                <w:szCs w:val="18"/>
                <w:lang w:val="en-US"/>
              </w:rPr>
              <w:drawing>
                <wp:inline distT="0" distB="0" distL="0" distR="0" wp14:anchorId="0FEF0504" wp14:editId="5FA036A7">
                  <wp:extent cx="1163955" cy="855980"/>
                  <wp:effectExtent l="0" t="0" r="0" b="1270"/>
                  <wp:docPr id="19490870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3955" cy="855980"/>
                          </a:xfrm>
                          <a:prstGeom prst="rect">
                            <a:avLst/>
                          </a:prstGeom>
                          <a:noFill/>
                          <a:ln>
                            <a:noFill/>
                          </a:ln>
                        </pic:spPr>
                      </pic:pic>
                    </a:graphicData>
                  </a:graphic>
                </wp:inline>
              </w:drawing>
            </w:r>
            <w:r w:rsidRPr="00566148">
              <w:rPr>
                <w:rFonts w:cstheme="minorHAnsi"/>
                <w:noProof/>
                <w:sz w:val="18"/>
                <w:szCs w:val="18"/>
                <w:lang w:val="en-US"/>
              </w:rPr>
              <w:t xml:space="preserve">  </w:t>
            </w:r>
            <w:r w:rsidRPr="00566148">
              <w:rPr>
                <w:rFonts w:cstheme="minorHAnsi"/>
                <w:noProof/>
                <w:sz w:val="18"/>
                <w:szCs w:val="18"/>
                <w:lang w:val="en-US"/>
              </w:rPr>
              <w:drawing>
                <wp:inline distT="0" distB="0" distL="0" distR="0" wp14:anchorId="754534E6" wp14:editId="0548728B">
                  <wp:extent cx="326899" cy="1051590"/>
                  <wp:effectExtent l="0" t="0" r="0" b="0"/>
                  <wp:docPr id="11833125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477" cy="1063099"/>
                          </a:xfrm>
                          <a:prstGeom prst="rect">
                            <a:avLst/>
                          </a:prstGeom>
                          <a:noFill/>
                          <a:ln>
                            <a:no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068" w:type="dxa"/>
          </w:tcPr>
          <w:p w14:paraId="52D2E008" w14:textId="77777777" w:rsidR="000A4254" w:rsidRDefault="000A4254" w:rsidP="000A4254">
            <w:r w:rsidRPr="000A4254">
              <w:rPr>
                <w:b/>
                <w:bCs/>
                <w:color w:val="EE0000"/>
                <w:sz w:val="18"/>
                <w:szCs w:val="18"/>
              </w:rPr>
              <w:t>Submit a</w:t>
            </w:r>
            <w:r w:rsidRPr="00566148">
              <w:rPr>
                <w:rFonts w:cstheme="minorHAnsi"/>
                <w:b/>
                <w:bCs/>
                <w:color w:val="EE0000"/>
                <w:sz w:val="18"/>
                <w:szCs w:val="18"/>
                <w:lang w:val="en-US"/>
              </w:rPr>
              <w:t xml:space="preserve"> fully assembled sample</w:t>
            </w:r>
            <w:r w:rsidRPr="000A4254">
              <w:rPr>
                <w:b/>
                <w:bCs/>
                <w:color w:val="EE0000"/>
                <w:sz w:val="18"/>
                <w:szCs w:val="18"/>
              </w:rPr>
              <w:t>, which</w:t>
            </w:r>
            <w:r w:rsidRPr="00566148">
              <w:rPr>
                <w:rFonts w:cstheme="minorHAnsi"/>
                <w:b/>
                <w:bCs/>
                <w:color w:val="EE0000"/>
                <w:sz w:val="18"/>
                <w:szCs w:val="18"/>
                <w:lang w:val="en-US"/>
              </w:rPr>
              <w:t xml:space="preserve"> will be destroyed during quality control.</w:t>
            </w:r>
          </w:p>
          <w:p w14:paraId="16CBC05D" w14:textId="39D245F7" w:rsidR="00566148" w:rsidRPr="000A4254" w:rsidRDefault="00566148" w:rsidP="00566148">
            <w:pPr>
              <w:rPr>
                <w:rFonts w:cstheme="minorHAnsi"/>
                <w:b/>
                <w:bCs/>
                <w:color w:val="EE0000"/>
                <w:sz w:val="18"/>
                <w:szCs w:val="18"/>
              </w:rPr>
            </w:pPr>
          </w:p>
        </w:tc>
      </w:tr>
      <w:tr w:rsidR="00566148" w:rsidRPr="00566148" w14:paraId="0FC5ED50" w14:textId="77777777" w:rsidTr="00566148">
        <w:trPr>
          <w:cnfStyle w:val="000000100000" w:firstRow="0" w:lastRow="0" w:firstColumn="0" w:lastColumn="0" w:oddVBand="0" w:evenVBand="0" w:oddHBand="1" w:evenHBand="0" w:firstRowFirstColumn="0" w:firstRowLastColumn="0" w:lastRowFirstColumn="0" w:lastRowLastColumn="0"/>
          <w:trHeight w:val="601"/>
        </w:trPr>
        <w:tc>
          <w:tcPr>
            <w:cnfStyle w:val="000010000000" w:firstRow="0" w:lastRow="0" w:firstColumn="0" w:lastColumn="0" w:oddVBand="1" w:evenVBand="0" w:oddHBand="0" w:evenHBand="0" w:firstRowFirstColumn="0" w:firstRowLastColumn="0" w:lastRowFirstColumn="0" w:lastRowLastColumn="0"/>
            <w:tcW w:w="5035" w:type="dxa"/>
          </w:tcPr>
          <w:p w14:paraId="7B340D0F" w14:textId="77777777" w:rsidR="00566148" w:rsidRPr="00566148" w:rsidRDefault="00566148" w:rsidP="00566148">
            <w:pPr>
              <w:rPr>
                <w:rFonts w:cstheme="minorHAnsi"/>
                <w:sz w:val="18"/>
                <w:szCs w:val="18"/>
                <w:lang w:val="en-US"/>
              </w:rPr>
            </w:pPr>
            <w:proofErr w:type="spellStart"/>
            <w:r w:rsidRPr="00566148">
              <w:rPr>
                <w:rFonts w:cstheme="minorHAnsi"/>
                <w:sz w:val="18"/>
                <w:szCs w:val="18"/>
                <w:lang w:val="en-US"/>
              </w:rPr>
              <w:t>Biodegrdable</w:t>
            </w:r>
            <w:proofErr w:type="spellEnd"/>
            <w:r w:rsidRPr="00566148">
              <w:rPr>
                <w:rFonts w:cstheme="minorHAnsi"/>
                <w:sz w:val="18"/>
                <w:szCs w:val="18"/>
                <w:lang w:val="en-US"/>
              </w:rPr>
              <w:t xml:space="preserve"> </w:t>
            </w:r>
            <w:proofErr w:type="spellStart"/>
            <w:proofErr w:type="gramStart"/>
            <w:r w:rsidRPr="00566148">
              <w:rPr>
                <w:rFonts w:cstheme="minorHAnsi"/>
                <w:sz w:val="18"/>
                <w:szCs w:val="18"/>
                <w:lang w:val="en-US"/>
              </w:rPr>
              <w:t>sponge:Natural</w:t>
            </w:r>
            <w:proofErr w:type="spellEnd"/>
            <w:proofErr w:type="gramEnd"/>
            <w:r w:rsidRPr="00566148">
              <w:rPr>
                <w:rFonts w:cstheme="minorHAnsi"/>
                <w:sz w:val="18"/>
                <w:szCs w:val="18"/>
                <w:lang w:val="en-US"/>
              </w:rPr>
              <w:t xml:space="preserve"> cellulose non-scratch sponge Eco-friendly and 100% </w:t>
            </w:r>
            <w:proofErr w:type="spellStart"/>
            <w:r w:rsidRPr="00566148">
              <w:rPr>
                <w:rFonts w:cstheme="minorHAnsi"/>
                <w:sz w:val="18"/>
                <w:szCs w:val="18"/>
                <w:lang w:val="en-US"/>
              </w:rPr>
              <w:t>biodegradableDimensions</w:t>
            </w:r>
            <w:proofErr w:type="spellEnd"/>
            <w:r w:rsidRPr="00566148">
              <w:rPr>
                <w:rFonts w:cstheme="minorHAnsi"/>
                <w:sz w:val="18"/>
                <w:szCs w:val="18"/>
                <w:lang w:val="en-US"/>
              </w:rPr>
              <w:t>: 19x10x5 cm</w:t>
            </w:r>
          </w:p>
        </w:tc>
        <w:tc>
          <w:tcPr>
            <w:tcW w:w="2700" w:type="dxa"/>
          </w:tcPr>
          <w:p w14:paraId="07F702FA" w14:textId="53B4BDB8" w:rsidR="00566148" w:rsidRPr="00566148" w:rsidRDefault="00566148" w:rsidP="00566148">
            <w:pPr>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566148">
              <w:rPr>
                <w:rFonts w:cstheme="minorHAnsi"/>
                <w:noProof/>
                <w:sz w:val="18"/>
                <w:szCs w:val="18"/>
                <w:lang w:val="en-US"/>
              </w:rPr>
              <w:drawing>
                <wp:inline distT="0" distB="0" distL="0" distR="0" wp14:anchorId="7BD5626E" wp14:editId="1F171607">
                  <wp:extent cx="1163955" cy="811530"/>
                  <wp:effectExtent l="0" t="0" r="0" b="7620"/>
                  <wp:docPr id="21338236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3955" cy="811530"/>
                          </a:xfrm>
                          <a:prstGeom prst="rect">
                            <a:avLst/>
                          </a:prstGeom>
                          <a:noFill/>
                          <a:ln>
                            <a:no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068" w:type="dxa"/>
          </w:tcPr>
          <w:p w14:paraId="5F2568B7" w14:textId="77777777" w:rsidR="000A4254" w:rsidRDefault="000A4254" w:rsidP="000A4254">
            <w:r w:rsidRPr="000A4254">
              <w:rPr>
                <w:b/>
                <w:bCs/>
                <w:color w:val="EE0000"/>
                <w:sz w:val="18"/>
                <w:szCs w:val="18"/>
              </w:rPr>
              <w:t>Submit a</w:t>
            </w:r>
            <w:r w:rsidRPr="00566148">
              <w:rPr>
                <w:rFonts w:cstheme="minorHAnsi"/>
                <w:b/>
                <w:bCs/>
                <w:color w:val="EE0000"/>
                <w:sz w:val="18"/>
                <w:szCs w:val="18"/>
                <w:lang w:val="en-US"/>
              </w:rPr>
              <w:t xml:space="preserve"> fully assembled sample</w:t>
            </w:r>
            <w:r w:rsidRPr="000A4254">
              <w:rPr>
                <w:b/>
                <w:bCs/>
                <w:color w:val="EE0000"/>
                <w:sz w:val="18"/>
                <w:szCs w:val="18"/>
              </w:rPr>
              <w:t>, which</w:t>
            </w:r>
            <w:r w:rsidRPr="00566148">
              <w:rPr>
                <w:rFonts w:cstheme="minorHAnsi"/>
                <w:b/>
                <w:bCs/>
                <w:color w:val="EE0000"/>
                <w:sz w:val="18"/>
                <w:szCs w:val="18"/>
                <w:lang w:val="en-US"/>
              </w:rPr>
              <w:t xml:space="preserve"> will be destroyed during quality control.</w:t>
            </w:r>
          </w:p>
          <w:p w14:paraId="16E5FA74" w14:textId="7EE981CC" w:rsidR="00566148" w:rsidRPr="000A4254" w:rsidRDefault="00566148" w:rsidP="00566148">
            <w:pPr>
              <w:rPr>
                <w:rFonts w:cstheme="minorHAnsi"/>
                <w:b/>
                <w:bCs/>
                <w:color w:val="EE0000"/>
                <w:sz w:val="18"/>
                <w:szCs w:val="18"/>
              </w:rPr>
            </w:pPr>
          </w:p>
        </w:tc>
      </w:tr>
    </w:tbl>
    <w:p w14:paraId="55A49F26" w14:textId="77777777" w:rsidR="002D3366" w:rsidRDefault="002D3366" w:rsidP="002D3366">
      <w:pPr>
        <w:rPr>
          <w:rFonts w:cstheme="minorHAnsi"/>
          <w:b/>
          <w:bCs/>
          <w:color w:val="0070C0"/>
          <w:u w:val="single"/>
        </w:rPr>
      </w:pPr>
    </w:p>
    <w:p w14:paraId="19504B51" w14:textId="77777777" w:rsidR="002D3366" w:rsidRDefault="002D3366" w:rsidP="002D3366">
      <w:pPr>
        <w:rPr>
          <w:rFonts w:cstheme="minorHAnsi"/>
          <w:b/>
          <w:bCs/>
          <w:color w:val="0070C0"/>
          <w:u w:val="single"/>
        </w:rPr>
      </w:pPr>
    </w:p>
    <w:p w14:paraId="3FA52D9E" w14:textId="77777777" w:rsidR="002D3366" w:rsidRDefault="002D3366" w:rsidP="002D3366">
      <w:pPr>
        <w:rPr>
          <w:rFonts w:cstheme="minorHAnsi"/>
          <w:b/>
          <w:bCs/>
          <w:color w:val="0070C0"/>
          <w:u w:val="single"/>
        </w:rPr>
      </w:pPr>
    </w:p>
    <w:p w14:paraId="5E8855C6" w14:textId="77777777" w:rsidR="002D3366" w:rsidRDefault="002D3366" w:rsidP="002D3366">
      <w:pPr>
        <w:rPr>
          <w:rFonts w:cstheme="minorHAnsi"/>
          <w:b/>
          <w:bCs/>
          <w:color w:val="0070C0"/>
          <w:u w:val="single"/>
        </w:rPr>
      </w:pPr>
    </w:p>
    <w:p w14:paraId="1725E2B6" w14:textId="77777777" w:rsidR="002D3366" w:rsidRDefault="002D3366" w:rsidP="002D3366">
      <w:pPr>
        <w:rPr>
          <w:rFonts w:cstheme="minorHAnsi"/>
          <w:b/>
          <w:bCs/>
          <w:color w:val="0070C0"/>
          <w:u w:val="single"/>
        </w:rPr>
      </w:pPr>
    </w:p>
    <w:p w14:paraId="2BFACB97" w14:textId="77777777" w:rsidR="002D3366" w:rsidRDefault="002D3366" w:rsidP="002D3366">
      <w:pPr>
        <w:rPr>
          <w:rFonts w:cstheme="minorHAnsi"/>
          <w:b/>
          <w:bCs/>
          <w:color w:val="0070C0"/>
          <w:u w:val="single"/>
        </w:rPr>
      </w:pPr>
    </w:p>
    <w:p w14:paraId="4ADFA6B2" w14:textId="6DCA4963" w:rsidR="000A4254" w:rsidRPr="002D3366" w:rsidRDefault="002D3366" w:rsidP="002D3366">
      <w:pPr>
        <w:rPr>
          <w:rFonts w:cstheme="minorHAnsi"/>
          <w:b/>
          <w:bCs/>
          <w:color w:val="0070C0"/>
          <w:u w:val="single"/>
        </w:rPr>
      </w:pPr>
      <w:r>
        <w:rPr>
          <w:rFonts w:cstheme="minorHAnsi"/>
          <w:b/>
          <w:bCs/>
          <w:color w:val="0070C0"/>
          <w:u w:val="single"/>
        </w:rPr>
        <w:lastRenderedPageBreak/>
        <w:t>1.2: Net Rolls</w:t>
      </w:r>
    </w:p>
    <w:tbl>
      <w:tblPr>
        <w:tblStyle w:val="ListTable3-Accent1"/>
        <w:tblW w:w="10980" w:type="dxa"/>
        <w:tblInd w:w="-905" w:type="dxa"/>
        <w:tblLook w:val="0000" w:firstRow="0" w:lastRow="0" w:firstColumn="0" w:lastColumn="0" w:noHBand="0" w:noVBand="0"/>
      </w:tblPr>
      <w:tblGrid>
        <w:gridCol w:w="1671"/>
        <w:gridCol w:w="4020"/>
        <w:gridCol w:w="1387"/>
        <w:gridCol w:w="2517"/>
        <w:gridCol w:w="1385"/>
      </w:tblGrid>
      <w:tr w:rsidR="002D3366" w:rsidRPr="00191A1E" w14:paraId="42D18D69" w14:textId="15B03829" w:rsidTr="002D3366">
        <w:trPr>
          <w:cnfStyle w:val="000000100000" w:firstRow="0" w:lastRow="0" w:firstColumn="0" w:lastColumn="0" w:oddVBand="0" w:evenVBand="0" w:oddHBand="1" w:evenHBand="0" w:firstRowFirstColumn="0" w:firstRowLastColumn="0" w:lastRowFirstColumn="0" w:lastRowLastColumn="0"/>
          <w:trHeight w:val="55"/>
        </w:trPr>
        <w:tc>
          <w:tcPr>
            <w:cnfStyle w:val="000010000000" w:firstRow="0" w:lastRow="0" w:firstColumn="0" w:lastColumn="0" w:oddVBand="1" w:evenVBand="0" w:oddHBand="0" w:evenHBand="0" w:firstRowFirstColumn="0" w:firstRowLastColumn="0" w:lastRowFirstColumn="0" w:lastRowLastColumn="0"/>
            <w:tcW w:w="1710" w:type="dxa"/>
            <w:shd w:val="clear" w:color="auto" w:fill="C6D9F1" w:themeFill="text2" w:themeFillTint="33"/>
          </w:tcPr>
          <w:p w14:paraId="5D0FEDA8" w14:textId="6455E0E5" w:rsidR="002D3366" w:rsidRPr="00191A1E" w:rsidRDefault="002D3366" w:rsidP="002D3366">
            <w:pPr>
              <w:rPr>
                <w:rFonts w:cstheme="minorHAnsi"/>
                <w:sz w:val="20"/>
                <w:szCs w:val="20"/>
                <w:lang w:val="en-US"/>
              </w:rPr>
            </w:pPr>
            <w:r w:rsidRPr="00191A1E">
              <w:rPr>
                <w:rFonts w:cstheme="minorHAnsi"/>
                <w:b/>
                <w:bCs/>
                <w:sz w:val="20"/>
                <w:szCs w:val="20"/>
                <w:lang w:val="en-US"/>
              </w:rPr>
              <w:t xml:space="preserve">Specifications </w:t>
            </w:r>
          </w:p>
        </w:tc>
        <w:tc>
          <w:tcPr>
            <w:tcW w:w="4320" w:type="dxa"/>
            <w:shd w:val="clear" w:color="auto" w:fill="C6D9F1" w:themeFill="text2" w:themeFillTint="33"/>
          </w:tcPr>
          <w:p w14:paraId="471D2228" w14:textId="4DA19EE3" w:rsidR="002D3366" w:rsidRPr="00191A1E" w:rsidRDefault="002D3366" w:rsidP="002D3366">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191A1E">
              <w:rPr>
                <w:rFonts w:cstheme="minorHAnsi"/>
                <w:b/>
                <w:bCs/>
                <w:sz w:val="20"/>
                <w:szCs w:val="20"/>
                <w:lang w:val="en-US"/>
              </w:rPr>
              <w:t xml:space="preserve">Description </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C6D9F1" w:themeFill="text2" w:themeFillTint="33"/>
          </w:tcPr>
          <w:p w14:paraId="43B42BB4" w14:textId="77777777" w:rsidR="002D3366" w:rsidRPr="00191A1E" w:rsidRDefault="002D3366" w:rsidP="002D3366">
            <w:pPr>
              <w:rPr>
                <w:rFonts w:cstheme="minorHAnsi"/>
                <w:sz w:val="20"/>
                <w:szCs w:val="20"/>
                <w:lang w:val="en-US"/>
              </w:rPr>
            </w:pPr>
            <w:r w:rsidRPr="00191A1E">
              <w:rPr>
                <w:rFonts w:cstheme="minorHAnsi"/>
                <w:b/>
                <w:bCs/>
                <w:sz w:val="20"/>
                <w:szCs w:val="20"/>
                <w:lang w:val="en-US"/>
              </w:rPr>
              <w:t xml:space="preserve">Inspection Checklist </w:t>
            </w:r>
          </w:p>
        </w:tc>
        <w:tc>
          <w:tcPr>
            <w:tcW w:w="2520" w:type="dxa"/>
            <w:shd w:val="clear" w:color="auto" w:fill="C6D9F1" w:themeFill="text2" w:themeFillTint="33"/>
          </w:tcPr>
          <w:p w14:paraId="6171B145" w14:textId="4C8F18AC" w:rsidR="002D3366" w:rsidRPr="00191A1E" w:rsidRDefault="00191A1E" w:rsidP="00191A1E">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US"/>
              </w:rPr>
            </w:pPr>
            <w:r w:rsidRPr="00191A1E">
              <w:rPr>
                <w:rFonts w:cstheme="minorHAnsi"/>
                <w:b/>
                <w:bCs/>
                <w:sz w:val="20"/>
                <w:szCs w:val="20"/>
                <w:lang w:val="en-US"/>
              </w:rPr>
              <w:t>PICTURES</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C6D9F1" w:themeFill="text2" w:themeFillTint="33"/>
          </w:tcPr>
          <w:p w14:paraId="71FD63B1" w14:textId="58029360" w:rsidR="002D3366" w:rsidRPr="00191A1E" w:rsidRDefault="001D3EC1" w:rsidP="002D3366">
            <w:pPr>
              <w:rPr>
                <w:rFonts w:cstheme="minorHAnsi"/>
                <w:sz w:val="20"/>
                <w:szCs w:val="20"/>
                <w:lang w:val="en-US"/>
              </w:rPr>
            </w:pPr>
            <w:r w:rsidRPr="00191A1E">
              <w:rPr>
                <w:rFonts w:cstheme="minorHAnsi"/>
                <w:b/>
                <w:bCs/>
                <w:sz w:val="20"/>
                <w:szCs w:val="20"/>
                <w:lang w:val="en-US"/>
              </w:rPr>
              <w:t>Quality Control Requirements</w:t>
            </w:r>
          </w:p>
        </w:tc>
      </w:tr>
      <w:tr w:rsidR="002D3366" w:rsidRPr="002D3366" w14:paraId="648B069F" w14:textId="271ECE05" w:rsidTr="002D3366">
        <w:trPr>
          <w:trHeight w:val="1149"/>
        </w:trPr>
        <w:tc>
          <w:tcPr>
            <w:cnfStyle w:val="000010000000" w:firstRow="0" w:lastRow="0" w:firstColumn="0" w:lastColumn="0" w:oddVBand="1" w:evenVBand="0" w:oddHBand="0" w:evenHBand="0" w:firstRowFirstColumn="0" w:firstRowLastColumn="0" w:lastRowFirstColumn="0" w:lastRowLastColumn="0"/>
            <w:tcW w:w="1710" w:type="dxa"/>
          </w:tcPr>
          <w:p w14:paraId="1000F7D5" w14:textId="77777777" w:rsidR="002D3366" w:rsidRDefault="002D3366" w:rsidP="002D3366">
            <w:pPr>
              <w:rPr>
                <w:rFonts w:cstheme="minorHAnsi"/>
                <w:sz w:val="18"/>
                <w:szCs w:val="18"/>
                <w:lang w:val="en-US"/>
              </w:rPr>
            </w:pPr>
          </w:p>
          <w:p w14:paraId="2A72728B" w14:textId="77777777" w:rsidR="002D3366" w:rsidRDefault="002D3366" w:rsidP="002D3366">
            <w:pPr>
              <w:rPr>
                <w:rFonts w:cstheme="minorHAnsi"/>
                <w:sz w:val="18"/>
                <w:szCs w:val="18"/>
                <w:lang w:val="en-US"/>
              </w:rPr>
            </w:pPr>
          </w:p>
          <w:p w14:paraId="51F0DDCC" w14:textId="77777777" w:rsidR="002D3366" w:rsidRDefault="002D3366" w:rsidP="002D3366">
            <w:pPr>
              <w:rPr>
                <w:rFonts w:cstheme="minorHAnsi"/>
                <w:sz w:val="18"/>
                <w:szCs w:val="18"/>
                <w:lang w:val="en-US"/>
              </w:rPr>
            </w:pPr>
          </w:p>
          <w:p w14:paraId="7B8978A1" w14:textId="77777777" w:rsidR="002D3366" w:rsidRDefault="002D3366" w:rsidP="002D3366">
            <w:pPr>
              <w:rPr>
                <w:rFonts w:cstheme="minorHAnsi"/>
                <w:sz w:val="18"/>
                <w:szCs w:val="18"/>
                <w:lang w:val="en-US"/>
              </w:rPr>
            </w:pPr>
          </w:p>
          <w:p w14:paraId="00D3DA11" w14:textId="77777777" w:rsidR="002D3366" w:rsidRDefault="002D3366" w:rsidP="002D3366">
            <w:pPr>
              <w:rPr>
                <w:rFonts w:cstheme="minorHAnsi"/>
                <w:sz w:val="18"/>
                <w:szCs w:val="18"/>
                <w:lang w:val="en-US"/>
              </w:rPr>
            </w:pPr>
          </w:p>
          <w:p w14:paraId="66CACB6B" w14:textId="77777777" w:rsidR="002D3366" w:rsidRDefault="002D3366" w:rsidP="002D3366">
            <w:pPr>
              <w:rPr>
                <w:rFonts w:cstheme="minorHAnsi"/>
                <w:sz w:val="18"/>
                <w:szCs w:val="18"/>
                <w:lang w:val="en-US"/>
              </w:rPr>
            </w:pPr>
          </w:p>
          <w:p w14:paraId="10311849" w14:textId="5A616E21" w:rsidR="002D3366" w:rsidRPr="002D3366" w:rsidRDefault="002D3366" w:rsidP="002D3366">
            <w:pPr>
              <w:rPr>
                <w:rFonts w:cstheme="minorHAnsi"/>
                <w:sz w:val="18"/>
                <w:szCs w:val="18"/>
                <w:lang w:val="en-US"/>
              </w:rPr>
            </w:pPr>
            <w:r w:rsidRPr="002D3366">
              <w:rPr>
                <w:rFonts w:cstheme="minorHAnsi"/>
                <w:sz w:val="18"/>
                <w:szCs w:val="18"/>
                <w:lang w:val="en-US"/>
              </w:rPr>
              <w:t xml:space="preserve">Dimensions Width: 1m Length: 25m Material: Heavy duty plastic net resistant to water and sun </w:t>
            </w:r>
          </w:p>
        </w:tc>
        <w:tc>
          <w:tcPr>
            <w:tcW w:w="4320" w:type="dxa"/>
          </w:tcPr>
          <w:p w14:paraId="467D55DA" w14:textId="77777777" w:rsidR="002D3366" w:rsidRPr="002D3366" w:rsidRDefault="002D3366" w:rsidP="002D3366">
            <w:pP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2D3366">
              <w:rPr>
                <w:rFonts w:cstheme="minorHAnsi"/>
                <w:sz w:val="18"/>
                <w:szCs w:val="18"/>
                <w:lang w:val="en-US"/>
              </w:rPr>
              <w:t xml:space="preserve">Supply and deliver heavy-duty recyclable plastic net rolls manufactured from recyclable UV-stabilized HDPE or equivalent recyclable polymer material, suitable for outdoor drainage, filtration, insect-barrier, and site-protection applications. Each roll shall be 1.00 m width × 25.00 m length, with mesh opening 5 × 5 mm ±1 mm tolerance, and strand thickness minimum 2–3 mm. The mesh shall be extruded/integrally formed (non-woven) with uniform square grid pattern and reinforced thermally bonded edges. Material shall be black color, UV-resistant, weatherproof, water-resistant, non-corrosive, and resistant to tearing and deformation. Product shall be flexible while maintaining dimensional stability during installation. Each delivered roll shall include either: 1. manufacturer technical datasheet attached to the roll/package OR 2. Certificate of manufacture/origin confirming recyclable material composition, UV stabilization, manufacturing date, and country of origin. </w:t>
            </w:r>
          </w:p>
        </w:tc>
        <w:tc>
          <w:tcPr>
            <w:cnfStyle w:val="000010000000" w:firstRow="0" w:lastRow="0" w:firstColumn="0" w:lastColumn="0" w:oddVBand="1" w:evenVBand="0" w:oddHBand="0" w:evenHBand="0" w:firstRowFirstColumn="0" w:firstRowLastColumn="0" w:lastRowFirstColumn="0" w:lastRowLastColumn="0"/>
            <w:tcW w:w="1260" w:type="dxa"/>
          </w:tcPr>
          <w:p w14:paraId="40664A79" w14:textId="77777777" w:rsidR="002D3366" w:rsidRDefault="002D3366" w:rsidP="002D3366">
            <w:pPr>
              <w:rPr>
                <w:rFonts w:cstheme="minorHAnsi"/>
                <w:sz w:val="18"/>
                <w:szCs w:val="18"/>
                <w:lang w:val="en-US"/>
              </w:rPr>
            </w:pPr>
          </w:p>
          <w:p w14:paraId="575EE6C6" w14:textId="77777777" w:rsidR="002D3366" w:rsidRDefault="002D3366" w:rsidP="002D3366">
            <w:pPr>
              <w:rPr>
                <w:rFonts w:cstheme="minorHAnsi"/>
                <w:sz w:val="18"/>
                <w:szCs w:val="18"/>
                <w:lang w:val="en-US"/>
              </w:rPr>
            </w:pPr>
          </w:p>
          <w:p w14:paraId="515361EA" w14:textId="2F43CEBD" w:rsidR="002D3366" w:rsidRPr="002D3366" w:rsidRDefault="002D3366" w:rsidP="002D3366">
            <w:pPr>
              <w:rPr>
                <w:rFonts w:cstheme="minorHAnsi"/>
                <w:sz w:val="18"/>
                <w:szCs w:val="18"/>
                <w:lang w:val="en-US"/>
              </w:rPr>
            </w:pPr>
            <w:r w:rsidRPr="002D3366">
              <w:rPr>
                <w:rFonts w:cstheme="minorHAnsi"/>
                <w:sz w:val="18"/>
                <w:szCs w:val="18"/>
                <w:lang w:val="en-US"/>
              </w:rPr>
              <w:t xml:space="preserve">Inspection shall verify dimensions, mesh opening, strand thickness, edge reinforcement, packaging condition, recyclability documentation, and absence of defects or cuts. </w:t>
            </w:r>
          </w:p>
        </w:tc>
        <w:tc>
          <w:tcPr>
            <w:tcW w:w="2520" w:type="dxa"/>
          </w:tcPr>
          <w:p w14:paraId="687E52FB" w14:textId="4958020F" w:rsidR="002D3366" w:rsidRPr="002D3366" w:rsidRDefault="002D3366" w:rsidP="002D3366">
            <w:pP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2D3366">
              <w:rPr>
                <w:rFonts w:cstheme="minorHAnsi"/>
                <w:noProof/>
                <w:sz w:val="18"/>
                <w:szCs w:val="18"/>
                <w:lang w:val="en-US"/>
              </w:rPr>
              <w:drawing>
                <wp:inline distT="0" distB="0" distL="0" distR="0" wp14:anchorId="72ED1412" wp14:editId="200DB7FC">
                  <wp:extent cx="1136650" cy="1046480"/>
                  <wp:effectExtent l="0" t="0" r="6350" b="1270"/>
                  <wp:docPr id="846432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6650" cy="1046480"/>
                          </a:xfrm>
                          <a:prstGeom prst="rect">
                            <a:avLst/>
                          </a:prstGeom>
                          <a:noFill/>
                          <a:ln>
                            <a:noFill/>
                          </a:ln>
                        </pic:spPr>
                      </pic:pic>
                    </a:graphicData>
                  </a:graphic>
                </wp:inline>
              </w:drawing>
            </w:r>
            <w:r w:rsidRPr="002D3366">
              <w:rPr>
                <w:rFonts w:cstheme="minorHAnsi"/>
                <w:noProof/>
                <w:sz w:val="18"/>
                <w:szCs w:val="18"/>
                <w:lang w:val="en-US"/>
              </w:rPr>
              <w:drawing>
                <wp:inline distT="0" distB="0" distL="0" distR="0" wp14:anchorId="72BEFEF2" wp14:editId="3A9C2222">
                  <wp:extent cx="1442720" cy="1421765"/>
                  <wp:effectExtent l="0" t="0" r="5080" b="6985"/>
                  <wp:docPr id="16797942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2720" cy="1421765"/>
                          </a:xfrm>
                          <a:prstGeom prst="rect">
                            <a:avLst/>
                          </a:prstGeom>
                          <a:noFill/>
                          <a:ln>
                            <a:no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170" w:type="dxa"/>
          </w:tcPr>
          <w:p w14:paraId="7F153FAB" w14:textId="77777777" w:rsidR="002D3366" w:rsidRDefault="002D3366" w:rsidP="002D3366">
            <w:pPr>
              <w:rPr>
                <w:rFonts w:cstheme="minorHAnsi"/>
                <w:b/>
                <w:bCs/>
                <w:color w:val="EE0000"/>
                <w:sz w:val="18"/>
                <w:szCs w:val="18"/>
                <w:lang w:val="en-US"/>
              </w:rPr>
            </w:pPr>
          </w:p>
          <w:p w14:paraId="2E5D3E85" w14:textId="77777777" w:rsidR="002D3366" w:rsidRDefault="002D3366" w:rsidP="002D3366">
            <w:pPr>
              <w:rPr>
                <w:rFonts w:cstheme="minorHAnsi"/>
                <w:b/>
                <w:bCs/>
                <w:color w:val="EE0000"/>
                <w:sz w:val="18"/>
                <w:szCs w:val="18"/>
                <w:lang w:val="en-US"/>
              </w:rPr>
            </w:pPr>
          </w:p>
          <w:p w14:paraId="2AF337DF" w14:textId="77777777" w:rsidR="002D3366" w:rsidRDefault="002D3366" w:rsidP="002D3366">
            <w:pPr>
              <w:rPr>
                <w:rFonts w:cstheme="minorHAnsi"/>
                <w:b/>
                <w:bCs/>
                <w:color w:val="EE0000"/>
                <w:sz w:val="18"/>
                <w:szCs w:val="18"/>
                <w:lang w:val="en-US"/>
              </w:rPr>
            </w:pPr>
          </w:p>
          <w:p w14:paraId="25C8B7DE" w14:textId="77777777" w:rsidR="002D3366" w:rsidRDefault="002D3366" w:rsidP="002D3366">
            <w:pPr>
              <w:rPr>
                <w:rFonts w:cstheme="minorHAnsi"/>
                <w:b/>
                <w:bCs/>
                <w:color w:val="EE0000"/>
                <w:sz w:val="18"/>
                <w:szCs w:val="18"/>
                <w:lang w:val="en-US"/>
              </w:rPr>
            </w:pPr>
          </w:p>
          <w:p w14:paraId="2AFBB4F6" w14:textId="77777777" w:rsidR="002D3366" w:rsidRDefault="002D3366" w:rsidP="002D3366">
            <w:pPr>
              <w:rPr>
                <w:rFonts w:cstheme="minorHAnsi"/>
                <w:b/>
                <w:bCs/>
                <w:color w:val="EE0000"/>
                <w:sz w:val="18"/>
                <w:szCs w:val="18"/>
                <w:lang w:val="en-US"/>
              </w:rPr>
            </w:pPr>
          </w:p>
          <w:p w14:paraId="3BCCFDB2" w14:textId="77777777" w:rsidR="002D3366" w:rsidRDefault="002D3366" w:rsidP="002D3366">
            <w:pPr>
              <w:rPr>
                <w:rFonts w:cstheme="minorHAnsi"/>
                <w:b/>
                <w:bCs/>
                <w:color w:val="EE0000"/>
                <w:sz w:val="18"/>
                <w:szCs w:val="18"/>
                <w:lang w:val="en-US"/>
              </w:rPr>
            </w:pPr>
          </w:p>
          <w:p w14:paraId="62BFA92F" w14:textId="77777777" w:rsidR="002D3366" w:rsidRDefault="002D3366" w:rsidP="002D3366">
            <w:pPr>
              <w:rPr>
                <w:rFonts w:cstheme="minorHAnsi"/>
                <w:b/>
                <w:bCs/>
                <w:color w:val="EE0000"/>
                <w:sz w:val="18"/>
                <w:szCs w:val="18"/>
                <w:lang w:val="en-US"/>
              </w:rPr>
            </w:pPr>
          </w:p>
          <w:p w14:paraId="06E0200F" w14:textId="422D6670" w:rsidR="002D3366" w:rsidRPr="002D3366" w:rsidRDefault="002D3366" w:rsidP="002D3366">
            <w:pPr>
              <w:rPr>
                <w:rFonts w:cstheme="minorHAnsi"/>
                <w:b/>
                <w:bCs/>
                <w:color w:val="EE0000"/>
                <w:sz w:val="18"/>
                <w:szCs w:val="18"/>
                <w:lang w:val="en-US"/>
              </w:rPr>
            </w:pPr>
            <w:r>
              <w:rPr>
                <w:rFonts w:cstheme="minorHAnsi"/>
                <w:b/>
                <w:bCs/>
                <w:color w:val="EE0000"/>
                <w:sz w:val="18"/>
                <w:szCs w:val="18"/>
                <w:lang w:val="en-US"/>
              </w:rPr>
              <w:t>Submit</w:t>
            </w:r>
            <w:r w:rsidRPr="002D3366">
              <w:rPr>
                <w:rFonts w:cstheme="minorHAnsi"/>
                <w:b/>
                <w:bCs/>
                <w:color w:val="EE0000"/>
                <w:sz w:val="18"/>
                <w:szCs w:val="18"/>
                <w:lang w:val="en-US"/>
              </w:rPr>
              <w:t xml:space="preserve"> </w:t>
            </w:r>
            <w:r>
              <w:rPr>
                <w:rFonts w:cstheme="minorHAnsi"/>
                <w:b/>
                <w:bCs/>
                <w:color w:val="EE0000"/>
                <w:sz w:val="18"/>
                <w:szCs w:val="18"/>
                <w:lang w:val="en-US"/>
              </w:rPr>
              <w:t xml:space="preserve">Full </w:t>
            </w:r>
            <w:r w:rsidRPr="002D3366">
              <w:rPr>
                <w:rFonts w:cstheme="minorHAnsi"/>
                <w:b/>
                <w:bCs/>
                <w:color w:val="EE0000"/>
                <w:sz w:val="18"/>
                <w:szCs w:val="18"/>
                <w:lang w:val="en-US"/>
              </w:rPr>
              <w:t xml:space="preserve">sample </w:t>
            </w:r>
          </w:p>
        </w:tc>
      </w:tr>
    </w:tbl>
    <w:p w14:paraId="5169D1B5" w14:textId="77777777" w:rsidR="000A4254" w:rsidRDefault="000A4254" w:rsidP="004845E8">
      <w:pPr>
        <w:spacing w:after="0" w:line="240" w:lineRule="auto"/>
      </w:pPr>
    </w:p>
    <w:p w14:paraId="6BA3E34B" w14:textId="77777777" w:rsidR="001D3EC1" w:rsidRDefault="002D3366" w:rsidP="001D3EC1">
      <w:pPr>
        <w:rPr>
          <w:rFonts w:cstheme="minorHAnsi"/>
          <w:b/>
          <w:bCs/>
          <w:color w:val="0070C0"/>
          <w:u w:val="single"/>
        </w:rPr>
      </w:pPr>
      <w:r>
        <w:rPr>
          <w:rFonts w:cstheme="minorHAnsi"/>
          <w:b/>
          <w:bCs/>
          <w:color w:val="0070C0"/>
          <w:u w:val="single"/>
        </w:rPr>
        <w:t>1.3: Solar Lanter</w:t>
      </w:r>
      <w:r w:rsidR="001D3EC1">
        <w:rPr>
          <w:rFonts w:cstheme="minorHAnsi"/>
          <w:b/>
          <w:bCs/>
          <w:color w:val="0070C0"/>
          <w:u w:val="single"/>
        </w:rPr>
        <w:t>n</w:t>
      </w:r>
      <w:r>
        <w:rPr>
          <w:rFonts w:cstheme="minorHAnsi"/>
          <w:b/>
          <w:bCs/>
          <w:color w:val="0070C0"/>
          <w:u w:val="single"/>
        </w:rPr>
        <w:t>s</w:t>
      </w:r>
    </w:p>
    <w:p w14:paraId="2B1E9A20" w14:textId="77777777" w:rsidR="001D3EC1" w:rsidRPr="001D3EC1" w:rsidRDefault="001D3EC1" w:rsidP="001D3EC1">
      <w:pPr>
        <w:pStyle w:val="BodyText"/>
        <w:spacing w:before="9"/>
        <w:rPr>
          <w:rFonts w:asciiTheme="minorHAnsi" w:hAnsiTheme="minorHAnsi" w:cstheme="minorHAnsi"/>
          <w:b/>
          <w:sz w:val="18"/>
          <w:szCs w:val="18"/>
        </w:rPr>
      </w:pPr>
    </w:p>
    <w:tbl>
      <w:tblPr>
        <w:tblStyle w:val="GridTable1Light-Accent1"/>
        <w:tblW w:w="10980" w:type="dxa"/>
        <w:tblInd w:w="-905" w:type="dxa"/>
        <w:tblLook w:val="01E0" w:firstRow="1" w:lastRow="1" w:firstColumn="1" w:lastColumn="1" w:noHBand="0" w:noVBand="0"/>
      </w:tblPr>
      <w:tblGrid>
        <w:gridCol w:w="2790"/>
        <w:gridCol w:w="8190"/>
      </w:tblGrid>
      <w:tr w:rsidR="001D3EC1" w:rsidRPr="001D3EC1" w14:paraId="561A1BC4" w14:textId="77777777" w:rsidTr="00426CB7">
        <w:trPr>
          <w:cnfStyle w:val="100000000000" w:firstRow="1" w:lastRow="0" w:firstColumn="0" w:lastColumn="0" w:oddVBand="0" w:evenVBand="0" w:oddHBand="0"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2790" w:type="dxa"/>
            <w:shd w:val="clear" w:color="auto" w:fill="DBE5F1" w:themeFill="accent1" w:themeFillTint="33"/>
          </w:tcPr>
          <w:p w14:paraId="77263161" w14:textId="5ACBF1EC" w:rsidR="001D3EC1" w:rsidRPr="001D3EC1" w:rsidRDefault="001D3EC1" w:rsidP="001D3EC1">
            <w:pPr>
              <w:rPr>
                <w:rFonts w:cstheme="minorHAnsi"/>
                <w:color w:val="000000" w:themeColor="text1"/>
                <w:sz w:val="18"/>
                <w:szCs w:val="18"/>
              </w:rPr>
            </w:pPr>
            <w:r w:rsidRPr="001D3EC1">
              <w:rPr>
                <w:rFonts w:cstheme="minorHAnsi"/>
                <w:color w:val="000000" w:themeColor="text1"/>
                <w:sz w:val="20"/>
                <w:szCs w:val="20"/>
                <w:lang w:val="en-US"/>
              </w:rPr>
              <w:t>Quality Control Requirements</w:t>
            </w:r>
          </w:p>
        </w:tc>
        <w:tc>
          <w:tcPr>
            <w:cnfStyle w:val="000100000000" w:firstRow="0" w:lastRow="0" w:firstColumn="0" w:lastColumn="1" w:oddVBand="0" w:evenVBand="0" w:oddHBand="0" w:evenHBand="0" w:firstRowFirstColumn="0" w:firstRowLastColumn="0" w:lastRowFirstColumn="0" w:lastRowLastColumn="0"/>
            <w:tcW w:w="8190" w:type="dxa"/>
            <w:shd w:val="clear" w:color="auto" w:fill="DBE5F1" w:themeFill="accent1" w:themeFillTint="33"/>
          </w:tcPr>
          <w:p w14:paraId="0F4145A9" w14:textId="1BF15340" w:rsidR="001D3EC1" w:rsidRPr="001D3EC1" w:rsidRDefault="001D3EC1" w:rsidP="001D3EC1">
            <w:pPr>
              <w:pStyle w:val="BodyText"/>
              <w:widowControl w:val="0"/>
              <w:autoSpaceDE w:val="0"/>
              <w:autoSpaceDN w:val="0"/>
              <w:spacing w:before="4"/>
              <w:ind w:left="1080" w:right="354"/>
              <w:rPr>
                <w:rFonts w:asciiTheme="minorHAnsi" w:hAnsiTheme="minorHAnsi" w:cstheme="minorHAnsi"/>
                <w:color w:val="EE0000"/>
                <w:sz w:val="18"/>
                <w:szCs w:val="18"/>
              </w:rPr>
            </w:pPr>
            <w:r>
              <w:rPr>
                <w:rFonts w:asciiTheme="minorHAnsi" w:hAnsiTheme="minorHAnsi" w:cstheme="minorHAnsi"/>
                <w:color w:val="EE0000"/>
                <w:sz w:val="18"/>
                <w:szCs w:val="18"/>
              </w:rPr>
              <w:t xml:space="preserve">SUBMIT </w:t>
            </w:r>
            <w:r w:rsidRPr="001D3EC1">
              <w:rPr>
                <w:rFonts w:asciiTheme="minorHAnsi" w:hAnsiTheme="minorHAnsi" w:cstheme="minorHAnsi"/>
                <w:color w:val="EE0000"/>
                <w:sz w:val="18"/>
                <w:szCs w:val="18"/>
              </w:rPr>
              <w:t xml:space="preserve">COMPLETE ORIGINAL DATASHEET </w:t>
            </w:r>
            <w:r w:rsidR="00421311">
              <w:rPr>
                <w:rFonts w:asciiTheme="minorHAnsi" w:hAnsiTheme="minorHAnsi" w:cstheme="minorHAnsi"/>
                <w:color w:val="EE0000"/>
                <w:sz w:val="18"/>
                <w:szCs w:val="18"/>
              </w:rPr>
              <w:t>– Submit full sample that will be used and tested</w:t>
            </w:r>
          </w:p>
        </w:tc>
      </w:tr>
      <w:tr w:rsidR="001D3EC1" w:rsidRPr="001D3EC1" w14:paraId="11AD012A" w14:textId="77777777" w:rsidTr="001D3EC1">
        <w:trPr>
          <w:trHeight w:val="744"/>
        </w:trPr>
        <w:tc>
          <w:tcPr>
            <w:cnfStyle w:val="001000000000" w:firstRow="0" w:lastRow="0" w:firstColumn="1" w:lastColumn="0" w:oddVBand="0" w:evenVBand="0" w:oddHBand="0" w:evenHBand="0" w:firstRowFirstColumn="0" w:firstRowLastColumn="0" w:lastRowFirstColumn="0" w:lastRowLastColumn="0"/>
            <w:tcW w:w="2790" w:type="dxa"/>
            <w:shd w:val="clear" w:color="auto" w:fill="C6D9F1" w:themeFill="text2" w:themeFillTint="33"/>
          </w:tcPr>
          <w:p w14:paraId="4622DFDB" w14:textId="77777777" w:rsidR="001D3EC1" w:rsidRPr="001D3EC1" w:rsidRDefault="001D3EC1" w:rsidP="001D3EC1">
            <w:pPr>
              <w:rPr>
                <w:rFonts w:cstheme="minorHAnsi"/>
                <w:b w:val="0"/>
                <w:color w:val="000000" w:themeColor="text1"/>
                <w:sz w:val="18"/>
                <w:szCs w:val="18"/>
                <w:u w:val="single"/>
              </w:rPr>
            </w:pPr>
            <w:r w:rsidRPr="001D3EC1">
              <w:rPr>
                <w:rFonts w:cstheme="minorHAnsi"/>
                <w:color w:val="000000" w:themeColor="text1"/>
                <w:sz w:val="18"/>
                <w:szCs w:val="18"/>
              </w:rPr>
              <w:t>General</w:t>
            </w:r>
            <w:r w:rsidRPr="001D3EC1">
              <w:rPr>
                <w:rFonts w:cstheme="minorHAnsi"/>
                <w:color w:val="000000" w:themeColor="text1"/>
                <w:spacing w:val="-4"/>
                <w:sz w:val="18"/>
                <w:szCs w:val="18"/>
              </w:rPr>
              <w:t xml:space="preserve"> </w:t>
            </w:r>
            <w:r w:rsidRPr="001D3EC1">
              <w:rPr>
                <w:rFonts w:cstheme="minorHAnsi"/>
                <w:color w:val="000000" w:themeColor="text1"/>
                <w:spacing w:val="-2"/>
                <w:sz w:val="18"/>
                <w:szCs w:val="18"/>
              </w:rPr>
              <w:t>information</w:t>
            </w:r>
          </w:p>
          <w:p w14:paraId="755E3315" w14:textId="77777777" w:rsidR="001D3EC1" w:rsidRPr="001D3EC1" w:rsidRDefault="001D3EC1" w:rsidP="008E0242">
            <w:pPr>
              <w:pStyle w:val="TableParagraph"/>
              <w:spacing w:line="249" w:lineRule="exact"/>
              <w:rPr>
                <w:rFonts w:asciiTheme="minorHAnsi" w:hAnsiTheme="minorHAnsi" w:cstheme="minorHAnsi"/>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8190" w:type="dxa"/>
          </w:tcPr>
          <w:p w14:paraId="2A61F2BC" w14:textId="77777777" w:rsidR="001D3EC1" w:rsidRPr="001D3EC1" w:rsidRDefault="001D3EC1" w:rsidP="001D3EC1">
            <w:pPr>
              <w:pStyle w:val="BodyText"/>
              <w:widowControl w:val="0"/>
              <w:numPr>
                <w:ilvl w:val="0"/>
                <w:numId w:val="35"/>
              </w:numPr>
              <w:autoSpaceDE w:val="0"/>
              <w:autoSpaceDN w:val="0"/>
              <w:spacing w:before="4"/>
              <w:ind w:right="354"/>
              <w:rPr>
                <w:rFonts w:asciiTheme="minorHAnsi" w:hAnsiTheme="minorHAnsi" w:cstheme="minorHAnsi"/>
                <w:sz w:val="18"/>
                <w:szCs w:val="18"/>
              </w:rPr>
            </w:pPr>
            <w:r w:rsidRPr="001D3EC1">
              <w:rPr>
                <w:rFonts w:asciiTheme="minorHAnsi" w:hAnsiTheme="minorHAnsi" w:cstheme="minorHAnsi"/>
                <w:sz w:val="18"/>
                <w:szCs w:val="18"/>
              </w:rPr>
              <w:t>Time to charge: 12 hours sunlight.</w:t>
            </w:r>
          </w:p>
          <w:p w14:paraId="0AA9D697" w14:textId="77777777" w:rsidR="001D3EC1" w:rsidRPr="001D3EC1" w:rsidRDefault="001D3EC1" w:rsidP="001D3EC1">
            <w:pPr>
              <w:pStyle w:val="BodyText"/>
              <w:widowControl w:val="0"/>
              <w:numPr>
                <w:ilvl w:val="0"/>
                <w:numId w:val="35"/>
              </w:numPr>
              <w:autoSpaceDE w:val="0"/>
              <w:autoSpaceDN w:val="0"/>
              <w:spacing w:before="4"/>
              <w:ind w:right="354"/>
              <w:rPr>
                <w:rFonts w:asciiTheme="minorHAnsi" w:hAnsiTheme="minorHAnsi" w:cstheme="minorHAnsi"/>
                <w:sz w:val="18"/>
                <w:szCs w:val="18"/>
              </w:rPr>
            </w:pPr>
            <w:r w:rsidRPr="001D3EC1">
              <w:rPr>
                <w:rFonts w:asciiTheme="minorHAnsi" w:hAnsiTheme="minorHAnsi" w:cstheme="minorHAnsi"/>
                <w:sz w:val="18"/>
                <w:szCs w:val="18"/>
              </w:rPr>
              <w:t>Rechargeable lithium-ion batteries only.</w:t>
            </w:r>
          </w:p>
          <w:p w14:paraId="309A0C7D" w14:textId="77777777" w:rsidR="001D3EC1" w:rsidRPr="001D3EC1" w:rsidRDefault="001D3EC1" w:rsidP="001D3EC1">
            <w:pPr>
              <w:pStyle w:val="BodyText"/>
              <w:widowControl w:val="0"/>
              <w:numPr>
                <w:ilvl w:val="0"/>
                <w:numId w:val="35"/>
              </w:numPr>
              <w:autoSpaceDE w:val="0"/>
              <w:autoSpaceDN w:val="0"/>
              <w:spacing w:before="4"/>
              <w:ind w:right="354"/>
              <w:rPr>
                <w:rFonts w:asciiTheme="minorHAnsi" w:hAnsiTheme="minorHAnsi" w:cstheme="minorHAnsi"/>
                <w:sz w:val="18"/>
                <w:szCs w:val="18"/>
              </w:rPr>
            </w:pPr>
            <w:r w:rsidRPr="001D3EC1">
              <w:rPr>
                <w:rFonts w:asciiTheme="minorHAnsi" w:hAnsiTheme="minorHAnsi" w:cstheme="minorHAnsi"/>
                <w:sz w:val="18"/>
                <w:szCs w:val="18"/>
              </w:rPr>
              <w:t>Lifespan: 2 years minimum in daily use.</w:t>
            </w:r>
          </w:p>
          <w:p w14:paraId="20DDE2A4" w14:textId="77777777" w:rsidR="001D3EC1" w:rsidRPr="001D3EC1" w:rsidRDefault="001D3EC1" w:rsidP="001D3EC1">
            <w:pPr>
              <w:pStyle w:val="BodyText"/>
              <w:widowControl w:val="0"/>
              <w:numPr>
                <w:ilvl w:val="0"/>
                <w:numId w:val="35"/>
              </w:numPr>
              <w:autoSpaceDE w:val="0"/>
              <w:autoSpaceDN w:val="0"/>
              <w:spacing w:before="4"/>
              <w:ind w:right="354"/>
              <w:rPr>
                <w:rFonts w:asciiTheme="minorHAnsi" w:hAnsiTheme="minorHAnsi" w:cstheme="minorHAnsi"/>
                <w:sz w:val="18"/>
                <w:szCs w:val="18"/>
              </w:rPr>
            </w:pPr>
            <w:r w:rsidRPr="001D3EC1">
              <w:rPr>
                <w:rFonts w:asciiTheme="minorHAnsi" w:hAnsiTheme="minorHAnsi" w:cstheme="minorHAnsi"/>
                <w:sz w:val="18"/>
                <w:szCs w:val="18"/>
              </w:rPr>
              <w:t>Shelf</w:t>
            </w:r>
            <w:r w:rsidRPr="001D3EC1">
              <w:rPr>
                <w:rFonts w:asciiTheme="minorHAnsi" w:hAnsiTheme="minorHAnsi" w:cstheme="minorHAnsi"/>
                <w:spacing w:val="-6"/>
                <w:sz w:val="18"/>
                <w:szCs w:val="18"/>
              </w:rPr>
              <w:t xml:space="preserve"> </w:t>
            </w:r>
            <w:r w:rsidRPr="001D3EC1">
              <w:rPr>
                <w:rFonts w:asciiTheme="minorHAnsi" w:hAnsiTheme="minorHAnsi" w:cstheme="minorHAnsi"/>
                <w:sz w:val="18"/>
                <w:szCs w:val="18"/>
              </w:rPr>
              <w:t>life:</w:t>
            </w:r>
            <w:r w:rsidRPr="001D3EC1">
              <w:rPr>
                <w:rFonts w:asciiTheme="minorHAnsi" w:hAnsiTheme="minorHAnsi" w:cstheme="minorHAnsi"/>
                <w:spacing w:val="-3"/>
                <w:sz w:val="18"/>
                <w:szCs w:val="18"/>
              </w:rPr>
              <w:t xml:space="preserve"> </w:t>
            </w:r>
            <w:r w:rsidRPr="001D3EC1">
              <w:rPr>
                <w:rFonts w:asciiTheme="minorHAnsi" w:hAnsiTheme="minorHAnsi" w:cstheme="minorHAnsi"/>
                <w:sz w:val="18"/>
                <w:szCs w:val="18"/>
              </w:rPr>
              <w:t>5</w:t>
            </w:r>
            <w:r w:rsidRPr="001D3EC1">
              <w:rPr>
                <w:rFonts w:asciiTheme="minorHAnsi" w:hAnsiTheme="minorHAnsi" w:cstheme="minorHAnsi"/>
                <w:spacing w:val="-5"/>
                <w:sz w:val="18"/>
                <w:szCs w:val="18"/>
              </w:rPr>
              <w:t xml:space="preserve"> </w:t>
            </w:r>
            <w:r w:rsidRPr="001D3EC1">
              <w:rPr>
                <w:rFonts w:asciiTheme="minorHAnsi" w:hAnsiTheme="minorHAnsi" w:cstheme="minorHAnsi"/>
                <w:sz w:val="18"/>
                <w:szCs w:val="18"/>
              </w:rPr>
              <w:t>years</w:t>
            </w:r>
            <w:r w:rsidRPr="001D3EC1">
              <w:rPr>
                <w:rFonts w:asciiTheme="minorHAnsi" w:hAnsiTheme="minorHAnsi" w:cstheme="minorHAnsi"/>
                <w:spacing w:val="-4"/>
                <w:sz w:val="18"/>
                <w:szCs w:val="18"/>
              </w:rPr>
              <w:t xml:space="preserve"> </w:t>
            </w:r>
            <w:r w:rsidRPr="001D3EC1">
              <w:rPr>
                <w:rFonts w:asciiTheme="minorHAnsi" w:hAnsiTheme="minorHAnsi" w:cstheme="minorHAnsi"/>
                <w:sz w:val="18"/>
                <w:szCs w:val="18"/>
              </w:rPr>
              <w:t>when</w:t>
            </w:r>
            <w:r w:rsidRPr="001D3EC1">
              <w:rPr>
                <w:rFonts w:asciiTheme="minorHAnsi" w:hAnsiTheme="minorHAnsi" w:cstheme="minorHAnsi"/>
                <w:spacing w:val="-2"/>
                <w:sz w:val="18"/>
                <w:szCs w:val="18"/>
              </w:rPr>
              <w:t xml:space="preserve"> </w:t>
            </w:r>
            <w:r w:rsidRPr="001D3EC1">
              <w:rPr>
                <w:rFonts w:asciiTheme="minorHAnsi" w:hAnsiTheme="minorHAnsi" w:cstheme="minorHAnsi"/>
                <w:sz w:val="18"/>
                <w:szCs w:val="18"/>
              </w:rPr>
              <w:t>kept</w:t>
            </w:r>
            <w:r w:rsidRPr="001D3EC1">
              <w:rPr>
                <w:rFonts w:asciiTheme="minorHAnsi" w:hAnsiTheme="minorHAnsi" w:cstheme="minorHAnsi"/>
                <w:spacing w:val="-4"/>
                <w:sz w:val="18"/>
                <w:szCs w:val="18"/>
              </w:rPr>
              <w:t xml:space="preserve"> </w:t>
            </w:r>
            <w:r w:rsidRPr="001D3EC1">
              <w:rPr>
                <w:rFonts w:asciiTheme="minorHAnsi" w:hAnsiTheme="minorHAnsi" w:cstheme="minorHAnsi"/>
                <w:sz w:val="18"/>
                <w:szCs w:val="18"/>
              </w:rPr>
              <w:t>in</w:t>
            </w:r>
            <w:r w:rsidRPr="001D3EC1">
              <w:rPr>
                <w:rFonts w:asciiTheme="minorHAnsi" w:hAnsiTheme="minorHAnsi" w:cstheme="minorHAnsi"/>
                <w:spacing w:val="-5"/>
                <w:sz w:val="18"/>
                <w:szCs w:val="18"/>
              </w:rPr>
              <w:t xml:space="preserve"> </w:t>
            </w:r>
            <w:r w:rsidRPr="001D3EC1">
              <w:rPr>
                <w:rFonts w:asciiTheme="minorHAnsi" w:hAnsiTheme="minorHAnsi" w:cstheme="minorHAnsi"/>
                <w:sz w:val="18"/>
                <w:szCs w:val="18"/>
              </w:rPr>
              <w:t>original</w:t>
            </w:r>
            <w:r w:rsidRPr="001D3EC1">
              <w:rPr>
                <w:rFonts w:asciiTheme="minorHAnsi" w:hAnsiTheme="minorHAnsi" w:cstheme="minorHAnsi"/>
                <w:spacing w:val="-3"/>
                <w:sz w:val="18"/>
                <w:szCs w:val="18"/>
              </w:rPr>
              <w:t xml:space="preserve"> </w:t>
            </w:r>
            <w:r w:rsidRPr="001D3EC1">
              <w:rPr>
                <w:rFonts w:asciiTheme="minorHAnsi" w:hAnsiTheme="minorHAnsi" w:cstheme="minorHAnsi"/>
                <w:sz w:val="18"/>
                <w:szCs w:val="18"/>
              </w:rPr>
              <w:t>packaging</w:t>
            </w:r>
            <w:r w:rsidRPr="001D3EC1">
              <w:rPr>
                <w:rFonts w:asciiTheme="minorHAnsi" w:hAnsiTheme="minorHAnsi" w:cstheme="minorHAnsi"/>
                <w:spacing w:val="-5"/>
                <w:sz w:val="18"/>
                <w:szCs w:val="18"/>
              </w:rPr>
              <w:t xml:space="preserve"> </w:t>
            </w:r>
            <w:r w:rsidRPr="001D3EC1">
              <w:rPr>
                <w:rFonts w:asciiTheme="minorHAnsi" w:hAnsiTheme="minorHAnsi" w:cstheme="minorHAnsi"/>
                <w:sz w:val="18"/>
                <w:szCs w:val="18"/>
              </w:rPr>
              <w:t>between –10°C</w:t>
            </w:r>
            <w:r w:rsidRPr="001D3EC1">
              <w:rPr>
                <w:rFonts w:asciiTheme="minorHAnsi" w:hAnsiTheme="minorHAnsi" w:cstheme="minorHAnsi"/>
                <w:spacing w:val="-3"/>
                <w:sz w:val="18"/>
                <w:szCs w:val="18"/>
              </w:rPr>
              <w:t xml:space="preserve"> </w:t>
            </w:r>
            <w:r w:rsidRPr="001D3EC1">
              <w:rPr>
                <w:rFonts w:asciiTheme="minorHAnsi" w:hAnsiTheme="minorHAnsi" w:cstheme="minorHAnsi"/>
                <w:sz w:val="18"/>
                <w:szCs w:val="18"/>
              </w:rPr>
              <w:t>and</w:t>
            </w:r>
            <w:r w:rsidRPr="001D3EC1">
              <w:rPr>
                <w:rFonts w:asciiTheme="minorHAnsi" w:hAnsiTheme="minorHAnsi" w:cstheme="minorHAnsi"/>
                <w:spacing w:val="-4"/>
                <w:sz w:val="18"/>
                <w:szCs w:val="18"/>
              </w:rPr>
              <w:t xml:space="preserve"> </w:t>
            </w:r>
            <w:r w:rsidRPr="001D3EC1">
              <w:rPr>
                <w:rFonts w:asciiTheme="minorHAnsi" w:hAnsiTheme="minorHAnsi" w:cstheme="minorHAnsi"/>
                <w:sz w:val="18"/>
                <w:szCs w:val="18"/>
              </w:rPr>
              <w:t>50°C.</w:t>
            </w:r>
            <w:r w:rsidRPr="001D3EC1">
              <w:rPr>
                <w:rFonts w:asciiTheme="minorHAnsi" w:hAnsiTheme="minorHAnsi" w:cstheme="minorHAnsi"/>
                <w:spacing w:val="-2"/>
                <w:sz w:val="18"/>
                <w:szCs w:val="18"/>
              </w:rPr>
              <w:t xml:space="preserve"> </w:t>
            </w:r>
            <w:r w:rsidRPr="001D3EC1">
              <w:rPr>
                <w:rFonts w:asciiTheme="minorHAnsi" w:hAnsiTheme="minorHAnsi" w:cstheme="minorHAnsi"/>
                <w:sz w:val="18"/>
                <w:szCs w:val="18"/>
              </w:rPr>
              <w:t>The</w:t>
            </w:r>
            <w:r w:rsidRPr="001D3EC1">
              <w:rPr>
                <w:rFonts w:asciiTheme="minorHAnsi" w:hAnsiTheme="minorHAnsi" w:cstheme="minorHAnsi"/>
                <w:spacing w:val="-5"/>
                <w:sz w:val="18"/>
                <w:szCs w:val="18"/>
              </w:rPr>
              <w:t xml:space="preserve"> </w:t>
            </w:r>
            <w:r w:rsidRPr="001D3EC1">
              <w:rPr>
                <w:rFonts w:asciiTheme="minorHAnsi" w:hAnsiTheme="minorHAnsi" w:cstheme="minorHAnsi"/>
                <w:sz w:val="18"/>
                <w:szCs w:val="18"/>
              </w:rPr>
              <w:t>lights</w:t>
            </w:r>
            <w:r w:rsidRPr="001D3EC1">
              <w:rPr>
                <w:rFonts w:asciiTheme="minorHAnsi" w:hAnsiTheme="minorHAnsi" w:cstheme="minorHAnsi"/>
                <w:spacing w:val="-3"/>
                <w:sz w:val="18"/>
                <w:szCs w:val="18"/>
              </w:rPr>
              <w:t xml:space="preserve"> </w:t>
            </w:r>
            <w:r w:rsidRPr="001D3EC1">
              <w:rPr>
                <w:rFonts w:asciiTheme="minorHAnsi" w:hAnsiTheme="minorHAnsi" w:cstheme="minorHAnsi"/>
                <w:sz w:val="18"/>
                <w:szCs w:val="18"/>
              </w:rPr>
              <w:t>are</w:t>
            </w:r>
            <w:r w:rsidRPr="001D3EC1">
              <w:rPr>
                <w:rFonts w:asciiTheme="minorHAnsi" w:hAnsiTheme="minorHAnsi" w:cstheme="minorHAnsi"/>
                <w:spacing w:val="-4"/>
                <w:sz w:val="18"/>
                <w:szCs w:val="18"/>
              </w:rPr>
              <w:t xml:space="preserve"> </w:t>
            </w:r>
            <w:r w:rsidRPr="001D3EC1">
              <w:rPr>
                <w:rFonts w:asciiTheme="minorHAnsi" w:hAnsiTheme="minorHAnsi" w:cstheme="minorHAnsi"/>
                <w:sz w:val="18"/>
                <w:szCs w:val="18"/>
              </w:rPr>
              <w:t>delivered</w:t>
            </w:r>
            <w:r w:rsidRPr="001D3EC1">
              <w:rPr>
                <w:rFonts w:asciiTheme="minorHAnsi" w:hAnsiTheme="minorHAnsi" w:cstheme="minorHAnsi"/>
                <w:spacing w:val="-2"/>
                <w:sz w:val="18"/>
                <w:szCs w:val="18"/>
              </w:rPr>
              <w:t xml:space="preserve"> </w:t>
            </w:r>
            <w:r w:rsidRPr="001D3EC1">
              <w:rPr>
                <w:rFonts w:asciiTheme="minorHAnsi" w:hAnsiTheme="minorHAnsi" w:cstheme="minorHAnsi"/>
                <w:sz w:val="18"/>
                <w:szCs w:val="18"/>
              </w:rPr>
              <w:t>with partially</w:t>
            </w:r>
            <w:r w:rsidRPr="001D3EC1">
              <w:rPr>
                <w:rFonts w:asciiTheme="minorHAnsi" w:hAnsiTheme="minorHAnsi" w:cstheme="minorHAnsi"/>
                <w:spacing w:val="-4"/>
                <w:sz w:val="18"/>
                <w:szCs w:val="18"/>
              </w:rPr>
              <w:t xml:space="preserve"> </w:t>
            </w:r>
            <w:r w:rsidRPr="001D3EC1">
              <w:rPr>
                <w:rFonts w:asciiTheme="minorHAnsi" w:hAnsiTheme="minorHAnsi" w:cstheme="minorHAnsi"/>
                <w:sz w:val="18"/>
                <w:szCs w:val="18"/>
              </w:rPr>
              <w:t>charged</w:t>
            </w:r>
            <w:r w:rsidRPr="001D3EC1">
              <w:rPr>
                <w:rFonts w:asciiTheme="minorHAnsi" w:hAnsiTheme="minorHAnsi" w:cstheme="minorHAnsi"/>
                <w:spacing w:val="-1"/>
                <w:sz w:val="18"/>
                <w:szCs w:val="18"/>
              </w:rPr>
              <w:t xml:space="preserve"> </w:t>
            </w:r>
            <w:r w:rsidRPr="001D3EC1">
              <w:rPr>
                <w:rFonts w:asciiTheme="minorHAnsi" w:hAnsiTheme="minorHAnsi" w:cstheme="minorHAnsi"/>
                <w:sz w:val="18"/>
                <w:szCs w:val="18"/>
              </w:rPr>
              <w:t>batteries;</w:t>
            </w:r>
            <w:r w:rsidRPr="001D3EC1">
              <w:rPr>
                <w:rFonts w:asciiTheme="minorHAnsi" w:hAnsiTheme="minorHAnsi" w:cstheme="minorHAnsi"/>
                <w:spacing w:val="-4"/>
                <w:sz w:val="18"/>
                <w:szCs w:val="18"/>
              </w:rPr>
              <w:t xml:space="preserve"> </w:t>
            </w:r>
            <w:r w:rsidRPr="001D3EC1">
              <w:rPr>
                <w:rFonts w:asciiTheme="minorHAnsi" w:hAnsiTheme="minorHAnsi" w:cstheme="minorHAnsi"/>
                <w:sz w:val="18"/>
                <w:szCs w:val="18"/>
              </w:rPr>
              <w:t>it is</w:t>
            </w:r>
            <w:r w:rsidRPr="001D3EC1">
              <w:rPr>
                <w:rFonts w:asciiTheme="minorHAnsi" w:hAnsiTheme="minorHAnsi" w:cstheme="minorHAnsi"/>
                <w:spacing w:val="-1"/>
                <w:sz w:val="18"/>
                <w:szCs w:val="18"/>
              </w:rPr>
              <w:t xml:space="preserve"> </w:t>
            </w:r>
            <w:r w:rsidRPr="001D3EC1">
              <w:rPr>
                <w:rFonts w:asciiTheme="minorHAnsi" w:hAnsiTheme="minorHAnsi" w:cstheme="minorHAnsi"/>
                <w:sz w:val="18"/>
                <w:szCs w:val="18"/>
              </w:rPr>
              <w:t>recommended</w:t>
            </w:r>
            <w:r w:rsidRPr="001D3EC1">
              <w:rPr>
                <w:rFonts w:asciiTheme="minorHAnsi" w:hAnsiTheme="minorHAnsi" w:cstheme="minorHAnsi"/>
                <w:spacing w:val="-1"/>
                <w:sz w:val="18"/>
                <w:szCs w:val="18"/>
              </w:rPr>
              <w:t xml:space="preserve"> </w:t>
            </w:r>
            <w:r w:rsidRPr="001D3EC1">
              <w:rPr>
                <w:rFonts w:asciiTheme="minorHAnsi" w:hAnsiTheme="minorHAnsi" w:cstheme="minorHAnsi"/>
                <w:sz w:val="18"/>
                <w:szCs w:val="18"/>
              </w:rPr>
              <w:t>to</w:t>
            </w:r>
            <w:r w:rsidRPr="001D3EC1">
              <w:rPr>
                <w:rFonts w:asciiTheme="minorHAnsi" w:hAnsiTheme="minorHAnsi" w:cstheme="minorHAnsi"/>
                <w:spacing w:val="-1"/>
                <w:sz w:val="18"/>
                <w:szCs w:val="18"/>
              </w:rPr>
              <w:t xml:space="preserve"> </w:t>
            </w:r>
            <w:r w:rsidRPr="001D3EC1">
              <w:rPr>
                <w:rFonts w:asciiTheme="minorHAnsi" w:hAnsiTheme="minorHAnsi" w:cstheme="minorHAnsi"/>
                <w:sz w:val="18"/>
                <w:szCs w:val="18"/>
              </w:rPr>
              <w:t>re-charge</w:t>
            </w:r>
            <w:r w:rsidRPr="001D3EC1">
              <w:rPr>
                <w:rFonts w:asciiTheme="minorHAnsi" w:hAnsiTheme="minorHAnsi" w:cstheme="minorHAnsi"/>
                <w:spacing w:val="-1"/>
                <w:sz w:val="18"/>
                <w:szCs w:val="18"/>
              </w:rPr>
              <w:t xml:space="preserve"> </w:t>
            </w:r>
            <w:r w:rsidRPr="001D3EC1">
              <w:rPr>
                <w:rFonts w:asciiTheme="minorHAnsi" w:hAnsiTheme="minorHAnsi" w:cstheme="minorHAnsi"/>
                <w:sz w:val="18"/>
                <w:szCs w:val="18"/>
              </w:rPr>
              <w:t>the</w:t>
            </w:r>
            <w:r w:rsidRPr="001D3EC1">
              <w:rPr>
                <w:rFonts w:asciiTheme="minorHAnsi" w:hAnsiTheme="minorHAnsi" w:cstheme="minorHAnsi"/>
                <w:spacing w:val="-1"/>
                <w:sz w:val="18"/>
                <w:szCs w:val="18"/>
              </w:rPr>
              <w:t xml:space="preserve"> </w:t>
            </w:r>
            <w:r w:rsidRPr="001D3EC1">
              <w:rPr>
                <w:rFonts w:asciiTheme="minorHAnsi" w:hAnsiTheme="minorHAnsi" w:cstheme="minorHAnsi"/>
                <w:sz w:val="18"/>
                <w:szCs w:val="18"/>
              </w:rPr>
              <w:t>batteries</w:t>
            </w:r>
            <w:r w:rsidRPr="001D3EC1">
              <w:rPr>
                <w:rFonts w:asciiTheme="minorHAnsi" w:hAnsiTheme="minorHAnsi" w:cstheme="minorHAnsi"/>
                <w:spacing w:val="-1"/>
                <w:sz w:val="18"/>
                <w:szCs w:val="18"/>
              </w:rPr>
              <w:t xml:space="preserve"> </w:t>
            </w:r>
            <w:r w:rsidRPr="001D3EC1">
              <w:rPr>
                <w:rFonts w:asciiTheme="minorHAnsi" w:hAnsiTheme="minorHAnsi" w:cstheme="minorHAnsi"/>
                <w:sz w:val="18"/>
                <w:szCs w:val="18"/>
              </w:rPr>
              <w:t>before</w:t>
            </w:r>
            <w:r w:rsidRPr="001D3EC1">
              <w:rPr>
                <w:rFonts w:asciiTheme="minorHAnsi" w:hAnsiTheme="minorHAnsi" w:cstheme="minorHAnsi"/>
                <w:spacing w:val="-1"/>
                <w:sz w:val="18"/>
                <w:szCs w:val="18"/>
              </w:rPr>
              <w:t xml:space="preserve"> </w:t>
            </w:r>
            <w:r w:rsidRPr="001D3EC1">
              <w:rPr>
                <w:rFonts w:asciiTheme="minorHAnsi" w:hAnsiTheme="minorHAnsi" w:cstheme="minorHAnsi"/>
                <w:sz w:val="18"/>
                <w:szCs w:val="18"/>
              </w:rPr>
              <w:t>use</w:t>
            </w:r>
            <w:r w:rsidRPr="001D3EC1">
              <w:rPr>
                <w:rFonts w:asciiTheme="minorHAnsi" w:hAnsiTheme="minorHAnsi" w:cstheme="minorHAnsi"/>
                <w:spacing w:val="-1"/>
                <w:sz w:val="18"/>
                <w:szCs w:val="18"/>
              </w:rPr>
              <w:t xml:space="preserve"> </w:t>
            </w:r>
            <w:r w:rsidRPr="001D3EC1">
              <w:rPr>
                <w:rFonts w:asciiTheme="minorHAnsi" w:hAnsiTheme="minorHAnsi" w:cstheme="minorHAnsi"/>
                <w:sz w:val="18"/>
                <w:szCs w:val="18"/>
              </w:rPr>
              <w:t>to</w:t>
            </w:r>
            <w:r w:rsidRPr="001D3EC1">
              <w:rPr>
                <w:rFonts w:asciiTheme="minorHAnsi" w:hAnsiTheme="minorHAnsi" w:cstheme="minorHAnsi"/>
                <w:spacing w:val="-1"/>
                <w:sz w:val="18"/>
                <w:szCs w:val="18"/>
              </w:rPr>
              <w:t xml:space="preserve"> </w:t>
            </w:r>
            <w:r w:rsidRPr="001D3EC1">
              <w:rPr>
                <w:rFonts w:asciiTheme="minorHAnsi" w:hAnsiTheme="minorHAnsi" w:cstheme="minorHAnsi"/>
                <w:sz w:val="18"/>
                <w:szCs w:val="18"/>
              </w:rPr>
              <w:t>ensure</w:t>
            </w:r>
            <w:r w:rsidRPr="001D3EC1">
              <w:rPr>
                <w:rFonts w:asciiTheme="minorHAnsi" w:hAnsiTheme="minorHAnsi" w:cstheme="minorHAnsi"/>
                <w:spacing w:val="-3"/>
                <w:sz w:val="18"/>
                <w:szCs w:val="18"/>
              </w:rPr>
              <w:t xml:space="preserve"> </w:t>
            </w:r>
            <w:r w:rsidRPr="001D3EC1">
              <w:rPr>
                <w:rFonts w:asciiTheme="minorHAnsi" w:hAnsiTheme="minorHAnsi" w:cstheme="minorHAnsi"/>
                <w:sz w:val="18"/>
                <w:szCs w:val="18"/>
              </w:rPr>
              <w:t xml:space="preserve">full maximum power. When stored fully charged, the batteries will hold charge for approximately 1 year, slowly </w:t>
            </w:r>
            <w:r w:rsidRPr="001D3EC1">
              <w:rPr>
                <w:rFonts w:asciiTheme="minorHAnsi" w:hAnsiTheme="minorHAnsi" w:cstheme="minorHAnsi"/>
                <w:spacing w:val="-2"/>
                <w:sz w:val="18"/>
                <w:szCs w:val="18"/>
              </w:rPr>
              <w:t>discharging.</w:t>
            </w:r>
          </w:p>
          <w:p w14:paraId="39DA95AE" w14:textId="77777777" w:rsidR="001D3EC1" w:rsidRPr="001D3EC1" w:rsidRDefault="001D3EC1" w:rsidP="008E0242">
            <w:pPr>
              <w:pStyle w:val="TableParagraph"/>
              <w:spacing w:line="240" w:lineRule="auto"/>
              <w:ind w:right="30"/>
              <w:jc w:val="both"/>
              <w:rPr>
                <w:rFonts w:asciiTheme="minorHAnsi" w:hAnsiTheme="minorHAnsi" w:cstheme="minorHAnsi"/>
                <w:sz w:val="18"/>
                <w:szCs w:val="18"/>
              </w:rPr>
            </w:pPr>
          </w:p>
        </w:tc>
      </w:tr>
      <w:tr w:rsidR="001D3EC1" w:rsidRPr="001D3EC1" w14:paraId="589F9349" w14:textId="77777777" w:rsidTr="001D3EC1">
        <w:trPr>
          <w:trHeight w:val="607"/>
        </w:trPr>
        <w:tc>
          <w:tcPr>
            <w:cnfStyle w:val="001000000000" w:firstRow="0" w:lastRow="0" w:firstColumn="1" w:lastColumn="0" w:oddVBand="0" w:evenVBand="0" w:oddHBand="0" w:evenHBand="0" w:firstRowFirstColumn="0" w:firstRowLastColumn="0" w:lastRowFirstColumn="0" w:lastRowLastColumn="0"/>
            <w:tcW w:w="2790" w:type="dxa"/>
            <w:shd w:val="clear" w:color="auto" w:fill="C6D9F1" w:themeFill="text2" w:themeFillTint="33"/>
          </w:tcPr>
          <w:p w14:paraId="7056308A" w14:textId="77777777" w:rsidR="001D3EC1" w:rsidRPr="001D3EC1" w:rsidRDefault="001D3EC1" w:rsidP="001D3EC1">
            <w:pPr>
              <w:spacing w:before="104"/>
              <w:jc w:val="both"/>
              <w:rPr>
                <w:rFonts w:cstheme="minorHAnsi"/>
                <w:b w:val="0"/>
                <w:color w:val="000000" w:themeColor="text1"/>
                <w:sz w:val="18"/>
                <w:szCs w:val="18"/>
              </w:rPr>
            </w:pPr>
            <w:r w:rsidRPr="001D3EC1">
              <w:rPr>
                <w:rFonts w:cstheme="minorHAnsi"/>
                <w:color w:val="000000" w:themeColor="text1"/>
                <w:spacing w:val="-2"/>
                <w:sz w:val="18"/>
                <w:szCs w:val="18"/>
              </w:rPr>
              <w:t>Specifications</w:t>
            </w:r>
          </w:p>
          <w:p w14:paraId="1979A095" w14:textId="77777777" w:rsidR="001D3EC1" w:rsidRPr="001D3EC1" w:rsidRDefault="001D3EC1" w:rsidP="008E0242">
            <w:pPr>
              <w:pStyle w:val="TableParagraph"/>
              <w:spacing w:line="249" w:lineRule="exact"/>
              <w:rPr>
                <w:rFonts w:asciiTheme="minorHAnsi" w:hAnsiTheme="minorHAnsi" w:cstheme="minorHAnsi"/>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8190" w:type="dxa"/>
          </w:tcPr>
          <w:p w14:paraId="6A123C48" w14:textId="77777777" w:rsidR="001D3EC1" w:rsidRPr="001D3EC1" w:rsidRDefault="001D3EC1" w:rsidP="008E0242">
            <w:pPr>
              <w:pStyle w:val="TableParagraph"/>
              <w:spacing w:line="240" w:lineRule="auto"/>
              <w:ind w:right="30"/>
              <w:jc w:val="both"/>
              <w:rPr>
                <w:rFonts w:asciiTheme="minorHAnsi" w:hAnsiTheme="minorHAnsi" w:cstheme="minorHAnsi"/>
                <w:sz w:val="18"/>
                <w:szCs w:val="18"/>
              </w:rPr>
            </w:pPr>
          </w:p>
        </w:tc>
      </w:tr>
      <w:tr w:rsidR="001D3EC1" w:rsidRPr="001D3EC1" w14:paraId="7D413048" w14:textId="77777777" w:rsidTr="001D3EC1">
        <w:trPr>
          <w:trHeight w:val="607"/>
        </w:trPr>
        <w:tc>
          <w:tcPr>
            <w:cnfStyle w:val="001000000000" w:firstRow="0" w:lastRow="0" w:firstColumn="1" w:lastColumn="0" w:oddVBand="0" w:evenVBand="0" w:oddHBand="0" w:evenHBand="0" w:firstRowFirstColumn="0" w:firstRowLastColumn="0" w:lastRowFirstColumn="0" w:lastRowLastColumn="0"/>
            <w:tcW w:w="2790" w:type="dxa"/>
            <w:shd w:val="clear" w:color="auto" w:fill="C6D9F1" w:themeFill="text2" w:themeFillTint="33"/>
          </w:tcPr>
          <w:p w14:paraId="500B8867" w14:textId="77777777" w:rsidR="001D3EC1" w:rsidRPr="001D3EC1" w:rsidRDefault="001D3EC1" w:rsidP="008E0242">
            <w:pPr>
              <w:pStyle w:val="TableParagraph"/>
              <w:spacing w:line="249" w:lineRule="exact"/>
              <w:rPr>
                <w:rFonts w:asciiTheme="minorHAnsi" w:hAnsiTheme="minorHAnsi" w:cstheme="minorHAnsi"/>
                <w:sz w:val="18"/>
                <w:szCs w:val="18"/>
              </w:rPr>
            </w:pPr>
            <w:r w:rsidRPr="001D3EC1">
              <w:rPr>
                <w:rFonts w:asciiTheme="minorHAnsi" w:hAnsiTheme="minorHAnsi" w:cstheme="minorHAnsi"/>
                <w:sz w:val="18"/>
                <w:szCs w:val="18"/>
              </w:rPr>
              <w:t>Lamp,</w:t>
            </w:r>
            <w:r w:rsidRPr="001D3EC1">
              <w:rPr>
                <w:rFonts w:asciiTheme="minorHAnsi" w:hAnsiTheme="minorHAnsi" w:cstheme="minorHAnsi"/>
                <w:spacing w:val="-6"/>
                <w:sz w:val="18"/>
                <w:szCs w:val="18"/>
              </w:rPr>
              <w:t xml:space="preserve"> </w:t>
            </w:r>
            <w:r w:rsidRPr="001D3EC1">
              <w:rPr>
                <w:rFonts w:asciiTheme="minorHAnsi" w:hAnsiTheme="minorHAnsi" w:cstheme="minorHAnsi"/>
                <w:spacing w:val="-2"/>
                <w:sz w:val="18"/>
                <w:szCs w:val="18"/>
              </w:rPr>
              <w:t>solar:</w:t>
            </w:r>
          </w:p>
        </w:tc>
        <w:tc>
          <w:tcPr>
            <w:cnfStyle w:val="000100000000" w:firstRow="0" w:lastRow="0" w:firstColumn="0" w:lastColumn="1" w:oddVBand="0" w:evenVBand="0" w:oddHBand="0" w:evenHBand="0" w:firstRowFirstColumn="0" w:firstRowLastColumn="0" w:lastRowFirstColumn="0" w:lastRowLastColumn="0"/>
            <w:tcW w:w="8190" w:type="dxa"/>
          </w:tcPr>
          <w:p w14:paraId="657CBBE5" w14:textId="77777777" w:rsidR="001D3EC1" w:rsidRPr="001D3EC1" w:rsidRDefault="001D3EC1" w:rsidP="008E0242">
            <w:pPr>
              <w:pStyle w:val="TableParagraph"/>
              <w:spacing w:line="240" w:lineRule="auto"/>
              <w:ind w:right="30"/>
              <w:jc w:val="both"/>
              <w:rPr>
                <w:rFonts w:asciiTheme="minorHAnsi" w:hAnsiTheme="minorHAnsi" w:cstheme="minorHAnsi"/>
                <w:sz w:val="18"/>
                <w:szCs w:val="18"/>
              </w:rPr>
            </w:pPr>
            <w:r w:rsidRPr="001D3EC1">
              <w:rPr>
                <w:rFonts w:asciiTheme="minorHAnsi" w:hAnsiTheme="minorHAnsi" w:cstheme="minorHAnsi"/>
                <w:sz w:val="18"/>
                <w:szCs w:val="18"/>
              </w:rPr>
              <w:t>Rechargeable by solar panel and 220 V (cable and charger must be provided with the lamp, charger can be integrated or separate)</w:t>
            </w:r>
          </w:p>
        </w:tc>
      </w:tr>
      <w:tr w:rsidR="001D3EC1" w:rsidRPr="001D3EC1" w14:paraId="4CECE9D9" w14:textId="77777777" w:rsidTr="001D3EC1">
        <w:trPr>
          <w:trHeight w:val="352"/>
        </w:trPr>
        <w:tc>
          <w:tcPr>
            <w:cnfStyle w:val="001000000000" w:firstRow="0" w:lastRow="0" w:firstColumn="1" w:lastColumn="0" w:oddVBand="0" w:evenVBand="0" w:oddHBand="0" w:evenHBand="0" w:firstRowFirstColumn="0" w:firstRowLastColumn="0" w:lastRowFirstColumn="0" w:lastRowLastColumn="0"/>
            <w:tcW w:w="2790" w:type="dxa"/>
            <w:shd w:val="clear" w:color="auto" w:fill="C6D9F1" w:themeFill="text2" w:themeFillTint="33"/>
          </w:tcPr>
          <w:p w14:paraId="48E6302B" w14:textId="77777777" w:rsidR="001D3EC1" w:rsidRPr="001D3EC1" w:rsidRDefault="001D3EC1" w:rsidP="008E0242">
            <w:pPr>
              <w:pStyle w:val="TableParagraph"/>
              <w:rPr>
                <w:rFonts w:asciiTheme="minorHAnsi" w:hAnsiTheme="minorHAnsi" w:cstheme="minorHAnsi"/>
                <w:sz w:val="18"/>
                <w:szCs w:val="18"/>
              </w:rPr>
            </w:pPr>
            <w:r w:rsidRPr="001D3EC1">
              <w:rPr>
                <w:rFonts w:asciiTheme="minorHAnsi" w:hAnsiTheme="minorHAnsi" w:cstheme="minorHAnsi"/>
                <w:sz w:val="18"/>
                <w:szCs w:val="18"/>
              </w:rPr>
              <w:t>General</w:t>
            </w:r>
            <w:r w:rsidRPr="001D3EC1">
              <w:rPr>
                <w:rFonts w:asciiTheme="minorHAnsi" w:hAnsiTheme="minorHAnsi" w:cstheme="minorHAnsi"/>
                <w:spacing w:val="-5"/>
                <w:sz w:val="18"/>
                <w:szCs w:val="18"/>
              </w:rPr>
              <w:t xml:space="preserve"> </w:t>
            </w:r>
            <w:r w:rsidRPr="001D3EC1">
              <w:rPr>
                <w:rFonts w:asciiTheme="minorHAnsi" w:hAnsiTheme="minorHAnsi" w:cstheme="minorHAnsi"/>
                <w:spacing w:val="-2"/>
                <w:sz w:val="18"/>
                <w:szCs w:val="18"/>
              </w:rPr>
              <w:t>quality:</w:t>
            </w:r>
          </w:p>
        </w:tc>
        <w:tc>
          <w:tcPr>
            <w:cnfStyle w:val="000100000000" w:firstRow="0" w:lastRow="0" w:firstColumn="0" w:lastColumn="1" w:oddVBand="0" w:evenVBand="0" w:oddHBand="0" w:evenHBand="0" w:firstRowFirstColumn="0" w:firstRowLastColumn="0" w:lastRowFirstColumn="0" w:lastRowLastColumn="0"/>
            <w:tcW w:w="8190" w:type="dxa"/>
          </w:tcPr>
          <w:p w14:paraId="41D2BEC2" w14:textId="77777777" w:rsidR="001D3EC1" w:rsidRPr="001D3EC1" w:rsidRDefault="001D3EC1" w:rsidP="008E0242">
            <w:pPr>
              <w:pStyle w:val="TableParagraph"/>
              <w:jc w:val="both"/>
              <w:rPr>
                <w:rFonts w:asciiTheme="minorHAnsi" w:hAnsiTheme="minorHAnsi" w:cstheme="minorHAnsi"/>
                <w:sz w:val="18"/>
                <w:szCs w:val="18"/>
              </w:rPr>
            </w:pPr>
            <w:r w:rsidRPr="001D3EC1">
              <w:rPr>
                <w:rFonts w:asciiTheme="minorHAnsi" w:hAnsiTheme="minorHAnsi" w:cstheme="minorHAnsi"/>
                <w:sz w:val="18"/>
                <w:szCs w:val="18"/>
              </w:rPr>
              <w:t>Up</w:t>
            </w:r>
            <w:r w:rsidRPr="001D3EC1">
              <w:rPr>
                <w:rFonts w:asciiTheme="minorHAnsi" w:hAnsiTheme="minorHAnsi" w:cstheme="minorHAnsi"/>
                <w:spacing w:val="-3"/>
                <w:sz w:val="18"/>
                <w:szCs w:val="18"/>
              </w:rPr>
              <w:t xml:space="preserve"> </w:t>
            </w:r>
            <w:r w:rsidRPr="001D3EC1">
              <w:rPr>
                <w:rFonts w:asciiTheme="minorHAnsi" w:hAnsiTheme="minorHAnsi" w:cstheme="minorHAnsi"/>
                <w:sz w:val="18"/>
                <w:szCs w:val="18"/>
              </w:rPr>
              <w:t>to</w:t>
            </w:r>
            <w:r w:rsidRPr="001D3EC1">
              <w:rPr>
                <w:rFonts w:asciiTheme="minorHAnsi" w:hAnsiTheme="minorHAnsi" w:cstheme="minorHAnsi"/>
                <w:spacing w:val="-3"/>
                <w:sz w:val="18"/>
                <w:szCs w:val="18"/>
              </w:rPr>
              <w:t xml:space="preserve"> </w:t>
            </w:r>
            <w:r w:rsidRPr="001D3EC1">
              <w:rPr>
                <w:rFonts w:asciiTheme="minorHAnsi" w:hAnsiTheme="minorHAnsi" w:cstheme="minorHAnsi"/>
                <w:sz w:val="18"/>
                <w:szCs w:val="18"/>
              </w:rPr>
              <w:t>the</w:t>
            </w:r>
            <w:r w:rsidRPr="001D3EC1">
              <w:rPr>
                <w:rFonts w:asciiTheme="minorHAnsi" w:hAnsiTheme="minorHAnsi" w:cstheme="minorHAnsi"/>
                <w:spacing w:val="-2"/>
                <w:sz w:val="18"/>
                <w:szCs w:val="18"/>
              </w:rPr>
              <w:t xml:space="preserve"> </w:t>
            </w:r>
            <w:r w:rsidRPr="001D3EC1">
              <w:rPr>
                <w:rFonts w:asciiTheme="minorHAnsi" w:hAnsiTheme="minorHAnsi" w:cstheme="minorHAnsi"/>
                <w:sz w:val="18"/>
                <w:szCs w:val="18"/>
              </w:rPr>
              <w:t>highest</w:t>
            </w:r>
            <w:r w:rsidRPr="001D3EC1">
              <w:rPr>
                <w:rFonts w:asciiTheme="minorHAnsi" w:hAnsiTheme="minorHAnsi" w:cstheme="minorHAnsi"/>
                <w:spacing w:val="-5"/>
                <w:sz w:val="18"/>
                <w:szCs w:val="18"/>
              </w:rPr>
              <w:t xml:space="preserve"> </w:t>
            </w:r>
            <w:r w:rsidRPr="001D3EC1">
              <w:rPr>
                <w:rFonts w:asciiTheme="minorHAnsi" w:hAnsiTheme="minorHAnsi" w:cstheme="minorHAnsi"/>
                <w:sz w:val="18"/>
                <w:szCs w:val="18"/>
              </w:rPr>
              <w:t>industry</w:t>
            </w:r>
            <w:r w:rsidRPr="001D3EC1">
              <w:rPr>
                <w:rFonts w:asciiTheme="minorHAnsi" w:hAnsiTheme="minorHAnsi" w:cstheme="minorHAnsi"/>
                <w:spacing w:val="-5"/>
                <w:sz w:val="18"/>
                <w:szCs w:val="18"/>
              </w:rPr>
              <w:t xml:space="preserve"> </w:t>
            </w:r>
            <w:r w:rsidRPr="001D3EC1">
              <w:rPr>
                <w:rFonts w:asciiTheme="minorHAnsi" w:hAnsiTheme="minorHAnsi" w:cstheme="minorHAnsi"/>
                <w:spacing w:val="-2"/>
                <w:sz w:val="18"/>
                <w:szCs w:val="18"/>
              </w:rPr>
              <w:t>standards.</w:t>
            </w:r>
          </w:p>
        </w:tc>
      </w:tr>
      <w:tr w:rsidR="001D3EC1" w:rsidRPr="001D3EC1" w14:paraId="60E5A921" w14:textId="77777777" w:rsidTr="001D3EC1">
        <w:trPr>
          <w:trHeight w:val="707"/>
        </w:trPr>
        <w:tc>
          <w:tcPr>
            <w:cnfStyle w:val="001000000000" w:firstRow="0" w:lastRow="0" w:firstColumn="1" w:lastColumn="0" w:oddVBand="0" w:evenVBand="0" w:oddHBand="0" w:evenHBand="0" w:firstRowFirstColumn="0" w:firstRowLastColumn="0" w:lastRowFirstColumn="0" w:lastRowLastColumn="0"/>
            <w:tcW w:w="2790" w:type="dxa"/>
            <w:shd w:val="clear" w:color="auto" w:fill="C6D9F1" w:themeFill="text2" w:themeFillTint="33"/>
          </w:tcPr>
          <w:p w14:paraId="37D40DB6" w14:textId="77777777" w:rsidR="001D3EC1" w:rsidRPr="001D3EC1" w:rsidRDefault="001D3EC1" w:rsidP="008E0242">
            <w:pPr>
              <w:pStyle w:val="TableParagraph"/>
              <w:rPr>
                <w:rFonts w:asciiTheme="minorHAnsi" w:hAnsiTheme="minorHAnsi" w:cstheme="minorHAnsi"/>
                <w:sz w:val="18"/>
                <w:szCs w:val="18"/>
              </w:rPr>
            </w:pPr>
            <w:r w:rsidRPr="001D3EC1">
              <w:rPr>
                <w:rFonts w:asciiTheme="minorHAnsi" w:hAnsiTheme="minorHAnsi" w:cstheme="minorHAnsi"/>
                <w:spacing w:val="-2"/>
                <w:sz w:val="18"/>
                <w:szCs w:val="18"/>
              </w:rPr>
              <w:t>Connectors:</w:t>
            </w:r>
          </w:p>
        </w:tc>
        <w:tc>
          <w:tcPr>
            <w:cnfStyle w:val="000100000000" w:firstRow="0" w:lastRow="0" w:firstColumn="0" w:lastColumn="1" w:oddVBand="0" w:evenVBand="0" w:oddHBand="0" w:evenHBand="0" w:firstRowFirstColumn="0" w:firstRowLastColumn="0" w:lastRowFirstColumn="0" w:lastRowLastColumn="0"/>
            <w:tcW w:w="8190" w:type="dxa"/>
          </w:tcPr>
          <w:p w14:paraId="5D1EDDD3" w14:textId="77777777" w:rsidR="001D3EC1" w:rsidRPr="001D3EC1" w:rsidRDefault="001D3EC1" w:rsidP="008E0242">
            <w:pPr>
              <w:pStyle w:val="TableParagraph"/>
              <w:jc w:val="both"/>
              <w:rPr>
                <w:rFonts w:asciiTheme="minorHAnsi" w:hAnsiTheme="minorHAnsi" w:cstheme="minorHAnsi"/>
                <w:sz w:val="18"/>
                <w:szCs w:val="18"/>
              </w:rPr>
            </w:pPr>
            <w:r w:rsidRPr="001D3EC1">
              <w:rPr>
                <w:rFonts w:asciiTheme="minorHAnsi" w:hAnsiTheme="minorHAnsi" w:cstheme="minorHAnsi"/>
                <w:sz w:val="18"/>
                <w:szCs w:val="18"/>
              </w:rPr>
              <w:t>Female</w:t>
            </w:r>
            <w:r w:rsidRPr="001D3EC1">
              <w:rPr>
                <w:rFonts w:asciiTheme="minorHAnsi" w:hAnsiTheme="minorHAnsi" w:cstheme="minorHAnsi"/>
                <w:spacing w:val="-3"/>
                <w:sz w:val="18"/>
                <w:szCs w:val="18"/>
              </w:rPr>
              <w:t xml:space="preserve"> </w:t>
            </w:r>
            <w:r w:rsidRPr="001D3EC1">
              <w:rPr>
                <w:rFonts w:asciiTheme="minorHAnsi" w:hAnsiTheme="minorHAnsi" w:cstheme="minorHAnsi"/>
                <w:sz w:val="18"/>
                <w:szCs w:val="18"/>
              </w:rPr>
              <w:t>USB</w:t>
            </w:r>
            <w:r w:rsidRPr="001D3EC1">
              <w:rPr>
                <w:rFonts w:asciiTheme="minorHAnsi" w:hAnsiTheme="minorHAnsi" w:cstheme="minorHAnsi"/>
                <w:spacing w:val="-3"/>
                <w:sz w:val="18"/>
                <w:szCs w:val="18"/>
              </w:rPr>
              <w:t xml:space="preserve"> </w:t>
            </w:r>
            <w:r w:rsidRPr="001D3EC1">
              <w:rPr>
                <w:rFonts w:asciiTheme="minorHAnsi" w:hAnsiTheme="minorHAnsi" w:cstheme="minorHAnsi"/>
                <w:sz w:val="18"/>
                <w:szCs w:val="18"/>
              </w:rPr>
              <w:t>outlet,</w:t>
            </w:r>
            <w:r w:rsidRPr="001D3EC1">
              <w:rPr>
                <w:rFonts w:asciiTheme="minorHAnsi" w:hAnsiTheme="minorHAnsi" w:cstheme="minorHAnsi"/>
                <w:spacing w:val="-6"/>
                <w:sz w:val="18"/>
                <w:szCs w:val="18"/>
              </w:rPr>
              <w:t xml:space="preserve"> </w:t>
            </w:r>
            <w:r w:rsidRPr="001D3EC1">
              <w:rPr>
                <w:rFonts w:asciiTheme="minorHAnsi" w:hAnsiTheme="minorHAnsi" w:cstheme="minorHAnsi"/>
                <w:sz w:val="18"/>
                <w:szCs w:val="18"/>
              </w:rPr>
              <w:t>to</w:t>
            </w:r>
            <w:r w:rsidRPr="001D3EC1">
              <w:rPr>
                <w:rFonts w:asciiTheme="minorHAnsi" w:hAnsiTheme="minorHAnsi" w:cstheme="minorHAnsi"/>
                <w:spacing w:val="-2"/>
                <w:sz w:val="18"/>
                <w:szCs w:val="18"/>
              </w:rPr>
              <w:t xml:space="preserve"> </w:t>
            </w:r>
            <w:r w:rsidRPr="001D3EC1">
              <w:rPr>
                <w:rFonts w:asciiTheme="minorHAnsi" w:hAnsiTheme="minorHAnsi" w:cstheme="minorHAnsi"/>
                <w:sz w:val="18"/>
                <w:szCs w:val="18"/>
              </w:rPr>
              <w:t>charge</w:t>
            </w:r>
            <w:r w:rsidRPr="001D3EC1">
              <w:rPr>
                <w:rFonts w:asciiTheme="minorHAnsi" w:hAnsiTheme="minorHAnsi" w:cstheme="minorHAnsi"/>
                <w:spacing w:val="-3"/>
                <w:sz w:val="18"/>
                <w:szCs w:val="18"/>
              </w:rPr>
              <w:t xml:space="preserve"> </w:t>
            </w:r>
            <w:r w:rsidRPr="001D3EC1">
              <w:rPr>
                <w:rFonts w:asciiTheme="minorHAnsi" w:hAnsiTheme="minorHAnsi" w:cstheme="minorHAnsi"/>
                <w:sz w:val="18"/>
                <w:szCs w:val="18"/>
              </w:rPr>
              <w:t>a</w:t>
            </w:r>
            <w:r w:rsidRPr="001D3EC1">
              <w:rPr>
                <w:rFonts w:asciiTheme="minorHAnsi" w:hAnsiTheme="minorHAnsi" w:cstheme="minorHAnsi"/>
                <w:spacing w:val="-2"/>
                <w:sz w:val="18"/>
                <w:szCs w:val="18"/>
              </w:rPr>
              <w:t xml:space="preserve"> </w:t>
            </w:r>
            <w:r w:rsidRPr="001D3EC1">
              <w:rPr>
                <w:rFonts w:asciiTheme="minorHAnsi" w:hAnsiTheme="minorHAnsi" w:cstheme="minorHAnsi"/>
                <w:sz w:val="18"/>
                <w:szCs w:val="18"/>
              </w:rPr>
              <w:t>mobile</w:t>
            </w:r>
            <w:r w:rsidRPr="001D3EC1">
              <w:rPr>
                <w:rFonts w:asciiTheme="minorHAnsi" w:hAnsiTheme="minorHAnsi" w:cstheme="minorHAnsi"/>
                <w:spacing w:val="-2"/>
                <w:sz w:val="18"/>
                <w:szCs w:val="18"/>
              </w:rPr>
              <w:t xml:space="preserve"> phone.</w:t>
            </w:r>
          </w:p>
          <w:p w14:paraId="0430D846" w14:textId="77777777" w:rsidR="001D3EC1" w:rsidRPr="001D3EC1" w:rsidRDefault="001D3EC1" w:rsidP="008E0242">
            <w:pPr>
              <w:pStyle w:val="TableParagraph"/>
              <w:spacing w:before="102" w:line="240" w:lineRule="auto"/>
              <w:jc w:val="both"/>
              <w:rPr>
                <w:rFonts w:asciiTheme="minorHAnsi" w:hAnsiTheme="minorHAnsi" w:cstheme="minorHAnsi"/>
                <w:sz w:val="18"/>
                <w:szCs w:val="18"/>
              </w:rPr>
            </w:pPr>
            <w:r w:rsidRPr="001D3EC1">
              <w:rPr>
                <w:rFonts w:asciiTheme="minorHAnsi" w:hAnsiTheme="minorHAnsi" w:cstheme="minorHAnsi"/>
                <w:sz w:val="18"/>
                <w:szCs w:val="18"/>
              </w:rPr>
              <w:t>Compatible</w:t>
            </w:r>
            <w:r w:rsidRPr="001D3EC1">
              <w:rPr>
                <w:rFonts w:asciiTheme="minorHAnsi" w:hAnsiTheme="minorHAnsi" w:cstheme="minorHAnsi"/>
                <w:spacing w:val="-7"/>
                <w:sz w:val="18"/>
                <w:szCs w:val="18"/>
              </w:rPr>
              <w:t xml:space="preserve"> </w:t>
            </w:r>
            <w:r w:rsidRPr="001D3EC1">
              <w:rPr>
                <w:rFonts w:asciiTheme="minorHAnsi" w:hAnsiTheme="minorHAnsi" w:cstheme="minorHAnsi"/>
                <w:sz w:val="18"/>
                <w:szCs w:val="18"/>
              </w:rPr>
              <w:t>connector</w:t>
            </w:r>
            <w:r w:rsidRPr="001D3EC1">
              <w:rPr>
                <w:rFonts w:asciiTheme="minorHAnsi" w:hAnsiTheme="minorHAnsi" w:cstheme="minorHAnsi"/>
                <w:spacing w:val="-4"/>
                <w:sz w:val="18"/>
                <w:szCs w:val="18"/>
              </w:rPr>
              <w:t xml:space="preserve"> </w:t>
            </w:r>
            <w:r w:rsidRPr="001D3EC1">
              <w:rPr>
                <w:rFonts w:asciiTheme="minorHAnsi" w:hAnsiTheme="minorHAnsi" w:cstheme="minorHAnsi"/>
                <w:sz w:val="18"/>
                <w:szCs w:val="18"/>
              </w:rPr>
              <w:t>inlet</w:t>
            </w:r>
            <w:r w:rsidRPr="001D3EC1">
              <w:rPr>
                <w:rFonts w:asciiTheme="minorHAnsi" w:hAnsiTheme="minorHAnsi" w:cstheme="minorHAnsi"/>
                <w:spacing w:val="-5"/>
                <w:sz w:val="18"/>
                <w:szCs w:val="18"/>
              </w:rPr>
              <w:t xml:space="preserve"> </w:t>
            </w:r>
            <w:r w:rsidRPr="001D3EC1">
              <w:rPr>
                <w:rFonts w:asciiTheme="minorHAnsi" w:hAnsiTheme="minorHAnsi" w:cstheme="minorHAnsi"/>
                <w:sz w:val="18"/>
                <w:szCs w:val="18"/>
              </w:rPr>
              <w:t>for</w:t>
            </w:r>
            <w:r w:rsidRPr="001D3EC1">
              <w:rPr>
                <w:rFonts w:asciiTheme="minorHAnsi" w:hAnsiTheme="minorHAnsi" w:cstheme="minorHAnsi"/>
                <w:spacing w:val="-3"/>
                <w:sz w:val="18"/>
                <w:szCs w:val="18"/>
              </w:rPr>
              <w:t xml:space="preserve"> </w:t>
            </w:r>
            <w:r w:rsidRPr="001D3EC1">
              <w:rPr>
                <w:rFonts w:asciiTheme="minorHAnsi" w:hAnsiTheme="minorHAnsi" w:cstheme="minorHAnsi"/>
                <w:sz w:val="18"/>
                <w:szCs w:val="18"/>
              </w:rPr>
              <w:t>connecting</w:t>
            </w:r>
            <w:r w:rsidRPr="001D3EC1">
              <w:rPr>
                <w:rFonts w:asciiTheme="minorHAnsi" w:hAnsiTheme="minorHAnsi" w:cstheme="minorHAnsi"/>
                <w:spacing w:val="-6"/>
                <w:sz w:val="18"/>
                <w:szCs w:val="18"/>
              </w:rPr>
              <w:t xml:space="preserve"> </w:t>
            </w:r>
            <w:r w:rsidRPr="001D3EC1">
              <w:rPr>
                <w:rFonts w:asciiTheme="minorHAnsi" w:hAnsiTheme="minorHAnsi" w:cstheme="minorHAnsi"/>
                <w:sz w:val="18"/>
                <w:szCs w:val="18"/>
              </w:rPr>
              <w:t>the</w:t>
            </w:r>
            <w:r w:rsidRPr="001D3EC1">
              <w:rPr>
                <w:rFonts w:asciiTheme="minorHAnsi" w:hAnsiTheme="minorHAnsi" w:cstheme="minorHAnsi"/>
                <w:spacing w:val="-3"/>
                <w:sz w:val="18"/>
                <w:szCs w:val="18"/>
              </w:rPr>
              <w:t xml:space="preserve"> </w:t>
            </w:r>
            <w:r w:rsidRPr="001D3EC1">
              <w:rPr>
                <w:rFonts w:asciiTheme="minorHAnsi" w:hAnsiTheme="minorHAnsi" w:cstheme="minorHAnsi"/>
                <w:sz w:val="18"/>
                <w:szCs w:val="18"/>
              </w:rPr>
              <w:t>solar</w:t>
            </w:r>
            <w:r w:rsidRPr="001D3EC1">
              <w:rPr>
                <w:rFonts w:asciiTheme="minorHAnsi" w:hAnsiTheme="minorHAnsi" w:cstheme="minorHAnsi"/>
                <w:spacing w:val="-3"/>
                <w:sz w:val="18"/>
                <w:szCs w:val="18"/>
              </w:rPr>
              <w:t xml:space="preserve"> </w:t>
            </w:r>
            <w:r w:rsidRPr="001D3EC1">
              <w:rPr>
                <w:rFonts w:asciiTheme="minorHAnsi" w:hAnsiTheme="minorHAnsi" w:cstheme="minorHAnsi"/>
                <w:sz w:val="18"/>
                <w:szCs w:val="18"/>
              </w:rPr>
              <w:t>panel</w:t>
            </w:r>
            <w:r w:rsidRPr="001D3EC1">
              <w:rPr>
                <w:rFonts w:asciiTheme="minorHAnsi" w:hAnsiTheme="minorHAnsi" w:cstheme="minorHAnsi"/>
                <w:spacing w:val="-2"/>
                <w:sz w:val="18"/>
                <w:szCs w:val="18"/>
              </w:rPr>
              <w:t xml:space="preserve"> </w:t>
            </w:r>
            <w:r w:rsidRPr="001D3EC1">
              <w:rPr>
                <w:rFonts w:asciiTheme="minorHAnsi" w:hAnsiTheme="minorHAnsi" w:cstheme="minorHAnsi"/>
                <w:sz w:val="18"/>
                <w:szCs w:val="18"/>
              </w:rPr>
              <w:t>or</w:t>
            </w:r>
            <w:r w:rsidRPr="001D3EC1">
              <w:rPr>
                <w:rFonts w:asciiTheme="minorHAnsi" w:hAnsiTheme="minorHAnsi" w:cstheme="minorHAnsi"/>
                <w:spacing w:val="-3"/>
                <w:sz w:val="18"/>
                <w:szCs w:val="18"/>
              </w:rPr>
              <w:t xml:space="preserve"> </w:t>
            </w:r>
            <w:r w:rsidRPr="001D3EC1">
              <w:rPr>
                <w:rFonts w:asciiTheme="minorHAnsi" w:hAnsiTheme="minorHAnsi" w:cstheme="minorHAnsi"/>
                <w:sz w:val="18"/>
                <w:szCs w:val="18"/>
              </w:rPr>
              <w:t>the</w:t>
            </w:r>
            <w:r w:rsidRPr="001D3EC1">
              <w:rPr>
                <w:rFonts w:asciiTheme="minorHAnsi" w:hAnsiTheme="minorHAnsi" w:cstheme="minorHAnsi"/>
                <w:spacing w:val="-3"/>
                <w:sz w:val="18"/>
                <w:szCs w:val="18"/>
              </w:rPr>
              <w:t xml:space="preserve"> </w:t>
            </w:r>
            <w:r w:rsidRPr="001D3EC1">
              <w:rPr>
                <w:rFonts w:asciiTheme="minorHAnsi" w:hAnsiTheme="minorHAnsi" w:cstheme="minorHAnsi"/>
                <w:spacing w:val="-2"/>
                <w:sz w:val="18"/>
                <w:szCs w:val="18"/>
              </w:rPr>
              <w:t>charger</w:t>
            </w:r>
          </w:p>
        </w:tc>
      </w:tr>
      <w:tr w:rsidR="001D3EC1" w:rsidRPr="001D3EC1" w14:paraId="07AB1237" w14:textId="77777777" w:rsidTr="001D3EC1">
        <w:trPr>
          <w:trHeight w:val="705"/>
        </w:trPr>
        <w:tc>
          <w:tcPr>
            <w:cnfStyle w:val="001000000000" w:firstRow="0" w:lastRow="0" w:firstColumn="1" w:lastColumn="0" w:oddVBand="0" w:evenVBand="0" w:oddHBand="0" w:evenHBand="0" w:firstRowFirstColumn="0" w:firstRowLastColumn="0" w:lastRowFirstColumn="0" w:lastRowLastColumn="0"/>
            <w:tcW w:w="2790" w:type="dxa"/>
            <w:shd w:val="clear" w:color="auto" w:fill="C6D9F1" w:themeFill="text2" w:themeFillTint="33"/>
          </w:tcPr>
          <w:p w14:paraId="65963D90" w14:textId="77777777" w:rsidR="001D3EC1" w:rsidRPr="001D3EC1" w:rsidRDefault="001D3EC1" w:rsidP="008E0242">
            <w:pPr>
              <w:pStyle w:val="TableParagraph"/>
              <w:rPr>
                <w:rFonts w:asciiTheme="minorHAnsi" w:hAnsiTheme="minorHAnsi" w:cstheme="minorHAnsi"/>
                <w:sz w:val="18"/>
                <w:szCs w:val="18"/>
              </w:rPr>
            </w:pPr>
            <w:r w:rsidRPr="001D3EC1">
              <w:rPr>
                <w:rFonts w:asciiTheme="minorHAnsi" w:hAnsiTheme="minorHAnsi" w:cstheme="minorHAnsi"/>
                <w:spacing w:val="-2"/>
                <w:sz w:val="18"/>
                <w:szCs w:val="18"/>
              </w:rPr>
              <w:t>Features:</w:t>
            </w:r>
          </w:p>
        </w:tc>
        <w:tc>
          <w:tcPr>
            <w:cnfStyle w:val="000100000000" w:firstRow="0" w:lastRow="0" w:firstColumn="0" w:lastColumn="1" w:oddVBand="0" w:evenVBand="0" w:oddHBand="0" w:evenHBand="0" w:firstRowFirstColumn="0" w:firstRowLastColumn="0" w:lastRowFirstColumn="0" w:lastRowLastColumn="0"/>
            <w:tcW w:w="8190" w:type="dxa"/>
          </w:tcPr>
          <w:p w14:paraId="4FC4B0B4" w14:textId="77777777" w:rsidR="001D3EC1" w:rsidRPr="001D3EC1" w:rsidRDefault="001D3EC1" w:rsidP="008E0242">
            <w:pPr>
              <w:pStyle w:val="TableParagraph"/>
              <w:jc w:val="both"/>
              <w:rPr>
                <w:rFonts w:asciiTheme="minorHAnsi" w:hAnsiTheme="minorHAnsi" w:cstheme="minorHAnsi"/>
                <w:sz w:val="18"/>
                <w:szCs w:val="18"/>
              </w:rPr>
            </w:pPr>
            <w:r w:rsidRPr="001D3EC1">
              <w:rPr>
                <w:rFonts w:asciiTheme="minorHAnsi" w:hAnsiTheme="minorHAnsi" w:cstheme="minorHAnsi"/>
                <w:sz w:val="18"/>
                <w:szCs w:val="18"/>
              </w:rPr>
              <w:t>At least 2</w:t>
            </w:r>
            <w:r w:rsidRPr="001D3EC1">
              <w:rPr>
                <w:rFonts w:asciiTheme="minorHAnsi" w:hAnsiTheme="minorHAnsi" w:cstheme="minorHAnsi"/>
                <w:spacing w:val="-2"/>
                <w:sz w:val="18"/>
                <w:szCs w:val="18"/>
              </w:rPr>
              <w:t xml:space="preserve"> luminosity </w:t>
            </w:r>
            <w:r w:rsidRPr="001D3EC1">
              <w:rPr>
                <w:rFonts w:asciiTheme="minorHAnsi" w:hAnsiTheme="minorHAnsi" w:cstheme="minorHAnsi"/>
                <w:sz w:val="18"/>
                <w:szCs w:val="18"/>
              </w:rPr>
              <w:t>positions,</w:t>
            </w:r>
            <w:r w:rsidRPr="001D3EC1">
              <w:rPr>
                <w:rFonts w:asciiTheme="minorHAnsi" w:hAnsiTheme="minorHAnsi" w:cstheme="minorHAnsi"/>
                <w:spacing w:val="-2"/>
                <w:sz w:val="18"/>
                <w:szCs w:val="18"/>
              </w:rPr>
              <w:t xml:space="preserve"> </w:t>
            </w:r>
            <w:r w:rsidRPr="001D3EC1">
              <w:rPr>
                <w:rFonts w:asciiTheme="minorHAnsi" w:hAnsiTheme="minorHAnsi" w:cstheme="minorHAnsi"/>
                <w:sz w:val="18"/>
                <w:szCs w:val="18"/>
              </w:rPr>
              <w:t>high</w:t>
            </w:r>
            <w:r w:rsidRPr="001D3EC1">
              <w:rPr>
                <w:rFonts w:asciiTheme="minorHAnsi" w:hAnsiTheme="minorHAnsi" w:cstheme="minorHAnsi"/>
                <w:spacing w:val="-1"/>
                <w:sz w:val="18"/>
                <w:szCs w:val="18"/>
              </w:rPr>
              <w:t xml:space="preserve"> </w:t>
            </w:r>
            <w:r w:rsidRPr="001D3EC1">
              <w:rPr>
                <w:rFonts w:asciiTheme="minorHAnsi" w:hAnsiTheme="minorHAnsi" w:cstheme="minorHAnsi"/>
                <w:sz w:val="18"/>
                <w:szCs w:val="18"/>
              </w:rPr>
              <w:t>beam</w:t>
            </w:r>
            <w:r w:rsidRPr="001D3EC1">
              <w:rPr>
                <w:rFonts w:asciiTheme="minorHAnsi" w:hAnsiTheme="minorHAnsi" w:cstheme="minorHAnsi"/>
                <w:spacing w:val="-6"/>
                <w:sz w:val="18"/>
                <w:szCs w:val="18"/>
              </w:rPr>
              <w:t xml:space="preserve"> </w:t>
            </w:r>
            <w:r w:rsidRPr="001D3EC1">
              <w:rPr>
                <w:rFonts w:asciiTheme="minorHAnsi" w:hAnsiTheme="minorHAnsi" w:cstheme="minorHAnsi"/>
                <w:sz w:val="18"/>
                <w:szCs w:val="18"/>
              </w:rPr>
              <w:t>and</w:t>
            </w:r>
            <w:r w:rsidRPr="001D3EC1">
              <w:rPr>
                <w:rFonts w:asciiTheme="minorHAnsi" w:hAnsiTheme="minorHAnsi" w:cstheme="minorHAnsi"/>
                <w:spacing w:val="-1"/>
                <w:sz w:val="18"/>
                <w:szCs w:val="18"/>
              </w:rPr>
              <w:t xml:space="preserve"> </w:t>
            </w:r>
            <w:r w:rsidRPr="001D3EC1">
              <w:rPr>
                <w:rFonts w:asciiTheme="minorHAnsi" w:hAnsiTheme="minorHAnsi" w:cstheme="minorHAnsi"/>
                <w:sz w:val="18"/>
                <w:szCs w:val="18"/>
              </w:rPr>
              <w:t>low</w:t>
            </w:r>
            <w:r w:rsidRPr="001D3EC1">
              <w:rPr>
                <w:rFonts w:asciiTheme="minorHAnsi" w:hAnsiTheme="minorHAnsi" w:cstheme="minorHAnsi"/>
                <w:spacing w:val="-5"/>
                <w:sz w:val="18"/>
                <w:szCs w:val="18"/>
              </w:rPr>
              <w:t xml:space="preserve"> </w:t>
            </w:r>
            <w:r w:rsidRPr="001D3EC1">
              <w:rPr>
                <w:rFonts w:asciiTheme="minorHAnsi" w:hAnsiTheme="minorHAnsi" w:cstheme="minorHAnsi"/>
                <w:spacing w:val="-2"/>
                <w:sz w:val="18"/>
                <w:szCs w:val="18"/>
              </w:rPr>
              <w:t>beam.</w:t>
            </w:r>
          </w:p>
          <w:p w14:paraId="47BBB8BD" w14:textId="77777777" w:rsidR="001D3EC1" w:rsidRPr="001D3EC1" w:rsidRDefault="001D3EC1" w:rsidP="008E0242">
            <w:pPr>
              <w:pStyle w:val="TableParagraph"/>
              <w:spacing w:before="100" w:line="240" w:lineRule="auto"/>
              <w:jc w:val="both"/>
              <w:rPr>
                <w:rFonts w:asciiTheme="minorHAnsi" w:hAnsiTheme="minorHAnsi" w:cstheme="minorHAnsi"/>
                <w:sz w:val="18"/>
                <w:szCs w:val="18"/>
              </w:rPr>
            </w:pPr>
            <w:r w:rsidRPr="001D3EC1">
              <w:rPr>
                <w:rFonts w:asciiTheme="minorHAnsi" w:hAnsiTheme="minorHAnsi" w:cstheme="minorHAnsi"/>
                <w:sz w:val="18"/>
                <w:szCs w:val="18"/>
              </w:rPr>
              <w:t>Battery</w:t>
            </w:r>
            <w:r w:rsidRPr="001D3EC1">
              <w:rPr>
                <w:rFonts w:asciiTheme="minorHAnsi" w:hAnsiTheme="minorHAnsi" w:cstheme="minorHAnsi"/>
                <w:spacing w:val="-7"/>
                <w:sz w:val="18"/>
                <w:szCs w:val="18"/>
              </w:rPr>
              <w:t xml:space="preserve"> </w:t>
            </w:r>
            <w:r w:rsidRPr="001D3EC1">
              <w:rPr>
                <w:rFonts w:asciiTheme="minorHAnsi" w:hAnsiTheme="minorHAnsi" w:cstheme="minorHAnsi"/>
                <w:sz w:val="18"/>
                <w:szCs w:val="18"/>
              </w:rPr>
              <w:t>charging</w:t>
            </w:r>
            <w:r w:rsidRPr="001D3EC1">
              <w:rPr>
                <w:rFonts w:asciiTheme="minorHAnsi" w:hAnsiTheme="minorHAnsi" w:cstheme="minorHAnsi"/>
                <w:spacing w:val="-6"/>
                <w:sz w:val="18"/>
                <w:szCs w:val="18"/>
              </w:rPr>
              <w:t xml:space="preserve"> </w:t>
            </w:r>
            <w:r w:rsidRPr="001D3EC1">
              <w:rPr>
                <w:rFonts w:asciiTheme="minorHAnsi" w:hAnsiTheme="minorHAnsi" w:cstheme="minorHAnsi"/>
                <w:sz w:val="18"/>
                <w:szCs w:val="18"/>
              </w:rPr>
              <w:t>indicator</w:t>
            </w:r>
            <w:r w:rsidRPr="001D3EC1">
              <w:rPr>
                <w:rFonts w:asciiTheme="minorHAnsi" w:hAnsiTheme="minorHAnsi" w:cstheme="minorHAnsi"/>
                <w:spacing w:val="-3"/>
                <w:sz w:val="18"/>
                <w:szCs w:val="18"/>
              </w:rPr>
              <w:t xml:space="preserve"> </w:t>
            </w:r>
            <w:r w:rsidRPr="001D3EC1">
              <w:rPr>
                <w:rFonts w:asciiTheme="minorHAnsi" w:hAnsiTheme="minorHAnsi" w:cstheme="minorHAnsi"/>
                <w:spacing w:val="-4"/>
                <w:sz w:val="18"/>
                <w:szCs w:val="18"/>
              </w:rPr>
              <w:t>light</w:t>
            </w:r>
          </w:p>
        </w:tc>
      </w:tr>
      <w:tr w:rsidR="001D3EC1" w:rsidRPr="001D3EC1" w14:paraId="298FA8D6" w14:textId="77777777" w:rsidTr="001D3EC1">
        <w:trPr>
          <w:trHeight w:val="43"/>
        </w:trPr>
        <w:tc>
          <w:tcPr>
            <w:cnfStyle w:val="001000000000" w:firstRow="0" w:lastRow="0" w:firstColumn="1" w:lastColumn="0" w:oddVBand="0" w:evenVBand="0" w:oddHBand="0" w:evenHBand="0" w:firstRowFirstColumn="0" w:firstRowLastColumn="0" w:lastRowFirstColumn="0" w:lastRowLastColumn="0"/>
            <w:tcW w:w="2790" w:type="dxa"/>
            <w:shd w:val="clear" w:color="auto" w:fill="C6D9F1" w:themeFill="text2" w:themeFillTint="33"/>
          </w:tcPr>
          <w:p w14:paraId="48E67C81" w14:textId="77777777" w:rsidR="001D3EC1" w:rsidRPr="001D3EC1" w:rsidRDefault="001D3EC1" w:rsidP="008E0242">
            <w:pPr>
              <w:pStyle w:val="TableParagraph"/>
              <w:rPr>
                <w:rFonts w:asciiTheme="minorHAnsi" w:hAnsiTheme="minorHAnsi" w:cstheme="minorHAnsi"/>
                <w:spacing w:val="-2"/>
                <w:sz w:val="18"/>
                <w:szCs w:val="18"/>
              </w:rPr>
            </w:pPr>
            <w:r w:rsidRPr="001D3EC1">
              <w:rPr>
                <w:rFonts w:asciiTheme="minorHAnsi" w:hAnsiTheme="minorHAnsi" w:cstheme="minorHAnsi"/>
                <w:sz w:val="18"/>
                <w:szCs w:val="18"/>
              </w:rPr>
              <w:t>Lighting performance</w:t>
            </w:r>
          </w:p>
        </w:tc>
        <w:tc>
          <w:tcPr>
            <w:cnfStyle w:val="000100000000" w:firstRow="0" w:lastRow="0" w:firstColumn="0" w:lastColumn="1" w:oddVBand="0" w:evenVBand="0" w:oddHBand="0" w:evenHBand="0" w:firstRowFirstColumn="0" w:firstRowLastColumn="0" w:lastRowFirstColumn="0" w:lastRowLastColumn="0"/>
            <w:tcW w:w="8190" w:type="dxa"/>
          </w:tcPr>
          <w:p w14:paraId="4D43475D" w14:textId="77777777" w:rsidR="001D3EC1" w:rsidRPr="001D3EC1" w:rsidRDefault="001D3EC1" w:rsidP="008E0242">
            <w:pPr>
              <w:pStyle w:val="TableParagraph"/>
              <w:jc w:val="both"/>
              <w:rPr>
                <w:rFonts w:asciiTheme="minorHAnsi" w:hAnsiTheme="minorHAnsi" w:cstheme="minorHAnsi"/>
                <w:sz w:val="18"/>
                <w:szCs w:val="18"/>
              </w:rPr>
            </w:pPr>
            <w:r w:rsidRPr="001D3EC1">
              <w:rPr>
                <w:rFonts w:asciiTheme="minorHAnsi" w:hAnsiTheme="minorHAnsi" w:cstheme="minorHAnsi"/>
                <w:sz w:val="18"/>
                <w:szCs w:val="18"/>
              </w:rPr>
              <w:t>High mode: ≥ 300 lumens</w:t>
            </w:r>
          </w:p>
          <w:p w14:paraId="2915A735" w14:textId="77777777" w:rsidR="001D3EC1" w:rsidRPr="001D3EC1" w:rsidRDefault="001D3EC1" w:rsidP="008E0242">
            <w:pPr>
              <w:pStyle w:val="TableParagraph"/>
              <w:jc w:val="both"/>
              <w:rPr>
                <w:rFonts w:asciiTheme="minorHAnsi" w:hAnsiTheme="minorHAnsi" w:cstheme="minorHAnsi"/>
                <w:sz w:val="18"/>
                <w:szCs w:val="18"/>
              </w:rPr>
            </w:pPr>
            <w:r w:rsidRPr="001D3EC1">
              <w:rPr>
                <w:rFonts w:asciiTheme="minorHAnsi" w:hAnsiTheme="minorHAnsi" w:cstheme="minorHAnsi"/>
                <w:sz w:val="18"/>
                <w:szCs w:val="18"/>
              </w:rPr>
              <w:t>Runtime at ≥ 300 lumens: minimum 4 hours</w:t>
            </w:r>
          </w:p>
          <w:p w14:paraId="3EBC6FB9" w14:textId="77777777" w:rsidR="001D3EC1" w:rsidRPr="001D3EC1" w:rsidRDefault="001D3EC1" w:rsidP="008E0242">
            <w:pPr>
              <w:pStyle w:val="TableParagraph"/>
              <w:jc w:val="both"/>
              <w:rPr>
                <w:rFonts w:asciiTheme="minorHAnsi" w:hAnsiTheme="minorHAnsi" w:cstheme="minorHAnsi"/>
                <w:sz w:val="18"/>
                <w:szCs w:val="18"/>
              </w:rPr>
            </w:pPr>
            <w:r w:rsidRPr="001D3EC1">
              <w:rPr>
                <w:rFonts w:asciiTheme="minorHAnsi" w:hAnsiTheme="minorHAnsi" w:cstheme="minorHAnsi"/>
                <w:sz w:val="18"/>
                <w:szCs w:val="18"/>
              </w:rPr>
              <w:t>Low mode: ≥ 75 lumens</w:t>
            </w:r>
          </w:p>
          <w:p w14:paraId="5E16F362" w14:textId="77777777" w:rsidR="001D3EC1" w:rsidRPr="001D3EC1" w:rsidRDefault="001D3EC1" w:rsidP="008E0242">
            <w:pPr>
              <w:pStyle w:val="TableParagraph"/>
              <w:jc w:val="both"/>
              <w:rPr>
                <w:rFonts w:asciiTheme="minorHAnsi" w:hAnsiTheme="minorHAnsi" w:cstheme="minorHAnsi"/>
                <w:sz w:val="18"/>
                <w:szCs w:val="18"/>
              </w:rPr>
            </w:pPr>
            <w:r w:rsidRPr="001D3EC1">
              <w:rPr>
                <w:rFonts w:asciiTheme="minorHAnsi" w:hAnsiTheme="minorHAnsi" w:cstheme="minorHAnsi"/>
                <w:sz w:val="18"/>
                <w:szCs w:val="18"/>
              </w:rPr>
              <w:t>Runtime at ≥ 75 lumens: minimum 12 hours</w:t>
            </w:r>
          </w:p>
          <w:p w14:paraId="3183D503" w14:textId="77777777" w:rsidR="001D3EC1" w:rsidRPr="001D3EC1" w:rsidRDefault="001D3EC1" w:rsidP="008E0242">
            <w:pPr>
              <w:pStyle w:val="TableParagraph"/>
              <w:jc w:val="both"/>
              <w:rPr>
                <w:rFonts w:asciiTheme="minorHAnsi" w:hAnsiTheme="minorHAnsi" w:cstheme="minorHAnsi"/>
                <w:sz w:val="18"/>
                <w:szCs w:val="18"/>
                <w:highlight w:val="yellow"/>
              </w:rPr>
            </w:pPr>
          </w:p>
        </w:tc>
      </w:tr>
      <w:tr w:rsidR="001D3EC1" w:rsidRPr="001D3EC1" w14:paraId="08C24377" w14:textId="77777777" w:rsidTr="001D3EC1">
        <w:trPr>
          <w:trHeight w:val="352"/>
        </w:trPr>
        <w:tc>
          <w:tcPr>
            <w:cnfStyle w:val="001000000000" w:firstRow="0" w:lastRow="0" w:firstColumn="1" w:lastColumn="0" w:oddVBand="0" w:evenVBand="0" w:oddHBand="0" w:evenHBand="0" w:firstRowFirstColumn="0" w:firstRowLastColumn="0" w:lastRowFirstColumn="0" w:lastRowLastColumn="0"/>
            <w:tcW w:w="2790" w:type="dxa"/>
            <w:shd w:val="clear" w:color="auto" w:fill="C6D9F1" w:themeFill="text2" w:themeFillTint="33"/>
          </w:tcPr>
          <w:p w14:paraId="074CDDEE" w14:textId="77777777" w:rsidR="001D3EC1" w:rsidRPr="001D3EC1" w:rsidRDefault="001D3EC1" w:rsidP="008E0242">
            <w:pPr>
              <w:pStyle w:val="TableParagraph"/>
              <w:rPr>
                <w:rFonts w:asciiTheme="minorHAnsi" w:hAnsiTheme="minorHAnsi" w:cstheme="minorHAnsi"/>
                <w:sz w:val="18"/>
                <w:szCs w:val="18"/>
              </w:rPr>
            </w:pPr>
            <w:r w:rsidRPr="001D3EC1">
              <w:rPr>
                <w:rFonts w:asciiTheme="minorHAnsi" w:hAnsiTheme="minorHAnsi" w:cstheme="minorHAnsi"/>
                <w:sz w:val="18"/>
                <w:szCs w:val="18"/>
              </w:rPr>
              <w:t>Light</w:t>
            </w:r>
            <w:r w:rsidRPr="001D3EC1">
              <w:rPr>
                <w:rFonts w:asciiTheme="minorHAnsi" w:hAnsiTheme="minorHAnsi" w:cstheme="minorHAnsi"/>
                <w:spacing w:val="-2"/>
                <w:sz w:val="18"/>
                <w:szCs w:val="18"/>
              </w:rPr>
              <w:t xml:space="preserve"> </w:t>
            </w:r>
            <w:r w:rsidRPr="001D3EC1">
              <w:rPr>
                <w:rFonts w:asciiTheme="minorHAnsi" w:hAnsiTheme="minorHAnsi" w:cstheme="minorHAnsi"/>
                <w:sz w:val="18"/>
                <w:szCs w:val="18"/>
              </w:rPr>
              <w:t>output</w:t>
            </w:r>
            <w:r w:rsidRPr="001D3EC1">
              <w:rPr>
                <w:rFonts w:asciiTheme="minorHAnsi" w:hAnsiTheme="minorHAnsi" w:cstheme="minorHAnsi"/>
                <w:spacing w:val="-4"/>
                <w:sz w:val="18"/>
                <w:szCs w:val="18"/>
              </w:rPr>
              <w:t xml:space="preserve"> </w:t>
            </w:r>
            <w:r w:rsidRPr="001D3EC1">
              <w:rPr>
                <w:rFonts w:asciiTheme="minorHAnsi" w:hAnsiTheme="minorHAnsi" w:cstheme="minorHAnsi"/>
                <w:spacing w:val="-2"/>
                <w:sz w:val="18"/>
                <w:szCs w:val="18"/>
              </w:rPr>
              <w:t>angle:</w:t>
            </w:r>
          </w:p>
        </w:tc>
        <w:tc>
          <w:tcPr>
            <w:cnfStyle w:val="000100000000" w:firstRow="0" w:lastRow="0" w:firstColumn="0" w:lastColumn="1" w:oddVBand="0" w:evenVBand="0" w:oddHBand="0" w:evenHBand="0" w:firstRowFirstColumn="0" w:firstRowLastColumn="0" w:lastRowFirstColumn="0" w:lastRowLastColumn="0"/>
            <w:tcW w:w="8190" w:type="dxa"/>
          </w:tcPr>
          <w:p w14:paraId="2AEAB22D" w14:textId="77777777" w:rsidR="001D3EC1" w:rsidRPr="001D3EC1" w:rsidRDefault="001D3EC1" w:rsidP="008E0242">
            <w:pPr>
              <w:pStyle w:val="TableParagraph"/>
              <w:jc w:val="both"/>
              <w:rPr>
                <w:rFonts w:asciiTheme="minorHAnsi" w:hAnsiTheme="minorHAnsi" w:cstheme="minorHAnsi"/>
                <w:sz w:val="18"/>
                <w:szCs w:val="18"/>
              </w:rPr>
            </w:pPr>
            <w:r w:rsidRPr="001D3EC1">
              <w:rPr>
                <w:rFonts w:asciiTheme="minorHAnsi" w:hAnsiTheme="minorHAnsi" w:cstheme="minorHAnsi"/>
                <w:sz w:val="18"/>
                <w:szCs w:val="18"/>
              </w:rPr>
              <w:t>360</w:t>
            </w:r>
            <w:r w:rsidRPr="001D3EC1">
              <w:rPr>
                <w:rFonts w:asciiTheme="minorHAnsi" w:hAnsiTheme="minorHAnsi" w:cstheme="minorHAnsi"/>
                <w:spacing w:val="-2"/>
                <w:sz w:val="18"/>
                <w:szCs w:val="18"/>
              </w:rPr>
              <w:t xml:space="preserve"> </w:t>
            </w:r>
            <w:r w:rsidRPr="001D3EC1">
              <w:rPr>
                <w:rFonts w:asciiTheme="minorHAnsi" w:hAnsiTheme="minorHAnsi" w:cstheme="minorHAnsi"/>
                <w:sz w:val="18"/>
                <w:szCs w:val="18"/>
              </w:rPr>
              <w:t>degrees,</w:t>
            </w:r>
            <w:r w:rsidRPr="001D3EC1">
              <w:rPr>
                <w:rFonts w:asciiTheme="minorHAnsi" w:hAnsiTheme="minorHAnsi" w:cstheme="minorHAnsi"/>
                <w:spacing w:val="-2"/>
                <w:sz w:val="18"/>
                <w:szCs w:val="18"/>
              </w:rPr>
              <w:t xml:space="preserve"> omnidirectional</w:t>
            </w:r>
          </w:p>
        </w:tc>
      </w:tr>
      <w:tr w:rsidR="001D3EC1" w:rsidRPr="001D3EC1" w14:paraId="4B4F59FC" w14:textId="77777777" w:rsidTr="001D3EC1">
        <w:trPr>
          <w:trHeight w:val="352"/>
        </w:trPr>
        <w:tc>
          <w:tcPr>
            <w:cnfStyle w:val="001000000000" w:firstRow="0" w:lastRow="0" w:firstColumn="1" w:lastColumn="0" w:oddVBand="0" w:evenVBand="0" w:oddHBand="0" w:evenHBand="0" w:firstRowFirstColumn="0" w:firstRowLastColumn="0" w:lastRowFirstColumn="0" w:lastRowLastColumn="0"/>
            <w:tcW w:w="2790" w:type="dxa"/>
            <w:shd w:val="clear" w:color="auto" w:fill="C6D9F1" w:themeFill="text2" w:themeFillTint="33"/>
          </w:tcPr>
          <w:p w14:paraId="1FA2DAEA" w14:textId="77777777" w:rsidR="001D3EC1" w:rsidRPr="001D3EC1" w:rsidRDefault="001D3EC1" w:rsidP="008E0242">
            <w:pPr>
              <w:pStyle w:val="TableParagraph"/>
              <w:rPr>
                <w:rFonts w:asciiTheme="minorHAnsi" w:hAnsiTheme="minorHAnsi" w:cstheme="minorHAnsi"/>
                <w:sz w:val="18"/>
                <w:szCs w:val="18"/>
              </w:rPr>
            </w:pPr>
            <w:r w:rsidRPr="001D3EC1">
              <w:rPr>
                <w:rFonts w:asciiTheme="minorHAnsi" w:hAnsiTheme="minorHAnsi" w:cstheme="minorHAnsi"/>
                <w:sz w:val="18"/>
                <w:szCs w:val="18"/>
              </w:rPr>
              <w:lastRenderedPageBreak/>
              <w:t>Color temperature:</w:t>
            </w:r>
          </w:p>
        </w:tc>
        <w:tc>
          <w:tcPr>
            <w:cnfStyle w:val="000100000000" w:firstRow="0" w:lastRow="0" w:firstColumn="0" w:lastColumn="1" w:oddVBand="0" w:evenVBand="0" w:oddHBand="0" w:evenHBand="0" w:firstRowFirstColumn="0" w:firstRowLastColumn="0" w:lastRowFirstColumn="0" w:lastRowLastColumn="0"/>
            <w:tcW w:w="8190" w:type="dxa"/>
          </w:tcPr>
          <w:p w14:paraId="45B4FCB4" w14:textId="77777777" w:rsidR="001D3EC1" w:rsidRPr="001D3EC1" w:rsidRDefault="001D3EC1" w:rsidP="008E0242">
            <w:pPr>
              <w:pStyle w:val="TableParagraph"/>
              <w:jc w:val="both"/>
              <w:rPr>
                <w:rFonts w:asciiTheme="minorHAnsi" w:hAnsiTheme="minorHAnsi" w:cstheme="minorHAnsi"/>
                <w:sz w:val="18"/>
                <w:szCs w:val="18"/>
              </w:rPr>
            </w:pPr>
            <w:r w:rsidRPr="001D3EC1">
              <w:rPr>
                <w:rFonts w:asciiTheme="minorHAnsi" w:hAnsiTheme="minorHAnsi" w:cstheme="minorHAnsi"/>
                <w:sz w:val="18"/>
                <w:szCs w:val="18"/>
              </w:rPr>
              <w:t>5000–6500K</w:t>
            </w:r>
          </w:p>
        </w:tc>
      </w:tr>
      <w:tr w:rsidR="001D3EC1" w:rsidRPr="001D3EC1" w14:paraId="2BE3418F" w14:textId="77777777" w:rsidTr="001D3EC1">
        <w:trPr>
          <w:trHeight w:val="352"/>
        </w:trPr>
        <w:tc>
          <w:tcPr>
            <w:cnfStyle w:val="001000000000" w:firstRow="0" w:lastRow="0" w:firstColumn="1" w:lastColumn="0" w:oddVBand="0" w:evenVBand="0" w:oddHBand="0" w:evenHBand="0" w:firstRowFirstColumn="0" w:firstRowLastColumn="0" w:lastRowFirstColumn="0" w:lastRowLastColumn="0"/>
            <w:tcW w:w="2790" w:type="dxa"/>
            <w:shd w:val="clear" w:color="auto" w:fill="C6D9F1" w:themeFill="text2" w:themeFillTint="33"/>
          </w:tcPr>
          <w:p w14:paraId="3E3BF529" w14:textId="77777777" w:rsidR="001D3EC1" w:rsidRPr="001D3EC1" w:rsidRDefault="001D3EC1" w:rsidP="008E0242">
            <w:pPr>
              <w:pStyle w:val="TableParagraph"/>
              <w:rPr>
                <w:rFonts w:asciiTheme="minorHAnsi" w:hAnsiTheme="minorHAnsi" w:cstheme="minorHAnsi"/>
                <w:spacing w:val="-2"/>
                <w:sz w:val="18"/>
                <w:szCs w:val="18"/>
              </w:rPr>
            </w:pPr>
            <w:r w:rsidRPr="001D3EC1">
              <w:rPr>
                <w:rFonts w:asciiTheme="minorHAnsi" w:hAnsiTheme="minorHAnsi" w:cstheme="minorHAnsi"/>
                <w:spacing w:val="-2"/>
                <w:sz w:val="18"/>
                <w:szCs w:val="18"/>
              </w:rPr>
              <w:t>Material:</w:t>
            </w:r>
          </w:p>
        </w:tc>
        <w:tc>
          <w:tcPr>
            <w:cnfStyle w:val="000100000000" w:firstRow="0" w:lastRow="0" w:firstColumn="0" w:lastColumn="1" w:oddVBand="0" w:evenVBand="0" w:oddHBand="0" w:evenHBand="0" w:firstRowFirstColumn="0" w:firstRowLastColumn="0" w:lastRowFirstColumn="0" w:lastRowLastColumn="0"/>
            <w:tcW w:w="8190" w:type="dxa"/>
          </w:tcPr>
          <w:p w14:paraId="1D38ECDB" w14:textId="77777777" w:rsidR="001D3EC1" w:rsidRPr="001D3EC1" w:rsidRDefault="001D3EC1" w:rsidP="008E0242">
            <w:pPr>
              <w:pStyle w:val="TableParagraph"/>
              <w:jc w:val="both"/>
              <w:rPr>
                <w:rFonts w:asciiTheme="minorHAnsi" w:hAnsiTheme="minorHAnsi" w:cstheme="minorHAnsi"/>
                <w:sz w:val="18"/>
                <w:szCs w:val="18"/>
              </w:rPr>
            </w:pPr>
            <w:r w:rsidRPr="001D3EC1">
              <w:rPr>
                <w:rFonts w:asciiTheme="minorHAnsi" w:hAnsiTheme="minorHAnsi" w:cstheme="minorHAnsi"/>
                <w:sz w:val="18"/>
                <w:szCs w:val="18"/>
              </w:rPr>
              <w:t>Casing</w:t>
            </w:r>
            <w:r w:rsidRPr="001D3EC1">
              <w:rPr>
                <w:rFonts w:asciiTheme="minorHAnsi" w:hAnsiTheme="minorHAnsi" w:cstheme="minorHAnsi"/>
                <w:spacing w:val="-6"/>
                <w:sz w:val="18"/>
                <w:szCs w:val="18"/>
              </w:rPr>
              <w:t xml:space="preserve"> </w:t>
            </w:r>
            <w:r w:rsidRPr="001D3EC1">
              <w:rPr>
                <w:rFonts w:asciiTheme="minorHAnsi" w:hAnsiTheme="minorHAnsi" w:cstheme="minorHAnsi"/>
                <w:sz w:val="18"/>
                <w:szCs w:val="18"/>
              </w:rPr>
              <w:t>made</w:t>
            </w:r>
            <w:r w:rsidRPr="001D3EC1">
              <w:rPr>
                <w:rFonts w:asciiTheme="minorHAnsi" w:hAnsiTheme="minorHAnsi" w:cstheme="minorHAnsi"/>
                <w:spacing w:val="-2"/>
                <w:sz w:val="18"/>
                <w:szCs w:val="18"/>
              </w:rPr>
              <w:t xml:space="preserve"> </w:t>
            </w:r>
            <w:r w:rsidRPr="001D3EC1">
              <w:rPr>
                <w:rFonts w:asciiTheme="minorHAnsi" w:hAnsiTheme="minorHAnsi" w:cstheme="minorHAnsi"/>
                <w:sz w:val="18"/>
                <w:szCs w:val="18"/>
              </w:rPr>
              <w:t>of</w:t>
            </w:r>
            <w:r w:rsidRPr="001D3EC1">
              <w:rPr>
                <w:rFonts w:asciiTheme="minorHAnsi" w:hAnsiTheme="minorHAnsi" w:cstheme="minorHAnsi"/>
                <w:spacing w:val="52"/>
                <w:sz w:val="18"/>
                <w:szCs w:val="18"/>
              </w:rPr>
              <w:t xml:space="preserve"> </w:t>
            </w:r>
            <w:r w:rsidRPr="001D3EC1">
              <w:rPr>
                <w:rFonts w:asciiTheme="minorHAnsi" w:hAnsiTheme="minorHAnsi" w:cstheme="minorHAnsi"/>
                <w:sz w:val="18"/>
                <w:szCs w:val="18"/>
              </w:rPr>
              <w:t>shockproof</w:t>
            </w:r>
            <w:r w:rsidRPr="001D3EC1">
              <w:rPr>
                <w:rFonts w:asciiTheme="minorHAnsi" w:hAnsiTheme="minorHAnsi" w:cstheme="minorHAnsi"/>
                <w:spacing w:val="-2"/>
                <w:sz w:val="18"/>
                <w:szCs w:val="18"/>
              </w:rPr>
              <w:t xml:space="preserve"> plastic </w:t>
            </w:r>
          </w:p>
        </w:tc>
      </w:tr>
      <w:tr w:rsidR="001D3EC1" w:rsidRPr="001D3EC1" w14:paraId="59EDBA32" w14:textId="77777777" w:rsidTr="001D3EC1">
        <w:trPr>
          <w:trHeight w:val="352"/>
        </w:trPr>
        <w:tc>
          <w:tcPr>
            <w:cnfStyle w:val="001000000000" w:firstRow="0" w:lastRow="0" w:firstColumn="1" w:lastColumn="0" w:oddVBand="0" w:evenVBand="0" w:oddHBand="0" w:evenHBand="0" w:firstRowFirstColumn="0" w:firstRowLastColumn="0" w:lastRowFirstColumn="0" w:lastRowLastColumn="0"/>
            <w:tcW w:w="2790" w:type="dxa"/>
            <w:shd w:val="clear" w:color="auto" w:fill="C6D9F1" w:themeFill="text2" w:themeFillTint="33"/>
          </w:tcPr>
          <w:p w14:paraId="4856E709" w14:textId="77777777" w:rsidR="001D3EC1" w:rsidRPr="001D3EC1" w:rsidRDefault="001D3EC1" w:rsidP="008E0242">
            <w:pPr>
              <w:pStyle w:val="TableParagraph"/>
              <w:rPr>
                <w:rFonts w:asciiTheme="minorHAnsi" w:hAnsiTheme="minorHAnsi" w:cstheme="minorHAnsi"/>
                <w:sz w:val="18"/>
                <w:szCs w:val="18"/>
              </w:rPr>
            </w:pPr>
            <w:r w:rsidRPr="001D3EC1">
              <w:rPr>
                <w:rFonts w:asciiTheme="minorHAnsi" w:hAnsiTheme="minorHAnsi" w:cstheme="minorHAnsi"/>
                <w:spacing w:val="-2"/>
                <w:sz w:val="18"/>
                <w:szCs w:val="18"/>
              </w:rPr>
              <w:t>Waterproof:</w:t>
            </w:r>
          </w:p>
        </w:tc>
        <w:tc>
          <w:tcPr>
            <w:cnfStyle w:val="000100000000" w:firstRow="0" w:lastRow="0" w:firstColumn="0" w:lastColumn="1" w:oddVBand="0" w:evenVBand="0" w:oddHBand="0" w:evenHBand="0" w:firstRowFirstColumn="0" w:firstRowLastColumn="0" w:lastRowFirstColumn="0" w:lastRowLastColumn="0"/>
            <w:tcW w:w="8190" w:type="dxa"/>
          </w:tcPr>
          <w:p w14:paraId="48EA272D" w14:textId="77777777" w:rsidR="001D3EC1" w:rsidRPr="001D3EC1" w:rsidRDefault="001D3EC1" w:rsidP="008E0242">
            <w:pPr>
              <w:pStyle w:val="TableParagraph"/>
              <w:jc w:val="both"/>
              <w:rPr>
                <w:rFonts w:asciiTheme="minorHAnsi" w:hAnsiTheme="minorHAnsi" w:cstheme="minorHAnsi"/>
                <w:sz w:val="18"/>
                <w:szCs w:val="18"/>
              </w:rPr>
            </w:pPr>
            <w:r w:rsidRPr="001D3EC1">
              <w:rPr>
                <w:rFonts w:asciiTheme="minorHAnsi" w:hAnsiTheme="minorHAnsi" w:cstheme="minorHAnsi"/>
                <w:sz w:val="18"/>
                <w:szCs w:val="18"/>
              </w:rPr>
              <w:t xml:space="preserve">Rain </w:t>
            </w:r>
            <w:r w:rsidRPr="001D3EC1">
              <w:rPr>
                <w:rFonts w:asciiTheme="minorHAnsi" w:hAnsiTheme="minorHAnsi" w:cstheme="minorHAnsi"/>
                <w:spacing w:val="-2"/>
                <w:sz w:val="18"/>
                <w:szCs w:val="18"/>
              </w:rPr>
              <w:t>resistant – minimum IPX4</w:t>
            </w:r>
          </w:p>
        </w:tc>
      </w:tr>
      <w:tr w:rsidR="001D3EC1" w:rsidRPr="001D3EC1" w14:paraId="1794049C" w14:textId="77777777" w:rsidTr="001D3EC1">
        <w:trPr>
          <w:trHeight w:val="352"/>
        </w:trPr>
        <w:tc>
          <w:tcPr>
            <w:cnfStyle w:val="001000000000" w:firstRow="0" w:lastRow="0" w:firstColumn="1" w:lastColumn="0" w:oddVBand="0" w:evenVBand="0" w:oddHBand="0" w:evenHBand="0" w:firstRowFirstColumn="0" w:firstRowLastColumn="0" w:lastRowFirstColumn="0" w:lastRowLastColumn="0"/>
            <w:tcW w:w="2790" w:type="dxa"/>
            <w:shd w:val="clear" w:color="auto" w:fill="C6D9F1" w:themeFill="text2" w:themeFillTint="33"/>
          </w:tcPr>
          <w:p w14:paraId="100CE9A2" w14:textId="77777777" w:rsidR="001D3EC1" w:rsidRPr="001D3EC1" w:rsidRDefault="001D3EC1" w:rsidP="008E0242">
            <w:pPr>
              <w:pStyle w:val="TableParagraph"/>
              <w:rPr>
                <w:rFonts w:asciiTheme="minorHAnsi" w:hAnsiTheme="minorHAnsi" w:cstheme="minorHAnsi"/>
                <w:spacing w:val="-2"/>
                <w:sz w:val="18"/>
                <w:szCs w:val="18"/>
              </w:rPr>
            </w:pPr>
            <w:r w:rsidRPr="001D3EC1">
              <w:rPr>
                <w:rFonts w:asciiTheme="minorHAnsi" w:hAnsiTheme="minorHAnsi" w:cstheme="minorHAnsi"/>
                <w:spacing w:val="-2"/>
                <w:sz w:val="18"/>
                <w:szCs w:val="18"/>
              </w:rPr>
              <w:t xml:space="preserve">Battery: </w:t>
            </w:r>
          </w:p>
        </w:tc>
        <w:tc>
          <w:tcPr>
            <w:cnfStyle w:val="000100000000" w:firstRow="0" w:lastRow="0" w:firstColumn="0" w:lastColumn="1" w:oddVBand="0" w:evenVBand="0" w:oddHBand="0" w:evenHBand="0" w:firstRowFirstColumn="0" w:firstRowLastColumn="0" w:lastRowFirstColumn="0" w:lastRowLastColumn="0"/>
            <w:tcW w:w="8190" w:type="dxa"/>
          </w:tcPr>
          <w:p w14:paraId="5A6B9AAE" w14:textId="77777777" w:rsidR="001D3EC1" w:rsidRPr="001D3EC1" w:rsidRDefault="001D3EC1" w:rsidP="008E0242">
            <w:pPr>
              <w:pStyle w:val="TableParagraph"/>
              <w:jc w:val="both"/>
              <w:rPr>
                <w:rFonts w:asciiTheme="minorHAnsi" w:hAnsiTheme="minorHAnsi" w:cstheme="minorHAnsi"/>
                <w:sz w:val="18"/>
                <w:szCs w:val="18"/>
              </w:rPr>
            </w:pPr>
            <w:r w:rsidRPr="001D3EC1">
              <w:rPr>
                <w:rFonts w:asciiTheme="minorHAnsi" w:hAnsiTheme="minorHAnsi" w:cstheme="minorHAnsi"/>
                <w:sz w:val="18"/>
                <w:szCs w:val="18"/>
              </w:rPr>
              <w:t>Lithium-ion battery</w:t>
            </w:r>
          </w:p>
          <w:p w14:paraId="6D19F334" w14:textId="77777777" w:rsidR="001D3EC1" w:rsidRPr="001D3EC1" w:rsidRDefault="001D3EC1" w:rsidP="008E0242">
            <w:pPr>
              <w:pStyle w:val="TableParagraph"/>
              <w:jc w:val="both"/>
              <w:rPr>
                <w:rFonts w:asciiTheme="minorHAnsi" w:hAnsiTheme="minorHAnsi" w:cstheme="minorHAnsi"/>
                <w:sz w:val="18"/>
                <w:szCs w:val="18"/>
              </w:rPr>
            </w:pPr>
            <w:r w:rsidRPr="001D3EC1">
              <w:rPr>
                <w:rFonts w:asciiTheme="minorHAnsi" w:hAnsiTheme="minorHAnsi" w:cstheme="minorHAnsi"/>
                <w:sz w:val="18"/>
                <w:szCs w:val="18"/>
              </w:rPr>
              <w:t>Minimum capacity 18Wh</w:t>
            </w:r>
          </w:p>
        </w:tc>
      </w:tr>
      <w:tr w:rsidR="001D3EC1" w:rsidRPr="001D3EC1" w14:paraId="209A5B77" w14:textId="77777777" w:rsidTr="001D3EC1">
        <w:trPr>
          <w:trHeight w:val="354"/>
        </w:trPr>
        <w:tc>
          <w:tcPr>
            <w:cnfStyle w:val="001000000000" w:firstRow="0" w:lastRow="0" w:firstColumn="1" w:lastColumn="0" w:oddVBand="0" w:evenVBand="0" w:oddHBand="0" w:evenHBand="0" w:firstRowFirstColumn="0" w:firstRowLastColumn="0" w:lastRowFirstColumn="0" w:lastRowLastColumn="0"/>
            <w:tcW w:w="2790" w:type="dxa"/>
            <w:shd w:val="clear" w:color="auto" w:fill="C6D9F1" w:themeFill="text2" w:themeFillTint="33"/>
          </w:tcPr>
          <w:p w14:paraId="24818BBF" w14:textId="77777777" w:rsidR="001D3EC1" w:rsidRPr="001D3EC1" w:rsidRDefault="001D3EC1" w:rsidP="008E0242">
            <w:pPr>
              <w:pStyle w:val="TableParagraph"/>
              <w:spacing w:line="249" w:lineRule="exact"/>
              <w:rPr>
                <w:rFonts w:asciiTheme="minorHAnsi" w:hAnsiTheme="minorHAnsi" w:cstheme="minorHAnsi"/>
                <w:sz w:val="18"/>
                <w:szCs w:val="18"/>
              </w:rPr>
            </w:pPr>
            <w:r w:rsidRPr="001D3EC1">
              <w:rPr>
                <w:rFonts w:asciiTheme="minorHAnsi" w:hAnsiTheme="minorHAnsi" w:cstheme="minorHAnsi"/>
                <w:sz w:val="18"/>
                <w:szCs w:val="18"/>
              </w:rPr>
              <w:t>Charge</w:t>
            </w:r>
            <w:r w:rsidRPr="001D3EC1">
              <w:rPr>
                <w:rFonts w:asciiTheme="minorHAnsi" w:hAnsiTheme="minorHAnsi" w:cstheme="minorHAnsi"/>
                <w:spacing w:val="-5"/>
                <w:sz w:val="18"/>
                <w:szCs w:val="18"/>
              </w:rPr>
              <w:t xml:space="preserve"> </w:t>
            </w:r>
            <w:r w:rsidRPr="001D3EC1">
              <w:rPr>
                <w:rFonts w:asciiTheme="minorHAnsi" w:hAnsiTheme="minorHAnsi" w:cstheme="minorHAnsi"/>
                <w:spacing w:val="-2"/>
                <w:sz w:val="18"/>
                <w:szCs w:val="18"/>
              </w:rPr>
              <w:t>cycles:</w:t>
            </w:r>
          </w:p>
        </w:tc>
        <w:tc>
          <w:tcPr>
            <w:cnfStyle w:val="000100000000" w:firstRow="0" w:lastRow="0" w:firstColumn="0" w:lastColumn="1" w:oddVBand="0" w:evenVBand="0" w:oddHBand="0" w:evenHBand="0" w:firstRowFirstColumn="0" w:firstRowLastColumn="0" w:lastRowFirstColumn="0" w:lastRowLastColumn="0"/>
            <w:tcW w:w="8190" w:type="dxa"/>
          </w:tcPr>
          <w:p w14:paraId="18DAE546" w14:textId="77777777" w:rsidR="001D3EC1" w:rsidRPr="001D3EC1" w:rsidRDefault="001D3EC1" w:rsidP="008E0242">
            <w:pPr>
              <w:pStyle w:val="TableParagraph"/>
              <w:spacing w:line="249" w:lineRule="exact"/>
              <w:jc w:val="both"/>
              <w:rPr>
                <w:rFonts w:asciiTheme="minorHAnsi" w:hAnsiTheme="minorHAnsi" w:cstheme="minorHAnsi"/>
                <w:sz w:val="18"/>
                <w:szCs w:val="18"/>
              </w:rPr>
            </w:pPr>
            <w:r w:rsidRPr="001D3EC1">
              <w:rPr>
                <w:rFonts w:asciiTheme="minorHAnsi" w:hAnsiTheme="minorHAnsi" w:cstheme="minorHAnsi"/>
                <w:sz w:val="18"/>
                <w:szCs w:val="18"/>
              </w:rPr>
              <w:t>Low</w:t>
            </w:r>
            <w:r w:rsidRPr="001D3EC1">
              <w:rPr>
                <w:rFonts w:asciiTheme="minorHAnsi" w:hAnsiTheme="minorHAnsi" w:cstheme="minorHAnsi"/>
                <w:spacing w:val="-5"/>
                <w:sz w:val="18"/>
                <w:szCs w:val="18"/>
              </w:rPr>
              <w:t xml:space="preserve"> </w:t>
            </w:r>
            <w:r w:rsidRPr="001D3EC1">
              <w:rPr>
                <w:rFonts w:asciiTheme="minorHAnsi" w:hAnsiTheme="minorHAnsi" w:cstheme="minorHAnsi"/>
                <w:sz w:val="18"/>
                <w:szCs w:val="18"/>
              </w:rPr>
              <w:t>Self</w:t>
            </w:r>
            <w:r w:rsidRPr="001D3EC1">
              <w:rPr>
                <w:rFonts w:asciiTheme="minorHAnsi" w:hAnsiTheme="minorHAnsi" w:cstheme="minorHAnsi"/>
                <w:spacing w:val="-2"/>
                <w:sz w:val="18"/>
                <w:szCs w:val="18"/>
              </w:rPr>
              <w:t xml:space="preserve"> </w:t>
            </w:r>
            <w:r w:rsidRPr="001D3EC1">
              <w:rPr>
                <w:rFonts w:asciiTheme="minorHAnsi" w:hAnsiTheme="minorHAnsi" w:cstheme="minorHAnsi"/>
                <w:sz w:val="18"/>
                <w:szCs w:val="18"/>
              </w:rPr>
              <w:t>Discharge,</w:t>
            </w:r>
            <w:r w:rsidRPr="001D3EC1">
              <w:rPr>
                <w:rFonts w:asciiTheme="minorHAnsi" w:hAnsiTheme="minorHAnsi" w:cstheme="minorHAnsi"/>
                <w:spacing w:val="-2"/>
                <w:sz w:val="18"/>
                <w:szCs w:val="18"/>
              </w:rPr>
              <w:t xml:space="preserve"> </w:t>
            </w:r>
            <w:r w:rsidRPr="001D3EC1">
              <w:rPr>
                <w:rFonts w:asciiTheme="minorHAnsi" w:hAnsiTheme="minorHAnsi" w:cstheme="minorHAnsi"/>
                <w:sz w:val="18"/>
                <w:szCs w:val="18"/>
              </w:rPr>
              <w:t>500+</w:t>
            </w:r>
            <w:r w:rsidRPr="001D3EC1">
              <w:rPr>
                <w:rFonts w:asciiTheme="minorHAnsi" w:hAnsiTheme="minorHAnsi" w:cstheme="minorHAnsi"/>
                <w:spacing w:val="-4"/>
                <w:sz w:val="18"/>
                <w:szCs w:val="18"/>
              </w:rPr>
              <w:t xml:space="preserve"> </w:t>
            </w:r>
            <w:r w:rsidRPr="001D3EC1">
              <w:rPr>
                <w:rFonts w:asciiTheme="minorHAnsi" w:hAnsiTheme="minorHAnsi" w:cstheme="minorHAnsi"/>
                <w:spacing w:val="-2"/>
                <w:sz w:val="18"/>
                <w:szCs w:val="18"/>
              </w:rPr>
              <w:t>charges</w:t>
            </w:r>
          </w:p>
        </w:tc>
      </w:tr>
      <w:tr w:rsidR="001D3EC1" w:rsidRPr="001D3EC1" w14:paraId="0C4373B2" w14:textId="77777777" w:rsidTr="001D3EC1">
        <w:trPr>
          <w:trHeight w:val="352"/>
        </w:trPr>
        <w:tc>
          <w:tcPr>
            <w:cnfStyle w:val="001000000000" w:firstRow="0" w:lastRow="0" w:firstColumn="1" w:lastColumn="0" w:oddVBand="0" w:evenVBand="0" w:oddHBand="0" w:evenHBand="0" w:firstRowFirstColumn="0" w:firstRowLastColumn="0" w:lastRowFirstColumn="0" w:lastRowLastColumn="0"/>
            <w:tcW w:w="2790" w:type="dxa"/>
            <w:shd w:val="clear" w:color="auto" w:fill="C6D9F1" w:themeFill="text2" w:themeFillTint="33"/>
          </w:tcPr>
          <w:p w14:paraId="5CB39E13" w14:textId="77777777" w:rsidR="001D3EC1" w:rsidRPr="001D3EC1" w:rsidRDefault="001D3EC1" w:rsidP="008E0242">
            <w:pPr>
              <w:pStyle w:val="TableParagraph"/>
              <w:rPr>
                <w:rFonts w:asciiTheme="minorHAnsi" w:hAnsiTheme="minorHAnsi" w:cstheme="minorHAnsi"/>
                <w:sz w:val="18"/>
                <w:szCs w:val="18"/>
              </w:rPr>
            </w:pPr>
            <w:r w:rsidRPr="001D3EC1">
              <w:rPr>
                <w:rFonts w:asciiTheme="minorHAnsi" w:hAnsiTheme="minorHAnsi" w:cstheme="minorHAnsi"/>
                <w:sz w:val="18"/>
                <w:szCs w:val="18"/>
              </w:rPr>
              <w:t>Battery</w:t>
            </w:r>
            <w:r w:rsidRPr="001D3EC1">
              <w:rPr>
                <w:rFonts w:asciiTheme="minorHAnsi" w:hAnsiTheme="minorHAnsi" w:cstheme="minorHAnsi"/>
                <w:spacing w:val="-4"/>
                <w:sz w:val="18"/>
                <w:szCs w:val="18"/>
              </w:rPr>
              <w:t xml:space="preserve"> </w:t>
            </w:r>
            <w:r w:rsidRPr="001D3EC1">
              <w:rPr>
                <w:rFonts w:asciiTheme="minorHAnsi" w:hAnsiTheme="minorHAnsi" w:cstheme="minorHAnsi"/>
                <w:spacing w:val="-2"/>
                <w:sz w:val="18"/>
                <w:szCs w:val="18"/>
              </w:rPr>
              <w:t>protection:</w:t>
            </w:r>
          </w:p>
        </w:tc>
        <w:tc>
          <w:tcPr>
            <w:cnfStyle w:val="000100000000" w:firstRow="0" w:lastRow="0" w:firstColumn="0" w:lastColumn="1" w:oddVBand="0" w:evenVBand="0" w:oddHBand="0" w:evenHBand="0" w:firstRowFirstColumn="0" w:firstRowLastColumn="0" w:lastRowFirstColumn="0" w:lastRowLastColumn="0"/>
            <w:tcW w:w="8190" w:type="dxa"/>
          </w:tcPr>
          <w:p w14:paraId="71C4216E" w14:textId="77777777" w:rsidR="001D3EC1" w:rsidRPr="001D3EC1" w:rsidRDefault="001D3EC1" w:rsidP="008E0242">
            <w:pPr>
              <w:pStyle w:val="TableParagraph"/>
              <w:jc w:val="both"/>
              <w:rPr>
                <w:rFonts w:asciiTheme="minorHAnsi" w:hAnsiTheme="minorHAnsi" w:cstheme="minorHAnsi"/>
                <w:sz w:val="18"/>
                <w:szCs w:val="18"/>
              </w:rPr>
            </w:pPr>
            <w:r w:rsidRPr="001D3EC1">
              <w:rPr>
                <w:rFonts w:asciiTheme="minorHAnsi" w:hAnsiTheme="minorHAnsi" w:cstheme="minorHAnsi"/>
                <w:sz w:val="18"/>
                <w:szCs w:val="18"/>
              </w:rPr>
              <w:t>Automatic</w:t>
            </w:r>
            <w:r w:rsidRPr="001D3EC1">
              <w:rPr>
                <w:rFonts w:asciiTheme="minorHAnsi" w:hAnsiTheme="minorHAnsi" w:cstheme="minorHAnsi"/>
                <w:spacing w:val="-7"/>
                <w:sz w:val="18"/>
                <w:szCs w:val="18"/>
              </w:rPr>
              <w:t xml:space="preserve"> </w:t>
            </w:r>
            <w:r w:rsidRPr="001D3EC1">
              <w:rPr>
                <w:rFonts w:asciiTheme="minorHAnsi" w:hAnsiTheme="minorHAnsi" w:cstheme="minorHAnsi"/>
                <w:sz w:val="18"/>
                <w:szCs w:val="18"/>
              </w:rPr>
              <w:t>protection</w:t>
            </w:r>
            <w:r w:rsidRPr="001D3EC1">
              <w:rPr>
                <w:rFonts w:asciiTheme="minorHAnsi" w:hAnsiTheme="minorHAnsi" w:cstheme="minorHAnsi"/>
                <w:spacing w:val="-7"/>
                <w:sz w:val="18"/>
                <w:szCs w:val="18"/>
              </w:rPr>
              <w:t xml:space="preserve"> </w:t>
            </w:r>
            <w:r w:rsidRPr="001D3EC1">
              <w:rPr>
                <w:rFonts w:asciiTheme="minorHAnsi" w:hAnsiTheme="minorHAnsi" w:cstheme="minorHAnsi"/>
                <w:sz w:val="18"/>
                <w:szCs w:val="18"/>
              </w:rPr>
              <w:t>against</w:t>
            </w:r>
            <w:r w:rsidRPr="001D3EC1">
              <w:rPr>
                <w:rFonts w:asciiTheme="minorHAnsi" w:hAnsiTheme="minorHAnsi" w:cstheme="minorHAnsi"/>
                <w:spacing w:val="-3"/>
                <w:sz w:val="18"/>
                <w:szCs w:val="18"/>
              </w:rPr>
              <w:t xml:space="preserve"> </w:t>
            </w:r>
            <w:r w:rsidRPr="001D3EC1">
              <w:rPr>
                <w:rFonts w:asciiTheme="minorHAnsi" w:hAnsiTheme="minorHAnsi" w:cstheme="minorHAnsi"/>
                <w:sz w:val="18"/>
                <w:szCs w:val="18"/>
              </w:rPr>
              <w:t>deep</w:t>
            </w:r>
            <w:r w:rsidRPr="001D3EC1">
              <w:rPr>
                <w:rFonts w:asciiTheme="minorHAnsi" w:hAnsiTheme="minorHAnsi" w:cstheme="minorHAnsi"/>
                <w:spacing w:val="-5"/>
                <w:sz w:val="18"/>
                <w:szCs w:val="18"/>
              </w:rPr>
              <w:t xml:space="preserve"> </w:t>
            </w:r>
            <w:r w:rsidRPr="001D3EC1">
              <w:rPr>
                <w:rFonts w:asciiTheme="minorHAnsi" w:hAnsiTheme="minorHAnsi" w:cstheme="minorHAnsi"/>
                <w:sz w:val="18"/>
                <w:szCs w:val="18"/>
              </w:rPr>
              <w:t>battery</w:t>
            </w:r>
            <w:r w:rsidRPr="001D3EC1">
              <w:rPr>
                <w:rFonts w:asciiTheme="minorHAnsi" w:hAnsiTheme="minorHAnsi" w:cstheme="minorHAnsi"/>
                <w:spacing w:val="-7"/>
                <w:sz w:val="18"/>
                <w:szCs w:val="18"/>
              </w:rPr>
              <w:t xml:space="preserve"> </w:t>
            </w:r>
            <w:r w:rsidRPr="001D3EC1">
              <w:rPr>
                <w:rFonts w:asciiTheme="minorHAnsi" w:hAnsiTheme="minorHAnsi" w:cstheme="minorHAnsi"/>
                <w:sz w:val="18"/>
                <w:szCs w:val="18"/>
              </w:rPr>
              <w:t>discharge</w:t>
            </w:r>
            <w:r w:rsidRPr="001D3EC1">
              <w:rPr>
                <w:rFonts w:asciiTheme="minorHAnsi" w:hAnsiTheme="minorHAnsi" w:cstheme="minorHAnsi"/>
                <w:spacing w:val="-4"/>
                <w:sz w:val="18"/>
                <w:szCs w:val="18"/>
              </w:rPr>
              <w:t xml:space="preserve"> </w:t>
            </w:r>
            <w:r w:rsidRPr="001D3EC1">
              <w:rPr>
                <w:rFonts w:asciiTheme="minorHAnsi" w:hAnsiTheme="minorHAnsi" w:cstheme="minorHAnsi"/>
                <w:sz w:val="18"/>
                <w:szCs w:val="18"/>
              </w:rPr>
              <w:t>and</w:t>
            </w:r>
            <w:r w:rsidRPr="001D3EC1">
              <w:rPr>
                <w:rFonts w:asciiTheme="minorHAnsi" w:hAnsiTheme="minorHAnsi" w:cstheme="minorHAnsi"/>
                <w:spacing w:val="-4"/>
                <w:sz w:val="18"/>
                <w:szCs w:val="18"/>
              </w:rPr>
              <w:t xml:space="preserve"> </w:t>
            </w:r>
            <w:r w:rsidRPr="001D3EC1">
              <w:rPr>
                <w:rFonts w:asciiTheme="minorHAnsi" w:hAnsiTheme="minorHAnsi" w:cstheme="minorHAnsi"/>
                <w:spacing w:val="-2"/>
                <w:sz w:val="18"/>
                <w:szCs w:val="18"/>
              </w:rPr>
              <w:t>overcharge</w:t>
            </w:r>
          </w:p>
        </w:tc>
      </w:tr>
      <w:tr w:rsidR="001D3EC1" w:rsidRPr="001D3EC1" w14:paraId="16255675" w14:textId="77777777" w:rsidTr="001D3EC1">
        <w:trPr>
          <w:trHeight w:val="352"/>
        </w:trPr>
        <w:tc>
          <w:tcPr>
            <w:cnfStyle w:val="001000000000" w:firstRow="0" w:lastRow="0" w:firstColumn="1" w:lastColumn="0" w:oddVBand="0" w:evenVBand="0" w:oddHBand="0" w:evenHBand="0" w:firstRowFirstColumn="0" w:firstRowLastColumn="0" w:lastRowFirstColumn="0" w:lastRowLastColumn="0"/>
            <w:tcW w:w="2790" w:type="dxa"/>
            <w:shd w:val="clear" w:color="auto" w:fill="C6D9F1" w:themeFill="text2" w:themeFillTint="33"/>
          </w:tcPr>
          <w:p w14:paraId="12BA3B86" w14:textId="77777777" w:rsidR="001D3EC1" w:rsidRPr="001D3EC1" w:rsidRDefault="001D3EC1" w:rsidP="008E0242">
            <w:pPr>
              <w:pStyle w:val="TableParagraph"/>
              <w:rPr>
                <w:rFonts w:asciiTheme="minorHAnsi" w:hAnsiTheme="minorHAnsi" w:cstheme="minorHAnsi"/>
                <w:sz w:val="18"/>
                <w:szCs w:val="18"/>
              </w:rPr>
            </w:pPr>
            <w:r w:rsidRPr="001D3EC1">
              <w:rPr>
                <w:rFonts w:asciiTheme="minorHAnsi" w:hAnsiTheme="minorHAnsi" w:cstheme="minorHAnsi"/>
                <w:sz w:val="18"/>
                <w:szCs w:val="18"/>
              </w:rPr>
              <w:t>Solar</w:t>
            </w:r>
            <w:r w:rsidRPr="001D3EC1">
              <w:rPr>
                <w:rFonts w:asciiTheme="minorHAnsi" w:hAnsiTheme="minorHAnsi" w:cstheme="minorHAnsi"/>
                <w:spacing w:val="-4"/>
                <w:sz w:val="18"/>
                <w:szCs w:val="18"/>
              </w:rPr>
              <w:t xml:space="preserve"> </w:t>
            </w:r>
            <w:r w:rsidRPr="001D3EC1">
              <w:rPr>
                <w:rFonts w:asciiTheme="minorHAnsi" w:hAnsiTheme="minorHAnsi" w:cstheme="minorHAnsi"/>
                <w:spacing w:val="-2"/>
                <w:sz w:val="18"/>
                <w:szCs w:val="18"/>
              </w:rPr>
              <w:t>panel:</w:t>
            </w:r>
          </w:p>
        </w:tc>
        <w:tc>
          <w:tcPr>
            <w:cnfStyle w:val="000100000000" w:firstRow="0" w:lastRow="0" w:firstColumn="0" w:lastColumn="1" w:oddVBand="0" w:evenVBand="0" w:oddHBand="0" w:evenHBand="0" w:firstRowFirstColumn="0" w:firstRowLastColumn="0" w:lastRowFirstColumn="0" w:lastRowLastColumn="0"/>
            <w:tcW w:w="8190" w:type="dxa"/>
          </w:tcPr>
          <w:p w14:paraId="0D8A3E94" w14:textId="77777777" w:rsidR="001D3EC1" w:rsidRPr="001D3EC1" w:rsidRDefault="001D3EC1" w:rsidP="001D3EC1">
            <w:pPr>
              <w:pStyle w:val="TableParagraph"/>
              <w:numPr>
                <w:ilvl w:val="0"/>
                <w:numId w:val="34"/>
              </w:numPr>
              <w:jc w:val="both"/>
              <w:rPr>
                <w:rFonts w:asciiTheme="minorHAnsi" w:hAnsiTheme="minorHAnsi" w:cstheme="minorHAnsi"/>
                <w:spacing w:val="-2"/>
                <w:sz w:val="18"/>
                <w:szCs w:val="18"/>
              </w:rPr>
            </w:pPr>
            <w:r w:rsidRPr="001D3EC1">
              <w:rPr>
                <w:rFonts w:asciiTheme="minorHAnsi" w:hAnsiTheme="minorHAnsi" w:cstheme="minorHAnsi"/>
                <w:sz w:val="18"/>
                <w:szCs w:val="18"/>
              </w:rPr>
              <w:t xml:space="preserve">Integrated or separate (with a 3m cord with male Micro-USB/ or </w:t>
            </w:r>
            <w:proofErr w:type="gramStart"/>
            <w:r w:rsidRPr="001D3EC1">
              <w:rPr>
                <w:rFonts w:asciiTheme="minorHAnsi" w:hAnsiTheme="minorHAnsi" w:cstheme="minorHAnsi"/>
                <w:sz w:val="18"/>
                <w:szCs w:val="18"/>
              </w:rPr>
              <w:t>other</w:t>
            </w:r>
            <w:proofErr w:type="gramEnd"/>
            <w:r w:rsidRPr="001D3EC1">
              <w:rPr>
                <w:rFonts w:asciiTheme="minorHAnsi" w:hAnsiTheme="minorHAnsi" w:cstheme="minorHAnsi"/>
                <w:sz w:val="18"/>
                <w:szCs w:val="18"/>
              </w:rPr>
              <w:t xml:space="preserve"> compatible connector to connect to the Micro-USB inlet of the lamp or to charge a mobile </w:t>
            </w:r>
            <w:r w:rsidRPr="001D3EC1">
              <w:rPr>
                <w:rFonts w:asciiTheme="minorHAnsi" w:hAnsiTheme="minorHAnsi" w:cstheme="minorHAnsi"/>
                <w:spacing w:val="-2"/>
                <w:sz w:val="18"/>
                <w:szCs w:val="18"/>
              </w:rPr>
              <w:t>phone).</w:t>
            </w:r>
          </w:p>
          <w:p w14:paraId="0B8F5E67" w14:textId="77777777" w:rsidR="001D3EC1" w:rsidRPr="001D3EC1" w:rsidRDefault="001D3EC1" w:rsidP="001D3EC1">
            <w:pPr>
              <w:pStyle w:val="TableParagraph"/>
              <w:numPr>
                <w:ilvl w:val="0"/>
                <w:numId w:val="34"/>
              </w:numPr>
              <w:jc w:val="both"/>
              <w:rPr>
                <w:rFonts w:asciiTheme="minorHAnsi" w:hAnsiTheme="minorHAnsi" w:cstheme="minorHAnsi"/>
                <w:sz w:val="18"/>
                <w:szCs w:val="18"/>
              </w:rPr>
            </w:pPr>
            <w:r w:rsidRPr="001D3EC1">
              <w:rPr>
                <w:rFonts w:asciiTheme="minorHAnsi" w:hAnsiTheme="minorHAnsi" w:cstheme="minorHAnsi"/>
                <w:spacing w:val="-2"/>
                <w:sz w:val="18"/>
                <w:szCs w:val="18"/>
              </w:rPr>
              <w:t xml:space="preserve">Minimum panel power: </w:t>
            </w:r>
            <w:r w:rsidRPr="001D3EC1">
              <w:rPr>
                <w:rFonts w:asciiTheme="minorHAnsi" w:hAnsiTheme="minorHAnsi" w:cstheme="minorHAnsi"/>
                <w:sz w:val="18"/>
                <w:szCs w:val="18"/>
              </w:rPr>
              <w:t>≥ 4W</w:t>
            </w:r>
          </w:p>
        </w:tc>
      </w:tr>
      <w:tr w:rsidR="001D3EC1" w:rsidRPr="001D3EC1" w14:paraId="0B8E44C7" w14:textId="77777777" w:rsidTr="001D3EC1">
        <w:trPr>
          <w:trHeight w:val="606"/>
        </w:trPr>
        <w:tc>
          <w:tcPr>
            <w:cnfStyle w:val="001000000000" w:firstRow="0" w:lastRow="0" w:firstColumn="1" w:lastColumn="0" w:oddVBand="0" w:evenVBand="0" w:oddHBand="0" w:evenHBand="0" w:firstRowFirstColumn="0" w:firstRowLastColumn="0" w:lastRowFirstColumn="0" w:lastRowLastColumn="0"/>
            <w:tcW w:w="2790" w:type="dxa"/>
            <w:shd w:val="clear" w:color="auto" w:fill="C6D9F1" w:themeFill="text2" w:themeFillTint="33"/>
          </w:tcPr>
          <w:p w14:paraId="31729375" w14:textId="77777777" w:rsidR="001D3EC1" w:rsidRPr="001D3EC1" w:rsidRDefault="001D3EC1" w:rsidP="008E0242">
            <w:pPr>
              <w:pStyle w:val="TableParagraph"/>
              <w:tabs>
                <w:tab w:val="left" w:pos="928"/>
                <w:tab w:val="left" w:pos="1455"/>
              </w:tabs>
              <w:spacing w:line="242" w:lineRule="auto"/>
              <w:ind w:right="94"/>
              <w:rPr>
                <w:rFonts w:asciiTheme="minorHAnsi" w:hAnsiTheme="minorHAnsi" w:cstheme="minorHAnsi"/>
                <w:sz w:val="18"/>
                <w:szCs w:val="18"/>
              </w:rPr>
            </w:pPr>
            <w:r w:rsidRPr="001D3EC1">
              <w:rPr>
                <w:rFonts w:asciiTheme="minorHAnsi" w:hAnsiTheme="minorHAnsi" w:cstheme="minorHAnsi"/>
                <w:spacing w:val="-4"/>
                <w:sz w:val="18"/>
                <w:szCs w:val="18"/>
              </w:rPr>
              <w:t>Time</w:t>
            </w:r>
            <w:r w:rsidRPr="001D3EC1">
              <w:rPr>
                <w:rFonts w:asciiTheme="minorHAnsi" w:hAnsiTheme="minorHAnsi" w:cstheme="minorHAnsi"/>
                <w:sz w:val="18"/>
                <w:szCs w:val="18"/>
              </w:rPr>
              <w:tab/>
            </w:r>
            <w:r w:rsidRPr="001D3EC1">
              <w:rPr>
                <w:rFonts w:asciiTheme="minorHAnsi" w:hAnsiTheme="minorHAnsi" w:cstheme="minorHAnsi"/>
                <w:spacing w:val="-6"/>
                <w:sz w:val="18"/>
                <w:szCs w:val="18"/>
              </w:rPr>
              <w:t>to</w:t>
            </w:r>
            <w:r w:rsidRPr="001D3EC1">
              <w:rPr>
                <w:rFonts w:asciiTheme="minorHAnsi" w:hAnsiTheme="minorHAnsi" w:cstheme="minorHAnsi"/>
                <w:sz w:val="18"/>
                <w:szCs w:val="18"/>
              </w:rPr>
              <w:tab/>
            </w:r>
            <w:r w:rsidRPr="001D3EC1">
              <w:rPr>
                <w:rFonts w:asciiTheme="minorHAnsi" w:hAnsiTheme="minorHAnsi" w:cstheme="minorHAnsi"/>
                <w:spacing w:val="-4"/>
                <w:sz w:val="18"/>
                <w:szCs w:val="18"/>
              </w:rPr>
              <w:t xml:space="preserve">fully </w:t>
            </w:r>
            <w:r w:rsidRPr="001D3EC1">
              <w:rPr>
                <w:rFonts w:asciiTheme="minorHAnsi" w:hAnsiTheme="minorHAnsi" w:cstheme="minorHAnsi"/>
                <w:spacing w:val="-2"/>
                <w:sz w:val="18"/>
                <w:szCs w:val="18"/>
              </w:rPr>
              <w:t>charge:</w:t>
            </w:r>
          </w:p>
        </w:tc>
        <w:tc>
          <w:tcPr>
            <w:cnfStyle w:val="000100000000" w:firstRow="0" w:lastRow="0" w:firstColumn="0" w:lastColumn="1" w:oddVBand="0" w:evenVBand="0" w:oddHBand="0" w:evenHBand="0" w:firstRowFirstColumn="0" w:firstRowLastColumn="0" w:lastRowFirstColumn="0" w:lastRowLastColumn="0"/>
            <w:tcW w:w="8190" w:type="dxa"/>
          </w:tcPr>
          <w:p w14:paraId="138FB7E3" w14:textId="77777777" w:rsidR="001D3EC1" w:rsidRPr="001D3EC1" w:rsidRDefault="001D3EC1" w:rsidP="008E0242">
            <w:pPr>
              <w:pStyle w:val="TableParagraph"/>
              <w:jc w:val="both"/>
              <w:rPr>
                <w:rFonts w:asciiTheme="minorHAnsi" w:hAnsiTheme="minorHAnsi" w:cstheme="minorHAnsi"/>
                <w:sz w:val="18"/>
                <w:szCs w:val="18"/>
              </w:rPr>
            </w:pPr>
            <w:r w:rsidRPr="001D3EC1">
              <w:rPr>
                <w:rFonts w:asciiTheme="minorHAnsi" w:hAnsiTheme="minorHAnsi" w:cstheme="minorHAnsi"/>
                <w:sz w:val="18"/>
                <w:szCs w:val="18"/>
              </w:rPr>
              <w:t>12h</w:t>
            </w:r>
            <w:r w:rsidRPr="001D3EC1">
              <w:rPr>
                <w:rFonts w:asciiTheme="minorHAnsi" w:hAnsiTheme="minorHAnsi" w:cstheme="minorHAnsi"/>
                <w:spacing w:val="-3"/>
                <w:sz w:val="18"/>
                <w:szCs w:val="18"/>
              </w:rPr>
              <w:t xml:space="preserve"> </w:t>
            </w:r>
            <w:r w:rsidRPr="001D3EC1">
              <w:rPr>
                <w:rFonts w:asciiTheme="minorHAnsi" w:hAnsiTheme="minorHAnsi" w:cstheme="minorHAnsi"/>
                <w:sz w:val="18"/>
                <w:szCs w:val="18"/>
              </w:rPr>
              <w:t>maximum</w:t>
            </w:r>
            <w:r w:rsidRPr="001D3EC1">
              <w:rPr>
                <w:rFonts w:asciiTheme="minorHAnsi" w:hAnsiTheme="minorHAnsi" w:cstheme="minorHAnsi"/>
                <w:spacing w:val="-5"/>
                <w:sz w:val="18"/>
                <w:szCs w:val="18"/>
              </w:rPr>
              <w:t xml:space="preserve"> </w:t>
            </w:r>
            <w:r w:rsidRPr="001D3EC1">
              <w:rPr>
                <w:rFonts w:asciiTheme="minorHAnsi" w:hAnsiTheme="minorHAnsi" w:cstheme="minorHAnsi"/>
                <w:sz w:val="18"/>
                <w:szCs w:val="18"/>
              </w:rPr>
              <w:t>bright</w:t>
            </w:r>
            <w:r w:rsidRPr="001D3EC1">
              <w:rPr>
                <w:rFonts w:asciiTheme="minorHAnsi" w:hAnsiTheme="minorHAnsi" w:cstheme="minorHAnsi"/>
                <w:spacing w:val="-1"/>
                <w:sz w:val="18"/>
                <w:szCs w:val="18"/>
              </w:rPr>
              <w:t xml:space="preserve"> </w:t>
            </w:r>
            <w:r w:rsidRPr="001D3EC1">
              <w:rPr>
                <w:rFonts w:asciiTheme="minorHAnsi" w:hAnsiTheme="minorHAnsi" w:cstheme="minorHAnsi"/>
                <w:sz w:val="18"/>
                <w:szCs w:val="18"/>
              </w:rPr>
              <w:t>sun</w:t>
            </w:r>
            <w:r w:rsidRPr="001D3EC1">
              <w:rPr>
                <w:rFonts w:asciiTheme="minorHAnsi" w:hAnsiTheme="minorHAnsi" w:cstheme="minorHAnsi"/>
                <w:spacing w:val="-2"/>
                <w:sz w:val="18"/>
                <w:szCs w:val="18"/>
              </w:rPr>
              <w:t xml:space="preserve"> </w:t>
            </w:r>
            <w:r w:rsidRPr="001D3EC1">
              <w:rPr>
                <w:rFonts w:asciiTheme="minorHAnsi" w:hAnsiTheme="minorHAnsi" w:cstheme="minorHAnsi"/>
                <w:spacing w:val="-4"/>
                <w:sz w:val="18"/>
                <w:szCs w:val="18"/>
              </w:rPr>
              <w:t>light</w:t>
            </w:r>
          </w:p>
        </w:tc>
      </w:tr>
      <w:tr w:rsidR="001D3EC1" w:rsidRPr="001D3EC1" w14:paraId="5E15F624" w14:textId="77777777" w:rsidTr="001D3EC1">
        <w:trPr>
          <w:trHeight w:val="1917"/>
        </w:trPr>
        <w:tc>
          <w:tcPr>
            <w:cnfStyle w:val="001000000000" w:firstRow="0" w:lastRow="0" w:firstColumn="1" w:lastColumn="0" w:oddVBand="0" w:evenVBand="0" w:oddHBand="0" w:evenHBand="0" w:firstRowFirstColumn="0" w:firstRowLastColumn="0" w:lastRowFirstColumn="0" w:lastRowLastColumn="0"/>
            <w:tcW w:w="2790" w:type="dxa"/>
            <w:shd w:val="clear" w:color="auto" w:fill="C6D9F1" w:themeFill="text2" w:themeFillTint="33"/>
          </w:tcPr>
          <w:p w14:paraId="6BF13A71" w14:textId="77777777" w:rsidR="001D3EC1" w:rsidRPr="001D3EC1" w:rsidRDefault="001D3EC1" w:rsidP="008E0242">
            <w:pPr>
              <w:pStyle w:val="TableParagraph"/>
              <w:spacing w:line="240" w:lineRule="auto"/>
              <w:rPr>
                <w:rFonts w:asciiTheme="minorHAnsi" w:hAnsiTheme="minorHAnsi" w:cstheme="minorHAnsi"/>
                <w:sz w:val="18"/>
                <w:szCs w:val="18"/>
              </w:rPr>
            </w:pPr>
            <w:r w:rsidRPr="001D3EC1">
              <w:rPr>
                <w:rFonts w:asciiTheme="minorHAnsi" w:hAnsiTheme="minorHAnsi" w:cstheme="minorHAnsi"/>
                <w:spacing w:val="-2"/>
                <w:sz w:val="18"/>
                <w:szCs w:val="18"/>
              </w:rPr>
              <w:t>Charging outlet (USB-A) performances:</w:t>
            </w:r>
          </w:p>
        </w:tc>
        <w:tc>
          <w:tcPr>
            <w:cnfStyle w:val="000100000000" w:firstRow="0" w:lastRow="0" w:firstColumn="0" w:lastColumn="1" w:oddVBand="0" w:evenVBand="0" w:oddHBand="0" w:evenHBand="0" w:firstRowFirstColumn="0" w:firstRowLastColumn="0" w:lastRowFirstColumn="0" w:lastRowLastColumn="0"/>
            <w:tcW w:w="8190" w:type="dxa"/>
          </w:tcPr>
          <w:p w14:paraId="205BEB14" w14:textId="77777777" w:rsidR="001D3EC1" w:rsidRPr="001D3EC1" w:rsidRDefault="001D3EC1" w:rsidP="008E0242">
            <w:pPr>
              <w:pStyle w:val="TableParagraph"/>
              <w:spacing w:line="333" w:lineRule="auto"/>
              <w:ind w:right="3175"/>
              <w:jc w:val="both"/>
              <w:rPr>
                <w:rFonts w:asciiTheme="minorHAnsi" w:hAnsiTheme="minorHAnsi" w:cstheme="minorHAnsi"/>
                <w:sz w:val="18"/>
                <w:szCs w:val="18"/>
              </w:rPr>
            </w:pPr>
            <w:r w:rsidRPr="001D3EC1">
              <w:rPr>
                <w:rFonts w:asciiTheme="minorHAnsi" w:hAnsiTheme="minorHAnsi" w:cstheme="minorHAnsi"/>
                <w:sz w:val="18"/>
                <w:szCs w:val="18"/>
              </w:rPr>
              <w:t>Outlet minimum voltage with no load: 5V</w:t>
            </w:r>
            <w:r w:rsidRPr="001D3EC1">
              <w:rPr>
                <w:rFonts w:asciiTheme="minorHAnsi" w:hAnsiTheme="minorHAnsi" w:cstheme="minorHAnsi"/>
                <w:spacing w:val="40"/>
                <w:sz w:val="18"/>
                <w:szCs w:val="18"/>
              </w:rPr>
              <w:t xml:space="preserve"> </w:t>
            </w:r>
            <w:r w:rsidRPr="001D3EC1">
              <w:rPr>
                <w:rFonts w:asciiTheme="minorHAnsi" w:hAnsiTheme="minorHAnsi" w:cstheme="minorHAnsi"/>
                <w:sz w:val="18"/>
                <w:szCs w:val="18"/>
              </w:rPr>
              <w:t>Outlet</w:t>
            </w:r>
            <w:r w:rsidRPr="001D3EC1">
              <w:rPr>
                <w:rFonts w:asciiTheme="minorHAnsi" w:hAnsiTheme="minorHAnsi" w:cstheme="minorHAnsi"/>
                <w:spacing w:val="-5"/>
                <w:sz w:val="18"/>
                <w:szCs w:val="18"/>
              </w:rPr>
              <w:t xml:space="preserve"> </w:t>
            </w:r>
            <w:r w:rsidRPr="001D3EC1">
              <w:rPr>
                <w:rFonts w:asciiTheme="minorHAnsi" w:hAnsiTheme="minorHAnsi" w:cstheme="minorHAnsi"/>
                <w:sz w:val="18"/>
                <w:szCs w:val="18"/>
              </w:rPr>
              <w:t>minimum</w:t>
            </w:r>
            <w:r w:rsidRPr="001D3EC1">
              <w:rPr>
                <w:rFonts w:asciiTheme="minorHAnsi" w:hAnsiTheme="minorHAnsi" w:cstheme="minorHAnsi"/>
                <w:spacing w:val="-9"/>
                <w:sz w:val="18"/>
                <w:szCs w:val="18"/>
              </w:rPr>
              <w:t xml:space="preserve"> </w:t>
            </w:r>
            <w:r w:rsidRPr="001D3EC1">
              <w:rPr>
                <w:rFonts w:asciiTheme="minorHAnsi" w:hAnsiTheme="minorHAnsi" w:cstheme="minorHAnsi"/>
                <w:sz w:val="18"/>
                <w:szCs w:val="18"/>
              </w:rPr>
              <w:t>current</w:t>
            </w:r>
            <w:r w:rsidRPr="001D3EC1">
              <w:rPr>
                <w:rFonts w:asciiTheme="minorHAnsi" w:hAnsiTheme="minorHAnsi" w:cstheme="minorHAnsi"/>
                <w:spacing w:val="-5"/>
                <w:sz w:val="18"/>
                <w:szCs w:val="18"/>
              </w:rPr>
              <w:t xml:space="preserve"> </w:t>
            </w:r>
            <w:r w:rsidRPr="001D3EC1">
              <w:rPr>
                <w:rFonts w:asciiTheme="minorHAnsi" w:hAnsiTheme="minorHAnsi" w:cstheme="minorHAnsi"/>
                <w:sz w:val="18"/>
                <w:szCs w:val="18"/>
              </w:rPr>
              <w:t>with</w:t>
            </w:r>
            <w:r w:rsidRPr="001D3EC1">
              <w:rPr>
                <w:rFonts w:asciiTheme="minorHAnsi" w:hAnsiTheme="minorHAnsi" w:cstheme="minorHAnsi"/>
                <w:spacing w:val="-5"/>
                <w:sz w:val="18"/>
                <w:szCs w:val="18"/>
              </w:rPr>
              <w:t xml:space="preserve"> </w:t>
            </w:r>
            <w:r w:rsidRPr="001D3EC1">
              <w:rPr>
                <w:rFonts w:asciiTheme="minorHAnsi" w:hAnsiTheme="minorHAnsi" w:cstheme="minorHAnsi"/>
                <w:sz w:val="18"/>
                <w:szCs w:val="18"/>
              </w:rPr>
              <w:t>load:</w:t>
            </w:r>
            <w:r w:rsidRPr="001D3EC1">
              <w:rPr>
                <w:rFonts w:asciiTheme="minorHAnsi" w:hAnsiTheme="minorHAnsi" w:cstheme="minorHAnsi"/>
                <w:spacing w:val="-6"/>
                <w:sz w:val="18"/>
                <w:szCs w:val="18"/>
              </w:rPr>
              <w:t xml:space="preserve"> </w:t>
            </w:r>
            <w:r w:rsidRPr="001D3EC1">
              <w:rPr>
                <w:rFonts w:asciiTheme="minorHAnsi" w:hAnsiTheme="minorHAnsi" w:cstheme="minorHAnsi"/>
                <w:sz w:val="18"/>
                <w:szCs w:val="18"/>
              </w:rPr>
              <w:t>0.4A</w:t>
            </w:r>
            <w:r w:rsidRPr="001D3EC1">
              <w:rPr>
                <w:rFonts w:asciiTheme="minorHAnsi" w:hAnsiTheme="minorHAnsi" w:cstheme="minorHAnsi"/>
                <w:spacing w:val="-6"/>
                <w:sz w:val="18"/>
                <w:szCs w:val="18"/>
              </w:rPr>
              <w:t xml:space="preserve"> </w:t>
            </w:r>
            <w:r w:rsidRPr="001D3EC1">
              <w:rPr>
                <w:rFonts w:asciiTheme="minorHAnsi" w:hAnsiTheme="minorHAnsi" w:cstheme="minorHAnsi"/>
                <w:sz w:val="18"/>
                <w:szCs w:val="18"/>
              </w:rPr>
              <w:t>at</w:t>
            </w:r>
            <w:r w:rsidRPr="001D3EC1">
              <w:rPr>
                <w:rFonts w:asciiTheme="minorHAnsi" w:hAnsiTheme="minorHAnsi" w:cstheme="minorHAnsi"/>
                <w:spacing w:val="-5"/>
                <w:sz w:val="18"/>
                <w:szCs w:val="18"/>
              </w:rPr>
              <w:t xml:space="preserve"> </w:t>
            </w:r>
            <w:r w:rsidRPr="001D3EC1">
              <w:rPr>
                <w:rFonts w:asciiTheme="minorHAnsi" w:hAnsiTheme="minorHAnsi" w:cstheme="minorHAnsi"/>
                <w:sz w:val="18"/>
                <w:szCs w:val="18"/>
              </w:rPr>
              <w:t>4.5V Outlet minimum available energy: 3.5Wh</w:t>
            </w:r>
          </w:p>
          <w:p w14:paraId="015612A5" w14:textId="77777777" w:rsidR="001D3EC1" w:rsidRPr="001D3EC1" w:rsidRDefault="001D3EC1" w:rsidP="008E0242">
            <w:pPr>
              <w:pStyle w:val="TableParagraph"/>
              <w:spacing w:line="240" w:lineRule="auto"/>
              <w:ind w:right="30"/>
              <w:jc w:val="both"/>
              <w:rPr>
                <w:rFonts w:asciiTheme="minorHAnsi" w:hAnsiTheme="minorHAnsi" w:cstheme="minorHAnsi"/>
                <w:sz w:val="18"/>
                <w:szCs w:val="18"/>
              </w:rPr>
            </w:pPr>
            <w:r w:rsidRPr="001D3EC1">
              <w:rPr>
                <w:rFonts w:asciiTheme="minorHAnsi" w:hAnsiTheme="minorHAnsi" w:cstheme="minorHAnsi"/>
                <w:sz w:val="18"/>
                <w:szCs w:val="18"/>
              </w:rPr>
              <w:t>Outlet</w:t>
            </w:r>
            <w:r w:rsidRPr="001D3EC1">
              <w:rPr>
                <w:rFonts w:asciiTheme="minorHAnsi" w:hAnsiTheme="minorHAnsi" w:cstheme="minorHAnsi"/>
                <w:spacing w:val="79"/>
                <w:sz w:val="18"/>
                <w:szCs w:val="18"/>
              </w:rPr>
              <w:t xml:space="preserve"> </w:t>
            </w:r>
            <w:r w:rsidRPr="001D3EC1">
              <w:rPr>
                <w:rFonts w:asciiTheme="minorHAnsi" w:hAnsiTheme="minorHAnsi" w:cstheme="minorHAnsi"/>
                <w:sz w:val="18"/>
                <w:szCs w:val="18"/>
              </w:rPr>
              <w:t>minimum</w:t>
            </w:r>
            <w:r w:rsidRPr="001D3EC1">
              <w:rPr>
                <w:rFonts w:asciiTheme="minorHAnsi" w:hAnsiTheme="minorHAnsi" w:cstheme="minorHAnsi"/>
                <w:spacing w:val="74"/>
                <w:sz w:val="18"/>
                <w:szCs w:val="18"/>
              </w:rPr>
              <w:t xml:space="preserve"> </w:t>
            </w:r>
            <w:r w:rsidRPr="001D3EC1">
              <w:rPr>
                <w:rFonts w:asciiTheme="minorHAnsi" w:hAnsiTheme="minorHAnsi" w:cstheme="minorHAnsi"/>
                <w:sz w:val="18"/>
                <w:szCs w:val="18"/>
              </w:rPr>
              <w:t>available</w:t>
            </w:r>
            <w:r w:rsidRPr="001D3EC1">
              <w:rPr>
                <w:rFonts w:asciiTheme="minorHAnsi" w:hAnsiTheme="minorHAnsi" w:cstheme="minorHAnsi"/>
                <w:spacing w:val="78"/>
                <w:sz w:val="18"/>
                <w:szCs w:val="18"/>
              </w:rPr>
              <w:t xml:space="preserve"> </w:t>
            </w:r>
            <w:r w:rsidRPr="001D3EC1">
              <w:rPr>
                <w:rFonts w:asciiTheme="minorHAnsi" w:hAnsiTheme="minorHAnsi" w:cstheme="minorHAnsi"/>
                <w:sz w:val="18"/>
                <w:szCs w:val="18"/>
              </w:rPr>
              <w:t>energy</w:t>
            </w:r>
            <w:r w:rsidRPr="001D3EC1">
              <w:rPr>
                <w:rFonts w:asciiTheme="minorHAnsi" w:hAnsiTheme="minorHAnsi" w:cstheme="minorHAnsi"/>
                <w:spacing w:val="76"/>
                <w:sz w:val="18"/>
                <w:szCs w:val="18"/>
              </w:rPr>
              <w:t xml:space="preserve"> </w:t>
            </w:r>
            <w:r w:rsidRPr="001D3EC1">
              <w:rPr>
                <w:rFonts w:asciiTheme="minorHAnsi" w:hAnsiTheme="minorHAnsi" w:cstheme="minorHAnsi"/>
                <w:sz w:val="18"/>
                <w:szCs w:val="18"/>
              </w:rPr>
              <w:t>after</w:t>
            </w:r>
            <w:r w:rsidRPr="001D3EC1">
              <w:rPr>
                <w:rFonts w:asciiTheme="minorHAnsi" w:hAnsiTheme="minorHAnsi" w:cstheme="minorHAnsi"/>
                <w:spacing w:val="79"/>
                <w:sz w:val="18"/>
                <w:szCs w:val="18"/>
              </w:rPr>
              <w:t xml:space="preserve"> </w:t>
            </w:r>
            <w:r w:rsidRPr="001D3EC1">
              <w:rPr>
                <w:rFonts w:asciiTheme="minorHAnsi" w:hAnsiTheme="minorHAnsi" w:cstheme="minorHAnsi"/>
                <w:sz w:val="18"/>
                <w:szCs w:val="18"/>
              </w:rPr>
              <w:t>4</w:t>
            </w:r>
            <w:r w:rsidRPr="001D3EC1">
              <w:rPr>
                <w:rFonts w:asciiTheme="minorHAnsi" w:hAnsiTheme="minorHAnsi" w:cstheme="minorHAnsi"/>
                <w:spacing w:val="76"/>
                <w:sz w:val="18"/>
                <w:szCs w:val="18"/>
              </w:rPr>
              <w:t xml:space="preserve"> </w:t>
            </w:r>
            <w:r w:rsidRPr="001D3EC1">
              <w:rPr>
                <w:rFonts w:asciiTheme="minorHAnsi" w:hAnsiTheme="minorHAnsi" w:cstheme="minorHAnsi"/>
                <w:sz w:val="18"/>
                <w:szCs w:val="18"/>
              </w:rPr>
              <w:t>hours</w:t>
            </w:r>
            <w:r w:rsidRPr="001D3EC1">
              <w:rPr>
                <w:rFonts w:asciiTheme="minorHAnsi" w:hAnsiTheme="minorHAnsi" w:cstheme="minorHAnsi"/>
                <w:spacing w:val="74"/>
                <w:sz w:val="18"/>
                <w:szCs w:val="18"/>
              </w:rPr>
              <w:t xml:space="preserve"> </w:t>
            </w:r>
            <w:r w:rsidRPr="001D3EC1">
              <w:rPr>
                <w:rFonts w:asciiTheme="minorHAnsi" w:hAnsiTheme="minorHAnsi" w:cstheme="minorHAnsi"/>
                <w:sz w:val="18"/>
                <w:szCs w:val="18"/>
              </w:rPr>
              <w:t>charge</w:t>
            </w:r>
            <w:r w:rsidRPr="001D3EC1">
              <w:rPr>
                <w:rFonts w:asciiTheme="minorHAnsi" w:hAnsiTheme="minorHAnsi" w:cstheme="minorHAnsi"/>
                <w:spacing w:val="76"/>
                <w:sz w:val="18"/>
                <w:szCs w:val="18"/>
              </w:rPr>
              <w:t xml:space="preserve"> </w:t>
            </w:r>
            <w:r w:rsidRPr="001D3EC1">
              <w:rPr>
                <w:rFonts w:asciiTheme="minorHAnsi" w:hAnsiTheme="minorHAnsi" w:cstheme="minorHAnsi"/>
                <w:sz w:val="18"/>
                <w:szCs w:val="18"/>
              </w:rPr>
              <w:t>starting</w:t>
            </w:r>
            <w:r w:rsidRPr="001D3EC1">
              <w:rPr>
                <w:rFonts w:asciiTheme="minorHAnsi" w:hAnsiTheme="minorHAnsi" w:cstheme="minorHAnsi"/>
                <w:spacing w:val="76"/>
                <w:sz w:val="18"/>
                <w:szCs w:val="18"/>
              </w:rPr>
              <w:t xml:space="preserve"> </w:t>
            </w:r>
            <w:r w:rsidRPr="001D3EC1">
              <w:rPr>
                <w:rFonts w:asciiTheme="minorHAnsi" w:hAnsiTheme="minorHAnsi" w:cstheme="minorHAnsi"/>
                <w:sz w:val="18"/>
                <w:szCs w:val="18"/>
              </w:rPr>
              <w:t>from</w:t>
            </w:r>
            <w:r w:rsidRPr="001D3EC1">
              <w:rPr>
                <w:rFonts w:asciiTheme="minorHAnsi" w:hAnsiTheme="minorHAnsi" w:cstheme="minorHAnsi"/>
                <w:spacing w:val="74"/>
                <w:sz w:val="18"/>
                <w:szCs w:val="18"/>
              </w:rPr>
              <w:t xml:space="preserve"> </w:t>
            </w:r>
            <w:r w:rsidRPr="001D3EC1">
              <w:rPr>
                <w:rFonts w:asciiTheme="minorHAnsi" w:hAnsiTheme="minorHAnsi" w:cstheme="minorHAnsi"/>
                <w:sz w:val="18"/>
                <w:szCs w:val="18"/>
              </w:rPr>
              <w:t>100% discharged battery: 1Wh</w:t>
            </w:r>
          </w:p>
        </w:tc>
      </w:tr>
      <w:tr w:rsidR="001D3EC1" w:rsidRPr="001D3EC1" w14:paraId="6916560D" w14:textId="77777777" w:rsidTr="001D3EC1">
        <w:trPr>
          <w:trHeight w:val="606"/>
        </w:trPr>
        <w:tc>
          <w:tcPr>
            <w:cnfStyle w:val="001000000000" w:firstRow="0" w:lastRow="0" w:firstColumn="1" w:lastColumn="0" w:oddVBand="0" w:evenVBand="0" w:oddHBand="0" w:evenHBand="0" w:firstRowFirstColumn="0" w:firstRowLastColumn="0" w:lastRowFirstColumn="0" w:lastRowLastColumn="0"/>
            <w:tcW w:w="2790" w:type="dxa"/>
            <w:shd w:val="clear" w:color="auto" w:fill="C6D9F1" w:themeFill="text2" w:themeFillTint="33"/>
          </w:tcPr>
          <w:p w14:paraId="0B90B7BF" w14:textId="77777777" w:rsidR="001D3EC1" w:rsidRPr="001D3EC1" w:rsidRDefault="001D3EC1" w:rsidP="008E0242">
            <w:pPr>
              <w:pStyle w:val="TableParagraph"/>
              <w:rPr>
                <w:rFonts w:asciiTheme="minorHAnsi" w:hAnsiTheme="minorHAnsi" w:cstheme="minorHAnsi"/>
                <w:sz w:val="18"/>
                <w:szCs w:val="18"/>
              </w:rPr>
            </w:pPr>
            <w:r w:rsidRPr="001D3EC1">
              <w:rPr>
                <w:rFonts w:asciiTheme="minorHAnsi" w:hAnsiTheme="minorHAnsi" w:cstheme="minorHAnsi"/>
                <w:sz w:val="18"/>
                <w:szCs w:val="18"/>
              </w:rPr>
              <w:t>Indicator and usability</w:t>
            </w:r>
            <w:r w:rsidRPr="001D3EC1">
              <w:rPr>
                <w:rFonts w:asciiTheme="minorHAnsi" w:hAnsiTheme="minorHAnsi" w:cstheme="minorHAnsi"/>
                <w:spacing w:val="-2"/>
                <w:sz w:val="18"/>
                <w:szCs w:val="18"/>
              </w:rPr>
              <w:t>:</w:t>
            </w:r>
          </w:p>
        </w:tc>
        <w:tc>
          <w:tcPr>
            <w:cnfStyle w:val="000100000000" w:firstRow="0" w:lastRow="0" w:firstColumn="0" w:lastColumn="1" w:oddVBand="0" w:evenVBand="0" w:oddHBand="0" w:evenHBand="0" w:firstRowFirstColumn="0" w:firstRowLastColumn="0" w:lastRowFirstColumn="0" w:lastRowLastColumn="0"/>
            <w:tcW w:w="8190" w:type="dxa"/>
          </w:tcPr>
          <w:p w14:paraId="49E5D235" w14:textId="77777777" w:rsidR="001D3EC1" w:rsidRPr="001D3EC1" w:rsidRDefault="001D3EC1" w:rsidP="001D3EC1">
            <w:pPr>
              <w:pStyle w:val="TableParagraph"/>
              <w:numPr>
                <w:ilvl w:val="0"/>
                <w:numId w:val="34"/>
              </w:numPr>
              <w:spacing w:line="242" w:lineRule="auto"/>
              <w:ind w:right="30"/>
              <w:jc w:val="both"/>
              <w:rPr>
                <w:rFonts w:asciiTheme="minorHAnsi" w:hAnsiTheme="minorHAnsi" w:cstheme="minorHAnsi"/>
                <w:sz w:val="18"/>
                <w:szCs w:val="18"/>
              </w:rPr>
            </w:pPr>
            <w:r w:rsidRPr="001D3EC1">
              <w:rPr>
                <w:rFonts w:asciiTheme="minorHAnsi" w:hAnsiTheme="minorHAnsi" w:cstheme="minorHAnsi"/>
                <w:sz w:val="18"/>
                <w:szCs w:val="18"/>
              </w:rPr>
              <w:t>Foldable</w:t>
            </w:r>
            <w:r w:rsidRPr="001D3EC1">
              <w:rPr>
                <w:rFonts w:asciiTheme="minorHAnsi" w:hAnsiTheme="minorHAnsi" w:cstheme="minorHAnsi"/>
                <w:spacing w:val="-4"/>
                <w:sz w:val="18"/>
                <w:szCs w:val="18"/>
              </w:rPr>
              <w:t xml:space="preserve"> </w:t>
            </w:r>
            <w:r w:rsidRPr="001D3EC1">
              <w:rPr>
                <w:rFonts w:asciiTheme="minorHAnsi" w:hAnsiTheme="minorHAnsi" w:cstheme="minorHAnsi"/>
                <w:sz w:val="18"/>
                <w:szCs w:val="18"/>
              </w:rPr>
              <w:t>handle,</w:t>
            </w:r>
            <w:r w:rsidRPr="001D3EC1">
              <w:rPr>
                <w:rFonts w:asciiTheme="minorHAnsi" w:hAnsiTheme="minorHAnsi" w:cstheme="minorHAnsi"/>
                <w:spacing w:val="-4"/>
                <w:sz w:val="18"/>
                <w:szCs w:val="18"/>
              </w:rPr>
              <w:t xml:space="preserve"> </w:t>
            </w:r>
            <w:r w:rsidRPr="001D3EC1">
              <w:rPr>
                <w:rFonts w:asciiTheme="minorHAnsi" w:hAnsiTheme="minorHAnsi" w:cstheme="minorHAnsi"/>
                <w:sz w:val="18"/>
                <w:szCs w:val="18"/>
              </w:rPr>
              <w:t>hook,</w:t>
            </w:r>
            <w:r w:rsidRPr="001D3EC1">
              <w:rPr>
                <w:rFonts w:asciiTheme="minorHAnsi" w:hAnsiTheme="minorHAnsi" w:cstheme="minorHAnsi"/>
                <w:spacing w:val="-3"/>
                <w:sz w:val="18"/>
                <w:szCs w:val="18"/>
              </w:rPr>
              <w:t xml:space="preserve"> </w:t>
            </w:r>
            <w:r w:rsidRPr="001D3EC1">
              <w:rPr>
                <w:rFonts w:asciiTheme="minorHAnsi" w:hAnsiTheme="minorHAnsi" w:cstheme="minorHAnsi"/>
                <w:sz w:val="18"/>
                <w:szCs w:val="18"/>
              </w:rPr>
              <w:t>strap</w:t>
            </w:r>
            <w:r w:rsidRPr="001D3EC1">
              <w:rPr>
                <w:rFonts w:asciiTheme="minorHAnsi" w:hAnsiTheme="minorHAnsi" w:cstheme="minorHAnsi"/>
                <w:spacing w:val="-3"/>
                <w:sz w:val="18"/>
                <w:szCs w:val="18"/>
              </w:rPr>
              <w:t xml:space="preserve"> </w:t>
            </w:r>
            <w:r w:rsidRPr="001D3EC1">
              <w:rPr>
                <w:rFonts w:asciiTheme="minorHAnsi" w:hAnsiTheme="minorHAnsi" w:cstheme="minorHAnsi"/>
                <w:sz w:val="18"/>
                <w:szCs w:val="18"/>
              </w:rPr>
              <w:t>or</w:t>
            </w:r>
            <w:r w:rsidRPr="001D3EC1">
              <w:rPr>
                <w:rFonts w:asciiTheme="minorHAnsi" w:hAnsiTheme="minorHAnsi" w:cstheme="minorHAnsi"/>
                <w:spacing w:val="-4"/>
                <w:sz w:val="18"/>
                <w:szCs w:val="18"/>
              </w:rPr>
              <w:t xml:space="preserve"> </w:t>
            </w:r>
            <w:r w:rsidRPr="001D3EC1">
              <w:rPr>
                <w:rFonts w:asciiTheme="minorHAnsi" w:hAnsiTheme="minorHAnsi" w:cstheme="minorHAnsi"/>
                <w:sz w:val="18"/>
                <w:szCs w:val="18"/>
              </w:rPr>
              <w:t>other</w:t>
            </w:r>
            <w:r w:rsidRPr="001D3EC1">
              <w:rPr>
                <w:rFonts w:asciiTheme="minorHAnsi" w:hAnsiTheme="minorHAnsi" w:cstheme="minorHAnsi"/>
                <w:spacing w:val="-2"/>
                <w:sz w:val="18"/>
                <w:szCs w:val="18"/>
              </w:rPr>
              <w:t xml:space="preserve"> </w:t>
            </w:r>
            <w:r w:rsidRPr="001D3EC1">
              <w:rPr>
                <w:rFonts w:asciiTheme="minorHAnsi" w:hAnsiTheme="minorHAnsi" w:cstheme="minorHAnsi"/>
                <w:sz w:val="18"/>
                <w:szCs w:val="18"/>
              </w:rPr>
              <w:t>mechanism</w:t>
            </w:r>
            <w:r w:rsidRPr="001D3EC1">
              <w:rPr>
                <w:rFonts w:asciiTheme="minorHAnsi" w:hAnsiTheme="minorHAnsi" w:cstheme="minorHAnsi"/>
                <w:spacing w:val="-6"/>
                <w:sz w:val="18"/>
                <w:szCs w:val="18"/>
              </w:rPr>
              <w:t xml:space="preserve"> </w:t>
            </w:r>
            <w:r w:rsidRPr="001D3EC1">
              <w:rPr>
                <w:rFonts w:asciiTheme="minorHAnsi" w:hAnsiTheme="minorHAnsi" w:cstheme="minorHAnsi"/>
                <w:sz w:val="18"/>
                <w:szCs w:val="18"/>
              </w:rPr>
              <w:t>to</w:t>
            </w:r>
            <w:r w:rsidRPr="001D3EC1">
              <w:rPr>
                <w:rFonts w:asciiTheme="minorHAnsi" w:hAnsiTheme="minorHAnsi" w:cstheme="minorHAnsi"/>
                <w:spacing w:val="-3"/>
                <w:sz w:val="18"/>
                <w:szCs w:val="18"/>
              </w:rPr>
              <w:t xml:space="preserve"> </w:t>
            </w:r>
            <w:r w:rsidRPr="001D3EC1">
              <w:rPr>
                <w:rFonts w:asciiTheme="minorHAnsi" w:hAnsiTheme="minorHAnsi" w:cstheme="minorHAnsi"/>
                <w:sz w:val="18"/>
                <w:szCs w:val="18"/>
              </w:rPr>
              <w:t>suspend</w:t>
            </w:r>
            <w:r w:rsidRPr="001D3EC1">
              <w:rPr>
                <w:rFonts w:asciiTheme="minorHAnsi" w:hAnsiTheme="minorHAnsi" w:cstheme="minorHAnsi"/>
                <w:spacing w:val="-5"/>
                <w:sz w:val="18"/>
                <w:szCs w:val="18"/>
              </w:rPr>
              <w:t xml:space="preserve"> </w:t>
            </w:r>
            <w:r w:rsidRPr="001D3EC1">
              <w:rPr>
                <w:rFonts w:asciiTheme="minorHAnsi" w:hAnsiTheme="minorHAnsi" w:cstheme="minorHAnsi"/>
                <w:sz w:val="18"/>
                <w:szCs w:val="18"/>
              </w:rPr>
              <w:t>the</w:t>
            </w:r>
            <w:r w:rsidRPr="001D3EC1">
              <w:rPr>
                <w:rFonts w:asciiTheme="minorHAnsi" w:hAnsiTheme="minorHAnsi" w:cstheme="minorHAnsi"/>
                <w:spacing w:val="-4"/>
                <w:sz w:val="18"/>
                <w:szCs w:val="18"/>
              </w:rPr>
              <w:t xml:space="preserve"> </w:t>
            </w:r>
            <w:r w:rsidRPr="001D3EC1">
              <w:rPr>
                <w:rFonts w:asciiTheme="minorHAnsi" w:hAnsiTheme="minorHAnsi" w:cstheme="minorHAnsi"/>
                <w:sz w:val="18"/>
                <w:szCs w:val="18"/>
              </w:rPr>
              <w:t>lamp</w:t>
            </w:r>
            <w:r w:rsidRPr="001D3EC1">
              <w:rPr>
                <w:rFonts w:asciiTheme="minorHAnsi" w:hAnsiTheme="minorHAnsi" w:cstheme="minorHAnsi"/>
                <w:spacing w:val="-3"/>
                <w:sz w:val="18"/>
                <w:szCs w:val="18"/>
              </w:rPr>
              <w:t xml:space="preserve"> </w:t>
            </w:r>
            <w:r w:rsidRPr="001D3EC1">
              <w:rPr>
                <w:rFonts w:asciiTheme="minorHAnsi" w:hAnsiTheme="minorHAnsi" w:cstheme="minorHAnsi"/>
                <w:sz w:val="18"/>
                <w:szCs w:val="18"/>
              </w:rPr>
              <w:t>e.g.</w:t>
            </w:r>
            <w:r w:rsidRPr="001D3EC1">
              <w:rPr>
                <w:rFonts w:asciiTheme="minorHAnsi" w:hAnsiTheme="minorHAnsi" w:cstheme="minorHAnsi"/>
                <w:spacing w:val="-3"/>
                <w:sz w:val="18"/>
                <w:szCs w:val="18"/>
              </w:rPr>
              <w:t xml:space="preserve"> </w:t>
            </w:r>
            <w:r w:rsidRPr="001D3EC1">
              <w:rPr>
                <w:rFonts w:asciiTheme="minorHAnsi" w:hAnsiTheme="minorHAnsi" w:cstheme="minorHAnsi"/>
                <w:sz w:val="18"/>
                <w:szCs w:val="18"/>
              </w:rPr>
              <w:t>from</w:t>
            </w:r>
            <w:r w:rsidRPr="001D3EC1">
              <w:rPr>
                <w:rFonts w:asciiTheme="minorHAnsi" w:hAnsiTheme="minorHAnsi" w:cstheme="minorHAnsi"/>
                <w:spacing w:val="-6"/>
                <w:sz w:val="18"/>
                <w:szCs w:val="18"/>
              </w:rPr>
              <w:t xml:space="preserve"> </w:t>
            </w:r>
            <w:r w:rsidRPr="001D3EC1">
              <w:rPr>
                <w:rFonts w:asciiTheme="minorHAnsi" w:hAnsiTheme="minorHAnsi" w:cstheme="minorHAnsi"/>
                <w:sz w:val="18"/>
                <w:szCs w:val="18"/>
              </w:rPr>
              <w:t>tent pole or branch.</w:t>
            </w:r>
          </w:p>
          <w:p w14:paraId="10BE2176" w14:textId="77777777" w:rsidR="001D3EC1" w:rsidRPr="001D3EC1" w:rsidRDefault="001D3EC1" w:rsidP="001D3EC1">
            <w:pPr>
              <w:pStyle w:val="TableParagraph"/>
              <w:numPr>
                <w:ilvl w:val="0"/>
                <w:numId w:val="34"/>
              </w:numPr>
              <w:spacing w:line="242" w:lineRule="auto"/>
              <w:ind w:right="30"/>
              <w:jc w:val="both"/>
              <w:rPr>
                <w:rFonts w:asciiTheme="minorHAnsi" w:hAnsiTheme="minorHAnsi" w:cstheme="minorHAnsi"/>
                <w:sz w:val="18"/>
                <w:szCs w:val="18"/>
              </w:rPr>
            </w:pPr>
            <w:r w:rsidRPr="001D3EC1">
              <w:rPr>
                <w:rFonts w:asciiTheme="minorHAnsi" w:hAnsiTheme="minorHAnsi" w:cstheme="minorHAnsi"/>
                <w:sz w:val="18"/>
                <w:szCs w:val="18"/>
              </w:rPr>
              <w:t>Charging indicator, low battery indicator</w:t>
            </w:r>
          </w:p>
        </w:tc>
      </w:tr>
      <w:tr w:rsidR="001D3EC1" w:rsidRPr="001D3EC1" w14:paraId="7AAAFF2C" w14:textId="77777777" w:rsidTr="001D3EC1">
        <w:trPr>
          <w:cnfStyle w:val="010000000000" w:firstRow="0" w:lastRow="1"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790" w:type="dxa"/>
            <w:shd w:val="clear" w:color="auto" w:fill="C6D9F1" w:themeFill="text2" w:themeFillTint="33"/>
          </w:tcPr>
          <w:p w14:paraId="18F014AE" w14:textId="77777777" w:rsidR="001D3EC1" w:rsidRPr="001D3EC1" w:rsidRDefault="001D3EC1" w:rsidP="008E0242">
            <w:pPr>
              <w:pStyle w:val="TableParagraph"/>
              <w:rPr>
                <w:rFonts w:asciiTheme="minorHAnsi" w:hAnsiTheme="minorHAnsi" w:cstheme="minorHAnsi"/>
                <w:sz w:val="18"/>
                <w:szCs w:val="18"/>
              </w:rPr>
            </w:pPr>
            <w:r w:rsidRPr="001D3EC1">
              <w:rPr>
                <w:rFonts w:asciiTheme="minorHAnsi" w:hAnsiTheme="minorHAnsi" w:cstheme="minorHAnsi"/>
                <w:spacing w:val="-2"/>
                <w:sz w:val="18"/>
                <w:szCs w:val="18"/>
              </w:rPr>
              <w:t>Packaging:</w:t>
            </w:r>
          </w:p>
        </w:tc>
        <w:tc>
          <w:tcPr>
            <w:cnfStyle w:val="000100000000" w:firstRow="0" w:lastRow="0" w:firstColumn="0" w:lastColumn="1" w:oddVBand="0" w:evenVBand="0" w:oddHBand="0" w:evenHBand="0" w:firstRowFirstColumn="0" w:firstRowLastColumn="0" w:lastRowFirstColumn="0" w:lastRowLastColumn="0"/>
            <w:tcW w:w="8190" w:type="dxa"/>
          </w:tcPr>
          <w:p w14:paraId="4D561686" w14:textId="77777777" w:rsidR="001D3EC1" w:rsidRPr="001D3EC1" w:rsidRDefault="001D3EC1" w:rsidP="008E0242">
            <w:pPr>
              <w:pStyle w:val="TableParagraph"/>
              <w:spacing w:line="240" w:lineRule="auto"/>
              <w:ind w:right="30"/>
              <w:jc w:val="both"/>
              <w:rPr>
                <w:rFonts w:asciiTheme="minorHAnsi" w:hAnsiTheme="minorHAnsi" w:cstheme="minorHAnsi"/>
                <w:sz w:val="18"/>
                <w:szCs w:val="18"/>
              </w:rPr>
            </w:pPr>
            <w:r w:rsidRPr="001D3EC1">
              <w:rPr>
                <w:rFonts w:asciiTheme="minorHAnsi" w:hAnsiTheme="minorHAnsi" w:cstheme="minorHAnsi"/>
                <w:sz w:val="18"/>
                <w:szCs w:val="18"/>
              </w:rPr>
              <w:t>Wrapped</w:t>
            </w:r>
            <w:r w:rsidRPr="001D3EC1">
              <w:rPr>
                <w:rFonts w:asciiTheme="minorHAnsi" w:hAnsiTheme="minorHAnsi" w:cstheme="minorHAnsi"/>
                <w:spacing w:val="-4"/>
                <w:sz w:val="18"/>
                <w:szCs w:val="18"/>
              </w:rPr>
              <w:t xml:space="preserve"> </w:t>
            </w:r>
            <w:r w:rsidRPr="001D3EC1">
              <w:rPr>
                <w:rFonts w:asciiTheme="minorHAnsi" w:hAnsiTheme="minorHAnsi" w:cstheme="minorHAnsi"/>
                <w:sz w:val="18"/>
                <w:szCs w:val="18"/>
              </w:rPr>
              <w:t>in</w:t>
            </w:r>
            <w:r w:rsidRPr="001D3EC1">
              <w:rPr>
                <w:rFonts w:asciiTheme="minorHAnsi" w:hAnsiTheme="minorHAnsi" w:cstheme="minorHAnsi"/>
                <w:spacing w:val="-2"/>
                <w:sz w:val="18"/>
                <w:szCs w:val="18"/>
              </w:rPr>
              <w:t xml:space="preserve"> </w:t>
            </w:r>
            <w:r w:rsidRPr="001D3EC1">
              <w:rPr>
                <w:rFonts w:asciiTheme="minorHAnsi" w:hAnsiTheme="minorHAnsi" w:cstheme="minorHAnsi"/>
                <w:sz w:val="18"/>
                <w:szCs w:val="18"/>
              </w:rPr>
              <w:t>soft</w:t>
            </w:r>
            <w:r w:rsidRPr="001D3EC1">
              <w:rPr>
                <w:rFonts w:asciiTheme="minorHAnsi" w:hAnsiTheme="minorHAnsi" w:cstheme="minorHAnsi"/>
                <w:spacing w:val="-4"/>
                <w:sz w:val="18"/>
                <w:szCs w:val="18"/>
              </w:rPr>
              <w:t xml:space="preserve"> </w:t>
            </w:r>
            <w:r w:rsidRPr="001D3EC1">
              <w:rPr>
                <w:rFonts w:asciiTheme="minorHAnsi" w:hAnsiTheme="minorHAnsi" w:cstheme="minorHAnsi"/>
                <w:sz w:val="18"/>
                <w:szCs w:val="18"/>
              </w:rPr>
              <w:t>cardboard</w:t>
            </w:r>
            <w:r w:rsidRPr="001D3EC1">
              <w:rPr>
                <w:rFonts w:asciiTheme="minorHAnsi" w:hAnsiTheme="minorHAnsi" w:cstheme="minorHAnsi"/>
                <w:spacing w:val="-5"/>
                <w:sz w:val="18"/>
                <w:szCs w:val="18"/>
              </w:rPr>
              <w:t xml:space="preserve"> </w:t>
            </w:r>
            <w:r w:rsidRPr="001D3EC1">
              <w:rPr>
                <w:rFonts w:asciiTheme="minorHAnsi" w:hAnsiTheme="minorHAnsi" w:cstheme="minorHAnsi"/>
                <w:sz w:val="18"/>
                <w:szCs w:val="18"/>
              </w:rPr>
              <w:t>for</w:t>
            </w:r>
            <w:r w:rsidRPr="001D3EC1">
              <w:rPr>
                <w:rFonts w:asciiTheme="minorHAnsi" w:hAnsiTheme="minorHAnsi" w:cstheme="minorHAnsi"/>
                <w:spacing w:val="-2"/>
                <w:sz w:val="18"/>
                <w:szCs w:val="18"/>
              </w:rPr>
              <w:t xml:space="preserve"> </w:t>
            </w:r>
            <w:r w:rsidRPr="001D3EC1">
              <w:rPr>
                <w:rFonts w:asciiTheme="minorHAnsi" w:hAnsiTheme="minorHAnsi" w:cstheme="minorHAnsi"/>
                <w:sz w:val="18"/>
                <w:szCs w:val="18"/>
              </w:rPr>
              <w:t>protection</w:t>
            </w:r>
            <w:r w:rsidRPr="001D3EC1">
              <w:rPr>
                <w:rFonts w:asciiTheme="minorHAnsi" w:hAnsiTheme="minorHAnsi" w:cstheme="minorHAnsi"/>
                <w:spacing w:val="40"/>
                <w:sz w:val="18"/>
                <w:szCs w:val="18"/>
              </w:rPr>
              <w:t xml:space="preserve"> </w:t>
            </w:r>
            <w:r w:rsidRPr="001D3EC1">
              <w:rPr>
                <w:rFonts w:asciiTheme="minorHAnsi" w:hAnsiTheme="minorHAnsi" w:cstheme="minorHAnsi"/>
                <w:sz w:val="18"/>
                <w:szCs w:val="18"/>
              </w:rPr>
              <w:t>(no</w:t>
            </w:r>
            <w:r w:rsidRPr="001D3EC1">
              <w:rPr>
                <w:rFonts w:asciiTheme="minorHAnsi" w:hAnsiTheme="minorHAnsi" w:cstheme="minorHAnsi"/>
                <w:spacing w:val="-4"/>
                <w:sz w:val="18"/>
                <w:szCs w:val="18"/>
              </w:rPr>
              <w:t xml:space="preserve"> </w:t>
            </w:r>
            <w:r w:rsidRPr="001D3EC1">
              <w:rPr>
                <w:rFonts w:asciiTheme="minorHAnsi" w:hAnsiTheme="minorHAnsi" w:cstheme="minorHAnsi"/>
                <w:sz w:val="18"/>
                <w:szCs w:val="18"/>
              </w:rPr>
              <w:t>plastic</w:t>
            </w:r>
            <w:r w:rsidRPr="001D3EC1">
              <w:rPr>
                <w:rFonts w:asciiTheme="minorHAnsi" w:hAnsiTheme="minorHAnsi" w:cstheme="minorHAnsi"/>
                <w:spacing w:val="-2"/>
                <w:sz w:val="18"/>
                <w:szCs w:val="18"/>
              </w:rPr>
              <w:t xml:space="preserve"> </w:t>
            </w:r>
            <w:r w:rsidRPr="001D3EC1">
              <w:rPr>
                <w:rFonts w:asciiTheme="minorHAnsi" w:hAnsiTheme="minorHAnsi" w:cstheme="minorHAnsi"/>
                <w:sz w:val="18"/>
                <w:szCs w:val="18"/>
              </w:rPr>
              <w:t>bags),</w:t>
            </w:r>
            <w:r w:rsidRPr="001D3EC1">
              <w:rPr>
                <w:rFonts w:asciiTheme="minorHAnsi" w:hAnsiTheme="minorHAnsi" w:cstheme="minorHAnsi"/>
                <w:spacing w:val="-2"/>
                <w:sz w:val="18"/>
                <w:szCs w:val="18"/>
              </w:rPr>
              <w:t xml:space="preserve"> </w:t>
            </w:r>
            <w:r w:rsidRPr="001D3EC1">
              <w:rPr>
                <w:rFonts w:asciiTheme="minorHAnsi" w:hAnsiTheme="minorHAnsi" w:cstheme="minorHAnsi"/>
                <w:sz w:val="18"/>
                <w:szCs w:val="18"/>
              </w:rPr>
              <w:t>packed</w:t>
            </w:r>
            <w:r w:rsidRPr="001D3EC1">
              <w:rPr>
                <w:rFonts w:asciiTheme="minorHAnsi" w:hAnsiTheme="minorHAnsi" w:cstheme="minorHAnsi"/>
                <w:spacing w:val="-2"/>
                <w:sz w:val="18"/>
                <w:szCs w:val="18"/>
              </w:rPr>
              <w:t xml:space="preserve"> </w:t>
            </w:r>
            <w:r w:rsidRPr="001D3EC1">
              <w:rPr>
                <w:rFonts w:asciiTheme="minorHAnsi" w:hAnsiTheme="minorHAnsi" w:cstheme="minorHAnsi"/>
                <w:sz w:val="18"/>
                <w:szCs w:val="18"/>
              </w:rPr>
              <w:t>in</w:t>
            </w:r>
            <w:r w:rsidRPr="001D3EC1">
              <w:rPr>
                <w:rFonts w:asciiTheme="minorHAnsi" w:hAnsiTheme="minorHAnsi" w:cstheme="minorHAnsi"/>
                <w:spacing w:val="-2"/>
                <w:sz w:val="18"/>
                <w:szCs w:val="18"/>
              </w:rPr>
              <w:t xml:space="preserve"> </w:t>
            </w:r>
            <w:r w:rsidRPr="001D3EC1">
              <w:rPr>
                <w:rFonts w:asciiTheme="minorHAnsi" w:hAnsiTheme="minorHAnsi" w:cstheme="minorHAnsi"/>
                <w:sz w:val="18"/>
                <w:szCs w:val="18"/>
              </w:rPr>
              <w:t>an</w:t>
            </w:r>
            <w:r w:rsidRPr="001D3EC1">
              <w:rPr>
                <w:rFonts w:asciiTheme="minorHAnsi" w:hAnsiTheme="minorHAnsi" w:cstheme="minorHAnsi"/>
                <w:spacing w:val="-3"/>
                <w:sz w:val="18"/>
                <w:szCs w:val="18"/>
              </w:rPr>
              <w:t xml:space="preserve"> </w:t>
            </w:r>
            <w:r w:rsidRPr="001D3EC1">
              <w:rPr>
                <w:rFonts w:asciiTheme="minorHAnsi" w:hAnsiTheme="minorHAnsi" w:cstheme="minorHAnsi"/>
                <w:sz w:val="18"/>
                <w:szCs w:val="18"/>
              </w:rPr>
              <w:t>individual strong cardboard box.</w:t>
            </w:r>
          </w:p>
        </w:tc>
      </w:tr>
    </w:tbl>
    <w:p w14:paraId="19E87732" w14:textId="77777777" w:rsidR="00C06ECF" w:rsidRPr="001D3EC1" w:rsidRDefault="00C06ECF" w:rsidP="001D3EC1">
      <w:pPr>
        <w:jc w:val="both"/>
        <w:rPr>
          <w:rFonts w:cstheme="minorHAnsi"/>
          <w:sz w:val="18"/>
          <w:szCs w:val="18"/>
        </w:rPr>
      </w:pPr>
    </w:p>
    <w:p w14:paraId="5E198E5E" w14:textId="3F2CAA0B" w:rsidR="002D7B36" w:rsidRPr="002D7B36" w:rsidRDefault="002D7B36" w:rsidP="002D7B36">
      <w:pPr>
        <w:rPr>
          <w:rFonts w:cstheme="minorHAnsi"/>
          <w:b/>
          <w:bCs/>
          <w:color w:val="0070C0"/>
          <w:sz w:val="24"/>
          <w:szCs w:val="24"/>
          <w:u w:val="single"/>
        </w:rPr>
      </w:pPr>
      <w:r w:rsidRPr="002D7B36">
        <w:rPr>
          <w:rFonts w:cstheme="minorHAnsi"/>
          <w:b/>
          <w:bCs/>
          <w:color w:val="0070C0"/>
          <w:sz w:val="24"/>
          <w:szCs w:val="24"/>
          <w:u w:val="single"/>
        </w:rPr>
        <w:t xml:space="preserve">LOT </w:t>
      </w:r>
      <w:r w:rsidR="005A1F9E">
        <w:rPr>
          <w:rFonts w:cstheme="minorHAnsi"/>
          <w:b/>
          <w:bCs/>
          <w:color w:val="0070C0"/>
          <w:sz w:val="24"/>
          <w:szCs w:val="24"/>
          <w:u w:val="single"/>
        </w:rPr>
        <w:t xml:space="preserve">2: CCOM HH </w:t>
      </w:r>
      <w:r w:rsidR="005649E0">
        <w:rPr>
          <w:rFonts w:cstheme="minorHAnsi"/>
          <w:b/>
          <w:bCs/>
          <w:color w:val="0070C0"/>
          <w:sz w:val="24"/>
          <w:szCs w:val="24"/>
          <w:u w:val="single"/>
        </w:rPr>
        <w:t>TOOLBOX</w:t>
      </w:r>
      <w:r w:rsidR="005A1F9E">
        <w:rPr>
          <w:rFonts w:cstheme="minorHAnsi"/>
          <w:b/>
          <w:bCs/>
          <w:color w:val="0070C0"/>
          <w:sz w:val="24"/>
          <w:szCs w:val="24"/>
          <w:u w:val="single"/>
        </w:rPr>
        <w:t xml:space="preserve"> KIT </w:t>
      </w:r>
    </w:p>
    <w:tbl>
      <w:tblPr>
        <w:tblStyle w:val="GridTable1Light-Accent1"/>
        <w:tblW w:w="11160" w:type="dxa"/>
        <w:tblInd w:w="-995" w:type="dxa"/>
        <w:tblLayout w:type="fixed"/>
        <w:tblLook w:val="04A0" w:firstRow="1" w:lastRow="0" w:firstColumn="1" w:lastColumn="0" w:noHBand="0" w:noVBand="1"/>
      </w:tblPr>
      <w:tblGrid>
        <w:gridCol w:w="810"/>
        <w:gridCol w:w="1606"/>
        <w:gridCol w:w="3344"/>
        <w:gridCol w:w="2379"/>
        <w:gridCol w:w="1581"/>
        <w:gridCol w:w="1440"/>
      </w:tblGrid>
      <w:tr w:rsidR="005A1F9E" w:rsidRPr="00191A1E" w14:paraId="72BF84FD" w14:textId="77777777" w:rsidTr="00191A1E">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10" w:type="dxa"/>
            <w:shd w:val="clear" w:color="auto" w:fill="C6D9F1" w:themeFill="text2" w:themeFillTint="33"/>
            <w:noWrap/>
            <w:hideMark/>
          </w:tcPr>
          <w:p w14:paraId="6B594E4D" w14:textId="3324B234" w:rsidR="005A1F9E" w:rsidRPr="00191A1E" w:rsidRDefault="00C06ECF" w:rsidP="00C06ECF">
            <w:pPr>
              <w:jc w:val="center"/>
              <w:rPr>
                <w:rFonts w:eastAsia="Times New Roman" w:cstheme="minorHAnsi"/>
                <w:color w:val="000000" w:themeColor="text1"/>
                <w:sz w:val="20"/>
                <w:szCs w:val="20"/>
                <w:lang w:val="en-US"/>
              </w:rPr>
            </w:pPr>
            <w:r w:rsidRPr="00191A1E">
              <w:rPr>
                <w:rFonts w:eastAsia="Times New Roman" w:cstheme="minorHAnsi"/>
                <w:color w:val="000000" w:themeColor="text1"/>
                <w:sz w:val="20"/>
                <w:szCs w:val="20"/>
                <w:lang w:val="en-US"/>
              </w:rPr>
              <w:t xml:space="preserve">ITEMS </w:t>
            </w:r>
          </w:p>
        </w:tc>
        <w:tc>
          <w:tcPr>
            <w:tcW w:w="1606" w:type="dxa"/>
            <w:shd w:val="clear" w:color="auto" w:fill="C6D9F1" w:themeFill="text2" w:themeFillTint="33"/>
            <w:noWrap/>
            <w:hideMark/>
          </w:tcPr>
          <w:p w14:paraId="5C1DD11D" w14:textId="77777777" w:rsidR="005A1F9E" w:rsidRPr="00191A1E" w:rsidRDefault="005A1F9E" w:rsidP="00C06EC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rPr>
            </w:pPr>
            <w:r w:rsidRPr="00191A1E">
              <w:rPr>
                <w:rFonts w:eastAsia="Times New Roman" w:cstheme="minorHAnsi"/>
                <w:color w:val="000000" w:themeColor="text1"/>
                <w:sz w:val="20"/>
                <w:szCs w:val="20"/>
                <w:lang w:val="en-US"/>
              </w:rPr>
              <w:t>Specifications</w:t>
            </w:r>
          </w:p>
        </w:tc>
        <w:tc>
          <w:tcPr>
            <w:tcW w:w="3344" w:type="dxa"/>
            <w:shd w:val="clear" w:color="auto" w:fill="C6D9F1" w:themeFill="text2" w:themeFillTint="33"/>
            <w:hideMark/>
          </w:tcPr>
          <w:p w14:paraId="7EEC2A29" w14:textId="77777777" w:rsidR="005A1F9E" w:rsidRPr="00191A1E" w:rsidRDefault="005A1F9E" w:rsidP="00C06EC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rPr>
            </w:pPr>
            <w:r w:rsidRPr="00191A1E">
              <w:rPr>
                <w:rFonts w:eastAsia="Times New Roman" w:cstheme="minorHAnsi"/>
                <w:color w:val="000000" w:themeColor="text1"/>
                <w:sz w:val="20"/>
                <w:szCs w:val="20"/>
                <w:lang w:val="en-US"/>
              </w:rPr>
              <w:t>Description</w:t>
            </w:r>
          </w:p>
        </w:tc>
        <w:tc>
          <w:tcPr>
            <w:tcW w:w="2379" w:type="dxa"/>
            <w:shd w:val="clear" w:color="auto" w:fill="C6D9F1" w:themeFill="text2" w:themeFillTint="33"/>
            <w:hideMark/>
          </w:tcPr>
          <w:p w14:paraId="451A64ED" w14:textId="77777777" w:rsidR="005A1F9E" w:rsidRPr="00191A1E" w:rsidRDefault="005A1F9E" w:rsidP="00C06EC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rPr>
            </w:pPr>
            <w:r w:rsidRPr="00191A1E">
              <w:rPr>
                <w:rFonts w:eastAsia="Times New Roman" w:cstheme="minorHAnsi"/>
                <w:color w:val="000000" w:themeColor="text1"/>
                <w:sz w:val="20"/>
                <w:szCs w:val="20"/>
                <w:lang w:val="en-US"/>
              </w:rPr>
              <w:t>Supporting Image</w:t>
            </w:r>
          </w:p>
        </w:tc>
        <w:tc>
          <w:tcPr>
            <w:tcW w:w="1581" w:type="dxa"/>
            <w:shd w:val="clear" w:color="auto" w:fill="C6D9F1" w:themeFill="text2" w:themeFillTint="33"/>
            <w:hideMark/>
          </w:tcPr>
          <w:p w14:paraId="209E9FA8" w14:textId="77777777" w:rsidR="005A1F9E" w:rsidRPr="00191A1E" w:rsidRDefault="005A1F9E" w:rsidP="00C06EC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rPr>
            </w:pPr>
            <w:r w:rsidRPr="00191A1E">
              <w:rPr>
                <w:rFonts w:eastAsia="Times New Roman" w:cstheme="minorHAnsi"/>
                <w:color w:val="000000" w:themeColor="text1"/>
                <w:sz w:val="20"/>
                <w:szCs w:val="20"/>
                <w:lang w:val="en-US"/>
              </w:rPr>
              <w:t>Inspection Checklist</w:t>
            </w:r>
          </w:p>
        </w:tc>
        <w:tc>
          <w:tcPr>
            <w:tcW w:w="1440" w:type="dxa"/>
            <w:shd w:val="clear" w:color="auto" w:fill="C6D9F1" w:themeFill="text2" w:themeFillTint="33"/>
            <w:hideMark/>
          </w:tcPr>
          <w:p w14:paraId="005FB56B" w14:textId="77777777" w:rsidR="005A1F9E" w:rsidRPr="00191A1E" w:rsidRDefault="005A1F9E" w:rsidP="00C06EC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en-US"/>
              </w:rPr>
            </w:pPr>
            <w:r w:rsidRPr="00191A1E">
              <w:rPr>
                <w:rFonts w:eastAsia="Times New Roman" w:cstheme="minorHAnsi"/>
                <w:color w:val="000000" w:themeColor="text1"/>
                <w:sz w:val="20"/>
                <w:szCs w:val="20"/>
                <w:lang w:val="en-US"/>
              </w:rPr>
              <w:t>Quality Control</w:t>
            </w:r>
          </w:p>
        </w:tc>
      </w:tr>
      <w:tr w:rsidR="005A1F9E" w:rsidRPr="005A1F9E" w14:paraId="20DAD5CD" w14:textId="77777777" w:rsidTr="00191A1E">
        <w:trPr>
          <w:trHeight w:val="2220"/>
        </w:trPr>
        <w:tc>
          <w:tcPr>
            <w:cnfStyle w:val="001000000000" w:firstRow="0" w:lastRow="0" w:firstColumn="1" w:lastColumn="0" w:oddVBand="0" w:evenVBand="0" w:oddHBand="0" w:evenHBand="0" w:firstRowFirstColumn="0" w:firstRowLastColumn="0" w:lastRowFirstColumn="0" w:lastRowLastColumn="0"/>
            <w:tcW w:w="810" w:type="dxa"/>
            <w:hideMark/>
          </w:tcPr>
          <w:p w14:paraId="385DC3D1" w14:textId="77777777" w:rsidR="005A1F9E" w:rsidRPr="005A1F9E" w:rsidRDefault="005A1F9E" w:rsidP="00C06ECF">
            <w:pPr>
              <w:rPr>
                <w:rFonts w:eastAsia="Times New Roman" w:cstheme="minorHAnsi"/>
                <w:color w:val="000000"/>
                <w:sz w:val="18"/>
                <w:szCs w:val="18"/>
                <w:lang w:val="en-US"/>
              </w:rPr>
            </w:pPr>
            <w:r w:rsidRPr="005A1F9E">
              <w:rPr>
                <w:rFonts w:eastAsia="Times New Roman" w:cstheme="minorHAnsi"/>
                <w:color w:val="000000"/>
                <w:sz w:val="18"/>
                <w:szCs w:val="18"/>
                <w:lang w:val="en-US"/>
              </w:rPr>
              <w:t>Wrench</w:t>
            </w:r>
          </w:p>
        </w:tc>
        <w:tc>
          <w:tcPr>
            <w:tcW w:w="1606" w:type="dxa"/>
            <w:hideMark/>
          </w:tcPr>
          <w:p w14:paraId="002DEBFE" w14:textId="77777777" w:rsidR="005A1F9E" w:rsidRPr="005A1F9E" w:rsidRDefault="005A1F9E" w:rsidP="00C06E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A1F9E">
              <w:rPr>
                <w:rFonts w:eastAsia="Times New Roman" w:cstheme="minorHAnsi"/>
                <w:color w:val="000000"/>
                <w:sz w:val="18"/>
                <w:szCs w:val="18"/>
                <w:lang w:val="en-US"/>
              </w:rPr>
              <w:t xml:space="preserve">Adjustable wrench </w:t>
            </w:r>
            <w:r w:rsidRPr="005A1F9E">
              <w:rPr>
                <w:rFonts w:eastAsia="Times New Roman" w:cstheme="minorHAnsi"/>
                <w:color w:val="000000"/>
                <w:sz w:val="18"/>
                <w:szCs w:val="18"/>
                <w:lang w:val="en-US"/>
              </w:rPr>
              <w:br/>
              <w:t>200 mm 8"</w:t>
            </w:r>
          </w:p>
        </w:tc>
        <w:tc>
          <w:tcPr>
            <w:tcW w:w="3344" w:type="dxa"/>
            <w:hideMark/>
          </w:tcPr>
          <w:p w14:paraId="7CC31230" w14:textId="77777777" w:rsidR="005A1F9E" w:rsidRPr="005A1F9E" w:rsidRDefault="005A1F9E" w:rsidP="00C06E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A1F9E">
              <w:rPr>
                <w:rFonts w:eastAsia="Times New Roman" w:cstheme="minorHAnsi"/>
                <w:color w:val="000000"/>
                <w:sz w:val="18"/>
                <w:szCs w:val="18"/>
                <w:lang w:val="en-US"/>
              </w:rPr>
              <w:t xml:space="preserve">Supply and deliver professional adjustable wrench, 200 mm / 8 inch, manufactured from drop-forged chrome vanadium steel or equivalent high-strength alloy steel, heat-treated and induction-hardened. </w:t>
            </w:r>
            <w:r w:rsidRPr="005A1F9E">
              <w:rPr>
                <w:rFonts w:eastAsia="Times New Roman" w:cstheme="minorHAnsi"/>
                <w:color w:val="000000"/>
                <w:sz w:val="18"/>
                <w:szCs w:val="18"/>
                <w:lang w:val="en-US"/>
              </w:rPr>
              <w:br/>
              <w:t>Maximum jaw opening shall be 24–27 mm, with precision-machined adjustable jaw operated by hardened worm gear mechanism, ensuring smooth adjustment with no backlash.</w:t>
            </w:r>
            <w:r w:rsidRPr="005A1F9E">
              <w:rPr>
                <w:rFonts w:eastAsia="Times New Roman" w:cstheme="minorHAnsi"/>
                <w:color w:val="000000"/>
                <w:sz w:val="18"/>
                <w:szCs w:val="18"/>
                <w:lang w:val="en-US"/>
              </w:rPr>
              <w:br/>
              <w:t xml:space="preserve"> Jaws shall have anti-slip serration and hardness not less than 45–50 HRC. </w:t>
            </w:r>
            <w:r w:rsidRPr="005A1F9E">
              <w:rPr>
                <w:rFonts w:eastAsia="Times New Roman" w:cstheme="minorHAnsi"/>
                <w:color w:val="000000"/>
                <w:sz w:val="18"/>
                <w:szCs w:val="18"/>
                <w:lang w:val="en-US"/>
              </w:rPr>
              <w:br/>
              <w:t xml:space="preserve">Finish shall be chrome-plated, corrosion-resistant, and easy to clean. </w:t>
            </w:r>
            <w:r w:rsidRPr="005A1F9E">
              <w:rPr>
                <w:rFonts w:eastAsia="Times New Roman" w:cstheme="minorHAnsi"/>
                <w:color w:val="000000"/>
                <w:sz w:val="18"/>
                <w:szCs w:val="18"/>
                <w:lang w:val="en-US"/>
              </w:rPr>
              <w:br/>
            </w:r>
            <w:proofErr w:type="gramStart"/>
            <w:r w:rsidRPr="005A1F9E">
              <w:rPr>
                <w:rFonts w:eastAsia="Times New Roman" w:cstheme="minorHAnsi"/>
                <w:color w:val="000000"/>
                <w:sz w:val="18"/>
                <w:szCs w:val="18"/>
                <w:lang w:val="en-US"/>
              </w:rPr>
              <w:t>Handle</w:t>
            </w:r>
            <w:proofErr w:type="gramEnd"/>
            <w:r w:rsidRPr="005A1F9E">
              <w:rPr>
                <w:rFonts w:eastAsia="Times New Roman" w:cstheme="minorHAnsi"/>
                <w:color w:val="000000"/>
                <w:sz w:val="18"/>
                <w:szCs w:val="18"/>
                <w:lang w:val="en-US"/>
              </w:rPr>
              <w:t xml:space="preserve"> shall be ergonomic and anti-slip. </w:t>
            </w:r>
          </w:p>
        </w:tc>
        <w:tc>
          <w:tcPr>
            <w:tcW w:w="2379" w:type="dxa"/>
            <w:hideMark/>
          </w:tcPr>
          <w:p w14:paraId="629DAE01" w14:textId="13C3BDCF" w:rsidR="005A1F9E" w:rsidRPr="005A1F9E" w:rsidRDefault="005A1F9E" w:rsidP="00C06E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A1F9E">
              <w:rPr>
                <w:rFonts w:eastAsia="Times New Roman" w:cstheme="minorHAnsi"/>
                <w:color w:val="000000"/>
                <w:sz w:val="18"/>
                <w:szCs w:val="18"/>
                <w:lang w:val="en-US"/>
              </w:rPr>
              <w:t> </w:t>
            </w:r>
            <w:r w:rsidR="00C06ECF" w:rsidRPr="005A1F9E">
              <w:rPr>
                <w:rFonts w:eastAsia="Times New Roman" w:cstheme="minorHAnsi"/>
                <w:noProof/>
                <w:color w:val="000000"/>
                <w:sz w:val="18"/>
                <w:szCs w:val="18"/>
                <w:lang w:val="en-US"/>
              </w:rPr>
              <w:drawing>
                <wp:inline distT="0" distB="0" distL="0" distR="0" wp14:anchorId="575557A2" wp14:editId="000FCCDA">
                  <wp:extent cx="967898" cy="849251"/>
                  <wp:effectExtent l="0" t="0" r="3810" b="8255"/>
                  <wp:docPr id="9851506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5156" cy="855619"/>
                          </a:xfrm>
                          <a:prstGeom prst="rect">
                            <a:avLst/>
                          </a:prstGeom>
                          <a:noFill/>
                          <a:ln>
                            <a:noFill/>
                          </a:ln>
                        </pic:spPr>
                      </pic:pic>
                    </a:graphicData>
                  </a:graphic>
                </wp:inline>
              </w:drawing>
            </w:r>
          </w:p>
        </w:tc>
        <w:tc>
          <w:tcPr>
            <w:tcW w:w="1581" w:type="dxa"/>
            <w:hideMark/>
          </w:tcPr>
          <w:p w14:paraId="56293A3F" w14:textId="77777777" w:rsidR="005A1F9E" w:rsidRPr="005A1F9E" w:rsidRDefault="005A1F9E" w:rsidP="00C06E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A1F9E">
              <w:rPr>
                <w:rFonts w:eastAsia="Times New Roman" w:cstheme="minorHAnsi"/>
                <w:color w:val="000000"/>
                <w:sz w:val="18"/>
                <w:szCs w:val="18"/>
                <w:lang w:val="en-US"/>
              </w:rPr>
              <w:t>Product shall be compliant with relevant DIN/ISO hand tool standards, and supplied free from deformation, cracks, rust, or loose moving parts.</w:t>
            </w:r>
          </w:p>
        </w:tc>
        <w:tc>
          <w:tcPr>
            <w:tcW w:w="1440" w:type="dxa"/>
            <w:hideMark/>
          </w:tcPr>
          <w:p w14:paraId="06AC7395" w14:textId="77777777" w:rsidR="005A1F9E" w:rsidRPr="00C06ECF" w:rsidRDefault="005A1F9E" w:rsidP="00C06E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EE0000"/>
                <w:sz w:val="18"/>
                <w:szCs w:val="18"/>
                <w:lang w:val="en-US"/>
              </w:rPr>
            </w:pPr>
            <w:r w:rsidRPr="00C06ECF">
              <w:rPr>
                <w:rFonts w:eastAsia="Times New Roman" w:cstheme="minorHAnsi"/>
                <w:b/>
                <w:bCs/>
                <w:color w:val="EE0000"/>
                <w:sz w:val="18"/>
                <w:szCs w:val="18"/>
                <w:lang w:val="en-US"/>
              </w:rPr>
              <w:t>Provide sample</w:t>
            </w:r>
          </w:p>
        </w:tc>
      </w:tr>
      <w:tr w:rsidR="005A1F9E" w:rsidRPr="005A1F9E" w14:paraId="5805CDBD" w14:textId="77777777" w:rsidTr="00191A1E">
        <w:trPr>
          <w:trHeight w:val="377"/>
        </w:trPr>
        <w:tc>
          <w:tcPr>
            <w:cnfStyle w:val="001000000000" w:firstRow="0" w:lastRow="0" w:firstColumn="1" w:lastColumn="0" w:oddVBand="0" w:evenVBand="0" w:oddHBand="0" w:evenHBand="0" w:firstRowFirstColumn="0" w:firstRowLastColumn="0" w:lastRowFirstColumn="0" w:lastRowLastColumn="0"/>
            <w:tcW w:w="810" w:type="dxa"/>
            <w:noWrap/>
            <w:hideMark/>
          </w:tcPr>
          <w:p w14:paraId="0648D592" w14:textId="77777777" w:rsidR="005A1F9E" w:rsidRPr="005A1F9E" w:rsidRDefault="005A1F9E" w:rsidP="00C06ECF">
            <w:pPr>
              <w:rPr>
                <w:rFonts w:eastAsia="Times New Roman" w:cstheme="minorHAnsi"/>
                <w:color w:val="000000"/>
                <w:sz w:val="18"/>
                <w:szCs w:val="18"/>
                <w:lang w:val="en-US"/>
              </w:rPr>
            </w:pPr>
            <w:r w:rsidRPr="005A1F9E">
              <w:rPr>
                <w:rFonts w:eastAsia="Times New Roman" w:cstheme="minorHAnsi"/>
                <w:color w:val="000000"/>
                <w:sz w:val="18"/>
                <w:szCs w:val="18"/>
                <w:lang w:val="en-US"/>
              </w:rPr>
              <w:t>Teflon</w:t>
            </w:r>
          </w:p>
        </w:tc>
        <w:tc>
          <w:tcPr>
            <w:tcW w:w="1606" w:type="dxa"/>
            <w:hideMark/>
          </w:tcPr>
          <w:p w14:paraId="3335E914" w14:textId="77777777" w:rsidR="005A1F9E" w:rsidRPr="005A1F9E" w:rsidRDefault="005A1F9E" w:rsidP="00C06E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A1F9E">
              <w:rPr>
                <w:rFonts w:eastAsia="Times New Roman" w:cstheme="minorHAnsi"/>
                <w:color w:val="000000"/>
                <w:sz w:val="18"/>
                <w:szCs w:val="18"/>
                <w:lang w:val="en-US"/>
              </w:rPr>
              <w:t>100% PTFE</w:t>
            </w:r>
            <w:r w:rsidRPr="005A1F9E">
              <w:rPr>
                <w:rFonts w:eastAsia="Times New Roman" w:cstheme="minorHAnsi"/>
                <w:color w:val="000000"/>
                <w:sz w:val="18"/>
                <w:szCs w:val="18"/>
                <w:lang w:val="en-US"/>
              </w:rPr>
              <w:br/>
              <w:t>19mm * 15m * 0.2mm</w:t>
            </w:r>
          </w:p>
        </w:tc>
        <w:tc>
          <w:tcPr>
            <w:tcW w:w="3344" w:type="dxa"/>
            <w:hideMark/>
          </w:tcPr>
          <w:p w14:paraId="363B7018" w14:textId="77777777" w:rsidR="005A1F9E" w:rsidRPr="005A1F9E" w:rsidRDefault="005A1F9E" w:rsidP="00C06E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A1F9E">
              <w:rPr>
                <w:rFonts w:eastAsia="Times New Roman" w:cstheme="minorHAnsi"/>
                <w:color w:val="000000"/>
                <w:sz w:val="18"/>
                <w:szCs w:val="18"/>
                <w:lang w:val="en-US"/>
              </w:rPr>
              <w:t xml:space="preserve">Supply and deliver professional thread sealing tape made from 100% virgin PTFE, suitable for sealing threaded plumbing connections for water supply systems. </w:t>
            </w:r>
            <w:r w:rsidRPr="005A1F9E">
              <w:rPr>
                <w:rFonts w:eastAsia="Times New Roman" w:cstheme="minorHAnsi"/>
                <w:color w:val="000000"/>
                <w:sz w:val="18"/>
                <w:szCs w:val="18"/>
                <w:lang w:val="en-US"/>
              </w:rPr>
              <w:br/>
              <w:t xml:space="preserve">Tape dimensions shall be 19 mm width × 15 m length × 0.20 mm thickness. </w:t>
            </w:r>
            <w:r w:rsidRPr="005A1F9E">
              <w:rPr>
                <w:rFonts w:eastAsia="Times New Roman" w:cstheme="minorHAnsi"/>
                <w:color w:val="000000"/>
                <w:sz w:val="18"/>
                <w:szCs w:val="18"/>
                <w:lang w:val="en-US"/>
              </w:rPr>
              <w:br/>
              <w:t xml:space="preserve">Tape shall be chemically inert, non-toxic, non-flammable, water-resistant, and suitable for metal and plastic pipe threads. </w:t>
            </w:r>
            <w:r w:rsidRPr="005A1F9E">
              <w:rPr>
                <w:rFonts w:eastAsia="Times New Roman" w:cstheme="minorHAnsi"/>
                <w:color w:val="000000"/>
                <w:sz w:val="18"/>
                <w:szCs w:val="18"/>
                <w:lang w:val="en-US"/>
              </w:rPr>
              <w:br/>
            </w:r>
            <w:r w:rsidRPr="005A1F9E">
              <w:rPr>
                <w:rFonts w:eastAsia="Times New Roman" w:cstheme="minorHAnsi"/>
                <w:color w:val="000000"/>
                <w:sz w:val="18"/>
                <w:szCs w:val="18"/>
                <w:lang w:val="en-US"/>
              </w:rPr>
              <w:lastRenderedPageBreak/>
              <w:t xml:space="preserve">Each roll shall be supplied on plastic </w:t>
            </w:r>
            <w:proofErr w:type="gramStart"/>
            <w:r w:rsidRPr="005A1F9E">
              <w:rPr>
                <w:rFonts w:eastAsia="Times New Roman" w:cstheme="minorHAnsi"/>
                <w:color w:val="000000"/>
                <w:sz w:val="18"/>
                <w:szCs w:val="18"/>
                <w:lang w:val="en-US"/>
              </w:rPr>
              <w:t>spool</w:t>
            </w:r>
            <w:proofErr w:type="gramEnd"/>
            <w:r w:rsidRPr="005A1F9E">
              <w:rPr>
                <w:rFonts w:eastAsia="Times New Roman" w:cstheme="minorHAnsi"/>
                <w:color w:val="000000"/>
                <w:sz w:val="18"/>
                <w:szCs w:val="18"/>
                <w:lang w:val="en-US"/>
              </w:rPr>
              <w:t xml:space="preserve"> with protective cover. </w:t>
            </w:r>
          </w:p>
        </w:tc>
        <w:tc>
          <w:tcPr>
            <w:tcW w:w="2379" w:type="dxa"/>
            <w:hideMark/>
          </w:tcPr>
          <w:p w14:paraId="21481BAB" w14:textId="366794FD" w:rsidR="005A1F9E" w:rsidRPr="005A1F9E" w:rsidRDefault="005A1F9E" w:rsidP="00C06E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A1F9E">
              <w:rPr>
                <w:rFonts w:eastAsia="Times New Roman" w:cstheme="minorHAnsi"/>
                <w:color w:val="000000"/>
                <w:sz w:val="18"/>
                <w:szCs w:val="18"/>
                <w:lang w:val="en-US"/>
              </w:rPr>
              <w:lastRenderedPageBreak/>
              <w:t> </w:t>
            </w:r>
            <w:r w:rsidR="00C06ECF" w:rsidRPr="005A1F9E">
              <w:rPr>
                <w:rFonts w:eastAsia="Times New Roman" w:cstheme="minorHAnsi"/>
                <w:noProof/>
                <w:color w:val="000000"/>
                <w:sz w:val="18"/>
                <w:szCs w:val="18"/>
                <w:lang w:val="en-US"/>
              </w:rPr>
              <w:drawing>
                <wp:inline distT="0" distB="0" distL="0" distR="0" wp14:anchorId="0EC6876D" wp14:editId="7146259B">
                  <wp:extent cx="1402018" cy="916401"/>
                  <wp:effectExtent l="0" t="0" r="8255" b="0"/>
                  <wp:docPr id="5883571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6634" cy="919418"/>
                          </a:xfrm>
                          <a:prstGeom prst="rect">
                            <a:avLst/>
                          </a:prstGeom>
                          <a:noFill/>
                          <a:ln>
                            <a:noFill/>
                          </a:ln>
                        </pic:spPr>
                      </pic:pic>
                    </a:graphicData>
                  </a:graphic>
                </wp:inline>
              </w:drawing>
            </w:r>
          </w:p>
        </w:tc>
        <w:tc>
          <w:tcPr>
            <w:tcW w:w="1581" w:type="dxa"/>
            <w:hideMark/>
          </w:tcPr>
          <w:p w14:paraId="665A2584" w14:textId="77777777" w:rsidR="005A1F9E" w:rsidRPr="005A1F9E" w:rsidRDefault="005A1F9E" w:rsidP="00C06E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A1F9E">
              <w:rPr>
                <w:rFonts w:eastAsia="Times New Roman" w:cstheme="minorHAnsi"/>
                <w:color w:val="000000"/>
                <w:sz w:val="18"/>
                <w:szCs w:val="18"/>
                <w:lang w:val="en-US"/>
              </w:rPr>
              <w:t>Product shall be with packaging indicating material, dimensions, and manufacturer.</w:t>
            </w:r>
            <w:r w:rsidRPr="005A1F9E">
              <w:rPr>
                <w:rFonts w:eastAsia="Times New Roman" w:cstheme="minorHAnsi"/>
                <w:color w:val="000000"/>
                <w:sz w:val="18"/>
                <w:szCs w:val="18"/>
                <w:lang w:val="en-US"/>
              </w:rPr>
              <w:br/>
              <w:t xml:space="preserve">Inspection shall confirm roll length, width, </w:t>
            </w:r>
            <w:r w:rsidRPr="005A1F9E">
              <w:rPr>
                <w:rFonts w:eastAsia="Times New Roman" w:cstheme="minorHAnsi"/>
                <w:color w:val="000000"/>
                <w:sz w:val="18"/>
                <w:szCs w:val="18"/>
                <w:lang w:val="en-US"/>
              </w:rPr>
              <w:lastRenderedPageBreak/>
              <w:t>thickness, packaging condition, and sealing quality.</w:t>
            </w:r>
          </w:p>
        </w:tc>
        <w:tc>
          <w:tcPr>
            <w:tcW w:w="1440" w:type="dxa"/>
            <w:hideMark/>
          </w:tcPr>
          <w:p w14:paraId="2B5E3436" w14:textId="77777777" w:rsidR="005A1F9E" w:rsidRPr="00C06ECF" w:rsidRDefault="005A1F9E" w:rsidP="00C06E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EE0000"/>
                <w:sz w:val="18"/>
                <w:szCs w:val="18"/>
                <w:lang w:val="en-US"/>
              </w:rPr>
            </w:pPr>
            <w:r w:rsidRPr="00C06ECF">
              <w:rPr>
                <w:rFonts w:eastAsia="Times New Roman" w:cstheme="minorHAnsi"/>
                <w:b/>
                <w:bCs/>
                <w:color w:val="EE0000"/>
                <w:sz w:val="18"/>
                <w:szCs w:val="18"/>
                <w:lang w:val="en-US"/>
              </w:rPr>
              <w:lastRenderedPageBreak/>
              <w:t>Provide sample</w:t>
            </w:r>
          </w:p>
        </w:tc>
      </w:tr>
      <w:tr w:rsidR="005A1F9E" w:rsidRPr="005A1F9E" w14:paraId="340936DE" w14:textId="77777777" w:rsidTr="00191A1E">
        <w:trPr>
          <w:trHeight w:val="1007"/>
        </w:trPr>
        <w:tc>
          <w:tcPr>
            <w:cnfStyle w:val="001000000000" w:firstRow="0" w:lastRow="0" w:firstColumn="1" w:lastColumn="0" w:oddVBand="0" w:evenVBand="0" w:oddHBand="0" w:evenHBand="0" w:firstRowFirstColumn="0" w:firstRowLastColumn="0" w:lastRowFirstColumn="0" w:lastRowLastColumn="0"/>
            <w:tcW w:w="810" w:type="dxa"/>
            <w:noWrap/>
            <w:hideMark/>
          </w:tcPr>
          <w:p w14:paraId="71B2A87E" w14:textId="77777777" w:rsidR="005A1F9E" w:rsidRPr="005A1F9E" w:rsidRDefault="005A1F9E" w:rsidP="00C06ECF">
            <w:pPr>
              <w:rPr>
                <w:rFonts w:eastAsia="Times New Roman" w:cstheme="minorHAnsi"/>
                <w:color w:val="000000"/>
                <w:sz w:val="18"/>
                <w:szCs w:val="18"/>
                <w:lang w:val="en-US"/>
              </w:rPr>
            </w:pPr>
            <w:r w:rsidRPr="005A1F9E">
              <w:rPr>
                <w:rFonts w:eastAsia="Times New Roman" w:cstheme="minorHAnsi"/>
                <w:color w:val="000000"/>
                <w:sz w:val="18"/>
                <w:szCs w:val="18"/>
                <w:lang w:val="en-US"/>
              </w:rPr>
              <w:t>Cutter</w:t>
            </w:r>
          </w:p>
        </w:tc>
        <w:tc>
          <w:tcPr>
            <w:tcW w:w="1606" w:type="dxa"/>
            <w:hideMark/>
          </w:tcPr>
          <w:p w14:paraId="6DF6EBFF" w14:textId="77777777" w:rsidR="005A1F9E" w:rsidRPr="005A1F9E" w:rsidRDefault="005A1F9E" w:rsidP="00C06E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proofErr w:type="spellStart"/>
            <w:r w:rsidRPr="005A1F9E">
              <w:rPr>
                <w:rFonts w:eastAsia="Times New Roman" w:cstheme="minorHAnsi"/>
                <w:color w:val="000000"/>
                <w:sz w:val="18"/>
                <w:szCs w:val="18"/>
                <w:lang w:val="en-US"/>
              </w:rPr>
              <w:t>Toslen</w:t>
            </w:r>
            <w:proofErr w:type="spellEnd"/>
            <w:r w:rsidRPr="005A1F9E">
              <w:rPr>
                <w:rFonts w:eastAsia="Times New Roman" w:cstheme="minorHAnsi"/>
                <w:color w:val="000000"/>
                <w:sz w:val="18"/>
                <w:szCs w:val="18"/>
                <w:lang w:val="en-US"/>
              </w:rPr>
              <w:t xml:space="preserve"> 30001</w:t>
            </w:r>
            <w:r w:rsidRPr="005A1F9E">
              <w:rPr>
                <w:rFonts w:eastAsia="Times New Roman" w:cstheme="minorHAnsi"/>
                <w:color w:val="000000"/>
                <w:sz w:val="18"/>
                <w:szCs w:val="18"/>
                <w:lang w:val="en-US"/>
              </w:rPr>
              <w:br/>
              <w:t xml:space="preserve">18 mm </w:t>
            </w:r>
          </w:p>
        </w:tc>
        <w:tc>
          <w:tcPr>
            <w:tcW w:w="3344" w:type="dxa"/>
            <w:hideMark/>
          </w:tcPr>
          <w:p w14:paraId="34C88A27" w14:textId="77777777" w:rsidR="005A1F9E" w:rsidRPr="005A1F9E" w:rsidRDefault="005A1F9E" w:rsidP="00C06E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A1F9E">
              <w:rPr>
                <w:rFonts w:eastAsia="Times New Roman" w:cstheme="minorHAnsi"/>
                <w:color w:val="000000"/>
                <w:sz w:val="18"/>
                <w:szCs w:val="18"/>
                <w:lang w:val="en-US"/>
              </w:rPr>
              <w:t xml:space="preserve">Supply and deliver heavy-duty utility cutter with retractable 18 mm snap-off blade, manufactured with reinforced aluminum or impact-resistant ABS body. </w:t>
            </w:r>
            <w:r w:rsidRPr="005A1F9E">
              <w:rPr>
                <w:rFonts w:eastAsia="Times New Roman" w:cstheme="minorHAnsi"/>
                <w:color w:val="000000"/>
                <w:sz w:val="18"/>
                <w:szCs w:val="18"/>
                <w:lang w:val="en-US"/>
              </w:rPr>
              <w:br/>
              <w:t xml:space="preserve">Blade shall be high-carbon steel or stainless steel, segmented, replaceable, and securely fixed by mechanical slide-lock or auto-lock system. </w:t>
            </w:r>
            <w:r w:rsidRPr="005A1F9E">
              <w:rPr>
                <w:rFonts w:eastAsia="Times New Roman" w:cstheme="minorHAnsi"/>
                <w:color w:val="000000"/>
                <w:sz w:val="18"/>
                <w:szCs w:val="18"/>
                <w:lang w:val="en-US"/>
              </w:rPr>
              <w:br/>
              <w:t xml:space="preserve">Handle shall be ergonomic, anti-slip, and suitable for site use. </w:t>
            </w:r>
            <w:r w:rsidRPr="005A1F9E">
              <w:rPr>
                <w:rFonts w:eastAsia="Times New Roman" w:cstheme="minorHAnsi"/>
                <w:color w:val="000000"/>
                <w:sz w:val="18"/>
                <w:szCs w:val="18"/>
                <w:lang w:val="en-US"/>
              </w:rPr>
              <w:br/>
            </w:r>
            <w:proofErr w:type="gramStart"/>
            <w:r w:rsidRPr="005A1F9E">
              <w:rPr>
                <w:rFonts w:eastAsia="Times New Roman" w:cstheme="minorHAnsi"/>
                <w:color w:val="000000"/>
                <w:sz w:val="18"/>
                <w:szCs w:val="18"/>
                <w:lang w:val="en-US"/>
              </w:rPr>
              <w:t>Cutter</w:t>
            </w:r>
            <w:proofErr w:type="gramEnd"/>
            <w:r w:rsidRPr="005A1F9E">
              <w:rPr>
                <w:rFonts w:eastAsia="Times New Roman" w:cstheme="minorHAnsi"/>
                <w:color w:val="000000"/>
                <w:sz w:val="18"/>
                <w:szCs w:val="18"/>
                <w:lang w:val="en-US"/>
              </w:rPr>
              <w:t xml:space="preserve"> shall allow safe blade replacement and controlled cutting of plastic, cardboard, rubber, rope, and light construction materials. </w:t>
            </w:r>
          </w:p>
        </w:tc>
        <w:tc>
          <w:tcPr>
            <w:tcW w:w="2379" w:type="dxa"/>
            <w:hideMark/>
          </w:tcPr>
          <w:p w14:paraId="0C68BF08" w14:textId="3ECB78C4" w:rsidR="005A1F9E" w:rsidRPr="005A1F9E" w:rsidRDefault="005A1F9E" w:rsidP="00C06E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A1F9E">
              <w:rPr>
                <w:rFonts w:eastAsia="Times New Roman" w:cstheme="minorHAnsi"/>
                <w:color w:val="000000"/>
                <w:sz w:val="18"/>
                <w:szCs w:val="18"/>
                <w:lang w:val="en-US"/>
              </w:rPr>
              <w:t> </w:t>
            </w:r>
            <w:r w:rsidR="00C06ECF" w:rsidRPr="005A1F9E">
              <w:rPr>
                <w:rFonts w:eastAsia="Times New Roman" w:cstheme="minorHAnsi"/>
                <w:noProof/>
                <w:color w:val="000000"/>
                <w:sz w:val="18"/>
                <w:szCs w:val="18"/>
                <w:lang w:val="en-US"/>
              </w:rPr>
              <w:drawing>
                <wp:inline distT="0" distB="0" distL="0" distR="0" wp14:anchorId="1EE4BC4A" wp14:editId="4818287E">
                  <wp:extent cx="1148099" cy="882687"/>
                  <wp:effectExtent l="0" t="0" r="0" b="0"/>
                  <wp:docPr id="8372983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3349" cy="886723"/>
                          </a:xfrm>
                          <a:prstGeom prst="rect">
                            <a:avLst/>
                          </a:prstGeom>
                          <a:noFill/>
                          <a:ln>
                            <a:noFill/>
                          </a:ln>
                        </pic:spPr>
                      </pic:pic>
                    </a:graphicData>
                  </a:graphic>
                </wp:inline>
              </w:drawing>
            </w:r>
          </w:p>
        </w:tc>
        <w:tc>
          <w:tcPr>
            <w:tcW w:w="1581" w:type="dxa"/>
            <w:hideMark/>
          </w:tcPr>
          <w:p w14:paraId="2975469D" w14:textId="77777777" w:rsidR="005A1F9E" w:rsidRPr="005A1F9E" w:rsidRDefault="005A1F9E" w:rsidP="00C06E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A1F9E">
              <w:rPr>
                <w:rFonts w:eastAsia="Times New Roman" w:cstheme="minorHAnsi"/>
                <w:color w:val="000000"/>
                <w:sz w:val="18"/>
                <w:szCs w:val="18"/>
                <w:lang w:val="en-US"/>
              </w:rPr>
              <w:t xml:space="preserve">Product shall be compliant with relevant hand-tool safety requirements. </w:t>
            </w:r>
            <w:r w:rsidRPr="005A1F9E">
              <w:rPr>
                <w:rFonts w:eastAsia="Times New Roman" w:cstheme="minorHAnsi"/>
                <w:color w:val="000000"/>
                <w:sz w:val="18"/>
                <w:szCs w:val="18"/>
                <w:lang w:val="en-US"/>
              </w:rPr>
              <w:br/>
              <w:t>Inspection shall confirm blade locking, body strength, blade sharpness, and safe operation.</w:t>
            </w:r>
          </w:p>
        </w:tc>
        <w:tc>
          <w:tcPr>
            <w:tcW w:w="1440" w:type="dxa"/>
            <w:hideMark/>
          </w:tcPr>
          <w:p w14:paraId="1322AB10" w14:textId="77777777" w:rsidR="005A1F9E" w:rsidRPr="00C06ECF" w:rsidRDefault="005A1F9E" w:rsidP="00C06E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EE0000"/>
                <w:sz w:val="18"/>
                <w:szCs w:val="18"/>
                <w:lang w:val="en-US"/>
              </w:rPr>
            </w:pPr>
            <w:r w:rsidRPr="00C06ECF">
              <w:rPr>
                <w:rFonts w:eastAsia="Times New Roman" w:cstheme="minorHAnsi"/>
                <w:b/>
                <w:bCs/>
                <w:color w:val="EE0000"/>
                <w:sz w:val="18"/>
                <w:szCs w:val="18"/>
                <w:lang w:val="en-US"/>
              </w:rPr>
              <w:t>Provide sample</w:t>
            </w:r>
          </w:p>
        </w:tc>
      </w:tr>
      <w:tr w:rsidR="005A1F9E" w:rsidRPr="005A1F9E" w14:paraId="63E9ABE2" w14:textId="77777777" w:rsidTr="00191A1E">
        <w:trPr>
          <w:trHeight w:val="980"/>
        </w:trPr>
        <w:tc>
          <w:tcPr>
            <w:cnfStyle w:val="001000000000" w:firstRow="0" w:lastRow="0" w:firstColumn="1" w:lastColumn="0" w:oddVBand="0" w:evenVBand="0" w:oddHBand="0" w:evenHBand="0" w:firstRowFirstColumn="0" w:firstRowLastColumn="0" w:lastRowFirstColumn="0" w:lastRowLastColumn="0"/>
            <w:tcW w:w="810" w:type="dxa"/>
            <w:noWrap/>
            <w:hideMark/>
          </w:tcPr>
          <w:p w14:paraId="608AA303" w14:textId="77777777" w:rsidR="005A1F9E" w:rsidRPr="005A1F9E" w:rsidRDefault="005A1F9E" w:rsidP="00C06ECF">
            <w:pPr>
              <w:rPr>
                <w:rFonts w:eastAsia="Times New Roman" w:cstheme="minorHAnsi"/>
                <w:color w:val="000000"/>
                <w:sz w:val="18"/>
                <w:szCs w:val="18"/>
                <w:lang w:val="en-US"/>
              </w:rPr>
            </w:pPr>
            <w:r w:rsidRPr="005A1F9E">
              <w:rPr>
                <w:rFonts w:eastAsia="Times New Roman" w:cstheme="minorHAnsi"/>
                <w:color w:val="000000"/>
                <w:sz w:val="18"/>
                <w:szCs w:val="18"/>
                <w:lang w:val="en-US"/>
              </w:rPr>
              <w:t>Waterproof tape</w:t>
            </w:r>
          </w:p>
        </w:tc>
        <w:tc>
          <w:tcPr>
            <w:tcW w:w="1606" w:type="dxa"/>
            <w:hideMark/>
          </w:tcPr>
          <w:p w14:paraId="419C850E" w14:textId="77777777" w:rsidR="005A1F9E" w:rsidRPr="005A1F9E" w:rsidRDefault="005A1F9E" w:rsidP="00C06E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A1F9E">
              <w:rPr>
                <w:rFonts w:eastAsia="Times New Roman" w:cstheme="minorHAnsi"/>
                <w:color w:val="000000"/>
                <w:sz w:val="18"/>
                <w:szCs w:val="18"/>
                <w:lang w:val="en-US"/>
              </w:rPr>
              <w:t>High polymer butyl rubber</w:t>
            </w:r>
          </w:p>
        </w:tc>
        <w:tc>
          <w:tcPr>
            <w:tcW w:w="3344" w:type="dxa"/>
            <w:hideMark/>
          </w:tcPr>
          <w:p w14:paraId="2CA93132" w14:textId="77777777" w:rsidR="005A1F9E" w:rsidRPr="005A1F9E" w:rsidRDefault="005A1F9E" w:rsidP="00C06E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A1F9E">
              <w:rPr>
                <w:rFonts w:eastAsia="Times New Roman" w:cstheme="minorHAnsi"/>
                <w:color w:val="000000"/>
                <w:sz w:val="18"/>
                <w:szCs w:val="18"/>
                <w:lang w:val="en-US"/>
              </w:rPr>
              <w:t xml:space="preserve">Supply and deliver waterproof sealing tape made from high-performance butyl rubber compound laminated with polyethylene or aluminum foil backing. </w:t>
            </w:r>
            <w:r w:rsidRPr="005A1F9E">
              <w:rPr>
                <w:rFonts w:eastAsia="Times New Roman" w:cstheme="minorHAnsi"/>
                <w:color w:val="000000"/>
                <w:sz w:val="18"/>
                <w:szCs w:val="18"/>
                <w:lang w:val="en-US"/>
              </w:rPr>
              <w:br/>
              <w:t xml:space="preserve">Tape shall be self-adhesive, flexible, UV-resistant, water-resistant, and suitable for sealing joints, cracks, roofs, concrete, metal, plastic, and drainage-related repairs. </w:t>
            </w:r>
            <w:r w:rsidRPr="005A1F9E">
              <w:rPr>
                <w:rFonts w:eastAsia="Times New Roman" w:cstheme="minorHAnsi"/>
                <w:color w:val="000000"/>
                <w:sz w:val="18"/>
                <w:szCs w:val="18"/>
                <w:lang w:val="en-US"/>
              </w:rPr>
              <w:br/>
              <w:t xml:space="preserve">Thickness shall be 1.0–1.5 mm — not meters — with width 50–100 mm, recommended 75 mm, and length 10 m per roll or approved equivalent. </w:t>
            </w:r>
          </w:p>
        </w:tc>
        <w:tc>
          <w:tcPr>
            <w:tcW w:w="2379" w:type="dxa"/>
            <w:hideMark/>
          </w:tcPr>
          <w:p w14:paraId="71D10D19" w14:textId="77777777" w:rsidR="005A1F9E" w:rsidRPr="005A1F9E" w:rsidRDefault="005A1F9E" w:rsidP="00C06E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A1F9E">
              <w:rPr>
                <w:rFonts w:eastAsia="Times New Roman" w:cstheme="minorHAnsi"/>
                <w:noProof/>
                <w:color w:val="000000"/>
                <w:sz w:val="18"/>
                <w:szCs w:val="18"/>
                <w:lang w:val="en-US"/>
              </w:rPr>
              <w:drawing>
                <wp:inline distT="0" distB="0" distL="0" distR="0" wp14:anchorId="19FBFA67" wp14:editId="7F76A61E">
                  <wp:extent cx="885309" cy="951399"/>
                  <wp:effectExtent l="0" t="0" r="0" b="1270"/>
                  <wp:docPr id="13504356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8652" cy="954992"/>
                          </a:xfrm>
                          <a:prstGeom prst="rect">
                            <a:avLst/>
                          </a:prstGeom>
                          <a:noFill/>
                          <a:ln>
                            <a:noFill/>
                          </a:ln>
                        </pic:spPr>
                      </pic:pic>
                    </a:graphicData>
                  </a:graphic>
                </wp:inline>
              </w:drawing>
            </w:r>
            <w:r w:rsidRPr="005A1F9E">
              <w:rPr>
                <w:rFonts w:eastAsia="Times New Roman" w:cstheme="minorHAnsi"/>
                <w:color w:val="000000"/>
                <w:sz w:val="18"/>
                <w:szCs w:val="18"/>
                <w:lang w:val="en-US"/>
              </w:rPr>
              <w:t> </w:t>
            </w:r>
          </w:p>
        </w:tc>
        <w:tc>
          <w:tcPr>
            <w:tcW w:w="1581" w:type="dxa"/>
            <w:hideMark/>
          </w:tcPr>
          <w:p w14:paraId="7BF07249" w14:textId="77777777" w:rsidR="005A1F9E" w:rsidRPr="005A1F9E" w:rsidRDefault="005A1F9E" w:rsidP="00C06E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A1F9E">
              <w:rPr>
                <w:rFonts w:eastAsia="Times New Roman" w:cstheme="minorHAnsi"/>
                <w:color w:val="000000"/>
                <w:sz w:val="18"/>
                <w:szCs w:val="18"/>
                <w:lang w:val="en-US"/>
              </w:rPr>
              <w:t xml:space="preserve">Product shall be supplied in sealed packaging with </w:t>
            </w:r>
            <w:proofErr w:type="gramStart"/>
            <w:r w:rsidRPr="005A1F9E">
              <w:rPr>
                <w:rFonts w:eastAsia="Times New Roman" w:cstheme="minorHAnsi"/>
                <w:color w:val="000000"/>
                <w:sz w:val="18"/>
                <w:szCs w:val="18"/>
                <w:lang w:val="en-US"/>
              </w:rPr>
              <w:t>datasheet</w:t>
            </w:r>
            <w:proofErr w:type="gramEnd"/>
            <w:r w:rsidRPr="005A1F9E">
              <w:rPr>
                <w:rFonts w:eastAsia="Times New Roman" w:cstheme="minorHAnsi"/>
                <w:color w:val="000000"/>
                <w:sz w:val="18"/>
                <w:szCs w:val="18"/>
                <w:lang w:val="en-US"/>
              </w:rPr>
              <w:t xml:space="preserve">. </w:t>
            </w:r>
            <w:r w:rsidRPr="005A1F9E">
              <w:rPr>
                <w:rFonts w:eastAsia="Times New Roman" w:cstheme="minorHAnsi"/>
                <w:color w:val="000000"/>
                <w:sz w:val="18"/>
                <w:szCs w:val="18"/>
                <w:lang w:val="en-US"/>
              </w:rPr>
              <w:br/>
              <w:t>Inspection shall confirm thickness, width, adhesion, backing quality, roll condition, and absence of dry or damaged adhesive</w:t>
            </w:r>
          </w:p>
        </w:tc>
        <w:tc>
          <w:tcPr>
            <w:tcW w:w="1440" w:type="dxa"/>
            <w:hideMark/>
          </w:tcPr>
          <w:p w14:paraId="525D649D" w14:textId="77777777" w:rsidR="005A1F9E" w:rsidRPr="00C06ECF" w:rsidRDefault="005A1F9E" w:rsidP="00C06E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EE0000"/>
                <w:sz w:val="18"/>
                <w:szCs w:val="18"/>
                <w:lang w:val="en-US"/>
              </w:rPr>
            </w:pPr>
            <w:r w:rsidRPr="00C06ECF">
              <w:rPr>
                <w:rFonts w:eastAsia="Times New Roman" w:cstheme="minorHAnsi"/>
                <w:b/>
                <w:bCs/>
                <w:color w:val="EE0000"/>
                <w:sz w:val="18"/>
                <w:szCs w:val="18"/>
                <w:lang w:val="en-US"/>
              </w:rPr>
              <w:t>Provide sample</w:t>
            </w:r>
          </w:p>
        </w:tc>
      </w:tr>
      <w:tr w:rsidR="005A1F9E" w:rsidRPr="005A1F9E" w14:paraId="4B941502" w14:textId="77777777" w:rsidTr="00191A1E">
        <w:trPr>
          <w:trHeight w:val="3320"/>
        </w:trPr>
        <w:tc>
          <w:tcPr>
            <w:cnfStyle w:val="001000000000" w:firstRow="0" w:lastRow="0" w:firstColumn="1" w:lastColumn="0" w:oddVBand="0" w:evenVBand="0" w:oddHBand="0" w:evenHBand="0" w:firstRowFirstColumn="0" w:firstRowLastColumn="0" w:lastRowFirstColumn="0" w:lastRowLastColumn="0"/>
            <w:tcW w:w="810" w:type="dxa"/>
            <w:noWrap/>
            <w:hideMark/>
          </w:tcPr>
          <w:p w14:paraId="1673D692" w14:textId="77777777" w:rsidR="005A1F9E" w:rsidRPr="005A1F9E" w:rsidRDefault="005A1F9E" w:rsidP="00C06ECF">
            <w:pPr>
              <w:rPr>
                <w:rFonts w:eastAsia="Times New Roman" w:cstheme="minorHAnsi"/>
                <w:color w:val="000000"/>
                <w:sz w:val="18"/>
                <w:szCs w:val="18"/>
                <w:lang w:val="en-US"/>
              </w:rPr>
            </w:pPr>
            <w:proofErr w:type="gramStart"/>
            <w:r w:rsidRPr="005A1F9E">
              <w:rPr>
                <w:rFonts w:eastAsia="Times New Roman" w:cstheme="minorHAnsi"/>
                <w:color w:val="000000"/>
                <w:sz w:val="18"/>
                <w:szCs w:val="18"/>
                <w:lang w:val="en-US"/>
              </w:rPr>
              <w:t>Sand paper</w:t>
            </w:r>
            <w:proofErr w:type="gramEnd"/>
          </w:p>
        </w:tc>
        <w:tc>
          <w:tcPr>
            <w:tcW w:w="1606" w:type="dxa"/>
            <w:hideMark/>
          </w:tcPr>
          <w:p w14:paraId="74FB4DDE" w14:textId="77777777" w:rsidR="005A1F9E" w:rsidRPr="005A1F9E" w:rsidRDefault="005A1F9E" w:rsidP="00C06E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A1F9E">
              <w:rPr>
                <w:rFonts w:eastAsia="Times New Roman" w:cstheme="minorHAnsi"/>
                <w:color w:val="000000"/>
                <w:sz w:val="18"/>
                <w:szCs w:val="18"/>
                <w:lang w:val="en-US"/>
              </w:rPr>
              <w:br/>
              <w:t>270 SIC, P220</w:t>
            </w:r>
          </w:p>
        </w:tc>
        <w:tc>
          <w:tcPr>
            <w:tcW w:w="3344" w:type="dxa"/>
            <w:hideMark/>
          </w:tcPr>
          <w:p w14:paraId="67E72BA4" w14:textId="77777777" w:rsidR="005A1F9E" w:rsidRPr="005A1F9E" w:rsidRDefault="005A1F9E" w:rsidP="00C06E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A1F9E">
              <w:rPr>
                <w:rFonts w:eastAsia="Times New Roman" w:cstheme="minorHAnsi"/>
                <w:color w:val="000000"/>
                <w:sz w:val="18"/>
                <w:szCs w:val="18"/>
                <w:lang w:val="en-US"/>
              </w:rPr>
              <w:t xml:space="preserve">Supply and deliver silicon carbide abrasive sandpaper sheets, grit size P220, suitable for fine finishing of plastic, PVC, metal, wood, painted surfaces, and wet/dry sanding applications. </w:t>
            </w:r>
            <w:r w:rsidRPr="005A1F9E">
              <w:rPr>
                <w:rFonts w:eastAsia="Times New Roman" w:cstheme="minorHAnsi"/>
                <w:color w:val="000000"/>
                <w:sz w:val="18"/>
                <w:szCs w:val="18"/>
                <w:lang w:val="en-US"/>
              </w:rPr>
              <w:br/>
              <w:t xml:space="preserve">Sheet dimensions shall be approximately 280 × 230 mm, with flexible moisture-resistant cloth backing and backing thickness 0.4–0.6 mm. </w:t>
            </w:r>
            <w:r w:rsidRPr="005A1F9E">
              <w:rPr>
                <w:rFonts w:eastAsia="Times New Roman" w:cstheme="minorHAnsi"/>
                <w:color w:val="000000"/>
                <w:sz w:val="18"/>
                <w:szCs w:val="18"/>
                <w:lang w:val="en-US"/>
              </w:rPr>
              <w:br/>
              <w:t xml:space="preserve">Abrasive grains shall be uniformly distributed with strong adhesion to backing material. Sandpaper shall be suitable for professional construction and maintenance applications. Manufacturing date of supplied material shall not exceed one year from delivery date, and supplier shall provide proof of manufacturing date upon request. </w:t>
            </w:r>
          </w:p>
        </w:tc>
        <w:tc>
          <w:tcPr>
            <w:tcW w:w="2379" w:type="dxa"/>
            <w:hideMark/>
          </w:tcPr>
          <w:p w14:paraId="2A82254C" w14:textId="77777777" w:rsidR="005A1F9E" w:rsidRPr="005A1F9E" w:rsidRDefault="005A1F9E" w:rsidP="00C06E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A1F9E">
              <w:rPr>
                <w:rFonts w:eastAsia="Times New Roman" w:cstheme="minorHAnsi"/>
                <w:noProof/>
                <w:color w:val="000000"/>
                <w:sz w:val="18"/>
                <w:szCs w:val="18"/>
                <w:lang w:val="en-US"/>
              </w:rPr>
              <w:drawing>
                <wp:inline distT="0" distB="0" distL="0" distR="0" wp14:anchorId="15C2E808" wp14:editId="77AB3E01">
                  <wp:extent cx="956775" cy="765803"/>
                  <wp:effectExtent l="0" t="0" r="0" b="0"/>
                  <wp:docPr id="20758732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2827" cy="770647"/>
                          </a:xfrm>
                          <a:prstGeom prst="rect">
                            <a:avLst/>
                          </a:prstGeom>
                          <a:noFill/>
                          <a:ln>
                            <a:noFill/>
                          </a:ln>
                        </pic:spPr>
                      </pic:pic>
                    </a:graphicData>
                  </a:graphic>
                </wp:inline>
              </w:drawing>
            </w:r>
            <w:r w:rsidRPr="005A1F9E">
              <w:rPr>
                <w:rFonts w:eastAsia="Times New Roman" w:cstheme="minorHAnsi"/>
                <w:color w:val="000000"/>
                <w:sz w:val="18"/>
                <w:szCs w:val="18"/>
                <w:lang w:val="en-US"/>
              </w:rPr>
              <w:t> </w:t>
            </w:r>
          </w:p>
        </w:tc>
        <w:tc>
          <w:tcPr>
            <w:tcW w:w="1581" w:type="dxa"/>
            <w:hideMark/>
          </w:tcPr>
          <w:p w14:paraId="5DDD8B9B" w14:textId="77777777" w:rsidR="005A1F9E" w:rsidRPr="005A1F9E" w:rsidRDefault="005A1F9E" w:rsidP="00C06E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A1F9E">
              <w:rPr>
                <w:rFonts w:eastAsia="Times New Roman" w:cstheme="minorHAnsi"/>
                <w:color w:val="000000"/>
                <w:sz w:val="18"/>
                <w:szCs w:val="18"/>
                <w:lang w:val="en-US"/>
              </w:rPr>
              <w:t>Product shall be supplied in original manufacturer packaging indicating grit size, backing type, manufacturer, and manufacturing date. Inspection shall confirm grit classification, dimensions, backing quality, flexibility, packaging condition, and manufacturing date compliance.</w:t>
            </w:r>
          </w:p>
        </w:tc>
        <w:tc>
          <w:tcPr>
            <w:tcW w:w="1440" w:type="dxa"/>
            <w:hideMark/>
          </w:tcPr>
          <w:p w14:paraId="17419F97" w14:textId="77777777" w:rsidR="005A1F9E" w:rsidRPr="00C06ECF" w:rsidRDefault="005A1F9E" w:rsidP="00C06E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EE0000"/>
                <w:sz w:val="18"/>
                <w:szCs w:val="18"/>
                <w:lang w:val="en-US"/>
              </w:rPr>
            </w:pPr>
            <w:r w:rsidRPr="00C06ECF">
              <w:rPr>
                <w:rFonts w:eastAsia="Times New Roman" w:cstheme="minorHAnsi"/>
                <w:b/>
                <w:bCs/>
                <w:color w:val="EE0000"/>
                <w:sz w:val="18"/>
                <w:szCs w:val="18"/>
                <w:lang w:val="en-US"/>
              </w:rPr>
              <w:t>Provide sample</w:t>
            </w:r>
          </w:p>
        </w:tc>
      </w:tr>
      <w:tr w:rsidR="005A1F9E" w:rsidRPr="005A1F9E" w14:paraId="70E361C2" w14:textId="77777777" w:rsidTr="00191A1E">
        <w:trPr>
          <w:trHeight w:val="41"/>
        </w:trPr>
        <w:tc>
          <w:tcPr>
            <w:cnfStyle w:val="001000000000" w:firstRow="0" w:lastRow="0" w:firstColumn="1" w:lastColumn="0" w:oddVBand="0" w:evenVBand="0" w:oddHBand="0" w:evenHBand="0" w:firstRowFirstColumn="0" w:firstRowLastColumn="0" w:lastRowFirstColumn="0" w:lastRowLastColumn="0"/>
            <w:tcW w:w="810" w:type="dxa"/>
            <w:noWrap/>
            <w:hideMark/>
          </w:tcPr>
          <w:p w14:paraId="0AF6CD90" w14:textId="77777777" w:rsidR="005A1F9E" w:rsidRPr="005A1F9E" w:rsidRDefault="005A1F9E" w:rsidP="00C06ECF">
            <w:pPr>
              <w:rPr>
                <w:rFonts w:eastAsia="Times New Roman" w:cstheme="minorHAnsi"/>
                <w:color w:val="000000"/>
                <w:sz w:val="18"/>
                <w:szCs w:val="18"/>
                <w:lang w:val="en-US"/>
              </w:rPr>
            </w:pPr>
            <w:r w:rsidRPr="005A1F9E">
              <w:rPr>
                <w:rFonts w:eastAsia="Times New Roman" w:cstheme="minorHAnsi"/>
                <w:color w:val="000000"/>
                <w:sz w:val="18"/>
                <w:szCs w:val="18"/>
                <w:lang w:val="en-US"/>
              </w:rPr>
              <w:t>Faucet spare part</w:t>
            </w:r>
          </w:p>
        </w:tc>
        <w:tc>
          <w:tcPr>
            <w:tcW w:w="1606" w:type="dxa"/>
            <w:hideMark/>
          </w:tcPr>
          <w:p w14:paraId="3938CD01" w14:textId="77777777" w:rsidR="005A1F9E" w:rsidRPr="005A1F9E" w:rsidRDefault="005A1F9E" w:rsidP="00C06E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A1F9E">
              <w:rPr>
                <w:rFonts w:eastAsia="Times New Roman" w:cstheme="minorHAnsi"/>
                <w:color w:val="000000"/>
                <w:sz w:val="18"/>
                <w:szCs w:val="18"/>
                <w:lang w:val="en-US"/>
              </w:rPr>
              <w:t> </w:t>
            </w:r>
          </w:p>
        </w:tc>
        <w:tc>
          <w:tcPr>
            <w:tcW w:w="3344" w:type="dxa"/>
            <w:hideMark/>
          </w:tcPr>
          <w:p w14:paraId="531D61F9" w14:textId="3E62A2BD" w:rsidR="005A1F9E" w:rsidRPr="005A1F9E" w:rsidRDefault="005A1F9E" w:rsidP="00C06E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A1F9E">
              <w:rPr>
                <w:rFonts w:eastAsia="Times New Roman" w:cstheme="minorHAnsi"/>
                <w:color w:val="000000"/>
                <w:sz w:val="18"/>
                <w:szCs w:val="18"/>
                <w:lang w:val="en-US"/>
              </w:rPr>
              <w:t xml:space="preserve">Supply and deliver faucet internal spare part </w:t>
            </w:r>
            <w:proofErr w:type="gramStart"/>
            <w:r w:rsidRPr="005A1F9E">
              <w:rPr>
                <w:rFonts w:eastAsia="Times New Roman" w:cstheme="minorHAnsi"/>
                <w:color w:val="000000"/>
                <w:sz w:val="18"/>
                <w:szCs w:val="18"/>
                <w:lang w:val="en-US"/>
              </w:rPr>
              <w:t>/ valve</w:t>
            </w:r>
            <w:proofErr w:type="gramEnd"/>
            <w:r w:rsidRPr="005A1F9E">
              <w:rPr>
                <w:rFonts w:eastAsia="Times New Roman" w:cstheme="minorHAnsi"/>
                <w:color w:val="000000"/>
                <w:sz w:val="18"/>
                <w:szCs w:val="18"/>
                <w:lang w:val="en-US"/>
              </w:rPr>
              <w:t xml:space="preserve"> mechanism suitable for </w:t>
            </w:r>
            <w:proofErr w:type="gramStart"/>
            <w:r w:rsidRPr="005A1F9E">
              <w:rPr>
                <w:rFonts w:eastAsia="Times New Roman" w:cstheme="minorHAnsi"/>
                <w:color w:val="000000"/>
                <w:sz w:val="18"/>
                <w:szCs w:val="18"/>
                <w:lang w:val="en-US"/>
              </w:rPr>
              <w:t>1/2 inch</w:t>
            </w:r>
            <w:proofErr w:type="gramEnd"/>
            <w:r w:rsidRPr="005A1F9E">
              <w:rPr>
                <w:rFonts w:eastAsia="Times New Roman" w:cstheme="minorHAnsi"/>
                <w:color w:val="000000"/>
                <w:sz w:val="18"/>
                <w:szCs w:val="18"/>
                <w:lang w:val="en-US"/>
              </w:rPr>
              <w:t xml:space="preserve"> plumbing systems, manufactured entirely from solid brass material only for all metallic internal and external components. </w:t>
            </w:r>
            <w:r w:rsidRPr="005A1F9E">
              <w:rPr>
                <w:rFonts w:eastAsia="Times New Roman" w:cstheme="minorHAnsi"/>
                <w:color w:val="000000"/>
                <w:sz w:val="18"/>
                <w:szCs w:val="18"/>
                <w:lang w:val="en-US"/>
              </w:rPr>
              <w:br/>
              <w:t xml:space="preserve">No mixed metal materials shall be accepted. </w:t>
            </w:r>
            <w:proofErr w:type="gramStart"/>
            <w:r w:rsidRPr="005A1F9E">
              <w:rPr>
                <w:rFonts w:eastAsia="Times New Roman" w:cstheme="minorHAnsi"/>
                <w:color w:val="000000"/>
                <w:sz w:val="18"/>
                <w:szCs w:val="18"/>
                <w:lang w:val="en-US"/>
              </w:rPr>
              <w:t>Component</w:t>
            </w:r>
            <w:proofErr w:type="gramEnd"/>
            <w:r w:rsidRPr="005A1F9E">
              <w:rPr>
                <w:rFonts w:eastAsia="Times New Roman" w:cstheme="minorHAnsi"/>
                <w:color w:val="000000"/>
                <w:sz w:val="18"/>
                <w:szCs w:val="18"/>
                <w:lang w:val="en-US"/>
              </w:rPr>
              <w:t xml:space="preserve"> shall include precision-machined brass body, brass stem, brass threaded sections, and compatible rubber cover or EPDM sealing washer. </w:t>
            </w:r>
            <w:r w:rsidRPr="005A1F9E">
              <w:rPr>
                <w:rFonts w:eastAsia="Times New Roman" w:cstheme="minorHAnsi"/>
                <w:color w:val="000000"/>
                <w:sz w:val="18"/>
                <w:szCs w:val="18"/>
                <w:lang w:val="en-US"/>
              </w:rPr>
              <w:br/>
            </w:r>
            <w:r w:rsidRPr="005A1F9E">
              <w:rPr>
                <w:rFonts w:eastAsia="Times New Roman" w:cstheme="minorHAnsi"/>
                <w:color w:val="000000"/>
                <w:sz w:val="18"/>
                <w:szCs w:val="18"/>
                <w:lang w:val="en-US"/>
              </w:rPr>
              <w:lastRenderedPageBreak/>
              <w:t xml:space="preserve">Nominal connection shall be </w:t>
            </w:r>
            <w:proofErr w:type="gramStart"/>
            <w:r w:rsidRPr="005A1F9E">
              <w:rPr>
                <w:rFonts w:eastAsia="Times New Roman" w:cstheme="minorHAnsi"/>
                <w:color w:val="000000"/>
                <w:sz w:val="18"/>
                <w:szCs w:val="18"/>
                <w:lang w:val="en-US"/>
              </w:rPr>
              <w:t>1/2 inch</w:t>
            </w:r>
            <w:proofErr w:type="gramEnd"/>
            <w:r w:rsidRPr="005A1F9E">
              <w:rPr>
                <w:rFonts w:eastAsia="Times New Roman" w:cstheme="minorHAnsi"/>
                <w:color w:val="000000"/>
                <w:sz w:val="18"/>
                <w:szCs w:val="18"/>
                <w:lang w:val="en-US"/>
              </w:rPr>
              <w:t xml:space="preserve">, internal stem diameter approximately 6–8 mm, and brass wall thickness minimum 2–3 mm. </w:t>
            </w:r>
            <w:r w:rsidRPr="005A1F9E">
              <w:rPr>
                <w:rFonts w:eastAsia="Times New Roman" w:cstheme="minorHAnsi"/>
                <w:color w:val="000000"/>
                <w:sz w:val="18"/>
                <w:szCs w:val="18"/>
                <w:lang w:val="en-US"/>
              </w:rPr>
              <w:br/>
              <w:t xml:space="preserve">External coating, if applicable, shall be chrome/nickel plated with minimum coating thickness 8–12 microns for corrosion resistance. </w:t>
            </w:r>
            <w:r w:rsidRPr="005A1F9E">
              <w:rPr>
                <w:rFonts w:eastAsia="Times New Roman" w:cstheme="minorHAnsi"/>
                <w:color w:val="000000"/>
                <w:sz w:val="18"/>
                <w:szCs w:val="18"/>
                <w:lang w:val="en-US"/>
              </w:rPr>
              <w:br/>
            </w:r>
            <w:proofErr w:type="gramStart"/>
            <w:r w:rsidRPr="005A1F9E">
              <w:rPr>
                <w:rFonts w:eastAsia="Times New Roman" w:cstheme="minorHAnsi"/>
                <w:color w:val="000000"/>
                <w:sz w:val="18"/>
                <w:szCs w:val="18"/>
                <w:lang w:val="en-US"/>
              </w:rPr>
              <w:t>Component</w:t>
            </w:r>
            <w:proofErr w:type="gramEnd"/>
            <w:r w:rsidRPr="005A1F9E">
              <w:rPr>
                <w:rFonts w:eastAsia="Times New Roman" w:cstheme="minorHAnsi"/>
                <w:color w:val="000000"/>
                <w:sz w:val="18"/>
                <w:szCs w:val="18"/>
                <w:lang w:val="en-US"/>
              </w:rPr>
              <w:t xml:space="preserve"> </w:t>
            </w:r>
            <w:proofErr w:type="gramStart"/>
            <w:r w:rsidRPr="005A1F9E">
              <w:rPr>
                <w:rFonts w:eastAsia="Times New Roman" w:cstheme="minorHAnsi"/>
                <w:color w:val="000000"/>
                <w:sz w:val="18"/>
                <w:szCs w:val="18"/>
                <w:lang w:val="en-US"/>
              </w:rPr>
              <w:t>shall</w:t>
            </w:r>
            <w:proofErr w:type="gramEnd"/>
            <w:r w:rsidRPr="005A1F9E">
              <w:rPr>
                <w:rFonts w:eastAsia="Times New Roman" w:cstheme="minorHAnsi"/>
                <w:color w:val="000000"/>
                <w:sz w:val="18"/>
                <w:szCs w:val="18"/>
                <w:lang w:val="en-US"/>
              </w:rPr>
              <w:t xml:space="preserve"> be suitable for operating pressure up to 10 </w:t>
            </w:r>
            <w:proofErr w:type="gramStart"/>
            <w:r w:rsidRPr="005A1F9E">
              <w:rPr>
                <w:rFonts w:eastAsia="Times New Roman" w:cstheme="minorHAnsi"/>
                <w:color w:val="000000"/>
                <w:sz w:val="18"/>
                <w:szCs w:val="18"/>
                <w:lang w:val="en-US"/>
              </w:rPr>
              <w:t>bar</w:t>
            </w:r>
            <w:proofErr w:type="gramEnd"/>
            <w:r w:rsidRPr="005A1F9E">
              <w:rPr>
                <w:rFonts w:eastAsia="Times New Roman" w:cstheme="minorHAnsi"/>
                <w:color w:val="000000"/>
                <w:sz w:val="18"/>
                <w:szCs w:val="18"/>
                <w:lang w:val="en-US"/>
              </w:rPr>
              <w:t xml:space="preserve"> and compatible with standard plumbing fixtures. </w:t>
            </w:r>
          </w:p>
        </w:tc>
        <w:tc>
          <w:tcPr>
            <w:tcW w:w="2379" w:type="dxa"/>
            <w:hideMark/>
          </w:tcPr>
          <w:p w14:paraId="294479A8" w14:textId="15F826EE" w:rsidR="005A1F9E" w:rsidRPr="005A1F9E" w:rsidRDefault="00C06ECF" w:rsidP="00C06E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A1F9E">
              <w:rPr>
                <w:rFonts w:eastAsia="Times New Roman" w:cstheme="minorHAnsi"/>
                <w:noProof/>
                <w:color w:val="000000"/>
                <w:sz w:val="18"/>
                <w:szCs w:val="18"/>
                <w:lang w:val="en-US"/>
              </w:rPr>
              <w:lastRenderedPageBreak/>
              <w:drawing>
                <wp:anchor distT="0" distB="0" distL="114300" distR="114300" simplePos="0" relativeHeight="251659264" behindDoc="0" locked="0" layoutInCell="1" allowOverlap="1" wp14:anchorId="1B1DCF0E" wp14:editId="2BD5C153">
                  <wp:simplePos x="0" y="0"/>
                  <wp:positionH relativeFrom="column">
                    <wp:posOffset>437321</wp:posOffset>
                  </wp:positionH>
                  <wp:positionV relativeFrom="paragraph">
                    <wp:posOffset>384971</wp:posOffset>
                  </wp:positionV>
                  <wp:extent cx="968189" cy="1000428"/>
                  <wp:effectExtent l="0" t="0" r="3810" b="0"/>
                  <wp:wrapNone/>
                  <wp:docPr id="2" name="Picture 15">
                    <a:extLst xmlns:a="http://schemas.openxmlformats.org/drawingml/2006/main">
                      <a:ext uri="{FF2B5EF4-FFF2-40B4-BE49-F238E27FC236}">
                        <a16:creationId xmlns:a16="http://schemas.microsoft.com/office/drawing/2014/main" id="{CA167149-EC05-B43C-4E7F-F7594F375331}"/>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A167149-EC05-B43C-4E7F-F7594F375331}"/>
                              </a:ext>
                            </a:extLst>
                          </pic:cNvPr>
                          <pic:cNvPicPr>
                            <a:picLocks noChangeAspect="1"/>
                          </pic:cNvPicPr>
                        </pic:nvPicPr>
                        <pic:blipFill>
                          <a:blip r:embed="rId23"/>
                          <a:stretch>
                            <a:fillRect/>
                          </a:stretch>
                        </pic:blipFill>
                        <pic:spPr>
                          <a:xfrm>
                            <a:off x="0" y="0"/>
                            <a:ext cx="968189" cy="1000428"/>
                          </a:xfrm>
                          <a:prstGeom prst="rect">
                            <a:avLst/>
                          </a:prstGeom>
                        </pic:spPr>
                      </pic:pic>
                    </a:graphicData>
                  </a:graphic>
                  <wp14:sizeRelH relativeFrom="page">
                    <wp14:pctWidth>0</wp14:pctWidth>
                  </wp14:sizeRelH>
                  <wp14:sizeRelV relativeFrom="page">
                    <wp14:pctHeight>0</wp14:pctHeight>
                  </wp14:sizeRelV>
                </wp:anchor>
              </w:drawing>
            </w:r>
            <w:r w:rsidRPr="005A1F9E">
              <w:rPr>
                <w:rFonts w:eastAsia="Times New Roman" w:cstheme="minorHAnsi"/>
                <w:noProof/>
                <w:color w:val="000000"/>
                <w:sz w:val="18"/>
                <w:szCs w:val="18"/>
                <w:lang w:val="en-US"/>
              </w:rPr>
              <w:drawing>
                <wp:anchor distT="0" distB="0" distL="114300" distR="114300" simplePos="0" relativeHeight="251660288" behindDoc="0" locked="0" layoutInCell="1" allowOverlap="1" wp14:anchorId="125CFA1F" wp14:editId="42665D67">
                  <wp:simplePos x="0" y="0"/>
                  <wp:positionH relativeFrom="column">
                    <wp:posOffset>75606</wp:posOffset>
                  </wp:positionH>
                  <wp:positionV relativeFrom="paragraph">
                    <wp:posOffset>96194</wp:posOffset>
                  </wp:positionV>
                  <wp:extent cx="532993" cy="703407"/>
                  <wp:effectExtent l="0" t="0" r="635" b="1905"/>
                  <wp:wrapNone/>
                  <wp:docPr id="3" name="Picture 16" descr="Wholesale Brass Water Shut Off Valve Precision Brass Pipe Fittings |  Alibaba.com">
                    <a:extLst xmlns:a="http://schemas.openxmlformats.org/drawingml/2006/main">
                      <a:ext uri="{FF2B5EF4-FFF2-40B4-BE49-F238E27FC236}">
                        <a16:creationId xmlns:a16="http://schemas.microsoft.com/office/drawing/2014/main" id="{D66596E8-3B9E-9B12-BCB4-83EFBAFFBBD6}"/>
                      </a:ext>
                    </a:extLst>
                  </wp:docPr>
                  <wp:cNvGraphicFramePr/>
                  <a:graphic xmlns:a="http://schemas.openxmlformats.org/drawingml/2006/main">
                    <a:graphicData uri="http://schemas.openxmlformats.org/drawingml/2006/picture">
                      <pic:pic xmlns:pic="http://schemas.openxmlformats.org/drawingml/2006/picture">
                        <pic:nvPicPr>
                          <pic:cNvPr id="3" name="Picture 2" descr="Wholesale Brass Water Shut Off Valve Precision Brass Pipe Fittings |  Alibaba.com">
                            <a:extLst>
                              <a:ext uri="{FF2B5EF4-FFF2-40B4-BE49-F238E27FC236}">
                                <a16:creationId xmlns:a16="http://schemas.microsoft.com/office/drawing/2014/main" id="{D66596E8-3B9E-9B12-BCB4-83EFBAFFBBD6}"/>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4982"/>
                          <a:stretch>
                            <a:fillRect/>
                          </a:stretch>
                        </pic:blipFill>
                        <pic:spPr bwMode="auto">
                          <a:xfrm>
                            <a:off x="0" y="0"/>
                            <a:ext cx="532993" cy="703407"/>
                          </a:xfrm>
                          <a:prstGeom prst="rect">
                            <a:avLst/>
                          </a:prstGeom>
                          <a:noFill/>
                        </pic:spPr>
                      </pic:pic>
                    </a:graphicData>
                  </a:graphic>
                  <wp14:sizeRelH relativeFrom="page">
                    <wp14:pctWidth>0</wp14:pctWidth>
                  </wp14:sizeRelH>
                  <wp14:sizeRelV relativeFrom="page">
                    <wp14:pctHeight>0</wp14:pctHeight>
                  </wp14:sizeRelV>
                </wp:anchor>
              </w:drawing>
            </w:r>
          </w:p>
        </w:tc>
        <w:tc>
          <w:tcPr>
            <w:tcW w:w="1581" w:type="dxa"/>
            <w:hideMark/>
          </w:tcPr>
          <w:p w14:paraId="42FBE099" w14:textId="0F2A49E3" w:rsidR="005A1F9E" w:rsidRPr="005A1F9E" w:rsidRDefault="005A1F9E" w:rsidP="00C06E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A1F9E">
              <w:rPr>
                <w:rFonts w:eastAsia="Times New Roman" w:cstheme="minorHAnsi"/>
                <w:color w:val="000000"/>
                <w:sz w:val="18"/>
                <w:szCs w:val="18"/>
                <w:lang w:val="en-US"/>
              </w:rPr>
              <w:br/>
              <w:t xml:space="preserve">Inspection shall confirm solid brass construction for all metallic parts, coating quality, thread accuracy, dimensions, pressure resistance, sealing performance, and </w:t>
            </w:r>
            <w:r w:rsidRPr="005A1F9E">
              <w:rPr>
                <w:rFonts w:eastAsia="Times New Roman" w:cstheme="minorHAnsi"/>
                <w:color w:val="000000"/>
                <w:sz w:val="18"/>
                <w:szCs w:val="18"/>
                <w:lang w:val="en-US"/>
              </w:rPr>
              <w:lastRenderedPageBreak/>
              <w:t>absence of cracks or leakage</w:t>
            </w:r>
          </w:p>
        </w:tc>
        <w:tc>
          <w:tcPr>
            <w:tcW w:w="1440" w:type="dxa"/>
            <w:hideMark/>
          </w:tcPr>
          <w:p w14:paraId="53E41AC2" w14:textId="77777777" w:rsidR="005A1F9E" w:rsidRPr="00C06ECF" w:rsidRDefault="005A1F9E" w:rsidP="00C06E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EE0000"/>
                <w:sz w:val="18"/>
                <w:szCs w:val="18"/>
                <w:lang w:val="en-US"/>
              </w:rPr>
            </w:pPr>
            <w:r w:rsidRPr="00C06ECF">
              <w:rPr>
                <w:rFonts w:eastAsia="Times New Roman" w:cstheme="minorHAnsi"/>
                <w:b/>
                <w:bCs/>
                <w:color w:val="EE0000"/>
                <w:sz w:val="18"/>
                <w:szCs w:val="18"/>
                <w:lang w:val="en-US"/>
              </w:rPr>
              <w:lastRenderedPageBreak/>
              <w:t>Provide sample</w:t>
            </w:r>
          </w:p>
        </w:tc>
      </w:tr>
      <w:tr w:rsidR="005A1F9E" w:rsidRPr="005A1F9E" w14:paraId="65030703" w14:textId="77777777" w:rsidTr="00191A1E">
        <w:trPr>
          <w:trHeight w:val="41"/>
        </w:trPr>
        <w:tc>
          <w:tcPr>
            <w:cnfStyle w:val="001000000000" w:firstRow="0" w:lastRow="0" w:firstColumn="1" w:lastColumn="0" w:oddVBand="0" w:evenVBand="0" w:oddHBand="0" w:evenHBand="0" w:firstRowFirstColumn="0" w:firstRowLastColumn="0" w:lastRowFirstColumn="0" w:lastRowLastColumn="0"/>
            <w:tcW w:w="810" w:type="dxa"/>
            <w:noWrap/>
            <w:hideMark/>
          </w:tcPr>
          <w:p w14:paraId="5E2A5526" w14:textId="77777777" w:rsidR="005A1F9E" w:rsidRPr="005A1F9E" w:rsidRDefault="005A1F9E" w:rsidP="00C06ECF">
            <w:pPr>
              <w:rPr>
                <w:rFonts w:eastAsia="Times New Roman" w:cstheme="minorHAnsi"/>
                <w:color w:val="000000"/>
                <w:sz w:val="18"/>
                <w:szCs w:val="18"/>
                <w:lang w:val="en-US"/>
              </w:rPr>
            </w:pPr>
            <w:proofErr w:type="gramStart"/>
            <w:r w:rsidRPr="005A1F9E">
              <w:rPr>
                <w:rFonts w:eastAsia="Times New Roman" w:cstheme="minorHAnsi"/>
                <w:color w:val="000000"/>
                <w:sz w:val="18"/>
                <w:szCs w:val="18"/>
                <w:lang w:val="en-US"/>
              </w:rPr>
              <w:t>Tool box</w:t>
            </w:r>
            <w:proofErr w:type="gramEnd"/>
          </w:p>
        </w:tc>
        <w:tc>
          <w:tcPr>
            <w:tcW w:w="1606" w:type="dxa"/>
            <w:hideMark/>
          </w:tcPr>
          <w:p w14:paraId="19116E72" w14:textId="77777777" w:rsidR="005A1F9E" w:rsidRPr="005A1F9E" w:rsidRDefault="005A1F9E" w:rsidP="00C06E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A1F9E">
              <w:rPr>
                <w:rFonts w:eastAsia="Times New Roman" w:cstheme="minorHAnsi"/>
                <w:color w:val="000000"/>
                <w:sz w:val="18"/>
                <w:szCs w:val="18"/>
                <w:lang w:val="en-US"/>
              </w:rPr>
              <w:t>400mm * 200mm * 186mm</w:t>
            </w:r>
          </w:p>
        </w:tc>
        <w:tc>
          <w:tcPr>
            <w:tcW w:w="3344" w:type="dxa"/>
            <w:hideMark/>
          </w:tcPr>
          <w:p w14:paraId="4CC6C482" w14:textId="77777777" w:rsidR="005A1F9E" w:rsidRPr="005A1F9E" w:rsidRDefault="005A1F9E" w:rsidP="00C06E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A1F9E">
              <w:rPr>
                <w:rFonts w:eastAsia="Times New Roman" w:cstheme="minorHAnsi"/>
                <w:color w:val="000000"/>
                <w:sz w:val="18"/>
                <w:szCs w:val="18"/>
                <w:lang w:val="en-US"/>
              </w:rPr>
              <w:t xml:space="preserve">Supply and deliver heavy-duty portable steel toolbox, suitable for construction, maintenance, and site works. </w:t>
            </w:r>
            <w:r w:rsidRPr="005A1F9E">
              <w:rPr>
                <w:rFonts w:eastAsia="Times New Roman" w:cstheme="minorHAnsi"/>
                <w:color w:val="000000"/>
                <w:sz w:val="18"/>
                <w:szCs w:val="18"/>
                <w:lang w:val="en-US"/>
              </w:rPr>
              <w:br/>
              <w:t xml:space="preserve">Toolbox dimensions shall be approximately 400 × 200 × 180 mm or approved equivalent. Body shall be fabricated from powder-coated steel sheet with minimum thicknesses as follows: base thickness 0.8–1.0 mm, side walls and lid thickness 0.7–0.9 mm. All corners and edges shall be curved/smooth-finished to prevent injuries during handling. </w:t>
            </w:r>
            <w:r w:rsidRPr="005A1F9E">
              <w:rPr>
                <w:rFonts w:eastAsia="Times New Roman" w:cstheme="minorHAnsi"/>
                <w:color w:val="000000"/>
                <w:sz w:val="18"/>
                <w:szCs w:val="18"/>
                <w:lang w:val="en-US"/>
              </w:rPr>
              <w:br/>
              <w:t xml:space="preserve">Toolbox shall include reinforced steel carrying handle with anti-slip grip, heavy-duty steel hinges, and metal locking clips/latches minimum thickness 1.0–1.2 mm. </w:t>
            </w:r>
            <w:r w:rsidRPr="005A1F9E">
              <w:rPr>
                <w:rFonts w:eastAsia="Times New Roman" w:cstheme="minorHAnsi"/>
                <w:color w:val="000000"/>
                <w:sz w:val="18"/>
                <w:szCs w:val="18"/>
                <w:lang w:val="en-US"/>
              </w:rPr>
              <w:br/>
              <w:t xml:space="preserve">Load capacity shall be minimum 15–20 kg. </w:t>
            </w:r>
            <w:r w:rsidRPr="005A1F9E">
              <w:rPr>
                <w:rFonts w:eastAsia="Times New Roman" w:cstheme="minorHAnsi"/>
                <w:color w:val="000000"/>
                <w:sz w:val="18"/>
                <w:szCs w:val="18"/>
                <w:lang w:val="en-US"/>
              </w:rPr>
              <w:br/>
              <w:t xml:space="preserve">Steel surfaces shall be anti-rust treated and electrostatically powder-coated for corrosion resistance. </w:t>
            </w:r>
            <w:r w:rsidRPr="005A1F9E">
              <w:rPr>
                <w:rFonts w:eastAsia="Times New Roman" w:cstheme="minorHAnsi"/>
                <w:color w:val="000000"/>
                <w:sz w:val="18"/>
                <w:szCs w:val="18"/>
                <w:lang w:val="en-US"/>
              </w:rPr>
              <w:br/>
              <w:t>Toolbox shall include removable internal tray or compartment organizer where applicable. Color: red or black</w:t>
            </w:r>
          </w:p>
        </w:tc>
        <w:tc>
          <w:tcPr>
            <w:tcW w:w="2379" w:type="dxa"/>
            <w:hideMark/>
          </w:tcPr>
          <w:p w14:paraId="006D98CE" w14:textId="77777777" w:rsidR="005A1F9E" w:rsidRPr="005A1F9E" w:rsidRDefault="005A1F9E" w:rsidP="00C06E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A1F9E">
              <w:rPr>
                <w:rFonts w:eastAsia="Times New Roman" w:cstheme="minorHAnsi"/>
                <w:noProof/>
                <w:color w:val="000000"/>
                <w:sz w:val="18"/>
                <w:szCs w:val="18"/>
                <w:lang w:val="en-US"/>
              </w:rPr>
              <w:drawing>
                <wp:inline distT="0" distB="0" distL="0" distR="0" wp14:anchorId="62C51DCA" wp14:editId="680E31F0">
                  <wp:extent cx="1580530" cy="1667157"/>
                  <wp:effectExtent l="0" t="0" r="635" b="9525"/>
                  <wp:docPr id="505950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7311" cy="1674309"/>
                          </a:xfrm>
                          <a:prstGeom prst="rect">
                            <a:avLst/>
                          </a:prstGeom>
                          <a:noFill/>
                          <a:ln>
                            <a:noFill/>
                          </a:ln>
                        </pic:spPr>
                      </pic:pic>
                    </a:graphicData>
                  </a:graphic>
                </wp:inline>
              </w:drawing>
            </w:r>
            <w:r w:rsidRPr="005A1F9E">
              <w:rPr>
                <w:rFonts w:eastAsia="Times New Roman" w:cstheme="minorHAnsi"/>
                <w:color w:val="000000"/>
                <w:sz w:val="18"/>
                <w:szCs w:val="18"/>
                <w:lang w:val="en-US"/>
              </w:rPr>
              <w:t> </w:t>
            </w:r>
          </w:p>
        </w:tc>
        <w:tc>
          <w:tcPr>
            <w:tcW w:w="1581" w:type="dxa"/>
            <w:hideMark/>
          </w:tcPr>
          <w:p w14:paraId="078BC7B1" w14:textId="77777777" w:rsidR="005A1F9E" w:rsidRPr="005A1F9E" w:rsidRDefault="005A1F9E" w:rsidP="00C06E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A1F9E">
              <w:rPr>
                <w:rFonts w:eastAsia="Times New Roman" w:cstheme="minorHAnsi"/>
                <w:color w:val="000000"/>
                <w:sz w:val="18"/>
                <w:szCs w:val="18"/>
                <w:lang w:val="en-US"/>
              </w:rPr>
              <w:br/>
              <w:t xml:space="preserve">Inspection shall confirm steel </w:t>
            </w:r>
            <w:proofErr w:type="gramStart"/>
            <w:r w:rsidRPr="005A1F9E">
              <w:rPr>
                <w:rFonts w:eastAsia="Times New Roman" w:cstheme="minorHAnsi"/>
                <w:color w:val="000000"/>
                <w:sz w:val="18"/>
                <w:szCs w:val="18"/>
                <w:lang w:val="en-US"/>
              </w:rPr>
              <w:t>thicknesses</w:t>
            </w:r>
            <w:proofErr w:type="gramEnd"/>
            <w:r w:rsidRPr="005A1F9E">
              <w:rPr>
                <w:rFonts w:eastAsia="Times New Roman" w:cstheme="minorHAnsi"/>
                <w:color w:val="000000"/>
                <w:sz w:val="18"/>
                <w:szCs w:val="18"/>
                <w:lang w:val="en-US"/>
              </w:rPr>
              <w:t>, coating quality, handle rigidity, hinge alignment, latch operation, load resistance, smooth curved edges, and absence of sharp edges, dents, or corrosion.</w:t>
            </w:r>
          </w:p>
        </w:tc>
        <w:tc>
          <w:tcPr>
            <w:tcW w:w="1440" w:type="dxa"/>
            <w:hideMark/>
          </w:tcPr>
          <w:p w14:paraId="18789544" w14:textId="77777777" w:rsidR="005A1F9E" w:rsidRPr="005A1F9E" w:rsidRDefault="005A1F9E" w:rsidP="00C06E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A1F9E">
              <w:rPr>
                <w:rFonts w:eastAsia="Times New Roman" w:cstheme="minorHAnsi"/>
                <w:color w:val="000000"/>
                <w:sz w:val="18"/>
                <w:szCs w:val="18"/>
                <w:lang w:val="en-US"/>
              </w:rPr>
              <w:t>Provide sample</w:t>
            </w:r>
          </w:p>
        </w:tc>
      </w:tr>
    </w:tbl>
    <w:p w14:paraId="13656251" w14:textId="77777777" w:rsidR="001D3EC1" w:rsidRDefault="001D3EC1" w:rsidP="002D3366">
      <w:pPr>
        <w:rPr>
          <w:rFonts w:cstheme="minorHAnsi"/>
          <w:b/>
          <w:bCs/>
          <w:color w:val="0070C0"/>
          <w:sz w:val="18"/>
          <w:szCs w:val="18"/>
          <w:u w:val="single"/>
        </w:rPr>
      </w:pPr>
    </w:p>
    <w:p w14:paraId="37AA13EF" w14:textId="77777777" w:rsidR="005649E0" w:rsidRDefault="005649E0" w:rsidP="002D3366">
      <w:pPr>
        <w:rPr>
          <w:rFonts w:cstheme="minorHAnsi"/>
          <w:b/>
          <w:bCs/>
          <w:color w:val="0070C0"/>
          <w:sz w:val="18"/>
          <w:szCs w:val="18"/>
          <w:u w:val="single"/>
        </w:rPr>
      </w:pPr>
    </w:p>
    <w:p w14:paraId="2583653C" w14:textId="77777777" w:rsidR="005649E0" w:rsidRDefault="005649E0" w:rsidP="002D3366">
      <w:pPr>
        <w:rPr>
          <w:rFonts w:cstheme="minorHAnsi"/>
          <w:b/>
          <w:bCs/>
          <w:color w:val="0070C0"/>
          <w:sz w:val="18"/>
          <w:szCs w:val="18"/>
          <w:u w:val="single"/>
        </w:rPr>
      </w:pPr>
    </w:p>
    <w:p w14:paraId="7E8EDFD8" w14:textId="77777777" w:rsidR="005649E0" w:rsidRDefault="005649E0" w:rsidP="002D3366">
      <w:pPr>
        <w:rPr>
          <w:rFonts w:cstheme="minorHAnsi"/>
          <w:b/>
          <w:bCs/>
          <w:color w:val="0070C0"/>
          <w:sz w:val="18"/>
          <w:szCs w:val="18"/>
          <w:u w:val="single"/>
        </w:rPr>
      </w:pPr>
    </w:p>
    <w:p w14:paraId="6ECAC7A6" w14:textId="77777777" w:rsidR="005649E0" w:rsidRDefault="005649E0" w:rsidP="002D3366">
      <w:pPr>
        <w:rPr>
          <w:rFonts w:cstheme="minorHAnsi"/>
          <w:b/>
          <w:bCs/>
          <w:color w:val="0070C0"/>
          <w:sz w:val="18"/>
          <w:szCs w:val="18"/>
          <w:u w:val="single"/>
        </w:rPr>
      </w:pPr>
    </w:p>
    <w:p w14:paraId="3E86B71D" w14:textId="77777777" w:rsidR="005649E0" w:rsidRDefault="005649E0" w:rsidP="002D3366">
      <w:pPr>
        <w:rPr>
          <w:rFonts w:cstheme="minorHAnsi"/>
          <w:b/>
          <w:bCs/>
          <w:color w:val="0070C0"/>
          <w:sz w:val="18"/>
          <w:szCs w:val="18"/>
          <w:u w:val="single"/>
        </w:rPr>
      </w:pPr>
    </w:p>
    <w:p w14:paraId="145F0546" w14:textId="77777777" w:rsidR="005649E0" w:rsidRDefault="005649E0" w:rsidP="002D3366">
      <w:pPr>
        <w:rPr>
          <w:rFonts w:cstheme="minorHAnsi"/>
          <w:b/>
          <w:bCs/>
          <w:color w:val="0070C0"/>
          <w:sz w:val="18"/>
          <w:szCs w:val="18"/>
          <w:u w:val="single"/>
        </w:rPr>
      </w:pPr>
    </w:p>
    <w:p w14:paraId="44AEAB74" w14:textId="77777777" w:rsidR="005649E0" w:rsidRDefault="005649E0" w:rsidP="002D3366">
      <w:pPr>
        <w:rPr>
          <w:rFonts w:cstheme="minorHAnsi"/>
          <w:b/>
          <w:bCs/>
          <w:color w:val="0070C0"/>
          <w:sz w:val="18"/>
          <w:szCs w:val="18"/>
          <w:u w:val="single"/>
        </w:rPr>
      </w:pPr>
    </w:p>
    <w:p w14:paraId="66EEB0E4" w14:textId="77777777" w:rsidR="005649E0" w:rsidRDefault="005649E0" w:rsidP="002D3366">
      <w:pPr>
        <w:rPr>
          <w:rFonts w:cstheme="minorHAnsi"/>
          <w:b/>
          <w:bCs/>
          <w:color w:val="0070C0"/>
          <w:sz w:val="18"/>
          <w:szCs w:val="18"/>
          <w:u w:val="single"/>
        </w:rPr>
      </w:pPr>
    </w:p>
    <w:p w14:paraId="50F7011A" w14:textId="77777777" w:rsidR="005649E0" w:rsidRDefault="005649E0" w:rsidP="002D3366">
      <w:pPr>
        <w:rPr>
          <w:rFonts w:cstheme="minorHAnsi"/>
          <w:b/>
          <w:bCs/>
          <w:color w:val="0070C0"/>
          <w:sz w:val="18"/>
          <w:szCs w:val="18"/>
          <w:u w:val="single"/>
        </w:rPr>
      </w:pPr>
    </w:p>
    <w:p w14:paraId="35142A01" w14:textId="77777777" w:rsidR="005649E0" w:rsidRDefault="005649E0" w:rsidP="002D3366">
      <w:pPr>
        <w:rPr>
          <w:rFonts w:cstheme="minorHAnsi"/>
          <w:b/>
          <w:bCs/>
          <w:color w:val="0070C0"/>
          <w:sz w:val="18"/>
          <w:szCs w:val="18"/>
          <w:u w:val="single"/>
        </w:rPr>
      </w:pPr>
    </w:p>
    <w:p w14:paraId="40BECC6B" w14:textId="77777777" w:rsidR="005649E0" w:rsidRDefault="005649E0" w:rsidP="002D3366">
      <w:pPr>
        <w:rPr>
          <w:rFonts w:cstheme="minorHAnsi"/>
          <w:b/>
          <w:bCs/>
          <w:color w:val="0070C0"/>
          <w:sz w:val="18"/>
          <w:szCs w:val="18"/>
          <w:u w:val="single"/>
        </w:rPr>
      </w:pPr>
    </w:p>
    <w:p w14:paraId="75A8AE87" w14:textId="77777777" w:rsidR="005649E0" w:rsidRPr="001D3EC1" w:rsidRDefault="005649E0" w:rsidP="005649E0">
      <w:pPr>
        <w:jc w:val="both"/>
        <w:rPr>
          <w:rFonts w:cstheme="minorHAnsi"/>
          <w:sz w:val="18"/>
          <w:szCs w:val="18"/>
        </w:rPr>
      </w:pPr>
    </w:p>
    <w:p w14:paraId="633C76A3" w14:textId="69C8895C" w:rsidR="005649E0" w:rsidRPr="002D7B36" w:rsidRDefault="005649E0" w:rsidP="005649E0">
      <w:pPr>
        <w:rPr>
          <w:rFonts w:cstheme="minorHAnsi"/>
          <w:b/>
          <w:bCs/>
          <w:color w:val="0070C0"/>
          <w:sz w:val="24"/>
          <w:szCs w:val="24"/>
          <w:u w:val="single"/>
        </w:rPr>
      </w:pPr>
      <w:r w:rsidRPr="002D7B36">
        <w:rPr>
          <w:rFonts w:cstheme="minorHAnsi"/>
          <w:b/>
          <w:bCs/>
          <w:color w:val="0070C0"/>
          <w:sz w:val="24"/>
          <w:szCs w:val="24"/>
          <w:u w:val="single"/>
        </w:rPr>
        <w:lastRenderedPageBreak/>
        <w:t xml:space="preserve">LOT </w:t>
      </w:r>
      <w:r>
        <w:rPr>
          <w:rFonts w:cstheme="minorHAnsi"/>
          <w:b/>
          <w:bCs/>
          <w:color w:val="0070C0"/>
          <w:sz w:val="24"/>
          <w:szCs w:val="24"/>
          <w:u w:val="single"/>
        </w:rPr>
        <w:t xml:space="preserve">3: SANITATION KIT </w:t>
      </w:r>
    </w:p>
    <w:tbl>
      <w:tblPr>
        <w:tblStyle w:val="GridTable1Light-Accent1"/>
        <w:tblW w:w="11070" w:type="dxa"/>
        <w:tblInd w:w="-995" w:type="dxa"/>
        <w:tblLayout w:type="fixed"/>
        <w:tblLook w:val="04A0" w:firstRow="1" w:lastRow="0" w:firstColumn="1" w:lastColumn="0" w:noHBand="0" w:noVBand="1"/>
      </w:tblPr>
      <w:tblGrid>
        <w:gridCol w:w="1440"/>
        <w:gridCol w:w="1263"/>
        <w:gridCol w:w="3432"/>
        <w:gridCol w:w="1785"/>
        <w:gridCol w:w="2070"/>
        <w:gridCol w:w="1080"/>
      </w:tblGrid>
      <w:tr w:rsidR="005649E0" w:rsidRPr="005649E0" w14:paraId="067E3B7B" w14:textId="77777777" w:rsidTr="005649E0">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40" w:type="dxa"/>
            <w:shd w:val="clear" w:color="auto" w:fill="C6D9F1" w:themeFill="text2" w:themeFillTint="33"/>
            <w:noWrap/>
            <w:hideMark/>
          </w:tcPr>
          <w:p w14:paraId="342BA03C" w14:textId="77777777" w:rsidR="005649E0" w:rsidRPr="005649E0" w:rsidRDefault="005649E0" w:rsidP="005649E0">
            <w:pPr>
              <w:jc w:val="center"/>
              <w:rPr>
                <w:rFonts w:eastAsia="Times New Roman" w:cstheme="minorHAnsi"/>
                <w:color w:val="000000" w:themeColor="text1"/>
                <w:sz w:val="18"/>
                <w:szCs w:val="18"/>
                <w:lang w:val="en-US"/>
              </w:rPr>
            </w:pPr>
            <w:r w:rsidRPr="005649E0">
              <w:rPr>
                <w:rFonts w:eastAsia="Times New Roman" w:cstheme="minorHAnsi"/>
                <w:color w:val="000000" w:themeColor="text1"/>
                <w:sz w:val="18"/>
                <w:szCs w:val="18"/>
                <w:lang w:val="en-US"/>
              </w:rPr>
              <w:t>Item</w:t>
            </w:r>
          </w:p>
        </w:tc>
        <w:tc>
          <w:tcPr>
            <w:tcW w:w="1263" w:type="dxa"/>
            <w:shd w:val="clear" w:color="auto" w:fill="C6D9F1" w:themeFill="text2" w:themeFillTint="33"/>
            <w:noWrap/>
            <w:hideMark/>
          </w:tcPr>
          <w:p w14:paraId="08AEE62E" w14:textId="77777777" w:rsidR="005649E0" w:rsidRPr="005649E0" w:rsidRDefault="005649E0" w:rsidP="005649E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val="en-US"/>
              </w:rPr>
            </w:pPr>
            <w:r w:rsidRPr="005649E0">
              <w:rPr>
                <w:rFonts w:eastAsia="Times New Roman" w:cstheme="minorHAnsi"/>
                <w:color w:val="000000" w:themeColor="text1"/>
                <w:sz w:val="18"/>
                <w:szCs w:val="18"/>
                <w:lang w:val="en-US"/>
              </w:rPr>
              <w:t>Specifications</w:t>
            </w:r>
          </w:p>
        </w:tc>
        <w:tc>
          <w:tcPr>
            <w:tcW w:w="3432" w:type="dxa"/>
            <w:shd w:val="clear" w:color="auto" w:fill="C6D9F1" w:themeFill="text2" w:themeFillTint="33"/>
            <w:noWrap/>
            <w:hideMark/>
          </w:tcPr>
          <w:p w14:paraId="38C13805" w14:textId="77777777" w:rsidR="005649E0" w:rsidRPr="005649E0" w:rsidRDefault="005649E0" w:rsidP="005649E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val="en-US"/>
              </w:rPr>
            </w:pPr>
            <w:r w:rsidRPr="005649E0">
              <w:rPr>
                <w:rFonts w:eastAsia="Times New Roman" w:cstheme="minorHAnsi"/>
                <w:color w:val="000000" w:themeColor="text1"/>
                <w:sz w:val="18"/>
                <w:szCs w:val="18"/>
                <w:lang w:val="en-US"/>
              </w:rPr>
              <w:t>Description</w:t>
            </w:r>
          </w:p>
        </w:tc>
        <w:tc>
          <w:tcPr>
            <w:tcW w:w="1785" w:type="dxa"/>
            <w:shd w:val="clear" w:color="auto" w:fill="C6D9F1" w:themeFill="text2" w:themeFillTint="33"/>
            <w:noWrap/>
            <w:hideMark/>
          </w:tcPr>
          <w:p w14:paraId="678EF254" w14:textId="3F516D2E" w:rsidR="005649E0" w:rsidRPr="005649E0" w:rsidRDefault="005649E0" w:rsidP="005649E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val="en-US"/>
              </w:rPr>
            </w:pPr>
            <w:r w:rsidRPr="005649E0">
              <w:rPr>
                <w:rFonts w:eastAsia="Times New Roman" w:cstheme="minorHAnsi"/>
                <w:color w:val="000000" w:themeColor="text1"/>
                <w:sz w:val="18"/>
                <w:szCs w:val="18"/>
                <w:lang w:val="en-US"/>
              </w:rPr>
              <w:t>Supporting image</w:t>
            </w:r>
          </w:p>
        </w:tc>
        <w:tc>
          <w:tcPr>
            <w:tcW w:w="2070" w:type="dxa"/>
            <w:shd w:val="clear" w:color="auto" w:fill="C6D9F1" w:themeFill="text2" w:themeFillTint="33"/>
            <w:hideMark/>
          </w:tcPr>
          <w:p w14:paraId="71F36A89" w14:textId="77777777" w:rsidR="005649E0" w:rsidRPr="005649E0" w:rsidRDefault="005649E0" w:rsidP="005649E0">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val="en-US"/>
              </w:rPr>
            </w:pPr>
            <w:r w:rsidRPr="005649E0">
              <w:rPr>
                <w:rFonts w:eastAsia="Times New Roman" w:cstheme="minorHAnsi"/>
                <w:color w:val="000000" w:themeColor="text1"/>
                <w:sz w:val="18"/>
                <w:szCs w:val="18"/>
                <w:lang w:val="en-US"/>
              </w:rPr>
              <w:t>Inspection Checklist</w:t>
            </w:r>
          </w:p>
        </w:tc>
        <w:tc>
          <w:tcPr>
            <w:tcW w:w="1080" w:type="dxa"/>
            <w:shd w:val="clear" w:color="auto" w:fill="C6D9F1" w:themeFill="text2" w:themeFillTint="33"/>
            <w:hideMark/>
          </w:tcPr>
          <w:p w14:paraId="224B0ACC" w14:textId="77777777" w:rsidR="005649E0" w:rsidRPr="005649E0" w:rsidRDefault="005649E0" w:rsidP="005649E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val="en-US"/>
              </w:rPr>
            </w:pPr>
            <w:r w:rsidRPr="005649E0">
              <w:rPr>
                <w:rFonts w:eastAsia="Times New Roman" w:cstheme="minorHAnsi"/>
                <w:color w:val="000000" w:themeColor="text1"/>
                <w:sz w:val="18"/>
                <w:szCs w:val="18"/>
                <w:lang w:val="en-US"/>
              </w:rPr>
              <w:t>Quality Control</w:t>
            </w:r>
          </w:p>
        </w:tc>
      </w:tr>
      <w:tr w:rsidR="005649E0" w:rsidRPr="005649E0" w14:paraId="1C9639BA" w14:textId="77777777" w:rsidTr="00DF7265">
        <w:trPr>
          <w:trHeight w:val="5919"/>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3BC8373" w14:textId="77777777" w:rsidR="005649E0" w:rsidRPr="005649E0" w:rsidRDefault="005649E0" w:rsidP="005649E0">
            <w:pPr>
              <w:rPr>
                <w:rFonts w:eastAsia="Times New Roman" w:cstheme="minorHAnsi"/>
                <w:color w:val="000000"/>
                <w:sz w:val="18"/>
                <w:szCs w:val="18"/>
                <w:lang w:val="en-US"/>
              </w:rPr>
            </w:pPr>
            <w:r w:rsidRPr="005649E0">
              <w:rPr>
                <w:rFonts w:eastAsia="Times New Roman" w:cstheme="minorHAnsi"/>
                <w:color w:val="000000"/>
                <w:sz w:val="18"/>
                <w:szCs w:val="18"/>
                <w:lang w:val="en-US"/>
              </w:rPr>
              <w:t>Wheelbarrow</w:t>
            </w:r>
          </w:p>
        </w:tc>
        <w:tc>
          <w:tcPr>
            <w:tcW w:w="1263" w:type="dxa"/>
            <w:hideMark/>
          </w:tcPr>
          <w:p w14:paraId="620B9B3B" w14:textId="77777777" w:rsidR="005649E0" w:rsidRPr="005649E0" w:rsidRDefault="005649E0" w:rsidP="005649E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649E0">
              <w:rPr>
                <w:rFonts w:eastAsia="Times New Roman" w:cstheme="minorHAnsi"/>
                <w:color w:val="000000"/>
                <w:sz w:val="18"/>
                <w:szCs w:val="18"/>
                <w:lang w:val="en-US"/>
              </w:rPr>
              <w:br/>
              <w:t>Heavy duty wheelbarrow</w:t>
            </w:r>
            <w:r w:rsidRPr="005649E0">
              <w:rPr>
                <w:rFonts w:eastAsia="Times New Roman" w:cstheme="minorHAnsi"/>
                <w:color w:val="000000"/>
                <w:sz w:val="18"/>
                <w:szCs w:val="18"/>
                <w:lang w:val="en-US"/>
              </w:rPr>
              <w:br/>
              <w:t>Metal steel tray</w:t>
            </w:r>
            <w:r w:rsidRPr="005649E0">
              <w:rPr>
                <w:rFonts w:eastAsia="Times New Roman" w:cstheme="minorHAnsi"/>
                <w:color w:val="000000"/>
                <w:sz w:val="18"/>
                <w:szCs w:val="18"/>
                <w:lang w:val="en-US"/>
              </w:rPr>
              <w:br/>
              <w:t>Thickness &gt; 1mm</w:t>
            </w:r>
            <w:r w:rsidRPr="005649E0">
              <w:rPr>
                <w:rFonts w:eastAsia="Times New Roman" w:cstheme="minorHAnsi"/>
                <w:color w:val="000000"/>
                <w:sz w:val="18"/>
                <w:szCs w:val="18"/>
                <w:lang w:val="en-US"/>
              </w:rPr>
              <w:br/>
              <w:t>100L capacity</w:t>
            </w:r>
            <w:r w:rsidRPr="005649E0">
              <w:rPr>
                <w:rFonts w:eastAsia="Times New Roman" w:cstheme="minorHAnsi"/>
                <w:color w:val="000000"/>
                <w:sz w:val="18"/>
                <w:szCs w:val="18"/>
                <w:lang w:val="en-US"/>
              </w:rPr>
              <w:br/>
              <w:t>Frame Ø ≥ 30mm</w:t>
            </w:r>
          </w:p>
        </w:tc>
        <w:tc>
          <w:tcPr>
            <w:tcW w:w="3432" w:type="dxa"/>
            <w:hideMark/>
          </w:tcPr>
          <w:p w14:paraId="724F1912" w14:textId="77777777" w:rsidR="005649E0" w:rsidRPr="005649E0" w:rsidRDefault="005649E0" w:rsidP="005649E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649E0">
              <w:rPr>
                <w:rFonts w:eastAsia="Times New Roman" w:cstheme="minorHAnsi"/>
                <w:color w:val="000000"/>
                <w:sz w:val="18"/>
                <w:szCs w:val="18"/>
                <w:lang w:val="en-US"/>
              </w:rPr>
              <w:t xml:space="preserve">Supply and deliver heavy-duty </w:t>
            </w:r>
            <w:proofErr w:type="gramStart"/>
            <w:r w:rsidRPr="005649E0">
              <w:rPr>
                <w:rFonts w:eastAsia="Times New Roman" w:cstheme="minorHAnsi"/>
                <w:color w:val="000000"/>
                <w:sz w:val="18"/>
                <w:szCs w:val="18"/>
                <w:lang w:val="en-US"/>
              </w:rPr>
              <w:t>wheelbarrow</w:t>
            </w:r>
            <w:proofErr w:type="gramEnd"/>
            <w:r w:rsidRPr="005649E0">
              <w:rPr>
                <w:rFonts w:eastAsia="Times New Roman" w:cstheme="minorHAnsi"/>
                <w:color w:val="000000"/>
                <w:sz w:val="18"/>
                <w:szCs w:val="18"/>
                <w:lang w:val="en-US"/>
              </w:rPr>
              <w:t xml:space="preserve"> suitable for construction, landscaping, drainage cleaning, and general site works. </w:t>
            </w:r>
            <w:r w:rsidRPr="005649E0">
              <w:rPr>
                <w:rFonts w:eastAsia="Times New Roman" w:cstheme="minorHAnsi"/>
                <w:color w:val="000000"/>
                <w:sz w:val="18"/>
                <w:szCs w:val="18"/>
                <w:lang w:val="en-US"/>
              </w:rPr>
              <w:br/>
              <w:t xml:space="preserve">Tray shall be pressed mild steel with minimum capacity 100 L and thickness 1.2–1.5 mm, including reinforced front lip and fully curved/smooth-finished edges to eliminate sharp edges and improve handling safety. </w:t>
            </w:r>
            <w:r w:rsidRPr="005649E0">
              <w:rPr>
                <w:rFonts w:eastAsia="Times New Roman" w:cstheme="minorHAnsi"/>
                <w:color w:val="000000"/>
                <w:sz w:val="18"/>
                <w:szCs w:val="18"/>
                <w:lang w:val="en-US"/>
              </w:rPr>
              <w:br/>
              <w:t xml:space="preserve">Supporting frame shall consist of continuous welded steel pipe structure with diameter minimum 30–32 mm and wall thickness minimum 1.5 mm, with no spot welding permitted. All steel components shall be anti-rust treated and electrostatically powder-coated for corrosion resistance. </w:t>
            </w:r>
            <w:r w:rsidRPr="005649E0">
              <w:rPr>
                <w:rFonts w:eastAsia="Times New Roman" w:cstheme="minorHAnsi"/>
                <w:color w:val="000000"/>
                <w:sz w:val="18"/>
                <w:szCs w:val="18"/>
                <w:lang w:val="en-US"/>
              </w:rPr>
              <w:br/>
              <w:t xml:space="preserve">Wheel shall consist of heavy-duty pneumatic rubber tire minimum </w:t>
            </w:r>
            <w:proofErr w:type="gramStart"/>
            <w:r w:rsidRPr="005649E0">
              <w:rPr>
                <w:rFonts w:eastAsia="Times New Roman" w:cstheme="minorHAnsi"/>
                <w:color w:val="000000"/>
                <w:sz w:val="18"/>
                <w:szCs w:val="18"/>
                <w:lang w:val="en-US"/>
              </w:rPr>
              <w:t>14 inch</w:t>
            </w:r>
            <w:proofErr w:type="gramEnd"/>
            <w:r w:rsidRPr="005649E0">
              <w:rPr>
                <w:rFonts w:eastAsia="Times New Roman" w:cstheme="minorHAnsi"/>
                <w:color w:val="000000"/>
                <w:sz w:val="18"/>
                <w:szCs w:val="18"/>
                <w:lang w:val="en-US"/>
              </w:rPr>
              <w:t xml:space="preserve"> diameter mounted on galvanized steel rim. </w:t>
            </w:r>
            <w:r w:rsidRPr="005649E0">
              <w:rPr>
                <w:rFonts w:eastAsia="Times New Roman" w:cstheme="minorHAnsi"/>
                <w:color w:val="000000"/>
                <w:sz w:val="18"/>
                <w:szCs w:val="18"/>
                <w:lang w:val="en-US"/>
              </w:rPr>
              <w:br/>
              <w:t xml:space="preserve">Rubber tire wall thickness shall be minimum 4–6 mm with inner tube thickness minimum 1.2–1.5 mm. Rubber material manufacturing date shall not exceed one year from delivery date. Supplier shall provide certificate/document confirming rubber manufacturing date. Handles shall include ergonomic anti-slip rubber grips. </w:t>
            </w:r>
            <w:r w:rsidRPr="005649E0">
              <w:rPr>
                <w:rFonts w:eastAsia="Times New Roman" w:cstheme="minorHAnsi"/>
                <w:color w:val="000000"/>
                <w:sz w:val="18"/>
                <w:szCs w:val="18"/>
                <w:lang w:val="en-US"/>
              </w:rPr>
              <w:br/>
              <w:t xml:space="preserve">Minimum load capacity shall be 100–150 kg. </w:t>
            </w:r>
          </w:p>
        </w:tc>
        <w:tc>
          <w:tcPr>
            <w:tcW w:w="1785" w:type="dxa"/>
            <w:noWrap/>
            <w:hideMark/>
          </w:tcPr>
          <w:p w14:paraId="5F81C44B" w14:textId="0D72D63C" w:rsidR="005649E0" w:rsidRPr="005649E0" w:rsidRDefault="005649E0" w:rsidP="005649E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649E0">
              <w:rPr>
                <w:rFonts w:eastAsia="Times New Roman" w:cstheme="minorHAnsi"/>
                <w:noProof/>
                <w:color w:val="000000"/>
                <w:sz w:val="18"/>
                <w:szCs w:val="18"/>
                <w:lang w:val="en-US"/>
              </w:rPr>
              <w:drawing>
                <wp:anchor distT="0" distB="0" distL="114300" distR="114300" simplePos="0" relativeHeight="251691008" behindDoc="0" locked="0" layoutInCell="1" allowOverlap="1" wp14:anchorId="2CD2D4ED" wp14:editId="26B76108">
                  <wp:simplePos x="0" y="0"/>
                  <wp:positionH relativeFrom="column">
                    <wp:posOffset>-24384</wp:posOffset>
                  </wp:positionH>
                  <wp:positionV relativeFrom="paragraph">
                    <wp:posOffset>1928525</wp:posOffset>
                  </wp:positionV>
                  <wp:extent cx="968188" cy="804650"/>
                  <wp:effectExtent l="0" t="0" r="3810" b="0"/>
                  <wp:wrapNone/>
                  <wp:docPr id="23" name="Picture 28" descr="Walsall Wheelbarrows 85 LTR Easiload ...">
                    <a:extLst xmlns:a="http://schemas.openxmlformats.org/drawingml/2006/main">
                      <a:ext uri="{FF2B5EF4-FFF2-40B4-BE49-F238E27FC236}">
                        <a16:creationId xmlns:a16="http://schemas.microsoft.com/office/drawing/2014/main" id="{D978DF2F-C3B7-495A-B8F7-1CB70A8708CF}"/>
                      </a:ext>
                    </a:extLst>
                  </wp:docPr>
                  <wp:cNvGraphicFramePr/>
                  <a:graphic xmlns:a="http://schemas.openxmlformats.org/drawingml/2006/main">
                    <a:graphicData uri="http://schemas.openxmlformats.org/drawingml/2006/picture">
                      <pic:pic xmlns:pic="http://schemas.openxmlformats.org/drawingml/2006/picture">
                        <pic:nvPicPr>
                          <pic:cNvPr id="23" name="Picture 22" descr="Walsall Wheelbarrows 85 LTR Easiload ...">
                            <a:extLst>
                              <a:ext uri="{FF2B5EF4-FFF2-40B4-BE49-F238E27FC236}">
                                <a16:creationId xmlns:a16="http://schemas.microsoft.com/office/drawing/2014/main" id="{D978DF2F-C3B7-495A-B8F7-1CB70A8708CF}"/>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8188" cy="804650"/>
                          </a:xfrm>
                          <a:prstGeom prst="rect">
                            <a:avLst/>
                          </a:prstGeom>
                          <a:noFill/>
                        </pic:spPr>
                      </pic:pic>
                    </a:graphicData>
                  </a:graphic>
                  <wp14:sizeRelH relativeFrom="page">
                    <wp14:pctWidth>0</wp14:pctWidth>
                  </wp14:sizeRelH>
                  <wp14:sizeRelV relativeFrom="page">
                    <wp14:pctHeight>0</wp14:pctHeight>
                  </wp14:sizeRelV>
                </wp:anchor>
              </w:drawing>
            </w:r>
          </w:p>
        </w:tc>
        <w:tc>
          <w:tcPr>
            <w:tcW w:w="2070" w:type="dxa"/>
            <w:hideMark/>
          </w:tcPr>
          <w:p w14:paraId="10545BB9" w14:textId="77777777" w:rsidR="005649E0" w:rsidRPr="005649E0" w:rsidRDefault="005649E0" w:rsidP="005649E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649E0">
              <w:rPr>
                <w:rFonts w:eastAsia="Times New Roman" w:cstheme="minorHAnsi"/>
                <w:color w:val="000000"/>
                <w:sz w:val="18"/>
                <w:szCs w:val="18"/>
                <w:lang w:val="en-US"/>
              </w:rPr>
              <w:br/>
              <w:t>Inspection shall verify tray thickness, frame welding continuity, curved edges, coating quality, wheel dimensions, tire manufacturing date certification, rubber condition, load stability, and absence of deformation or sharp edges.</w:t>
            </w:r>
          </w:p>
        </w:tc>
        <w:tc>
          <w:tcPr>
            <w:tcW w:w="1080" w:type="dxa"/>
            <w:hideMark/>
          </w:tcPr>
          <w:p w14:paraId="0F4F7FF5" w14:textId="77777777" w:rsidR="005649E0" w:rsidRPr="005649E0" w:rsidRDefault="005649E0" w:rsidP="005649E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EE0000"/>
                <w:sz w:val="18"/>
                <w:szCs w:val="18"/>
                <w:lang w:val="en-US"/>
              </w:rPr>
            </w:pPr>
            <w:r w:rsidRPr="005649E0">
              <w:rPr>
                <w:rFonts w:eastAsia="Times New Roman" w:cstheme="minorHAnsi"/>
                <w:b/>
                <w:bCs/>
                <w:color w:val="EE0000"/>
                <w:sz w:val="18"/>
                <w:szCs w:val="18"/>
                <w:lang w:val="en-US"/>
              </w:rPr>
              <w:t>Provide sample</w:t>
            </w:r>
          </w:p>
        </w:tc>
      </w:tr>
      <w:tr w:rsidR="005649E0" w:rsidRPr="005649E0" w14:paraId="61E22EFF" w14:textId="77777777" w:rsidTr="005649E0">
        <w:trPr>
          <w:trHeight w:val="188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A316558" w14:textId="77777777" w:rsidR="005649E0" w:rsidRPr="005649E0" w:rsidRDefault="005649E0" w:rsidP="005649E0">
            <w:pPr>
              <w:rPr>
                <w:rFonts w:eastAsia="Times New Roman" w:cstheme="minorHAnsi"/>
                <w:color w:val="000000"/>
                <w:sz w:val="18"/>
                <w:szCs w:val="18"/>
                <w:lang w:val="en-US"/>
              </w:rPr>
            </w:pPr>
            <w:r w:rsidRPr="005649E0">
              <w:rPr>
                <w:rFonts w:eastAsia="Times New Roman" w:cstheme="minorHAnsi"/>
                <w:color w:val="000000"/>
                <w:sz w:val="18"/>
                <w:szCs w:val="18"/>
                <w:lang w:val="en-US"/>
              </w:rPr>
              <w:t>Pick axe</w:t>
            </w:r>
          </w:p>
        </w:tc>
        <w:tc>
          <w:tcPr>
            <w:tcW w:w="1263" w:type="dxa"/>
            <w:hideMark/>
          </w:tcPr>
          <w:p w14:paraId="6409B377" w14:textId="77777777" w:rsidR="005649E0" w:rsidRPr="005649E0" w:rsidRDefault="005649E0" w:rsidP="005649E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649E0">
              <w:rPr>
                <w:rFonts w:eastAsia="Times New Roman" w:cstheme="minorHAnsi"/>
                <w:color w:val="000000"/>
                <w:sz w:val="18"/>
                <w:szCs w:val="18"/>
                <w:lang w:val="en-US"/>
              </w:rPr>
              <w:br/>
              <w:t xml:space="preserve">Heavy duty metal steel </w:t>
            </w:r>
            <w:proofErr w:type="gramStart"/>
            <w:r w:rsidRPr="005649E0">
              <w:rPr>
                <w:rFonts w:eastAsia="Times New Roman" w:cstheme="minorHAnsi"/>
                <w:color w:val="000000"/>
                <w:sz w:val="18"/>
                <w:szCs w:val="18"/>
                <w:lang w:val="en-US"/>
              </w:rPr>
              <w:t>pick axe</w:t>
            </w:r>
            <w:proofErr w:type="gramEnd"/>
            <w:r w:rsidRPr="005649E0">
              <w:rPr>
                <w:rFonts w:eastAsia="Times New Roman" w:cstheme="minorHAnsi"/>
                <w:color w:val="000000"/>
                <w:sz w:val="18"/>
                <w:szCs w:val="18"/>
                <w:lang w:val="en-US"/>
              </w:rPr>
              <w:br/>
              <w:t>6" pick end with a 1.5" chisel blade</w:t>
            </w:r>
            <w:r w:rsidRPr="005649E0">
              <w:rPr>
                <w:rFonts w:eastAsia="Times New Roman" w:cstheme="minorHAnsi"/>
                <w:color w:val="000000"/>
                <w:sz w:val="18"/>
                <w:szCs w:val="18"/>
                <w:lang w:val="en-US"/>
              </w:rPr>
              <w:br/>
              <w:t>Wooden ± 120cm handle</w:t>
            </w:r>
          </w:p>
        </w:tc>
        <w:tc>
          <w:tcPr>
            <w:tcW w:w="3432" w:type="dxa"/>
            <w:hideMark/>
          </w:tcPr>
          <w:p w14:paraId="6336B58B" w14:textId="77777777" w:rsidR="005649E0" w:rsidRPr="005649E0" w:rsidRDefault="005649E0" w:rsidP="005649E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649E0">
              <w:rPr>
                <w:rFonts w:eastAsia="Times New Roman" w:cstheme="minorHAnsi"/>
                <w:color w:val="000000"/>
                <w:sz w:val="18"/>
                <w:szCs w:val="18"/>
                <w:lang w:val="en-US"/>
              </w:rPr>
              <w:t xml:space="preserve">Supply and deliver heavy-duty </w:t>
            </w:r>
            <w:proofErr w:type="gramStart"/>
            <w:r w:rsidRPr="005649E0">
              <w:rPr>
                <w:rFonts w:eastAsia="Times New Roman" w:cstheme="minorHAnsi"/>
                <w:color w:val="000000"/>
                <w:sz w:val="18"/>
                <w:szCs w:val="18"/>
                <w:lang w:val="en-US"/>
              </w:rPr>
              <w:t>pick axe</w:t>
            </w:r>
            <w:proofErr w:type="gramEnd"/>
            <w:r w:rsidRPr="005649E0">
              <w:rPr>
                <w:rFonts w:eastAsia="Times New Roman" w:cstheme="minorHAnsi"/>
                <w:color w:val="000000"/>
                <w:sz w:val="18"/>
                <w:szCs w:val="18"/>
                <w:lang w:val="en-US"/>
              </w:rPr>
              <w:t xml:space="preserve"> with forged high-carbon steel head, minimum weight 2.5–3.0 kg, heat-treated for hardness, strength, and impact resistance. </w:t>
            </w:r>
            <w:r w:rsidRPr="005649E0">
              <w:rPr>
                <w:rFonts w:eastAsia="Times New Roman" w:cstheme="minorHAnsi"/>
                <w:color w:val="000000"/>
                <w:sz w:val="18"/>
                <w:szCs w:val="18"/>
                <w:lang w:val="en-US"/>
              </w:rPr>
              <w:br/>
              <w:t xml:space="preserve">One side </w:t>
            </w:r>
            <w:proofErr w:type="gramStart"/>
            <w:r w:rsidRPr="005649E0">
              <w:rPr>
                <w:rFonts w:eastAsia="Times New Roman" w:cstheme="minorHAnsi"/>
                <w:color w:val="000000"/>
                <w:sz w:val="18"/>
                <w:szCs w:val="18"/>
                <w:lang w:val="en-US"/>
              </w:rPr>
              <w:t>shall</w:t>
            </w:r>
            <w:proofErr w:type="gramEnd"/>
            <w:r w:rsidRPr="005649E0">
              <w:rPr>
                <w:rFonts w:eastAsia="Times New Roman" w:cstheme="minorHAnsi"/>
                <w:color w:val="000000"/>
                <w:sz w:val="18"/>
                <w:szCs w:val="18"/>
                <w:lang w:val="en-US"/>
              </w:rPr>
              <w:t xml:space="preserve"> be </w:t>
            </w:r>
            <w:proofErr w:type="gramStart"/>
            <w:r w:rsidRPr="005649E0">
              <w:rPr>
                <w:rFonts w:eastAsia="Times New Roman" w:cstheme="minorHAnsi"/>
                <w:color w:val="000000"/>
                <w:sz w:val="18"/>
                <w:szCs w:val="18"/>
                <w:lang w:val="en-US"/>
              </w:rPr>
              <w:t>pointed</w:t>
            </w:r>
            <w:proofErr w:type="gramEnd"/>
            <w:r w:rsidRPr="005649E0">
              <w:rPr>
                <w:rFonts w:eastAsia="Times New Roman" w:cstheme="minorHAnsi"/>
                <w:color w:val="000000"/>
                <w:sz w:val="18"/>
                <w:szCs w:val="18"/>
                <w:lang w:val="en-US"/>
              </w:rPr>
              <w:t xml:space="preserve"> and the opposite side chisel-shaped, both sharpened and polished. </w:t>
            </w:r>
            <w:r w:rsidRPr="005649E0">
              <w:rPr>
                <w:rFonts w:eastAsia="Times New Roman" w:cstheme="minorHAnsi"/>
                <w:color w:val="000000"/>
                <w:sz w:val="18"/>
                <w:szCs w:val="18"/>
                <w:lang w:val="en-US"/>
              </w:rPr>
              <w:br/>
              <w:t xml:space="preserve">Handle shall be solid hardwood, ash/hickory or approved equivalent, length 90–120 cm, kiln-dried, smooth-sanded, moisture-resistant, and securely fixed through tapered eye with wedge locking system. </w:t>
            </w:r>
            <w:r w:rsidRPr="005649E0">
              <w:rPr>
                <w:rFonts w:eastAsia="Times New Roman" w:cstheme="minorHAnsi"/>
                <w:color w:val="000000"/>
                <w:sz w:val="18"/>
                <w:szCs w:val="18"/>
                <w:lang w:val="en-US"/>
              </w:rPr>
              <w:br/>
              <w:t xml:space="preserve">Steel </w:t>
            </w:r>
            <w:proofErr w:type="gramStart"/>
            <w:r w:rsidRPr="005649E0">
              <w:rPr>
                <w:rFonts w:eastAsia="Times New Roman" w:cstheme="minorHAnsi"/>
                <w:color w:val="000000"/>
                <w:sz w:val="18"/>
                <w:szCs w:val="18"/>
                <w:lang w:val="en-US"/>
              </w:rPr>
              <w:t>head</w:t>
            </w:r>
            <w:proofErr w:type="gramEnd"/>
            <w:r w:rsidRPr="005649E0">
              <w:rPr>
                <w:rFonts w:eastAsia="Times New Roman" w:cstheme="minorHAnsi"/>
                <w:color w:val="000000"/>
                <w:sz w:val="18"/>
                <w:szCs w:val="18"/>
                <w:lang w:val="en-US"/>
              </w:rPr>
              <w:t xml:space="preserve"> </w:t>
            </w:r>
            <w:proofErr w:type="gramStart"/>
            <w:r w:rsidRPr="005649E0">
              <w:rPr>
                <w:rFonts w:eastAsia="Times New Roman" w:cstheme="minorHAnsi"/>
                <w:color w:val="000000"/>
                <w:sz w:val="18"/>
                <w:szCs w:val="18"/>
                <w:lang w:val="en-US"/>
              </w:rPr>
              <w:t>shall</w:t>
            </w:r>
            <w:proofErr w:type="gramEnd"/>
            <w:r w:rsidRPr="005649E0">
              <w:rPr>
                <w:rFonts w:eastAsia="Times New Roman" w:cstheme="minorHAnsi"/>
                <w:color w:val="000000"/>
                <w:sz w:val="18"/>
                <w:szCs w:val="18"/>
                <w:lang w:val="en-US"/>
              </w:rPr>
              <w:t xml:space="preserve"> have anti-corrosion paint or lacquer coating. </w:t>
            </w:r>
          </w:p>
        </w:tc>
        <w:tc>
          <w:tcPr>
            <w:tcW w:w="1785" w:type="dxa"/>
            <w:noWrap/>
            <w:hideMark/>
          </w:tcPr>
          <w:p w14:paraId="44DF831E" w14:textId="704DA157" w:rsidR="005649E0" w:rsidRPr="005649E0" w:rsidRDefault="005649E0" w:rsidP="005649E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649E0">
              <w:rPr>
                <w:rFonts w:eastAsia="Times New Roman" w:cstheme="minorHAnsi"/>
                <w:noProof/>
                <w:color w:val="000000"/>
                <w:sz w:val="18"/>
                <w:szCs w:val="18"/>
                <w:lang w:val="en-US"/>
              </w:rPr>
              <w:drawing>
                <wp:anchor distT="0" distB="0" distL="114300" distR="114300" simplePos="0" relativeHeight="251692032" behindDoc="0" locked="0" layoutInCell="1" allowOverlap="1" wp14:anchorId="2F3F5713" wp14:editId="1A94D410">
                  <wp:simplePos x="0" y="0"/>
                  <wp:positionH relativeFrom="column">
                    <wp:posOffset>112563</wp:posOffset>
                  </wp:positionH>
                  <wp:positionV relativeFrom="paragraph">
                    <wp:posOffset>599167</wp:posOffset>
                  </wp:positionV>
                  <wp:extent cx="836163" cy="855933"/>
                  <wp:effectExtent l="0" t="0" r="2540" b="1905"/>
                  <wp:wrapNone/>
                  <wp:docPr id="24" name="Picture 27" descr="Clay Pick | Warwood Tool">
                    <a:extLst xmlns:a="http://schemas.openxmlformats.org/drawingml/2006/main">
                      <a:ext uri="{FF2B5EF4-FFF2-40B4-BE49-F238E27FC236}">
                        <a16:creationId xmlns:a16="http://schemas.microsoft.com/office/drawing/2014/main" id="{A45F8127-91E4-4D7F-8700-1F26D24D42B9}"/>
                      </a:ext>
                    </a:extLst>
                  </wp:docPr>
                  <wp:cNvGraphicFramePr/>
                  <a:graphic xmlns:a="http://schemas.openxmlformats.org/drawingml/2006/main">
                    <a:graphicData uri="http://schemas.openxmlformats.org/drawingml/2006/picture">
                      <pic:pic xmlns:pic="http://schemas.openxmlformats.org/drawingml/2006/picture">
                        <pic:nvPicPr>
                          <pic:cNvPr id="24" name="Picture 23" descr="Clay Pick | Warwood Tool">
                            <a:extLst>
                              <a:ext uri="{FF2B5EF4-FFF2-40B4-BE49-F238E27FC236}">
                                <a16:creationId xmlns:a16="http://schemas.microsoft.com/office/drawing/2014/main" id="{A45F8127-91E4-4D7F-8700-1F26D24D42B9}"/>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36163" cy="855933"/>
                          </a:xfrm>
                          <a:prstGeom prst="rect">
                            <a:avLst/>
                          </a:prstGeom>
                          <a:noFill/>
                        </pic:spPr>
                      </pic:pic>
                    </a:graphicData>
                  </a:graphic>
                  <wp14:sizeRelH relativeFrom="page">
                    <wp14:pctWidth>0</wp14:pctWidth>
                  </wp14:sizeRelH>
                  <wp14:sizeRelV relativeFrom="page">
                    <wp14:pctHeight>0</wp14:pctHeight>
                  </wp14:sizeRelV>
                </wp:anchor>
              </w:drawing>
            </w:r>
          </w:p>
        </w:tc>
        <w:tc>
          <w:tcPr>
            <w:tcW w:w="2070" w:type="dxa"/>
            <w:hideMark/>
          </w:tcPr>
          <w:p w14:paraId="4DB5E5C6" w14:textId="77777777" w:rsidR="005649E0" w:rsidRPr="005649E0" w:rsidRDefault="005649E0" w:rsidP="005649E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649E0">
              <w:rPr>
                <w:rFonts w:eastAsia="Times New Roman" w:cstheme="minorHAnsi"/>
                <w:color w:val="000000"/>
                <w:sz w:val="18"/>
                <w:szCs w:val="18"/>
                <w:lang w:val="en-US"/>
              </w:rPr>
              <w:t xml:space="preserve">Product shall be compliant with relevant hand-tool safety standards. </w:t>
            </w:r>
            <w:r w:rsidRPr="005649E0">
              <w:rPr>
                <w:rFonts w:eastAsia="Times New Roman" w:cstheme="minorHAnsi"/>
                <w:color w:val="000000"/>
                <w:sz w:val="18"/>
                <w:szCs w:val="18"/>
                <w:lang w:val="en-US"/>
              </w:rPr>
              <w:br/>
              <w:t xml:space="preserve">Inspection shall confirm head weight, handle fixing, straightness, coating, sharpness, and absence of cracks or </w:t>
            </w:r>
            <w:proofErr w:type="gramStart"/>
            <w:r w:rsidRPr="005649E0">
              <w:rPr>
                <w:rFonts w:eastAsia="Times New Roman" w:cstheme="minorHAnsi"/>
                <w:color w:val="000000"/>
                <w:sz w:val="18"/>
                <w:szCs w:val="18"/>
                <w:lang w:val="en-US"/>
              </w:rPr>
              <w:t>looseness..</w:t>
            </w:r>
            <w:proofErr w:type="gramEnd"/>
          </w:p>
        </w:tc>
        <w:tc>
          <w:tcPr>
            <w:tcW w:w="1080" w:type="dxa"/>
            <w:hideMark/>
          </w:tcPr>
          <w:p w14:paraId="563CA888" w14:textId="77777777" w:rsidR="005649E0" w:rsidRPr="005649E0" w:rsidRDefault="005649E0" w:rsidP="005649E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EE0000"/>
                <w:sz w:val="18"/>
                <w:szCs w:val="18"/>
                <w:lang w:val="en-US"/>
              </w:rPr>
            </w:pPr>
            <w:r w:rsidRPr="005649E0">
              <w:rPr>
                <w:rFonts w:eastAsia="Times New Roman" w:cstheme="minorHAnsi"/>
                <w:b/>
                <w:bCs/>
                <w:color w:val="EE0000"/>
                <w:sz w:val="18"/>
                <w:szCs w:val="18"/>
                <w:lang w:val="en-US"/>
              </w:rPr>
              <w:t>Provide sample</w:t>
            </w:r>
          </w:p>
        </w:tc>
      </w:tr>
      <w:tr w:rsidR="005649E0" w:rsidRPr="005649E0" w14:paraId="160C686E" w14:textId="77777777" w:rsidTr="005649E0">
        <w:trPr>
          <w:trHeight w:val="41"/>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D31D04B" w14:textId="77777777" w:rsidR="005649E0" w:rsidRPr="005649E0" w:rsidRDefault="005649E0" w:rsidP="005649E0">
            <w:pPr>
              <w:rPr>
                <w:rFonts w:eastAsia="Times New Roman" w:cstheme="minorHAnsi"/>
                <w:color w:val="000000"/>
                <w:sz w:val="18"/>
                <w:szCs w:val="18"/>
                <w:lang w:val="en-US"/>
              </w:rPr>
            </w:pPr>
            <w:r w:rsidRPr="005649E0">
              <w:rPr>
                <w:rFonts w:eastAsia="Times New Roman" w:cstheme="minorHAnsi"/>
                <w:color w:val="000000"/>
                <w:sz w:val="18"/>
                <w:szCs w:val="18"/>
                <w:lang w:val="en-US"/>
              </w:rPr>
              <w:t>Hoe</w:t>
            </w:r>
          </w:p>
        </w:tc>
        <w:tc>
          <w:tcPr>
            <w:tcW w:w="1263" w:type="dxa"/>
            <w:hideMark/>
          </w:tcPr>
          <w:p w14:paraId="3B10970D" w14:textId="77777777" w:rsidR="005649E0" w:rsidRPr="005649E0" w:rsidRDefault="005649E0" w:rsidP="005649E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649E0">
              <w:rPr>
                <w:rFonts w:eastAsia="Times New Roman" w:cstheme="minorHAnsi"/>
                <w:color w:val="000000"/>
                <w:sz w:val="18"/>
                <w:szCs w:val="18"/>
                <w:lang w:val="en-US"/>
              </w:rPr>
              <w:br/>
              <w:t>Heavy duty metal steel hoe</w:t>
            </w:r>
            <w:r w:rsidRPr="005649E0">
              <w:rPr>
                <w:rFonts w:eastAsia="Times New Roman" w:cstheme="minorHAnsi"/>
                <w:color w:val="000000"/>
                <w:sz w:val="18"/>
                <w:szCs w:val="18"/>
                <w:lang w:val="en-US"/>
              </w:rPr>
              <w:br/>
              <w:t>±7" * 7" digging blade</w:t>
            </w:r>
            <w:r w:rsidRPr="005649E0">
              <w:rPr>
                <w:rFonts w:eastAsia="Times New Roman" w:cstheme="minorHAnsi"/>
                <w:color w:val="000000"/>
                <w:sz w:val="18"/>
                <w:szCs w:val="18"/>
                <w:lang w:val="en-US"/>
              </w:rPr>
              <w:br/>
              <w:t>Wooden ± 120cm handle</w:t>
            </w:r>
          </w:p>
        </w:tc>
        <w:tc>
          <w:tcPr>
            <w:tcW w:w="3432" w:type="dxa"/>
            <w:hideMark/>
          </w:tcPr>
          <w:p w14:paraId="067FA458" w14:textId="77777777" w:rsidR="005649E0" w:rsidRPr="005649E0" w:rsidRDefault="005649E0" w:rsidP="005649E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649E0">
              <w:rPr>
                <w:rFonts w:eastAsia="Times New Roman" w:cstheme="minorHAnsi"/>
                <w:color w:val="000000"/>
                <w:sz w:val="18"/>
                <w:szCs w:val="18"/>
                <w:lang w:val="en-US"/>
              </w:rPr>
              <w:t xml:space="preserve">Supply and deliver heavy-duty agricultural/site hoe with forged carbon steel blade, blade size approximately 7 × </w:t>
            </w:r>
            <w:proofErr w:type="gramStart"/>
            <w:r w:rsidRPr="005649E0">
              <w:rPr>
                <w:rFonts w:eastAsia="Times New Roman" w:cstheme="minorHAnsi"/>
                <w:color w:val="000000"/>
                <w:sz w:val="18"/>
                <w:szCs w:val="18"/>
                <w:lang w:val="en-US"/>
              </w:rPr>
              <w:t>7 inch</w:t>
            </w:r>
            <w:proofErr w:type="gramEnd"/>
            <w:r w:rsidRPr="005649E0">
              <w:rPr>
                <w:rFonts w:eastAsia="Times New Roman" w:cstheme="minorHAnsi"/>
                <w:color w:val="000000"/>
                <w:sz w:val="18"/>
                <w:szCs w:val="18"/>
                <w:lang w:val="en-US"/>
              </w:rPr>
              <w:t xml:space="preserve">, thickness 3–5 mm, sharpened edge, and reinforced socket connection. </w:t>
            </w:r>
            <w:r w:rsidRPr="005649E0">
              <w:rPr>
                <w:rFonts w:eastAsia="Times New Roman" w:cstheme="minorHAnsi"/>
                <w:color w:val="000000"/>
                <w:sz w:val="18"/>
                <w:szCs w:val="18"/>
                <w:lang w:val="en-US"/>
              </w:rPr>
              <w:br/>
              <w:t xml:space="preserve">Handle shall be hardwood, length 120–150 cm, smooth-finished, moisture-resistant, and mechanically fixed using wedge, rivet, or approved secure connection. </w:t>
            </w:r>
            <w:r w:rsidRPr="005649E0">
              <w:rPr>
                <w:rFonts w:eastAsia="Times New Roman" w:cstheme="minorHAnsi"/>
                <w:color w:val="000000"/>
                <w:sz w:val="18"/>
                <w:szCs w:val="18"/>
                <w:lang w:val="en-US"/>
              </w:rPr>
              <w:br/>
              <w:t xml:space="preserve">All metal parts shall be anti-rust coated and </w:t>
            </w:r>
            <w:r w:rsidRPr="005649E0">
              <w:rPr>
                <w:rFonts w:eastAsia="Times New Roman" w:cstheme="minorHAnsi"/>
                <w:color w:val="000000"/>
                <w:sz w:val="18"/>
                <w:szCs w:val="18"/>
                <w:lang w:val="en-US"/>
              </w:rPr>
              <w:lastRenderedPageBreak/>
              <w:t xml:space="preserve">suitable for repetitive soil cutting and landscaping works. </w:t>
            </w:r>
          </w:p>
        </w:tc>
        <w:tc>
          <w:tcPr>
            <w:tcW w:w="1785" w:type="dxa"/>
            <w:noWrap/>
            <w:hideMark/>
          </w:tcPr>
          <w:p w14:paraId="69D0768B" w14:textId="3A05B042" w:rsidR="005649E0" w:rsidRPr="005649E0" w:rsidRDefault="005649E0" w:rsidP="005649E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649E0">
              <w:rPr>
                <w:rFonts w:eastAsia="Times New Roman" w:cstheme="minorHAnsi"/>
                <w:noProof/>
                <w:color w:val="000000"/>
                <w:sz w:val="18"/>
                <w:szCs w:val="18"/>
                <w:lang w:val="en-US"/>
              </w:rPr>
              <w:lastRenderedPageBreak/>
              <w:drawing>
                <wp:anchor distT="0" distB="0" distL="114300" distR="114300" simplePos="0" relativeHeight="251693056" behindDoc="0" locked="0" layoutInCell="1" allowOverlap="1" wp14:anchorId="2BFC389D" wp14:editId="25872107">
                  <wp:simplePos x="0" y="0"/>
                  <wp:positionH relativeFrom="column">
                    <wp:posOffset>3216</wp:posOffset>
                  </wp:positionH>
                  <wp:positionV relativeFrom="paragraph">
                    <wp:posOffset>192260</wp:posOffset>
                  </wp:positionV>
                  <wp:extent cx="997527" cy="958143"/>
                  <wp:effectExtent l="0" t="0" r="0" b="0"/>
                  <wp:wrapNone/>
                  <wp:docPr id="25" name="Picture 26" descr="Bon Tool 60 in. Wood Handle Field and Garden Hoe 84-472 - The Home Depot">
                    <a:extLst xmlns:a="http://schemas.openxmlformats.org/drawingml/2006/main">
                      <a:ext uri="{FF2B5EF4-FFF2-40B4-BE49-F238E27FC236}">
                        <a16:creationId xmlns:a16="http://schemas.microsoft.com/office/drawing/2014/main" id="{B3B7F88A-39A8-47C0-8F64-001F87944A83}"/>
                      </a:ext>
                    </a:extLst>
                  </wp:docPr>
                  <wp:cNvGraphicFramePr/>
                  <a:graphic xmlns:a="http://schemas.openxmlformats.org/drawingml/2006/main">
                    <a:graphicData uri="http://schemas.openxmlformats.org/drawingml/2006/picture">
                      <pic:pic xmlns:pic="http://schemas.openxmlformats.org/drawingml/2006/picture">
                        <pic:nvPicPr>
                          <pic:cNvPr id="25" name="Picture 24" descr="Bon Tool 60 in. Wood Handle Field and Garden Hoe 84-472 - The Home Depot">
                            <a:extLst>
                              <a:ext uri="{FF2B5EF4-FFF2-40B4-BE49-F238E27FC236}">
                                <a16:creationId xmlns:a16="http://schemas.microsoft.com/office/drawing/2014/main" id="{B3B7F88A-39A8-47C0-8F64-001F87944A83}"/>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5001" b="9166"/>
                          <a:stretch>
                            <a:fillRect/>
                          </a:stretch>
                        </pic:blipFill>
                        <pic:spPr bwMode="auto">
                          <a:xfrm>
                            <a:off x="0" y="0"/>
                            <a:ext cx="997527" cy="958143"/>
                          </a:xfrm>
                          <a:prstGeom prst="rect">
                            <a:avLst/>
                          </a:prstGeom>
                          <a:noFill/>
                        </pic:spPr>
                      </pic:pic>
                    </a:graphicData>
                  </a:graphic>
                  <wp14:sizeRelH relativeFrom="page">
                    <wp14:pctWidth>0</wp14:pctWidth>
                  </wp14:sizeRelH>
                  <wp14:sizeRelV relativeFrom="page">
                    <wp14:pctHeight>0</wp14:pctHeight>
                  </wp14:sizeRelV>
                </wp:anchor>
              </w:drawing>
            </w:r>
          </w:p>
        </w:tc>
        <w:tc>
          <w:tcPr>
            <w:tcW w:w="2070" w:type="dxa"/>
            <w:hideMark/>
          </w:tcPr>
          <w:p w14:paraId="7D60A3A2" w14:textId="77777777" w:rsidR="005649E0" w:rsidRPr="005649E0" w:rsidRDefault="005649E0" w:rsidP="005649E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649E0">
              <w:rPr>
                <w:rFonts w:eastAsia="Times New Roman" w:cstheme="minorHAnsi"/>
                <w:color w:val="000000"/>
                <w:sz w:val="18"/>
                <w:szCs w:val="18"/>
                <w:lang w:val="en-US"/>
              </w:rPr>
              <w:br/>
              <w:t>Inspection shall confirm blade thickness, handle fixing, coating, sharpness, balance, and absence of deformation.</w:t>
            </w:r>
          </w:p>
        </w:tc>
        <w:tc>
          <w:tcPr>
            <w:tcW w:w="1080" w:type="dxa"/>
            <w:hideMark/>
          </w:tcPr>
          <w:p w14:paraId="7F7288B1" w14:textId="77777777" w:rsidR="005649E0" w:rsidRPr="005649E0" w:rsidRDefault="005649E0" w:rsidP="005649E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EE0000"/>
                <w:sz w:val="18"/>
                <w:szCs w:val="18"/>
                <w:lang w:val="en-US"/>
              </w:rPr>
            </w:pPr>
            <w:r w:rsidRPr="005649E0">
              <w:rPr>
                <w:rFonts w:eastAsia="Times New Roman" w:cstheme="minorHAnsi"/>
                <w:b/>
                <w:bCs/>
                <w:color w:val="EE0000"/>
                <w:sz w:val="18"/>
                <w:szCs w:val="18"/>
                <w:lang w:val="en-US"/>
              </w:rPr>
              <w:t>Provide sample</w:t>
            </w:r>
          </w:p>
        </w:tc>
      </w:tr>
      <w:tr w:rsidR="005649E0" w:rsidRPr="005649E0" w14:paraId="68B3D0B5" w14:textId="77777777" w:rsidTr="00426CB7">
        <w:trPr>
          <w:trHeight w:val="17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50F0A9E" w14:textId="77777777" w:rsidR="005649E0" w:rsidRPr="005649E0" w:rsidRDefault="005649E0" w:rsidP="005649E0">
            <w:pPr>
              <w:rPr>
                <w:rFonts w:eastAsia="Times New Roman" w:cstheme="minorHAnsi"/>
                <w:color w:val="000000"/>
                <w:sz w:val="18"/>
                <w:szCs w:val="18"/>
                <w:lang w:val="en-US"/>
              </w:rPr>
            </w:pPr>
            <w:r w:rsidRPr="005649E0">
              <w:rPr>
                <w:rFonts w:eastAsia="Times New Roman" w:cstheme="minorHAnsi"/>
                <w:color w:val="000000"/>
                <w:sz w:val="18"/>
                <w:szCs w:val="18"/>
                <w:lang w:val="en-US"/>
              </w:rPr>
              <w:t>Shovel</w:t>
            </w:r>
          </w:p>
        </w:tc>
        <w:tc>
          <w:tcPr>
            <w:tcW w:w="1263" w:type="dxa"/>
            <w:hideMark/>
          </w:tcPr>
          <w:p w14:paraId="5D173440" w14:textId="77777777" w:rsidR="005649E0" w:rsidRPr="005649E0" w:rsidRDefault="005649E0" w:rsidP="005649E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649E0">
              <w:rPr>
                <w:rFonts w:eastAsia="Times New Roman" w:cstheme="minorHAnsi"/>
                <w:color w:val="000000"/>
                <w:sz w:val="18"/>
                <w:szCs w:val="18"/>
                <w:lang w:val="en-US"/>
              </w:rPr>
              <w:br/>
              <w:t>Digging in hard soil shovel</w:t>
            </w:r>
            <w:r w:rsidRPr="005649E0">
              <w:rPr>
                <w:rFonts w:eastAsia="Times New Roman" w:cstheme="minorHAnsi"/>
                <w:color w:val="000000"/>
                <w:sz w:val="18"/>
                <w:szCs w:val="18"/>
                <w:lang w:val="en-US"/>
              </w:rPr>
              <w:br/>
              <w:t>Metal ± 22cm * ±30cm blade</w:t>
            </w:r>
            <w:r w:rsidRPr="005649E0">
              <w:rPr>
                <w:rFonts w:eastAsia="Times New Roman" w:cstheme="minorHAnsi"/>
                <w:color w:val="000000"/>
                <w:sz w:val="18"/>
                <w:szCs w:val="18"/>
                <w:lang w:val="en-US"/>
              </w:rPr>
              <w:br/>
              <w:t>Wooden ± 120cm handle</w:t>
            </w:r>
          </w:p>
        </w:tc>
        <w:tc>
          <w:tcPr>
            <w:tcW w:w="3432" w:type="dxa"/>
            <w:noWrap/>
            <w:hideMark/>
          </w:tcPr>
          <w:p w14:paraId="5E3C67F8" w14:textId="161730FA" w:rsidR="005649E0" w:rsidRPr="005649E0" w:rsidRDefault="005649E0" w:rsidP="005649E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649E0">
              <w:rPr>
                <w:rFonts w:eastAsia="Times New Roman" w:cstheme="minorHAnsi"/>
                <w:color w:val="000000"/>
                <w:sz w:val="18"/>
                <w:szCs w:val="18"/>
                <w:lang w:val="en-US"/>
              </w:rPr>
              <w:t xml:space="preserve">Supply and deliver heavy-duty digging </w:t>
            </w:r>
            <w:proofErr w:type="gramStart"/>
            <w:r w:rsidRPr="005649E0">
              <w:rPr>
                <w:rFonts w:eastAsia="Times New Roman" w:cstheme="minorHAnsi"/>
                <w:color w:val="000000"/>
                <w:sz w:val="18"/>
                <w:szCs w:val="18"/>
                <w:lang w:val="en-US"/>
              </w:rPr>
              <w:t>shovel</w:t>
            </w:r>
            <w:proofErr w:type="gramEnd"/>
            <w:r w:rsidRPr="005649E0">
              <w:rPr>
                <w:rFonts w:eastAsia="Times New Roman" w:cstheme="minorHAnsi"/>
                <w:color w:val="000000"/>
                <w:sz w:val="18"/>
                <w:szCs w:val="18"/>
                <w:lang w:val="en-US"/>
              </w:rPr>
              <w:t xml:space="preserve"> suitable for hard soil and construction works. Blade shall be pressed and hardened carbon steel, approximately 220 × 300 mm, thickness 1.5–2.0 mm, with reinforced curvature and steel collar/socket. </w:t>
            </w:r>
            <w:r w:rsidRPr="005649E0">
              <w:rPr>
                <w:rFonts w:eastAsia="Times New Roman" w:cstheme="minorHAnsi"/>
                <w:color w:val="000000"/>
                <w:sz w:val="18"/>
                <w:szCs w:val="18"/>
                <w:lang w:val="en-US"/>
              </w:rPr>
              <w:br/>
              <w:t xml:space="preserve">Handle shall be hardwood or fiberglass-reinforced core, length 100–120 cm, fixed by rivet or bolt connection. </w:t>
            </w:r>
            <w:r w:rsidRPr="005649E0">
              <w:rPr>
                <w:rFonts w:eastAsia="Times New Roman" w:cstheme="minorHAnsi"/>
                <w:color w:val="000000"/>
                <w:sz w:val="18"/>
                <w:szCs w:val="18"/>
                <w:lang w:val="en-US"/>
              </w:rPr>
              <w:br/>
              <w:t xml:space="preserve">Top grip shall be D-handle made of reinforced plastic or steel, ergonomic and securely fixed. All steel parts shall be powder-coated or painted for corrosion resistance. </w:t>
            </w:r>
            <w:r w:rsidRPr="005649E0">
              <w:rPr>
                <w:rFonts w:eastAsia="Times New Roman" w:cstheme="minorHAnsi"/>
                <w:noProof/>
                <w:color w:val="000000"/>
                <w:sz w:val="18"/>
                <w:szCs w:val="18"/>
                <w:lang w:val="en-US"/>
              </w:rPr>
              <mc:AlternateContent>
                <mc:Choice Requires="wps">
                  <w:drawing>
                    <wp:anchor distT="0" distB="0" distL="114300" distR="114300" simplePos="0" relativeHeight="251694080" behindDoc="0" locked="0" layoutInCell="1" allowOverlap="1" wp14:anchorId="0614A82B" wp14:editId="270B01F0">
                      <wp:simplePos x="0" y="0"/>
                      <wp:positionH relativeFrom="column">
                        <wp:posOffset>7143750</wp:posOffset>
                      </wp:positionH>
                      <wp:positionV relativeFrom="paragraph">
                        <wp:posOffset>0</wp:posOffset>
                      </wp:positionV>
                      <wp:extent cx="304800" cy="304800"/>
                      <wp:effectExtent l="0" t="0" r="0" b="0"/>
                      <wp:wrapNone/>
                      <wp:docPr id="26" name="Rectangle 26" descr="Steel Shovel With Handle, Tolsen 58005">
                        <a:extLst xmlns:a="http://schemas.openxmlformats.org/drawingml/2006/main">
                          <a:ext uri="{FF2B5EF4-FFF2-40B4-BE49-F238E27FC236}">
                            <a16:creationId xmlns:a16="http://schemas.microsoft.com/office/drawing/2014/main" id="{04EB6EE0-DF4F-40BC-B0C1-BB8BBA7E36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36A444" id="Rectangle 26" o:spid="_x0000_s1026" alt="Steel Shovel With Handle, Tolsen 58005" style="position:absolute;margin-left:562.5pt;margin-top:0;width:24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" filled="f" stroked="f">
                      <o:lock v:ext="edit" aspectratio="t"/>
                    </v:rect>
                  </w:pict>
                </mc:Fallback>
              </mc:AlternateContent>
            </w:r>
            <w:r w:rsidRPr="005649E0">
              <w:rPr>
                <w:rFonts w:eastAsia="Times New Roman" w:cstheme="minorHAnsi"/>
                <w:noProof/>
                <w:color w:val="000000"/>
                <w:sz w:val="18"/>
                <w:szCs w:val="18"/>
                <w:lang w:val="en-US"/>
              </w:rPr>
              <mc:AlternateContent>
                <mc:Choice Requires="wps">
                  <w:drawing>
                    <wp:anchor distT="0" distB="0" distL="114300" distR="114300" simplePos="0" relativeHeight="251695104" behindDoc="0" locked="0" layoutInCell="1" allowOverlap="1" wp14:anchorId="618437E3" wp14:editId="1876FA5C">
                      <wp:simplePos x="0" y="0"/>
                      <wp:positionH relativeFrom="column">
                        <wp:posOffset>7143750</wp:posOffset>
                      </wp:positionH>
                      <wp:positionV relativeFrom="paragraph">
                        <wp:posOffset>0</wp:posOffset>
                      </wp:positionV>
                      <wp:extent cx="304800" cy="304800"/>
                      <wp:effectExtent l="0" t="0" r="0" b="0"/>
                      <wp:wrapNone/>
                      <wp:docPr id="27" name="Rectangle 25" descr="Steel Shovel With Handle, Tolsen 58005">
                        <a:extLst xmlns:a="http://schemas.openxmlformats.org/drawingml/2006/main">
                          <a:ext uri="{FF2B5EF4-FFF2-40B4-BE49-F238E27FC236}">
                            <a16:creationId xmlns:a16="http://schemas.microsoft.com/office/drawing/2014/main" id="{F46E78DD-84CF-4AEE-9EC9-C6EECA4E87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EB9B88" id="Rectangle 25" o:spid="_x0000_s1026" alt="Steel Shovel With Handle, Tolsen 58005" style="position:absolute;margin-left:562.5pt;margin-top:0;width:24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" filled="f" stroked="f">
                      <o:lock v:ext="edit" aspectratio="t"/>
                    </v:rect>
                  </w:pict>
                </mc:Fallback>
              </mc:AlternateContent>
            </w:r>
            <w:r w:rsidRPr="005649E0">
              <w:rPr>
                <w:rFonts w:eastAsia="Times New Roman" w:cstheme="minorHAnsi"/>
                <w:noProof/>
                <w:color w:val="000000"/>
                <w:sz w:val="18"/>
                <w:szCs w:val="18"/>
                <w:lang w:val="en-US"/>
              </w:rPr>
              <w:drawing>
                <wp:anchor distT="0" distB="0" distL="114300" distR="114300" simplePos="0" relativeHeight="251696128" behindDoc="0" locked="0" layoutInCell="1" allowOverlap="1" wp14:anchorId="2860D722" wp14:editId="2B6C5E81">
                  <wp:simplePos x="0" y="0"/>
                  <wp:positionH relativeFrom="column">
                    <wp:posOffset>7518400</wp:posOffset>
                  </wp:positionH>
                  <wp:positionV relativeFrom="paragraph">
                    <wp:posOffset>596900</wp:posOffset>
                  </wp:positionV>
                  <wp:extent cx="1631950" cy="1517650"/>
                  <wp:effectExtent l="0" t="0" r="6350" b="0"/>
                  <wp:wrapNone/>
                  <wp:docPr id="28" name="Picture 24" descr="Pointed Shovel With Straight Handle ALYCO | Products | Alyco Tools">
                    <a:extLst xmlns:a="http://schemas.openxmlformats.org/drawingml/2006/main">
                      <a:ext uri="{FF2B5EF4-FFF2-40B4-BE49-F238E27FC236}">
                        <a16:creationId xmlns:a16="http://schemas.microsoft.com/office/drawing/2014/main" id="{0C022564-BBB1-4B3E-9E46-1FF5C794C6A2}"/>
                      </a:ext>
                    </a:extLst>
                  </wp:docPr>
                  <wp:cNvGraphicFramePr/>
                  <a:graphic xmlns:a="http://schemas.openxmlformats.org/drawingml/2006/main">
                    <a:graphicData uri="http://schemas.openxmlformats.org/drawingml/2006/picture">
                      <pic:pic xmlns:pic="http://schemas.openxmlformats.org/drawingml/2006/picture">
                        <pic:nvPicPr>
                          <pic:cNvPr id="28" name="Picture 27" descr="Pointed Shovel With Straight Handle ALYCO | Products | Alyco Tools">
                            <a:extLst>
                              <a:ext uri="{FF2B5EF4-FFF2-40B4-BE49-F238E27FC236}">
                                <a16:creationId xmlns:a16="http://schemas.microsoft.com/office/drawing/2014/main" id="{0C022564-BBB1-4B3E-9E46-1FF5C794C6A2}"/>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37620" cy="151807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44E8D026" w14:textId="77777777" w:rsidR="005649E0" w:rsidRPr="005649E0" w:rsidRDefault="005649E0" w:rsidP="005649E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p>
        </w:tc>
        <w:tc>
          <w:tcPr>
            <w:tcW w:w="1785" w:type="dxa"/>
            <w:shd w:val="clear" w:color="auto" w:fill="FFFFFF" w:themeFill="background1"/>
            <w:noWrap/>
            <w:hideMark/>
          </w:tcPr>
          <w:p w14:paraId="32860877" w14:textId="530112C5" w:rsidR="005649E0" w:rsidRPr="005649E0" w:rsidRDefault="005649E0" w:rsidP="005649E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649E0">
              <w:rPr>
                <w:rFonts w:eastAsia="Times New Roman" w:cstheme="minorHAnsi"/>
                <w:color w:val="000000"/>
                <w:sz w:val="18"/>
                <w:szCs w:val="18"/>
                <w:lang w:val="en-US"/>
              </w:rPr>
              <w:t> </w:t>
            </w:r>
            <w:r w:rsidR="00791D18" w:rsidRPr="00426CB7">
              <w:rPr>
                <w:noProof/>
                <w:shd w:val="clear" w:color="auto" w:fill="FFFFFF" w:themeFill="background1"/>
              </w:rPr>
              <w:drawing>
                <wp:inline distT="0" distB="0" distL="0" distR="0" wp14:anchorId="6B39E150" wp14:editId="26859A6C">
                  <wp:extent cx="996315" cy="923925"/>
                  <wp:effectExtent l="0" t="0" r="0" b="9525"/>
                  <wp:docPr id="980398026" name="Picture 27" descr="Pointed Shovel With Straight Handle ALYCO | Products | Alyco Tools">
                    <a:extLst xmlns:a="http://schemas.openxmlformats.org/drawingml/2006/main">
                      <a:ext uri="{FF2B5EF4-FFF2-40B4-BE49-F238E27FC236}">
                        <a16:creationId xmlns:a16="http://schemas.microsoft.com/office/drawing/2014/main" id="{0C022564-BBB1-4B3E-9E46-1FF5C794C6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Pointed Shovel With Straight Handle ALYCO | Products | Alyco Tools">
                            <a:extLst>
                              <a:ext uri="{FF2B5EF4-FFF2-40B4-BE49-F238E27FC236}">
                                <a16:creationId xmlns:a16="http://schemas.microsoft.com/office/drawing/2014/main" id="{0C022564-BBB1-4B3E-9E46-1FF5C794C6A2}"/>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6315" cy="923925"/>
                          </a:xfrm>
                          <a:prstGeom prst="rect">
                            <a:avLst/>
                          </a:prstGeom>
                          <a:noFill/>
                        </pic:spPr>
                      </pic:pic>
                    </a:graphicData>
                  </a:graphic>
                </wp:inline>
              </w:drawing>
            </w:r>
          </w:p>
        </w:tc>
        <w:tc>
          <w:tcPr>
            <w:tcW w:w="2070" w:type="dxa"/>
            <w:hideMark/>
          </w:tcPr>
          <w:p w14:paraId="5AFF7BB8" w14:textId="77777777" w:rsidR="005649E0" w:rsidRPr="005649E0" w:rsidRDefault="005649E0" w:rsidP="005649E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649E0">
              <w:rPr>
                <w:rFonts w:eastAsia="Times New Roman" w:cstheme="minorHAnsi"/>
                <w:color w:val="000000"/>
                <w:sz w:val="18"/>
                <w:szCs w:val="18"/>
                <w:lang w:val="en-US"/>
              </w:rPr>
              <w:br/>
              <w:t>Inspection shall confirm blade thickness, handle strength, D-grip fixing, coating quality, and safe edges.</w:t>
            </w:r>
          </w:p>
        </w:tc>
        <w:tc>
          <w:tcPr>
            <w:tcW w:w="1080" w:type="dxa"/>
            <w:hideMark/>
          </w:tcPr>
          <w:p w14:paraId="163A2E6B" w14:textId="77777777" w:rsidR="005649E0" w:rsidRPr="005649E0" w:rsidRDefault="005649E0" w:rsidP="005649E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EE0000"/>
                <w:sz w:val="18"/>
                <w:szCs w:val="18"/>
                <w:lang w:val="en-US"/>
              </w:rPr>
            </w:pPr>
            <w:r w:rsidRPr="005649E0">
              <w:rPr>
                <w:rFonts w:eastAsia="Times New Roman" w:cstheme="minorHAnsi"/>
                <w:b/>
                <w:bCs/>
                <w:color w:val="EE0000"/>
                <w:sz w:val="18"/>
                <w:szCs w:val="18"/>
                <w:lang w:val="en-US"/>
              </w:rPr>
              <w:t>Provide sample</w:t>
            </w:r>
          </w:p>
        </w:tc>
      </w:tr>
      <w:tr w:rsidR="005649E0" w:rsidRPr="005649E0" w14:paraId="3DA785DB" w14:textId="77777777" w:rsidTr="005649E0">
        <w:trPr>
          <w:trHeight w:val="377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55AA3F7" w14:textId="77777777" w:rsidR="005649E0" w:rsidRPr="005649E0" w:rsidRDefault="005649E0" w:rsidP="005649E0">
            <w:pPr>
              <w:rPr>
                <w:rFonts w:eastAsia="Times New Roman" w:cstheme="minorHAnsi"/>
                <w:color w:val="000000"/>
                <w:sz w:val="18"/>
                <w:szCs w:val="18"/>
                <w:lang w:val="en-US"/>
              </w:rPr>
            </w:pPr>
            <w:r w:rsidRPr="005649E0">
              <w:rPr>
                <w:rFonts w:eastAsia="Times New Roman" w:cstheme="minorHAnsi"/>
                <w:color w:val="000000"/>
                <w:sz w:val="18"/>
                <w:szCs w:val="18"/>
                <w:lang w:val="en-US"/>
              </w:rPr>
              <w:t>Working gloves</w:t>
            </w:r>
          </w:p>
        </w:tc>
        <w:tc>
          <w:tcPr>
            <w:tcW w:w="1263" w:type="dxa"/>
            <w:hideMark/>
          </w:tcPr>
          <w:p w14:paraId="1151305F" w14:textId="77777777" w:rsidR="005649E0" w:rsidRPr="005649E0" w:rsidRDefault="005649E0" w:rsidP="005649E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649E0">
              <w:rPr>
                <w:rFonts w:eastAsia="Times New Roman" w:cstheme="minorHAnsi"/>
                <w:color w:val="000000"/>
                <w:sz w:val="18"/>
                <w:szCs w:val="18"/>
                <w:lang w:val="en-US"/>
              </w:rPr>
              <w:br/>
              <w:t>Cut resistant</w:t>
            </w:r>
            <w:r w:rsidRPr="005649E0">
              <w:rPr>
                <w:rFonts w:eastAsia="Times New Roman" w:cstheme="minorHAnsi"/>
                <w:color w:val="000000"/>
                <w:sz w:val="18"/>
                <w:szCs w:val="18"/>
                <w:lang w:val="en-US"/>
              </w:rPr>
              <w:br/>
              <w:t>Tear resistant</w:t>
            </w:r>
            <w:r w:rsidRPr="005649E0">
              <w:rPr>
                <w:rFonts w:eastAsia="Times New Roman" w:cstheme="minorHAnsi"/>
                <w:color w:val="000000"/>
                <w:sz w:val="18"/>
                <w:szCs w:val="18"/>
                <w:lang w:val="en-US"/>
              </w:rPr>
              <w:br/>
              <w:t>Puncture resistant</w:t>
            </w:r>
          </w:p>
        </w:tc>
        <w:tc>
          <w:tcPr>
            <w:tcW w:w="3432" w:type="dxa"/>
            <w:hideMark/>
          </w:tcPr>
          <w:p w14:paraId="72B966BA" w14:textId="77777777" w:rsidR="005649E0" w:rsidRPr="005649E0" w:rsidRDefault="005649E0" w:rsidP="005649E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649E0">
              <w:rPr>
                <w:rFonts w:eastAsia="Times New Roman" w:cstheme="minorHAnsi"/>
                <w:color w:val="000000"/>
                <w:sz w:val="18"/>
                <w:szCs w:val="18"/>
                <w:lang w:val="en-US"/>
              </w:rPr>
              <w:br/>
              <w:t xml:space="preserve">Supply and deliver reusable heavy-duty working gloves manufactured from blended fabric composed mainly of cotton (minimum 70–80%) with small percentage polyester fibers (approximately 20–30%) to improve flexibility, dimensional stability, and durability, in accordance with common international PPE textile specifications. </w:t>
            </w:r>
            <w:r w:rsidRPr="005649E0">
              <w:rPr>
                <w:rFonts w:eastAsia="Times New Roman" w:cstheme="minorHAnsi"/>
                <w:color w:val="000000"/>
                <w:sz w:val="18"/>
                <w:szCs w:val="18"/>
                <w:lang w:val="en-US"/>
              </w:rPr>
              <w:br/>
              <w:t>Palm and fingers shall be nitrile-coated for abrasion resistance and anti-slip performance. Fabric thickness shall be 0.8–1.2 mm, nitrile coating thickness 0.5–0.8 mm, and total combined glove thickness approximately 1.5–2.2 mm.</w:t>
            </w:r>
            <w:r w:rsidRPr="005649E0">
              <w:rPr>
                <w:rFonts w:eastAsia="Times New Roman" w:cstheme="minorHAnsi"/>
                <w:color w:val="000000"/>
                <w:sz w:val="18"/>
                <w:szCs w:val="18"/>
                <w:lang w:val="en-US"/>
              </w:rPr>
              <w:br/>
              <w:t xml:space="preserve">Total glove length shall be 240–260 mm from cuff to fingertip. </w:t>
            </w:r>
            <w:r w:rsidRPr="005649E0">
              <w:rPr>
                <w:rFonts w:eastAsia="Times New Roman" w:cstheme="minorHAnsi"/>
                <w:color w:val="000000"/>
                <w:sz w:val="18"/>
                <w:szCs w:val="18"/>
                <w:lang w:val="en-US"/>
              </w:rPr>
              <w:br/>
              <w:t xml:space="preserve">Gloves shall be tear-resistant, puncture-resistant, breathable on upper side, and fitted with elastic wrist cuff. Double stitching shall be provided at high-stress areas. </w:t>
            </w:r>
            <w:r w:rsidRPr="005649E0">
              <w:rPr>
                <w:rFonts w:eastAsia="Times New Roman" w:cstheme="minorHAnsi"/>
                <w:color w:val="000000"/>
                <w:sz w:val="18"/>
                <w:szCs w:val="18"/>
                <w:lang w:val="en-US"/>
              </w:rPr>
              <w:br/>
              <w:t xml:space="preserve"> Sizes: Standard (M/L), flexible fit.</w:t>
            </w:r>
          </w:p>
        </w:tc>
        <w:tc>
          <w:tcPr>
            <w:tcW w:w="1785" w:type="dxa"/>
            <w:noWrap/>
            <w:hideMark/>
          </w:tcPr>
          <w:p w14:paraId="4DA6F2F1" w14:textId="784E51A6" w:rsidR="005649E0" w:rsidRPr="005649E0" w:rsidRDefault="005649E0" w:rsidP="005649E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649E0">
              <w:rPr>
                <w:rFonts w:eastAsia="Times New Roman" w:cstheme="minorHAnsi"/>
                <w:noProof/>
                <w:color w:val="000000"/>
                <w:sz w:val="18"/>
                <w:szCs w:val="18"/>
                <w:lang w:val="en-US"/>
              </w:rPr>
              <w:drawing>
                <wp:anchor distT="0" distB="0" distL="114300" distR="114300" simplePos="0" relativeHeight="251697152" behindDoc="0" locked="0" layoutInCell="1" allowOverlap="1" wp14:anchorId="2629FAC3" wp14:editId="7086B24B">
                  <wp:simplePos x="0" y="0"/>
                  <wp:positionH relativeFrom="column">
                    <wp:posOffset>-48445</wp:posOffset>
                  </wp:positionH>
                  <wp:positionV relativeFrom="paragraph">
                    <wp:posOffset>896435</wp:posOffset>
                  </wp:positionV>
                  <wp:extent cx="1047509" cy="1124158"/>
                  <wp:effectExtent l="0" t="0" r="635" b="0"/>
                  <wp:wrapNone/>
                  <wp:docPr id="29" name="Picture 23" descr="G &amp; F Workwear Safety Gloves 3100XL-DZ Textured Lebanon | Ubuy">
                    <a:extLst xmlns:a="http://schemas.openxmlformats.org/drawingml/2006/main">
                      <a:ext uri="{FF2B5EF4-FFF2-40B4-BE49-F238E27FC236}">
                        <a16:creationId xmlns:a16="http://schemas.microsoft.com/office/drawing/2014/main" id="{7381D8A0-3034-47AE-97F8-49DCE9DF6014}"/>
                      </a:ext>
                    </a:extLst>
                  </wp:docPr>
                  <wp:cNvGraphicFramePr/>
                  <a:graphic xmlns:a="http://schemas.openxmlformats.org/drawingml/2006/main">
                    <a:graphicData uri="http://schemas.openxmlformats.org/drawingml/2006/picture">
                      <pic:pic xmlns:pic="http://schemas.openxmlformats.org/drawingml/2006/picture">
                        <pic:nvPicPr>
                          <pic:cNvPr id="29" name="Picture 28" descr="G &amp; F Workwear Safety Gloves 3100XL-DZ Textured Lebanon | Ubuy">
                            <a:extLst>
                              <a:ext uri="{FF2B5EF4-FFF2-40B4-BE49-F238E27FC236}">
                                <a16:creationId xmlns:a16="http://schemas.microsoft.com/office/drawing/2014/main" id="{7381D8A0-3034-47AE-97F8-49DCE9DF6014}"/>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5663" cy="1132909"/>
                          </a:xfrm>
                          <a:prstGeom prst="rect">
                            <a:avLst/>
                          </a:prstGeom>
                          <a:noFill/>
                        </pic:spPr>
                      </pic:pic>
                    </a:graphicData>
                  </a:graphic>
                  <wp14:sizeRelH relativeFrom="page">
                    <wp14:pctWidth>0</wp14:pctWidth>
                  </wp14:sizeRelH>
                  <wp14:sizeRelV relativeFrom="page">
                    <wp14:pctHeight>0</wp14:pctHeight>
                  </wp14:sizeRelV>
                </wp:anchor>
              </w:drawing>
            </w:r>
          </w:p>
        </w:tc>
        <w:tc>
          <w:tcPr>
            <w:tcW w:w="2070" w:type="dxa"/>
            <w:hideMark/>
          </w:tcPr>
          <w:p w14:paraId="18C2EDAE" w14:textId="77777777" w:rsidR="005649E0" w:rsidRPr="005649E0" w:rsidRDefault="005649E0" w:rsidP="005649E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649E0">
              <w:rPr>
                <w:rFonts w:eastAsia="Times New Roman" w:cstheme="minorHAnsi"/>
                <w:color w:val="000000"/>
                <w:sz w:val="18"/>
                <w:szCs w:val="18"/>
                <w:lang w:val="en-US"/>
              </w:rPr>
              <w:t xml:space="preserve">Product shall be compliant with EN 388 or equivalent PPE standards. </w:t>
            </w:r>
            <w:r w:rsidRPr="005649E0">
              <w:rPr>
                <w:rFonts w:eastAsia="Times New Roman" w:cstheme="minorHAnsi"/>
                <w:color w:val="000000"/>
                <w:sz w:val="18"/>
                <w:szCs w:val="18"/>
                <w:lang w:val="en-US"/>
              </w:rPr>
              <w:br/>
              <w:t>Inspection shall verify fabric composition, nitrile coating quality, stitching, thickness, flexibility, sizing, and packaging condition.</w:t>
            </w:r>
          </w:p>
        </w:tc>
        <w:tc>
          <w:tcPr>
            <w:tcW w:w="1080" w:type="dxa"/>
            <w:hideMark/>
          </w:tcPr>
          <w:p w14:paraId="0924F5CB" w14:textId="77777777" w:rsidR="005649E0" w:rsidRPr="005649E0" w:rsidRDefault="005649E0" w:rsidP="005649E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EE0000"/>
                <w:sz w:val="18"/>
                <w:szCs w:val="18"/>
                <w:lang w:val="en-US"/>
              </w:rPr>
            </w:pPr>
            <w:r w:rsidRPr="005649E0">
              <w:rPr>
                <w:rFonts w:eastAsia="Times New Roman" w:cstheme="minorHAnsi"/>
                <w:b/>
                <w:bCs/>
                <w:color w:val="EE0000"/>
                <w:sz w:val="18"/>
                <w:szCs w:val="18"/>
                <w:lang w:val="en-US"/>
              </w:rPr>
              <w:t>Provide sample</w:t>
            </w:r>
          </w:p>
        </w:tc>
      </w:tr>
      <w:tr w:rsidR="005649E0" w:rsidRPr="005649E0" w14:paraId="7AF5DD2C" w14:textId="77777777" w:rsidTr="005649E0">
        <w:trPr>
          <w:trHeight w:val="107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EC6EB3D" w14:textId="77777777" w:rsidR="005649E0" w:rsidRPr="005649E0" w:rsidRDefault="005649E0" w:rsidP="005649E0">
            <w:pPr>
              <w:rPr>
                <w:rFonts w:eastAsia="Times New Roman" w:cstheme="minorHAnsi"/>
                <w:color w:val="000000"/>
                <w:sz w:val="18"/>
                <w:szCs w:val="18"/>
                <w:lang w:val="en-US"/>
              </w:rPr>
            </w:pPr>
            <w:r w:rsidRPr="005649E0">
              <w:rPr>
                <w:rFonts w:eastAsia="Times New Roman" w:cstheme="minorHAnsi"/>
                <w:color w:val="000000"/>
                <w:sz w:val="18"/>
                <w:szCs w:val="18"/>
                <w:lang w:val="en-US"/>
              </w:rPr>
              <w:t>Mason trowel</w:t>
            </w:r>
          </w:p>
        </w:tc>
        <w:tc>
          <w:tcPr>
            <w:tcW w:w="1263" w:type="dxa"/>
            <w:hideMark/>
          </w:tcPr>
          <w:p w14:paraId="103B6458" w14:textId="77777777" w:rsidR="005649E0" w:rsidRPr="005649E0" w:rsidRDefault="005649E0" w:rsidP="005649E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649E0">
              <w:rPr>
                <w:rFonts w:eastAsia="Times New Roman" w:cstheme="minorHAnsi"/>
                <w:color w:val="000000"/>
                <w:sz w:val="18"/>
                <w:szCs w:val="18"/>
                <w:lang w:val="en-US"/>
              </w:rPr>
              <w:br/>
            </w:r>
            <w:r w:rsidRPr="005649E0">
              <w:rPr>
                <w:rFonts w:eastAsia="Times New Roman" w:cstheme="minorHAnsi"/>
                <w:color w:val="000000"/>
                <w:sz w:val="18"/>
                <w:szCs w:val="18"/>
                <w:lang w:val="en-US"/>
              </w:rPr>
              <w:br/>
              <w:t>Masonry, pointing type</w:t>
            </w:r>
            <w:r w:rsidRPr="005649E0">
              <w:rPr>
                <w:rFonts w:eastAsia="Times New Roman" w:cstheme="minorHAnsi"/>
                <w:color w:val="000000"/>
                <w:sz w:val="18"/>
                <w:szCs w:val="18"/>
                <w:lang w:val="en-US"/>
              </w:rPr>
              <w:br/>
              <w:t>200mm blade</w:t>
            </w:r>
          </w:p>
        </w:tc>
        <w:tc>
          <w:tcPr>
            <w:tcW w:w="3432" w:type="dxa"/>
            <w:hideMark/>
          </w:tcPr>
          <w:p w14:paraId="51854DFF" w14:textId="77777777" w:rsidR="005649E0" w:rsidRPr="005649E0" w:rsidRDefault="005649E0" w:rsidP="005649E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649E0">
              <w:rPr>
                <w:rFonts w:eastAsia="Times New Roman" w:cstheme="minorHAnsi"/>
                <w:color w:val="000000"/>
                <w:sz w:val="18"/>
                <w:szCs w:val="18"/>
                <w:lang w:val="en-US"/>
              </w:rPr>
              <w:t xml:space="preserve">Supply and deliver professional mason/pointing trowel suitable for masonry, plastering, mortar application, and repair works. </w:t>
            </w:r>
            <w:r w:rsidRPr="005649E0">
              <w:rPr>
                <w:rFonts w:eastAsia="Times New Roman" w:cstheme="minorHAnsi"/>
                <w:color w:val="000000"/>
                <w:sz w:val="18"/>
                <w:szCs w:val="18"/>
                <w:lang w:val="en-US"/>
              </w:rPr>
              <w:br/>
              <w:t xml:space="preserve">Blade length shall be 200 mm, manufactured from hardened and tempered carbon steel or stainless steel with minimum blade thickness 1.0–1.2 mm. </w:t>
            </w:r>
            <w:r w:rsidRPr="005649E0">
              <w:rPr>
                <w:rFonts w:eastAsia="Times New Roman" w:cstheme="minorHAnsi"/>
                <w:color w:val="000000"/>
                <w:sz w:val="18"/>
                <w:szCs w:val="18"/>
                <w:lang w:val="en-US"/>
              </w:rPr>
              <w:br/>
              <w:t xml:space="preserve">Total trowel length including handle shall be approximately 300–330 mm. </w:t>
            </w:r>
            <w:r w:rsidRPr="005649E0">
              <w:rPr>
                <w:rFonts w:eastAsia="Times New Roman" w:cstheme="minorHAnsi"/>
                <w:color w:val="000000"/>
                <w:sz w:val="18"/>
                <w:szCs w:val="18"/>
                <w:lang w:val="en-US"/>
              </w:rPr>
              <w:br/>
              <w:t xml:space="preserve">Blade shall have polished finish with tapered pointing shape and securely welded or riveted shank connection. </w:t>
            </w:r>
            <w:r w:rsidRPr="005649E0">
              <w:rPr>
                <w:rFonts w:eastAsia="Times New Roman" w:cstheme="minorHAnsi"/>
                <w:color w:val="000000"/>
                <w:sz w:val="18"/>
                <w:szCs w:val="18"/>
                <w:lang w:val="en-US"/>
              </w:rPr>
              <w:br/>
              <w:t xml:space="preserve">Handle shall be ergonomic wood, rubber, or composite grip suitable for repetitive professional use and securely fixed to the shank without movement. </w:t>
            </w:r>
          </w:p>
        </w:tc>
        <w:tc>
          <w:tcPr>
            <w:tcW w:w="1785" w:type="dxa"/>
            <w:noWrap/>
            <w:hideMark/>
          </w:tcPr>
          <w:p w14:paraId="020E1B2A" w14:textId="37BF74D3" w:rsidR="005649E0" w:rsidRPr="005649E0" w:rsidRDefault="005649E0" w:rsidP="005649E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649E0">
              <w:rPr>
                <w:rFonts w:eastAsia="Times New Roman" w:cstheme="minorHAnsi"/>
                <w:noProof/>
                <w:color w:val="000000"/>
                <w:sz w:val="18"/>
                <w:szCs w:val="18"/>
                <w:lang w:val="en-US"/>
              </w:rPr>
              <w:drawing>
                <wp:anchor distT="0" distB="0" distL="114300" distR="114300" simplePos="0" relativeHeight="251698176" behindDoc="0" locked="0" layoutInCell="1" allowOverlap="1" wp14:anchorId="3385C24A" wp14:editId="14477216">
                  <wp:simplePos x="0" y="0"/>
                  <wp:positionH relativeFrom="column">
                    <wp:posOffset>44257</wp:posOffset>
                  </wp:positionH>
                  <wp:positionV relativeFrom="paragraph">
                    <wp:posOffset>618643</wp:posOffset>
                  </wp:positionV>
                  <wp:extent cx="811713" cy="944520"/>
                  <wp:effectExtent l="0" t="0" r="7620" b="8255"/>
                  <wp:wrapNone/>
                  <wp:docPr id="30" name="Picture 22" descr="Kraft Tool Co- W. Rose™ 12” Philadelphia Brick Trowel with Leather Handle">
                    <a:extLst xmlns:a="http://schemas.openxmlformats.org/drawingml/2006/main">
                      <a:ext uri="{FF2B5EF4-FFF2-40B4-BE49-F238E27FC236}">
                        <a16:creationId xmlns:a16="http://schemas.microsoft.com/office/drawing/2014/main" id="{4C265D4A-D7FB-45AD-98A8-1251D83D76E2}"/>
                      </a:ext>
                    </a:extLst>
                  </wp:docPr>
                  <wp:cNvGraphicFramePr/>
                  <a:graphic xmlns:a="http://schemas.openxmlformats.org/drawingml/2006/main">
                    <a:graphicData uri="http://schemas.openxmlformats.org/drawingml/2006/picture">
                      <pic:pic xmlns:pic="http://schemas.openxmlformats.org/drawingml/2006/picture">
                        <pic:nvPicPr>
                          <pic:cNvPr id="30" name="Picture 29" descr="Kraft Tool Co- W. Rose™ 12” Philadelphia Brick Trowel with Leather Handle">
                            <a:extLst>
                              <a:ext uri="{FF2B5EF4-FFF2-40B4-BE49-F238E27FC236}">
                                <a16:creationId xmlns:a16="http://schemas.microsoft.com/office/drawing/2014/main" id="{4C265D4A-D7FB-45AD-98A8-1251D83D76E2}"/>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1713" cy="944520"/>
                          </a:xfrm>
                          <a:prstGeom prst="rect">
                            <a:avLst/>
                          </a:prstGeom>
                          <a:noFill/>
                        </pic:spPr>
                      </pic:pic>
                    </a:graphicData>
                  </a:graphic>
                  <wp14:sizeRelH relativeFrom="page">
                    <wp14:pctWidth>0</wp14:pctWidth>
                  </wp14:sizeRelH>
                  <wp14:sizeRelV relativeFrom="page">
                    <wp14:pctHeight>0</wp14:pctHeight>
                  </wp14:sizeRelV>
                </wp:anchor>
              </w:drawing>
            </w:r>
          </w:p>
        </w:tc>
        <w:tc>
          <w:tcPr>
            <w:tcW w:w="2070" w:type="dxa"/>
            <w:hideMark/>
          </w:tcPr>
          <w:p w14:paraId="7234C078" w14:textId="77777777" w:rsidR="005649E0" w:rsidRPr="005649E0" w:rsidRDefault="005649E0" w:rsidP="005649E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649E0">
              <w:rPr>
                <w:rFonts w:eastAsia="Times New Roman" w:cstheme="minorHAnsi"/>
                <w:color w:val="000000"/>
                <w:sz w:val="18"/>
                <w:szCs w:val="18"/>
                <w:lang w:val="en-US"/>
              </w:rPr>
              <w:t>Product shall be compliant with professional hand-tool quality standards.</w:t>
            </w:r>
            <w:r w:rsidRPr="005649E0">
              <w:rPr>
                <w:rFonts w:eastAsia="Times New Roman" w:cstheme="minorHAnsi"/>
                <w:color w:val="000000"/>
                <w:sz w:val="18"/>
                <w:szCs w:val="18"/>
                <w:lang w:val="en-US"/>
              </w:rPr>
              <w:br/>
              <w:t>Inspection shall confirm blade length, total length, blade thickness, handle fixing, straightness, polished finish, and absence of cracks, rust, deformation, or unsafe sharp edges.</w:t>
            </w:r>
          </w:p>
        </w:tc>
        <w:tc>
          <w:tcPr>
            <w:tcW w:w="1080" w:type="dxa"/>
            <w:hideMark/>
          </w:tcPr>
          <w:p w14:paraId="6CC8ADDC" w14:textId="77777777" w:rsidR="005649E0" w:rsidRPr="005649E0" w:rsidRDefault="005649E0" w:rsidP="005649E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EE0000"/>
                <w:sz w:val="18"/>
                <w:szCs w:val="18"/>
                <w:lang w:val="en-US"/>
              </w:rPr>
            </w:pPr>
            <w:r w:rsidRPr="005649E0">
              <w:rPr>
                <w:rFonts w:eastAsia="Times New Roman" w:cstheme="minorHAnsi"/>
                <w:b/>
                <w:bCs/>
                <w:color w:val="EE0000"/>
                <w:sz w:val="18"/>
                <w:szCs w:val="18"/>
                <w:lang w:val="en-US"/>
              </w:rPr>
              <w:t>Provide sample</w:t>
            </w:r>
          </w:p>
        </w:tc>
      </w:tr>
      <w:tr w:rsidR="005649E0" w:rsidRPr="005649E0" w14:paraId="727C7BB8" w14:textId="77777777" w:rsidTr="00DF7265">
        <w:trPr>
          <w:trHeight w:val="287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532D1E7" w14:textId="77777777" w:rsidR="005649E0" w:rsidRPr="005649E0" w:rsidRDefault="005649E0" w:rsidP="005649E0">
            <w:pPr>
              <w:rPr>
                <w:rFonts w:eastAsia="Times New Roman" w:cstheme="minorHAnsi"/>
                <w:color w:val="000000"/>
                <w:sz w:val="18"/>
                <w:szCs w:val="18"/>
                <w:lang w:val="en-US"/>
              </w:rPr>
            </w:pPr>
            <w:r w:rsidRPr="005649E0">
              <w:rPr>
                <w:rFonts w:eastAsia="Times New Roman" w:cstheme="minorHAnsi"/>
                <w:color w:val="000000"/>
                <w:sz w:val="18"/>
                <w:szCs w:val="18"/>
                <w:lang w:val="en-US"/>
              </w:rPr>
              <w:lastRenderedPageBreak/>
              <w:t>Plastic boots</w:t>
            </w:r>
          </w:p>
        </w:tc>
        <w:tc>
          <w:tcPr>
            <w:tcW w:w="1263" w:type="dxa"/>
            <w:hideMark/>
          </w:tcPr>
          <w:p w14:paraId="49AB5A91" w14:textId="77777777" w:rsidR="005649E0" w:rsidRPr="005649E0" w:rsidRDefault="005649E0" w:rsidP="005649E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649E0">
              <w:rPr>
                <w:rFonts w:eastAsia="Times New Roman" w:cstheme="minorHAnsi"/>
                <w:color w:val="000000"/>
                <w:sz w:val="18"/>
                <w:szCs w:val="18"/>
                <w:lang w:val="en-US"/>
              </w:rPr>
              <w:br/>
              <w:t>Liquid resistant plastic boots</w:t>
            </w:r>
            <w:r w:rsidRPr="005649E0">
              <w:rPr>
                <w:rFonts w:eastAsia="Times New Roman" w:cstheme="minorHAnsi"/>
                <w:color w:val="000000"/>
                <w:sz w:val="18"/>
                <w:szCs w:val="18"/>
                <w:lang w:val="en-US"/>
              </w:rPr>
              <w:br/>
              <w:t>Size 42 - 44</w:t>
            </w:r>
          </w:p>
        </w:tc>
        <w:tc>
          <w:tcPr>
            <w:tcW w:w="3432" w:type="dxa"/>
            <w:noWrap/>
            <w:hideMark/>
          </w:tcPr>
          <w:p w14:paraId="4DBE49BC" w14:textId="3A270814" w:rsidR="005649E0" w:rsidRPr="005649E0" w:rsidRDefault="005649E0" w:rsidP="005649E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649E0">
              <w:rPr>
                <w:rFonts w:eastAsia="Times New Roman" w:cstheme="minorHAnsi"/>
                <w:color w:val="000000"/>
                <w:sz w:val="18"/>
                <w:szCs w:val="18"/>
                <w:lang w:val="en-US"/>
              </w:rPr>
              <w:t xml:space="preserve">Supply and deliver waterproof safety boots manufactured from PVC or rubber compound with seamless molded construction suitable for wet, muddy, drainage, and cleaning works. Boots shall include anti-slip deep tread sole, shock-absorbing heel, and liquid-resistant upper body. </w:t>
            </w:r>
            <w:r w:rsidRPr="005649E0">
              <w:rPr>
                <w:rFonts w:eastAsia="Times New Roman" w:cstheme="minorHAnsi"/>
                <w:color w:val="000000"/>
                <w:sz w:val="18"/>
                <w:szCs w:val="18"/>
                <w:lang w:val="en-US"/>
              </w:rPr>
              <w:br/>
              <w:t xml:space="preserve">Internal lining fabric shall be composed mainly of cotton (minimum 70–80%) with small percentage polyester fibers (approximately 20–30%) for comfort, moisture absorption, durability, and faster drying, based on international PPE footwear textile standards. Height shall be minimum 30–35 cm, sizes 42–44, color green or black. </w:t>
            </w:r>
            <w:r w:rsidRPr="005649E0">
              <w:rPr>
                <w:rFonts w:eastAsia="Times New Roman" w:cstheme="minorHAnsi"/>
                <w:color w:val="000000"/>
                <w:sz w:val="18"/>
                <w:szCs w:val="18"/>
                <w:lang w:val="en-US"/>
              </w:rPr>
              <w:br/>
              <w:t>Optional steel toe cap may be included where required</w:t>
            </w:r>
            <w:r w:rsidRPr="005649E0">
              <w:rPr>
                <w:rFonts w:eastAsia="Times New Roman" w:cstheme="minorHAnsi"/>
                <w:noProof/>
                <w:color w:val="000000"/>
                <w:sz w:val="18"/>
                <w:szCs w:val="18"/>
                <w:lang w:val="en-US"/>
              </w:rPr>
              <mc:AlternateContent>
                <mc:Choice Requires="wps">
                  <w:drawing>
                    <wp:anchor distT="0" distB="0" distL="114300" distR="114300" simplePos="0" relativeHeight="251699200" behindDoc="0" locked="0" layoutInCell="1" allowOverlap="1" wp14:anchorId="2D7B543F" wp14:editId="6C99749F">
                      <wp:simplePos x="0" y="0"/>
                      <wp:positionH relativeFrom="column">
                        <wp:posOffset>7143750</wp:posOffset>
                      </wp:positionH>
                      <wp:positionV relativeFrom="paragraph">
                        <wp:posOffset>0</wp:posOffset>
                      </wp:positionV>
                      <wp:extent cx="304800" cy="304800"/>
                      <wp:effectExtent l="0" t="0" r="0" b="0"/>
                      <wp:wrapNone/>
                      <wp:docPr id="31" name="Rectangle 21" descr="Unisex Rubber Boots Black Black / 40 EU">
                        <a:extLst xmlns:a="http://schemas.openxmlformats.org/drawingml/2006/main">
                          <a:ext uri="{FF2B5EF4-FFF2-40B4-BE49-F238E27FC236}">
                            <a16:creationId xmlns:a16="http://schemas.microsoft.com/office/drawing/2014/main" id="{C859A0AD-66F7-4E0E-82EB-0330D4D85D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2FA644" id="Rectangle 21" o:spid="_x0000_s1026" alt="Unisex Rubber Boots Black Black / 40 EU" style="position:absolute;margin-left:562.5pt;margin-top:0;width:24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" filled="f" stroked="f">
                      <o:lock v:ext="edit" aspectratio="t"/>
                    </v:rect>
                  </w:pict>
                </mc:Fallback>
              </mc:AlternateContent>
            </w:r>
            <w:r w:rsidRPr="005649E0">
              <w:rPr>
                <w:rFonts w:eastAsia="Times New Roman" w:cstheme="minorHAnsi"/>
                <w:noProof/>
                <w:color w:val="000000"/>
                <w:sz w:val="18"/>
                <w:szCs w:val="18"/>
                <w:lang w:val="en-US"/>
              </w:rPr>
              <mc:AlternateContent>
                <mc:Choice Requires="wps">
                  <w:drawing>
                    <wp:anchor distT="0" distB="0" distL="114300" distR="114300" simplePos="0" relativeHeight="251700224" behindDoc="0" locked="0" layoutInCell="1" allowOverlap="1" wp14:anchorId="6F5BB3AD" wp14:editId="49F01105">
                      <wp:simplePos x="0" y="0"/>
                      <wp:positionH relativeFrom="column">
                        <wp:posOffset>7143750</wp:posOffset>
                      </wp:positionH>
                      <wp:positionV relativeFrom="paragraph">
                        <wp:posOffset>0</wp:posOffset>
                      </wp:positionV>
                      <wp:extent cx="304800" cy="304800"/>
                      <wp:effectExtent l="0" t="0" r="0" b="0"/>
                      <wp:wrapNone/>
                      <wp:docPr id="32" name="Rectangle 20" descr="Unisex Rubber Boots Black Black / 40 EU">
                        <a:extLst xmlns:a="http://schemas.openxmlformats.org/drawingml/2006/main">
                          <a:ext uri="{FF2B5EF4-FFF2-40B4-BE49-F238E27FC236}">
                            <a16:creationId xmlns:a16="http://schemas.microsoft.com/office/drawing/2014/main" id="{11DE5EBC-5167-4605-93E8-EFD62D1CC3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2A10ED" id="Rectangle 20" o:spid="_x0000_s1026" alt="Unisex Rubber Boots Black Black / 40 EU" style="position:absolute;margin-left:562.5pt;margin-top:0;width:24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" filled="f" stroked="f">
                      <o:lock v:ext="edit" aspectratio="t"/>
                    </v:rect>
                  </w:pict>
                </mc:Fallback>
              </mc:AlternateContent>
            </w:r>
            <w:r w:rsidRPr="005649E0">
              <w:rPr>
                <w:rFonts w:eastAsia="Times New Roman" w:cstheme="minorHAnsi"/>
                <w:noProof/>
                <w:color w:val="000000"/>
                <w:sz w:val="18"/>
                <w:szCs w:val="18"/>
                <w:lang w:val="en-US"/>
              </w:rPr>
              <w:drawing>
                <wp:anchor distT="0" distB="0" distL="114300" distR="114300" simplePos="0" relativeHeight="251701248" behindDoc="0" locked="0" layoutInCell="1" allowOverlap="1" wp14:anchorId="2C08D5EE" wp14:editId="50C3D5A0">
                  <wp:simplePos x="0" y="0"/>
                  <wp:positionH relativeFrom="column">
                    <wp:posOffset>7302500</wp:posOffset>
                  </wp:positionH>
                  <wp:positionV relativeFrom="paragraph">
                    <wp:posOffset>285750</wp:posOffset>
                  </wp:positionV>
                  <wp:extent cx="2127250" cy="2127250"/>
                  <wp:effectExtent l="0" t="0" r="6350" b="6350"/>
                  <wp:wrapNone/>
                  <wp:docPr id="33" name="Picture 19">
                    <a:extLst xmlns:a="http://schemas.openxmlformats.org/drawingml/2006/main">
                      <a:ext uri="{FF2B5EF4-FFF2-40B4-BE49-F238E27FC236}">
                        <a16:creationId xmlns:a16="http://schemas.microsoft.com/office/drawing/2014/main" id="{70EC17A3-3098-4F10-9090-FFA5BF5A8B4C}"/>
                      </a:ext>
                    </a:extLst>
                  </wp:docPr>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70EC17A3-3098-4F10-9090-FFA5BF5A8B4C}"/>
                              </a:ext>
                            </a:extLst>
                          </pic:cNvPr>
                          <pic:cNvPicPr>
                            <a:picLocks noChangeAspect="1"/>
                          </pic:cNvPicPr>
                        </pic:nvPicPr>
                        <pic:blipFill>
                          <a:blip r:embed="rId32"/>
                          <a:stretch>
                            <a:fillRect/>
                          </a:stretch>
                        </pic:blipFill>
                        <pic:spPr>
                          <a:xfrm>
                            <a:off x="0" y="0"/>
                            <a:ext cx="2126827" cy="2126827"/>
                          </a:xfrm>
                          <a:prstGeom prst="rect">
                            <a:avLst/>
                          </a:prstGeom>
                        </pic:spPr>
                      </pic:pic>
                    </a:graphicData>
                  </a:graphic>
                  <wp14:sizeRelH relativeFrom="page">
                    <wp14:pctWidth>0</wp14:pctWidth>
                  </wp14:sizeRelH>
                  <wp14:sizeRelV relativeFrom="page">
                    <wp14:pctHeight>0</wp14:pctHeight>
                  </wp14:sizeRelV>
                </wp:anchor>
              </w:drawing>
            </w:r>
            <w:r w:rsidRPr="005649E0">
              <w:rPr>
                <w:rFonts w:eastAsia="Times New Roman" w:cstheme="minorHAnsi"/>
                <w:noProof/>
                <w:color w:val="000000"/>
                <w:sz w:val="18"/>
                <w:szCs w:val="18"/>
                <w:lang w:val="en-US"/>
              </w:rPr>
              <mc:AlternateContent>
                <mc:Choice Requires="wps">
                  <w:drawing>
                    <wp:anchor distT="0" distB="0" distL="114300" distR="114300" simplePos="0" relativeHeight="251702272" behindDoc="0" locked="0" layoutInCell="1" allowOverlap="1" wp14:anchorId="6A03DC75" wp14:editId="21712891">
                      <wp:simplePos x="0" y="0"/>
                      <wp:positionH relativeFrom="column">
                        <wp:posOffset>7143750</wp:posOffset>
                      </wp:positionH>
                      <wp:positionV relativeFrom="paragraph">
                        <wp:posOffset>5194300</wp:posOffset>
                      </wp:positionV>
                      <wp:extent cx="304800" cy="304800"/>
                      <wp:effectExtent l="0" t="0" r="0" b="0"/>
                      <wp:wrapNone/>
                      <wp:docPr id="34" name="Rectangle 18" descr="Chemical protective gloves Nitrex 612 L (9) nitrile, blue, pack of 10 pair">
                        <a:extLst xmlns:a="http://schemas.openxmlformats.org/drawingml/2006/main">
                          <a:ext uri="{FF2B5EF4-FFF2-40B4-BE49-F238E27FC236}">
                            <a16:creationId xmlns:a16="http://schemas.microsoft.com/office/drawing/2014/main" id="{396A3975-6E45-4A8F-B03C-BF12653978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2AB5D9" id="Rectangle 18" o:spid="_x0000_s1026" alt="Chemical protective gloves Nitrex 612 L (9) nitrile, blue, pack of 10 pair" style="position:absolute;margin-left:562.5pt;margin-top:409pt;width:24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" filled="f" stroked="f">
                      <o:lock v:ext="edit" aspectratio="t"/>
                    </v:rect>
                  </w:pict>
                </mc:Fallback>
              </mc:AlternateContent>
            </w:r>
            <w:r w:rsidRPr="005649E0">
              <w:rPr>
                <w:rFonts w:eastAsia="Times New Roman" w:cstheme="minorHAnsi"/>
                <w:noProof/>
                <w:color w:val="000000"/>
                <w:sz w:val="18"/>
                <w:szCs w:val="18"/>
                <w:lang w:val="en-US"/>
              </w:rPr>
              <w:drawing>
                <wp:anchor distT="0" distB="0" distL="114300" distR="114300" simplePos="0" relativeHeight="251703296" behindDoc="0" locked="0" layoutInCell="1" allowOverlap="1" wp14:anchorId="312D5BE8" wp14:editId="11BD4A22">
                  <wp:simplePos x="0" y="0"/>
                  <wp:positionH relativeFrom="column">
                    <wp:posOffset>7270750</wp:posOffset>
                  </wp:positionH>
                  <wp:positionV relativeFrom="paragraph">
                    <wp:posOffset>5556250</wp:posOffset>
                  </wp:positionV>
                  <wp:extent cx="2095500" cy="2095500"/>
                  <wp:effectExtent l="0" t="0" r="0" b="0"/>
                  <wp:wrapNone/>
                  <wp:docPr id="35" name="Picture 17" descr="PORTWEST قفاز وقاية كماوية من النيوبرين - 1">
                    <a:extLst xmlns:a="http://schemas.openxmlformats.org/drawingml/2006/main">
                      <a:ext uri="{FF2B5EF4-FFF2-40B4-BE49-F238E27FC236}">
                        <a16:creationId xmlns:a16="http://schemas.microsoft.com/office/drawing/2014/main" id="{80C8A221-A239-46DF-B892-887901CFBEE4}"/>
                      </a:ext>
                    </a:extLst>
                  </wp:docPr>
                  <wp:cNvGraphicFramePr/>
                  <a:graphic xmlns:a="http://schemas.openxmlformats.org/drawingml/2006/main">
                    <a:graphicData uri="http://schemas.openxmlformats.org/drawingml/2006/picture">
                      <pic:pic xmlns:pic="http://schemas.openxmlformats.org/drawingml/2006/picture">
                        <pic:nvPicPr>
                          <pic:cNvPr id="35" name="Picture 34" descr="PORTWEST قفاز وقاية كماوية من النيوبرين - 1">
                            <a:extLst>
                              <a:ext uri="{FF2B5EF4-FFF2-40B4-BE49-F238E27FC236}">
                                <a16:creationId xmlns:a16="http://schemas.microsoft.com/office/drawing/2014/main" id="{80C8A221-A239-46DF-B892-887901CFBEE4}"/>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6347" cy="209634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5E9934E5" w14:textId="77777777" w:rsidR="005649E0" w:rsidRPr="005649E0" w:rsidRDefault="005649E0" w:rsidP="005649E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p>
        </w:tc>
        <w:tc>
          <w:tcPr>
            <w:tcW w:w="1785" w:type="dxa"/>
            <w:noWrap/>
            <w:hideMark/>
          </w:tcPr>
          <w:p w14:paraId="368F2955" w14:textId="1A134A47" w:rsidR="005649E0" w:rsidRPr="005649E0" w:rsidRDefault="005649E0" w:rsidP="005649E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649E0">
              <w:rPr>
                <w:rFonts w:eastAsia="Times New Roman" w:cstheme="minorHAnsi"/>
                <w:color w:val="000000"/>
                <w:sz w:val="18"/>
                <w:szCs w:val="18"/>
                <w:lang w:val="en-US"/>
              </w:rPr>
              <w:t> </w:t>
            </w:r>
            <w:r w:rsidR="00DF7265">
              <w:rPr>
                <w:noProof/>
              </w:rPr>
              <w:drawing>
                <wp:inline distT="0" distB="0" distL="0" distR="0" wp14:anchorId="7115500B" wp14:editId="59ACB66C">
                  <wp:extent cx="996315" cy="996315"/>
                  <wp:effectExtent l="0" t="0" r="0" b="0"/>
                  <wp:docPr id="1565582825" name="Picture 32">
                    <a:extLst xmlns:a="http://schemas.openxmlformats.org/drawingml/2006/main">
                      <a:ext uri="{FF2B5EF4-FFF2-40B4-BE49-F238E27FC236}">
                        <a16:creationId xmlns:a16="http://schemas.microsoft.com/office/drawing/2014/main" id="{70EC17A3-3098-4F10-9090-FFA5BF5A8B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70EC17A3-3098-4F10-9090-FFA5BF5A8B4C}"/>
                              </a:ext>
                            </a:extLst>
                          </pic:cNvPr>
                          <pic:cNvPicPr>
                            <a:picLocks noChangeAspect="1"/>
                          </pic:cNvPicPr>
                        </pic:nvPicPr>
                        <pic:blipFill>
                          <a:blip r:embed="rId32"/>
                          <a:stretch>
                            <a:fillRect/>
                          </a:stretch>
                        </pic:blipFill>
                        <pic:spPr>
                          <a:xfrm>
                            <a:off x="0" y="0"/>
                            <a:ext cx="996315" cy="996315"/>
                          </a:xfrm>
                          <a:prstGeom prst="rect">
                            <a:avLst/>
                          </a:prstGeom>
                        </pic:spPr>
                      </pic:pic>
                    </a:graphicData>
                  </a:graphic>
                </wp:inline>
              </w:drawing>
            </w:r>
          </w:p>
        </w:tc>
        <w:tc>
          <w:tcPr>
            <w:tcW w:w="2070" w:type="dxa"/>
            <w:hideMark/>
          </w:tcPr>
          <w:p w14:paraId="2D316A30" w14:textId="77777777" w:rsidR="005649E0" w:rsidRPr="005649E0" w:rsidRDefault="005649E0" w:rsidP="005649E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649E0">
              <w:rPr>
                <w:rFonts w:eastAsia="Times New Roman" w:cstheme="minorHAnsi"/>
                <w:color w:val="000000"/>
                <w:sz w:val="18"/>
                <w:szCs w:val="18"/>
                <w:lang w:val="en-US"/>
              </w:rPr>
              <w:t xml:space="preserve">Product shall be compliant with EN ISO 20347 or equivalent PPE standards. </w:t>
            </w:r>
            <w:r w:rsidRPr="005649E0">
              <w:rPr>
                <w:rFonts w:eastAsia="Times New Roman" w:cstheme="minorHAnsi"/>
                <w:color w:val="000000"/>
                <w:sz w:val="18"/>
                <w:szCs w:val="18"/>
                <w:lang w:val="en-US"/>
              </w:rPr>
              <w:br/>
              <w:t xml:space="preserve">Inspection shall confirm size, fabric lining composition, waterproofing, sole grip quality, flexibility, seams, and absence of cracks or </w:t>
            </w:r>
            <w:proofErr w:type="spellStart"/>
            <w:proofErr w:type="gramStart"/>
            <w:r w:rsidRPr="005649E0">
              <w:rPr>
                <w:rFonts w:eastAsia="Times New Roman" w:cstheme="minorHAnsi"/>
                <w:color w:val="000000"/>
                <w:sz w:val="18"/>
                <w:szCs w:val="18"/>
                <w:lang w:val="en-US"/>
              </w:rPr>
              <w:t>deformation.Inspection</w:t>
            </w:r>
            <w:proofErr w:type="spellEnd"/>
            <w:proofErr w:type="gramEnd"/>
            <w:r w:rsidRPr="005649E0">
              <w:rPr>
                <w:rFonts w:eastAsia="Times New Roman" w:cstheme="minorHAnsi"/>
                <w:color w:val="000000"/>
                <w:sz w:val="18"/>
                <w:szCs w:val="18"/>
                <w:lang w:val="en-US"/>
              </w:rPr>
              <w:t xml:space="preserve"> shall confirm size, fabric lining composition, waterproofing, sole grip quality, flexibility, seams, and absence of cracks or deformation.</w:t>
            </w:r>
          </w:p>
        </w:tc>
        <w:tc>
          <w:tcPr>
            <w:tcW w:w="1080" w:type="dxa"/>
            <w:hideMark/>
          </w:tcPr>
          <w:p w14:paraId="5BC371C7" w14:textId="77777777" w:rsidR="005649E0" w:rsidRPr="005649E0" w:rsidRDefault="005649E0" w:rsidP="005649E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EE0000"/>
                <w:sz w:val="18"/>
                <w:szCs w:val="18"/>
                <w:lang w:val="en-US"/>
              </w:rPr>
            </w:pPr>
            <w:r w:rsidRPr="005649E0">
              <w:rPr>
                <w:rFonts w:eastAsia="Times New Roman" w:cstheme="minorHAnsi"/>
                <w:b/>
                <w:bCs/>
                <w:color w:val="EE0000"/>
                <w:sz w:val="18"/>
                <w:szCs w:val="18"/>
                <w:lang w:val="en-US"/>
              </w:rPr>
              <w:t>Provide sample</w:t>
            </w:r>
          </w:p>
        </w:tc>
      </w:tr>
      <w:tr w:rsidR="005649E0" w:rsidRPr="005649E0" w14:paraId="75DE2294" w14:textId="77777777" w:rsidTr="00DF7265">
        <w:trPr>
          <w:trHeight w:val="2141"/>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CA3360F" w14:textId="77777777" w:rsidR="005649E0" w:rsidRPr="005649E0" w:rsidRDefault="005649E0" w:rsidP="005649E0">
            <w:pPr>
              <w:rPr>
                <w:rFonts w:eastAsia="Times New Roman" w:cstheme="minorHAnsi"/>
                <w:color w:val="000000"/>
                <w:sz w:val="18"/>
                <w:szCs w:val="18"/>
                <w:lang w:val="en-US"/>
              </w:rPr>
            </w:pPr>
            <w:r w:rsidRPr="005649E0">
              <w:rPr>
                <w:rFonts w:eastAsia="Times New Roman" w:cstheme="minorHAnsi"/>
                <w:color w:val="000000"/>
                <w:sz w:val="18"/>
                <w:szCs w:val="18"/>
                <w:lang w:val="en-US"/>
              </w:rPr>
              <w:t>Plastic gloves</w:t>
            </w:r>
          </w:p>
        </w:tc>
        <w:tc>
          <w:tcPr>
            <w:tcW w:w="1263" w:type="dxa"/>
            <w:hideMark/>
          </w:tcPr>
          <w:p w14:paraId="0C5DACCD" w14:textId="77777777" w:rsidR="005649E0" w:rsidRPr="005649E0" w:rsidRDefault="005649E0" w:rsidP="005649E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649E0">
              <w:rPr>
                <w:rFonts w:eastAsia="Times New Roman" w:cstheme="minorHAnsi"/>
                <w:color w:val="000000"/>
                <w:sz w:val="18"/>
                <w:szCs w:val="18"/>
                <w:lang w:val="en-US"/>
              </w:rPr>
              <w:br/>
              <w:t xml:space="preserve">Liquid resistant gloves </w:t>
            </w:r>
            <w:r w:rsidRPr="005649E0">
              <w:rPr>
                <w:rFonts w:eastAsia="Times New Roman" w:cstheme="minorHAnsi"/>
                <w:color w:val="000000"/>
                <w:sz w:val="18"/>
                <w:szCs w:val="18"/>
                <w:lang w:val="en-US"/>
              </w:rPr>
              <w:br/>
              <w:t>Used to collect solid waste in drainage channels</w:t>
            </w:r>
          </w:p>
        </w:tc>
        <w:tc>
          <w:tcPr>
            <w:tcW w:w="3432" w:type="dxa"/>
            <w:hideMark/>
          </w:tcPr>
          <w:p w14:paraId="00BAF5AA" w14:textId="77777777" w:rsidR="005649E0" w:rsidRPr="005649E0" w:rsidRDefault="005649E0" w:rsidP="005649E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649E0">
              <w:rPr>
                <w:rFonts w:eastAsia="Times New Roman" w:cstheme="minorHAnsi"/>
                <w:color w:val="000000"/>
                <w:sz w:val="18"/>
                <w:szCs w:val="18"/>
                <w:lang w:val="en-US"/>
              </w:rPr>
              <w:t xml:space="preserve">Supply and deliver heavy-duty liquid-resistant protective gloves suitable for drainage-channel cleaning, sanitation works, waste collection, hygiene operations, and light-to-medium duty site protection. </w:t>
            </w:r>
            <w:r w:rsidRPr="005649E0">
              <w:rPr>
                <w:rFonts w:eastAsia="Times New Roman" w:cstheme="minorHAnsi"/>
                <w:color w:val="000000"/>
                <w:sz w:val="18"/>
                <w:szCs w:val="18"/>
                <w:lang w:val="en-US"/>
              </w:rPr>
              <w:br/>
              <w:t xml:space="preserve">Gloves shall be manufactured from high-quality nitrile rubber, powder-free and ambidextrous, providing high resistance against liquids, detergents, contamination, and puncture during sanitation activities. </w:t>
            </w:r>
            <w:r w:rsidRPr="005649E0">
              <w:rPr>
                <w:rFonts w:eastAsia="Times New Roman" w:cstheme="minorHAnsi"/>
                <w:color w:val="000000"/>
                <w:sz w:val="18"/>
                <w:szCs w:val="18"/>
                <w:lang w:val="en-US"/>
              </w:rPr>
              <w:br/>
              <w:t xml:space="preserve">Nitrile thickness shall be 0.08–0.12 mm with minimum total glove length of 240 mm and extended cuff preferred for additional wrist protection. </w:t>
            </w:r>
            <w:r w:rsidRPr="005649E0">
              <w:rPr>
                <w:rFonts w:eastAsia="Times New Roman" w:cstheme="minorHAnsi"/>
                <w:color w:val="000000"/>
                <w:sz w:val="18"/>
                <w:szCs w:val="18"/>
                <w:lang w:val="en-US"/>
              </w:rPr>
              <w:br/>
              <w:t xml:space="preserve">Gloves shall be flexible, tear-resistant, textured for improved grip in wet conditions, and suitable for prolonged professional outdoor and hygiene use. </w:t>
            </w:r>
            <w:r w:rsidRPr="005649E0">
              <w:rPr>
                <w:rFonts w:eastAsia="Times New Roman" w:cstheme="minorHAnsi"/>
                <w:color w:val="000000"/>
                <w:sz w:val="18"/>
                <w:szCs w:val="18"/>
                <w:lang w:val="en-US"/>
              </w:rPr>
              <w:br/>
              <w:t xml:space="preserve">Gloves shall be supplied in sealed manufacturer boxes containing 100 pieces. </w:t>
            </w:r>
          </w:p>
        </w:tc>
        <w:tc>
          <w:tcPr>
            <w:tcW w:w="1785" w:type="dxa"/>
            <w:noWrap/>
            <w:hideMark/>
          </w:tcPr>
          <w:p w14:paraId="1F6F2F49" w14:textId="6611070E" w:rsidR="005649E0" w:rsidRPr="005649E0" w:rsidRDefault="005649E0" w:rsidP="005649E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649E0">
              <w:rPr>
                <w:rFonts w:eastAsia="Times New Roman" w:cstheme="minorHAnsi"/>
                <w:color w:val="000000"/>
                <w:sz w:val="18"/>
                <w:szCs w:val="18"/>
                <w:lang w:val="en-US"/>
              </w:rPr>
              <w:t> </w:t>
            </w:r>
            <w:r w:rsidR="00DF7265">
              <w:rPr>
                <w:noProof/>
              </w:rPr>
              <w:drawing>
                <wp:inline distT="0" distB="0" distL="0" distR="0" wp14:anchorId="3648814C" wp14:editId="169518F4">
                  <wp:extent cx="996315" cy="996315"/>
                  <wp:effectExtent l="0" t="0" r="0" b="0"/>
                  <wp:docPr id="377130576" name="Picture 34" descr="PORTWEST قفاز وقاية كماوية من النيوبرين - 1">
                    <a:extLst xmlns:a="http://schemas.openxmlformats.org/drawingml/2006/main">
                      <a:ext uri="{FF2B5EF4-FFF2-40B4-BE49-F238E27FC236}">
                        <a16:creationId xmlns:a16="http://schemas.microsoft.com/office/drawing/2014/main" id="{80C8A221-A239-46DF-B892-887901CFBE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PORTWEST قفاز وقاية كماوية من النيوبرين - 1">
                            <a:extLst>
                              <a:ext uri="{FF2B5EF4-FFF2-40B4-BE49-F238E27FC236}">
                                <a16:creationId xmlns:a16="http://schemas.microsoft.com/office/drawing/2014/main" id="{80C8A221-A239-46DF-B892-887901CFBEE4}"/>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96315" cy="996315"/>
                          </a:xfrm>
                          <a:prstGeom prst="rect">
                            <a:avLst/>
                          </a:prstGeom>
                          <a:noFill/>
                        </pic:spPr>
                      </pic:pic>
                    </a:graphicData>
                  </a:graphic>
                </wp:inline>
              </w:drawing>
            </w:r>
          </w:p>
        </w:tc>
        <w:tc>
          <w:tcPr>
            <w:tcW w:w="2070" w:type="dxa"/>
            <w:hideMark/>
          </w:tcPr>
          <w:p w14:paraId="0775C3AA" w14:textId="77777777" w:rsidR="005649E0" w:rsidRPr="005649E0" w:rsidRDefault="005649E0" w:rsidP="005649E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5649E0">
              <w:rPr>
                <w:rFonts w:eastAsia="Times New Roman" w:cstheme="minorHAnsi"/>
                <w:color w:val="000000"/>
                <w:sz w:val="18"/>
                <w:szCs w:val="18"/>
                <w:lang w:val="en-US"/>
              </w:rPr>
              <w:t xml:space="preserve">Product shall be compliant with applicable PPE and hygiene standards including EN 374, EN 420, EN ISO 21420. </w:t>
            </w:r>
            <w:r w:rsidRPr="005649E0">
              <w:rPr>
                <w:rFonts w:eastAsia="Times New Roman" w:cstheme="minorHAnsi"/>
                <w:color w:val="000000"/>
                <w:sz w:val="18"/>
                <w:szCs w:val="18"/>
                <w:lang w:val="en-US"/>
              </w:rPr>
              <w:br/>
              <w:t>Inspection shall confirm material type, thickness, glove length, packaging integrity, powder-free condition, flexibility, and absence of tears, perforations, or manufacturing defects.</w:t>
            </w:r>
          </w:p>
        </w:tc>
        <w:tc>
          <w:tcPr>
            <w:tcW w:w="1080" w:type="dxa"/>
            <w:hideMark/>
          </w:tcPr>
          <w:p w14:paraId="4BDFFBF4" w14:textId="77777777" w:rsidR="005649E0" w:rsidRPr="005649E0" w:rsidRDefault="005649E0" w:rsidP="005649E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EE0000"/>
                <w:sz w:val="18"/>
                <w:szCs w:val="18"/>
                <w:lang w:val="en-US"/>
              </w:rPr>
            </w:pPr>
            <w:r w:rsidRPr="005649E0">
              <w:rPr>
                <w:rFonts w:eastAsia="Times New Roman" w:cstheme="minorHAnsi"/>
                <w:b/>
                <w:bCs/>
                <w:color w:val="EE0000"/>
                <w:sz w:val="18"/>
                <w:szCs w:val="18"/>
                <w:lang w:val="en-US"/>
              </w:rPr>
              <w:t>Provide sample</w:t>
            </w:r>
          </w:p>
        </w:tc>
      </w:tr>
    </w:tbl>
    <w:p w14:paraId="4C778EE9" w14:textId="77777777" w:rsidR="005649E0" w:rsidRDefault="005649E0" w:rsidP="002D3366">
      <w:pPr>
        <w:rPr>
          <w:rFonts w:cstheme="minorHAnsi"/>
          <w:b/>
          <w:bCs/>
          <w:color w:val="0070C0"/>
          <w:sz w:val="18"/>
          <w:szCs w:val="18"/>
          <w:u w:val="single"/>
        </w:rPr>
      </w:pPr>
    </w:p>
    <w:p w14:paraId="28FBAC3E" w14:textId="2760E255" w:rsidR="004A708A" w:rsidRDefault="004A708A" w:rsidP="004A708A">
      <w:pPr>
        <w:rPr>
          <w:rFonts w:cstheme="minorHAnsi"/>
          <w:b/>
          <w:bCs/>
          <w:color w:val="0070C0"/>
          <w:sz w:val="24"/>
          <w:szCs w:val="24"/>
          <w:u w:val="single"/>
          <w:lang w:val="en-US"/>
        </w:rPr>
      </w:pPr>
      <w:r w:rsidRPr="002D7B36">
        <w:rPr>
          <w:rFonts w:cstheme="minorHAnsi"/>
          <w:b/>
          <w:bCs/>
          <w:color w:val="0070C0"/>
          <w:sz w:val="24"/>
          <w:szCs w:val="24"/>
          <w:u w:val="single"/>
        </w:rPr>
        <w:t xml:space="preserve">LOT </w:t>
      </w:r>
      <w:r>
        <w:rPr>
          <w:rFonts w:cstheme="minorHAnsi"/>
          <w:b/>
          <w:bCs/>
          <w:color w:val="0070C0"/>
          <w:sz w:val="24"/>
          <w:szCs w:val="24"/>
          <w:u w:val="single"/>
        </w:rPr>
        <w:t xml:space="preserve">4: </w:t>
      </w:r>
      <w:r w:rsidRPr="004A708A">
        <w:rPr>
          <w:rFonts w:cstheme="minorHAnsi"/>
          <w:b/>
          <w:bCs/>
          <w:color w:val="0070C0"/>
          <w:sz w:val="24"/>
          <w:szCs w:val="24"/>
          <w:u w:val="single"/>
          <w:lang w:val="en-US"/>
        </w:rPr>
        <w:t>Wall vending machine (Dispenser) for sanitary pads and tokens</w:t>
      </w:r>
    </w:p>
    <w:p w14:paraId="5E5B5BC0" w14:textId="77777777" w:rsidR="004012D3" w:rsidRPr="001D3EC1" w:rsidRDefault="004012D3" w:rsidP="004012D3">
      <w:pPr>
        <w:pStyle w:val="BodyText"/>
        <w:spacing w:before="9"/>
        <w:rPr>
          <w:rFonts w:asciiTheme="minorHAnsi" w:hAnsiTheme="minorHAnsi" w:cstheme="minorHAnsi"/>
          <w:b/>
          <w:sz w:val="18"/>
          <w:szCs w:val="18"/>
        </w:rPr>
      </w:pPr>
    </w:p>
    <w:tbl>
      <w:tblPr>
        <w:tblStyle w:val="GridTable1Light-Accent1"/>
        <w:tblW w:w="11114" w:type="dxa"/>
        <w:tblInd w:w="-995" w:type="dxa"/>
        <w:tblLook w:val="01E0" w:firstRow="1" w:lastRow="1" w:firstColumn="1" w:lastColumn="1" w:noHBand="0" w:noVBand="0"/>
      </w:tblPr>
      <w:tblGrid>
        <w:gridCol w:w="2373"/>
        <w:gridCol w:w="440"/>
        <w:gridCol w:w="8301"/>
      </w:tblGrid>
      <w:tr w:rsidR="004012D3" w:rsidRPr="001D3EC1" w14:paraId="0EC82F28" w14:textId="77777777" w:rsidTr="004012D3">
        <w:trPr>
          <w:cnfStyle w:val="100000000000" w:firstRow="1" w:lastRow="0" w:firstColumn="0" w:lastColumn="0" w:oddVBand="0" w:evenVBand="0" w:oddHBand="0"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2813" w:type="dxa"/>
            <w:gridSpan w:val="2"/>
            <w:shd w:val="clear" w:color="auto" w:fill="C6D9F1" w:themeFill="text2" w:themeFillTint="33"/>
          </w:tcPr>
          <w:p w14:paraId="71DBBD46" w14:textId="77777777" w:rsidR="004012D3" w:rsidRPr="001D3EC1" w:rsidRDefault="004012D3" w:rsidP="00F009BF">
            <w:pPr>
              <w:rPr>
                <w:rFonts w:cstheme="minorHAnsi"/>
                <w:color w:val="000000" w:themeColor="text1"/>
                <w:sz w:val="18"/>
                <w:szCs w:val="18"/>
              </w:rPr>
            </w:pPr>
            <w:r w:rsidRPr="001D3EC1">
              <w:rPr>
                <w:rFonts w:cstheme="minorHAnsi"/>
                <w:color w:val="000000" w:themeColor="text1"/>
                <w:sz w:val="20"/>
                <w:szCs w:val="20"/>
                <w:lang w:val="en-US"/>
              </w:rPr>
              <w:t>Quality Control Requirements</w:t>
            </w:r>
          </w:p>
        </w:tc>
        <w:tc>
          <w:tcPr>
            <w:cnfStyle w:val="000100000000" w:firstRow="0" w:lastRow="0" w:firstColumn="0" w:lastColumn="1" w:oddVBand="0" w:evenVBand="0" w:oddHBand="0" w:evenHBand="0" w:firstRowFirstColumn="0" w:firstRowLastColumn="0" w:lastRowFirstColumn="0" w:lastRowLastColumn="0"/>
            <w:tcW w:w="8301" w:type="dxa"/>
          </w:tcPr>
          <w:p w14:paraId="15F90F2F" w14:textId="77777777" w:rsidR="004012D3" w:rsidRPr="001D3EC1" w:rsidRDefault="004012D3" w:rsidP="00F009BF">
            <w:pPr>
              <w:pStyle w:val="BodyText"/>
              <w:widowControl w:val="0"/>
              <w:autoSpaceDE w:val="0"/>
              <w:autoSpaceDN w:val="0"/>
              <w:spacing w:before="4"/>
              <w:ind w:left="1080" w:right="354"/>
              <w:rPr>
                <w:rFonts w:asciiTheme="minorHAnsi" w:hAnsiTheme="minorHAnsi" w:cstheme="minorHAnsi"/>
                <w:color w:val="EE0000"/>
                <w:sz w:val="18"/>
                <w:szCs w:val="18"/>
              </w:rPr>
            </w:pPr>
            <w:r>
              <w:rPr>
                <w:rFonts w:asciiTheme="minorHAnsi" w:hAnsiTheme="minorHAnsi" w:cstheme="minorHAnsi"/>
                <w:color w:val="EE0000"/>
                <w:sz w:val="18"/>
                <w:szCs w:val="18"/>
              </w:rPr>
              <w:t xml:space="preserve">SUBMIT </w:t>
            </w:r>
            <w:r w:rsidRPr="001D3EC1">
              <w:rPr>
                <w:rFonts w:asciiTheme="minorHAnsi" w:hAnsiTheme="minorHAnsi" w:cstheme="minorHAnsi"/>
                <w:color w:val="EE0000"/>
                <w:sz w:val="18"/>
                <w:szCs w:val="18"/>
              </w:rPr>
              <w:t xml:space="preserve">COMPLETE ORIGINAL DATASHEET </w:t>
            </w:r>
          </w:p>
        </w:tc>
      </w:tr>
      <w:tr w:rsidR="004A708A" w:rsidRPr="004012D3" w14:paraId="160C415C" w14:textId="77777777" w:rsidTr="00EF4A3B">
        <w:tblPrEx>
          <w:tblLook w:val="04A0" w:firstRow="1" w:lastRow="0" w:firstColumn="1" w:lastColumn="0" w:noHBand="0" w:noVBand="1"/>
        </w:tblPrEx>
        <w:trPr>
          <w:trHeight w:val="291"/>
        </w:trPr>
        <w:tc>
          <w:tcPr>
            <w:cnfStyle w:val="001000000000" w:firstRow="0" w:lastRow="0" w:firstColumn="1" w:lastColumn="0" w:oddVBand="0" w:evenVBand="0" w:oddHBand="0" w:evenHBand="0" w:firstRowFirstColumn="0" w:firstRowLastColumn="0" w:lastRowFirstColumn="0" w:lastRowLastColumn="0"/>
            <w:tcW w:w="11114" w:type="dxa"/>
            <w:gridSpan w:val="3"/>
            <w:shd w:val="clear" w:color="auto" w:fill="BFBFBF" w:themeFill="background1" w:themeFillShade="BF"/>
            <w:hideMark/>
          </w:tcPr>
          <w:p w14:paraId="647921A2" w14:textId="77777777" w:rsidR="004A708A" w:rsidRPr="004012D3" w:rsidRDefault="004A708A" w:rsidP="004012D3">
            <w:pPr>
              <w:rPr>
                <w:rFonts w:cstheme="minorHAnsi"/>
                <w:color w:val="000000" w:themeColor="text1"/>
                <w:sz w:val="18"/>
                <w:szCs w:val="18"/>
                <w:lang w:val="en-US"/>
              </w:rPr>
            </w:pPr>
            <w:r w:rsidRPr="004012D3">
              <w:rPr>
                <w:rFonts w:cstheme="minorHAnsi"/>
                <w:color w:val="000000" w:themeColor="text1"/>
                <w:sz w:val="18"/>
                <w:szCs w:val="18"/>
                <w:lang w:val="en-US"/>
              </w:rPr>
              <w:t>Detailed Specifications (Vending Machine)</w:t>
            </w:r>
          </w:p>
        </w:tc>
      </w:tr>
      <w:tr w:rsidR="004A708A" w:rsidRPr="004012D3" w14:paraId="226438A7" w14:textId="77777777" w:rsidTr="00EF4A3B">
        <w:tblPrEx>
          <w:tblLook w:val="04A0" w:firstRow="1" w:lastRow="0" w:firstColumn="1" w:lastColumn="0" w:noHBand="0" w:noVBand="1"/>
        </w:tblPrEx>
        <w:trPr>
          <w:trHeight w:val="291"/>
        </w:trPr>
        <w:tc>
          <w:tcPr>
            <w:cnfStyle w:val="001000000000" w:firstRow="0" w:lastRow="0" w:firstColumn="1" w:lastColumn="0" w:oddVBand="0" w:evenVBand="0" w:oddHBand="0" w:evenHBand="0" w:firstRowFirstColumn="0" w:firstRowLastColumn="0" w:lastRowFirstColumn="0" w:lastRowLastColumn="0"/>
            <w:tcW w:w="2373" w:type="dxa"/>
            <w:shd w:val="clear" w:color="auto" w:fill="C6D9F1" w:themeFill="text2" w:themeFillTint="33"/>
            <w:hideMark/>
          </w:tcPr>
          <w:p w14:paraId="6F342369" w14:textId="77777777" w:rsidR="004A708A" w:rsidRPr="004012D3" w:rsidRDefault="004A708A" w:rsidP="004012D3">
            <w:pPr>
              <w:rPr>
                <w:rFonts w:cstheme="minorHAnsi"/>
                <w:color w:val="000000" w:themeColor="text1"/>
                <w:sz w:val="18"/>
                <w:szCs w:val="18"/>
                <w:lang w:val="en-US"/>
              </w:rPr>
            </w:pPr>
            <w:r w:rsidRPr="004012D3">
              <w:rPr>
                <w:rFonts w:cstheme="minorHAnsi"/>
                <w:color w:val="000000" w:themeColor="text1"/>
                <w:sz w:val="18"/>
                <w:szCs w:val="18"/>
                <w:lang w:val="en-US"/>
              </w:rPr>
              <w:t>Type</w:t>
            </w:r>
          </w:p>
        </w:tc>
        <w:tc>
          <w:tcPr>
            <w:tcW w:w="8741" w:type="dxa"/>
            <w:gridSpan w:val="2"/>
            <w:hideMark/>
          </w:tcPr>
          <w:p w14:paraId="3E3F6DCD" w14:textId="77777777" w:rsidR="004A708A" w:rsidRPr="004012D3" w:rsidRDefault="004A708A" w:rsidP="004012D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18"/>
                <w:szCs w:val="18"/>
                <w:lang w:val="en-US"/>
              </w:rPr>
            </w:pPr>
            <w:r w:rsidRPr="004012D3">
              <w:rPr>
                <w:rFonts w:cstheme="minorHAnsi"/>
                <w:b/>
                <w:bCs/>
                <w:color w:val="000000" w:themeColor="text1"/>
                <w:sz w:val="18"/>
                <w:szCs w:val="18"/>
                <w:lang w:val="en-US"/>
              </w:rPr>
              <w:t xml:space="preserve">Wall mounted vending machine for Sanitary pad. </w:t>
            </w:r>
          </w:p>
        </w:tc>
      </w:tr>
      <w:tr w:rsidR="004A708A" w:rsidRPr="004012D3" w14:paraId="01F85856" w14:textId="77777777" w:rsidTr="00EF4A3B">
        <w:tblPrEx>
          <w:tblLook w:val="04A0" w:firstRow="1" w:lastRow="0" w:firstColumn="1" w:lastColumn="0" w:noHBand="0" w:noVBand="1"/>
        </w:tblPrEx>
        <w:trPr>
          <w:trHeight w:val="46"/>
        </w:trPr>
        <w:tc>
          <w:tcPr>
            <w:cnfStyle w:val="001000000000" w:firstRow="0" w:lastRow="0" w:firstColumn="1" w:lastColumn="0" w:oddVBand="0" w:evenVBand="0" w:oddHBand="0" w:evenHBand="0" w:firstRowFirstColumn="0" w:firstRowLastColumn="0" w:lastRowFirstColumn="0" w:lastRowLastColumn="0"/>
            <w:tcW w:w="2373" w:type="dxa"/>
            <w:shd w:val="clear" w:color="auto" w:fill="C6D9F1" w:themeFill="text2" w:themeFillTint="33"/>
            <w:hideMark/>
          </w:tcPr>
          <w:p w14:paraId="79DE16B6" w14:textId="77777777" w:rsidR="004A708A" w:rsidRPr="004012D3" w:rsidRDefault="004A708A" w:rsidP="004012D3">
            <w:pPr>
              <w:rPr>
                <w:rFonts w:cstheme="minorHAnsi"/>
                <w:color w:val="000000" w:themeColor="text1"/>
                <w:sz w:val="18"/>
                <w:szCs w:val="18"/>
                <w:lang w:val="en-US"/>
              </w:rPr>
            </w:pPr>
            <w:r w:rsidRPr="004012D3">
              <w:rPr>
                <w:rFonts w:cstheme="minorHAnsi"/>
                <w:color w:val="000000" w:themeColor="text1"/>
                <w:sz w:val="18"/>
                <w:szCs w:val="18"/>
                <w:lang w:val="en-US"/>
              </w:rPr>
              <w:t>Color</w:t>
            </w:r>
          </w:p>
        </w:tc>
        <w:tc>
          <w:tcPr>
            <w:tcW w:w="8741" w:type="dxa"/>
            <w:gridSpan w:val="2"/>
            <w:hideMark/>
          </w:tcPr>
          <w:p w14:paraId="581A3F39" w14:textId="77777777" w:rsidR="004A708A" w:rsidRPr="004012D3" w:rsidRDefault="004A708A" w:rsidP="004012D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18"/>
                <w:szCs w:val="18"/>
                <w:lang w:val="en-US"/>
              </w:rPr>
            </w:pPr>
            <w:r w:rsidRPr="004012D3">
              <w:rPr>
                <w:rFonts w:cstheme="minorHAnsi"/>
                <w:b/>
                <w:bCs/>
                <w:color w:val="000000" w:themeColor="text1"/>
                <w:sz w:val="18"/>
                <w:szCs w:val="18"/>
                <w:lang w:val="en-US"/>
              </w:rPr>
              <w:t>White</w:t>
            </w:r>
          </w:p>
        </w:tc>
      </w:tr>
      <w:tr w:rsidR="004A708A" w:rsidRPr="004012D3" w14:paraId="431645C2" w14:textId="77777777" w:rsidTr="00EF4A3B">
        <w:tblPrEx>
          <w:tblLook w:val="04A0" w:firstRow="1" w:lastRow="0" w:firstColumn="1" w:lastColumn="0" w:noHBand="0" w:noVBand="1"/>
        </w:tblPrEx>
        <w:trPr>
          <w:trHeight w:val="291"/>
        </w:trPr>
        <w:tc>
          <w:tcPr>
            <w:cnfStyle w:val="001000000000" w:firstRow="0" w:lastRow="0" w:firstColumn="1" w:lastColumn="0" w:oddVBand="0" w:evenVBand="0" w:oddHBand="0" w:evenHBand="0" w:firstRowFirstColumn="0" w:firstRowLastColumn="0" w:lastRowFirstColumn="0" w:lastRowLastColumn="0"/>
            <w:tcW w:w="2373" w:type="dxa"/>
            <w:shd w:val="clear" w:color="auto" w:fill="C6D9F1" w:themeFill="text2" w:themeFillTint="33"/>
            <w:hideMark/>
          </w:tcPr>
          <w:p w14:paraId="2F617A90" w14:textId="77777777" w:rsidR="004A708A" w:rsidRPr="004012D3" w:rsidRDefault="004A708A" w:rsidP="004012D3">
            <w:pPr>
              <w:rPr>
                <w:rFonts w:cstheme="minorHAnsi"/>
                <w:color w:val="000000" w:themeColor="text1"/>
                <w:sz w:val="18"/>
                <w:szCs w:val="18"/>
                <w:lang w:val="en-US"/>
              </w:rPr>
            </w:pPr>
            <w:r w:rsidRPr="004012D3">
              <w:rPr>
                <w:rFonts w:cstheme="minorHAnsi"/>
                <w:color w:val="000000" w:themeColor="text1"/>
                <w:sz w:val="18"/>
                <w:szCs w:val="18"/>
                <w:lang w:val="en-US"/>
              </w:rPr>
              <w:t>Material</w:t>
            </w:r>
          </w:p>
        </w:tc>
        <w:tc>
          <w:tcPr>
            <w:tcW w:w="8741" w:type="dxa"/>
            <w:gridSpan w:val="2"/>
            <w:hideMark/>
          </w:tcPr>
          <w:p w14:paraId="49A7BD4E" w14:textId="77777777" w:rsidR="004A708A" w:rsidRPr="004012D3" w:rsidRDefault="004A708A" w:rsidP="004012D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18"/>
                <w:szCs w:val="18"/>
                <w:lang w:val="en-US"/>
              </w:rPr>
            </w:pPr>
            <w:r w:rsidRPr="004012D3">
              <w:rPr>
                <w:rFonts w:cstheme="minorHAnsi"/>
                <w:b/>
                <w:bCs/>
                <w:color w:val="000000" w:themeColor="text1"/>
                <w:sz w:val="18"/>
                <w:szCs w:val="18"/>
                <w:lang w:val="en-US"/>
              </w:rPr>
              <w:t>Metal (powder coated)</w:t>
            </w:r>
          </w:p>
        </w:tc>
      </w:tr>
      <w:tr w:rsidR="004A708A" w:rsidRPr="004012D3" w14:paraId="799C15C3" w14:textId="77777777" w:rsidTr="00EF4A3B">
        <w:tblPrEx>
          <w:tblLook w:val="04A0" w:firstRow="1" w:lastRow="0" w:firstColumn="1" w:lastColumn="0" w:noHBand="0" w:noVBand="1"/>
        </w:tblPrEx>
        <w:trPr>
          <w:trHeight w:val="291"/>
        </w:trPr>
        <w:tc>
          <w:tcPr>
            <w:cnfStyle w:val="001000000000" w:firstRow="0" w:lastRow="0" w:firstColumn="1" w:lastColumn="0" w:oddVBand="0" w:evenVBand="0" w:oddHBand="0" w:evenHBand="0" w:firstRowFirstColumn="0" w:firstRowLastColumn="0" w:lastRowFirstColumn="0" w:lastRowLastColumn="0"/>
            <w:tcW w:w="2373" w:type="dxa"/>
            <w:shd w:val="clear" w:color="auto" w:fill="C6D9F1" w:themeFill="text2" w:themeFillTint="33"/>
            <w:hideMark/>
          </w:tcPr>
          <w:p w14:paraId="487EF6F2" w14:textId="77777777" w:rsidR="004A708A" w:rsidRPr="004012D3" w:rsidRDefault="004A708A" w:rsidP="004012D3">
            <w:pPr>
              <w:rPr>
                <w:rFonts w:cstheme="minorHAnsi"/>
                <w:color w:val="000000" w:themeColor="text1"/>
                <w:sz w:val="18"/>
                <w:szCs w:val="18"/>
                <w:lang w:val="en-US"/>
              </w:rPr>
            </w:pPr>
            <w:r w:rsidRPr="004012D3">
              <w:rPr>
                <w:rFonts w:cstheme="minorHAnsi"/>
                <w:color w:val="000000" w:themeColor="text1"/>
                <w:sz w:val="18"/>
                <w:szCs w:val="18"/>
                <w:lang w:val="en-US"/>
              </w:rPr>
              <w:t>Storage Capacity</w:t>
            </w:r>
          </w:p>
        </w:tc>
        <w:tc>
          <w:tcPr>
            <w:tcW w:w="8741" w:type="dxa"/>
            <w:gridSpan w:val="2"/>
            <w:hideMark/>
          </w:tcPr>
          <w:p w14:paraId="49D48917" w14:textId="77777777" w:rsidR="004A708A" w:rsidRPr="004012D3" w:rsidRDefault="004A708A" w:rsidP="004012D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18"/>
                <w:szCs w:val="18"/>
                <w:lang w:val="en-US"/>
              </w:rPr>
            </w:pPr>
            <w:r w:rsidRPr="004012D3">
              <w:rPr>
                <w:rFonts w:cstheme="minorHAnsi"/>
                <w:b/>
                <w:bCs/>
                <w:color w:val="000000" w:themeColor="text1"/>
                <w:sz w:val="18"/>
                <w:szCs w:val="18"/>
                <w:lang w:val="en-US"/>
              </w:rPr>
              <w:t xml:space="preserve">Minimum capacity 64 pcs – Maximum capacity 100 pcs </w:t>
            </w:r>
          </w:p>
        </w:tc>
      </w:tr>
      <w:tr w:rsidR="004A708A" w:rsidRPr="004012D3" w14:paraId="71109DE3" w14:textId="77777777" w:rsidTr="00EF4A3B">
        <w:tblPrEx>
          <w:tblLook w:val="04A0" w:firstRow="1" w:lastRow="0" w:firstColumn="1" w:lastColumn="0" w:noHBand="0" w:noVBand="1"/>
        </w:tblPrEx>
        <w:trPr>
          <w:trHeight w:val="291"/>
        </w:trPr>
        <w:tc>
          <w:tcPr>
            <w:cnfStyle w:val="001000000000" w:firstRow="0" w:lastRow="0" w:firstColumn="1" w:lastColumn="0" w:oddVBand="0" w:evenVBand="0" w:oddHBand="0" w:evenHBand="0" w:firstRowFirstColumn="0" w:firstRowLastColumn="0" w:lastRowFirstColumn="0" w:lastRowLastColumn="0"/>
            <w:tcW w:w="2373" w:type="dxa"/>
            <w:shd w:val="clear" w:color="auto" w:fill="C6D9F1" w:themeFill="text2" w:themeFillTint="33"/>
            <w:hideMark/>
          </w:tcPr>
          <w:p w14:paraId="73FBD4F2" w14:textId="77777777" w:rsidR="004A708A" w:rsidRPr="004012D3" w:rsidRDefault="004A708A" w:rsidP="004012D3">
            <w:pPr>
              <w:rPr>
                <w:rFonts w:cstheme="minorHAnsi"/>
                <w:color w:val="000000" w:themeColor="text1"/>
                <w:sz w:val="18"/>
                <w:szCs w:val="18"/>
                <w:lang w:val="en-US"/>
              </w:rPr>
            </w:pPr>
            <w:r w:rsidRPr="004012D3">
              <w:rPr>
                <w:rFonts w:cstheme="minorHAnsi"/>
                <w:color w:val="000000" w:themeColor="text1"/>
                <w:sz w:val="18"/>
                <w:szCs w:val="18"/>
                <w:lang w:val="en-US"/>
              </w:rPr>
              <w:t>Type of items (rows)</w:t>
            </w:r>
          </w:p>
        </w:tc>
        <w:tc>
          <w:tcPr>
            <w:tcW w:w="8741" w:type="dxa"/>
            <w:gridSpan w:val="2"/>
            <w:hideMark/>
          </w:tcPr>
          <w:p w14:paraId="1F25328A" w14:textId="77777777" w:rsidR="004A708A" w:rsidRPr="004012D3" w:rsidRDefault="004A708A" w:rsidP="004012D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18"/>
                <w:szCs w:val="18"/>
                <w:lang w:val="en-US"/>
              </w:rPr>
            </w:pPr>
            <w:r w:rsidRPr="004012D3">
              <w:rPr>
                <w:rFonts w:cstheme="minorHAnsi"/>
                <w:b/>
                <w:bCs/>
                <w:color w:val="000000" w:themeColor="text1"/>
                <w:sz w:val="18"/>
                <w:szCs w:val="18"/>
                <w:lang w:val="en-US"/>
              </w:rPr>
              <w:t>4 items</w:t>
            </w:r>
          </w:p>
        </w:tc>
      </w:tr>
      <w:tr w:rsidR="004A708A" w:rsidRPr="004012D3" w14:paraId="7EE806DC" w14:textId="77777777" w:rsidTr="00EF4A3B">
        <w:tblPrEx>
          <w:tblLook w:val="04A0" w:firstRow="1" w:lastRow="0" w:firstColumn="1" w:lastColumn="0" w:noHBand="0" w:noVBand="1"/>
        </w:tblPrEx>
        <w:trPr>
          <w:trHeight w:val="291"/>
        </w:trPr>
        <w:tc>
          <w:tcPr>
            <w:cnfStyle w:val="001000000000" w:firstRow="0" w:lastRow="0" w:firstColumn="1" w:lastColumn="0" w:oddVBand="0" w:evenVBand="0" w:oddHBand="0" w:evenHBand="0" w:firstRowFirstColumn="0" w:firstRowLastColumn="0" w:lastRowFirstColumn="0" w:lastRowLastColumn="0"/>
            <w:tcW w:w="2373" w:type="dxa"/>
            <w:shd w:val="clear" w:color="auto" w:fill="C6D9F1" w:themeFill="text2" w:themeFillTint="33"/>
            <w:hideMark/>
          </w:tcPr>
          <w:p w14:paraId="258611CA" w14:textId="77777777" w:rsidR="004A708A" w:rsidRPr="004012D3" w:rsidRDefault="004A708A" w:rsidP="004012D3">
            <w:pPr>
              <w:rPr>
                <w:rFonts w:cstheme="minorHAnsi"/>
                <w:color w:val="000000" w:themeColor="text1"/>
                <w:sz w:val="18"/>
                <w:szCs w:val="18"/>
                <w:lang w:val="en-US"/>
              </w:rPr>
            </w:pPr>
            <w:r w:rsidRPr="004012D3">
              <w:rPr>
                <w:rFonts w:cstheme="minorHAnsi"/>
                <w:color w:val="000000" w:themeColor="text1"/>
                <w:sz w:val="18"/>
                <w:szCs w:val="18"/>
                <w:lang w:val="en-US"/>
              </w:rPr>
              <w:t>Capacity per row</w:t>
            </w:r>
          </w:p>
        </w:tc>
        <w:tc>
          <w:tcPr>
            <w:tcW w:w="8741" w:type="dxa"/>
            <w:gridSpan w:val="2"/>
            <w:hideMark/>
          </w:tcPr>
          <w:p w14:paraId="236543D5" w14:textId="77777777" w:rsidR="004A708A" w:rsidRPr="004012D3" w:rsidRDefault="004A708A" w:rsidP="004012D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18"/>
                <w:szCs w:val="18"/>
                <w:lang w:val="en-US"/>
              </w:rPr>
            </w:pPr>
            <w:r w:rsidRPr="004012D3">
              <w:rPr>
                <w:rFonts w:cstheme="minorHAnsi"/>
                <w:b/>
                <w:bCs/>
                <w:color w:val="000000" w:themeColor="text1"/>
                <w:sz w:val="18"/>
                <w:szCs w:val="18"/>
                <w:lang w:val="en-US"/>
              </w:rPr>
              <w:t>Minimum capacity 16 pcs – Maximum capacity 25 pcs</w:t>
            </w:r>
          </w:p>
        </w:tc>
      </w:tr>
      <w:tr w:rsidR="004A708A" w:rsidRPr="004012D3" w14:paraId="5CF71EC6" w14:textId="77777777" w:rsidTr="00EF4A3B">
        <w:tblPrEx>
          <w:tblLook w:val="04A0" w:firstRow="1" w:lastRow="0" w:firstColumn="1" w:lastColumn="0" w:noHBand="0" w:noVBand="1"/>
        </w:tblPrEx>
        <w:trPr>
          <w:trHeight w:val="285"/>
        </w:trPr>
        <w:tc>
          <w:tcPr>
            <w:cnfStyle w:val="001000000000" w:firstRow="0" w:lastRow="0" w:firstColumn="1" w:lastColumn="0" w:oddVBand="0" w:evenVBand="0" w:oddHBand="0" w:evenHBand="0" w:firstRowFirstColumn="0" w:firstRowLastColumn="0" w:lastRowFirstColumn="0" w:lastRowLastColumn="0"/>
            <w:tcW w:w="2373" w:type="dxa"/>
            <w:shd w:val="clear" w:color="auto" w:fill="C6D9F1" w:themeFill="text2" w:themeFillTint="33"/>
            <w:hideMark/>
          </w:tcPr>
          <w:p w14:paraId="265C26E0" w14:textId="77777777" w:rsidR="004A708A" w:rsidRPr="004012D3" w:rsidRDefault="004A708A" w:rsidP="004012D3">
            <w:pPr>
              <w:rPr>
                <w:rFonts w:cstheme="minorHAnsi"/>
                <w:color w:val="000000" w:themeColor="text1"/>
                <w:sz w:val="18"/>
                <w:szCs w:val="18"/>
                <w:lang w:val="en-US"/>
              </w:rPr>
            </w:pPr>
            <w:r w:rsidRPr="004012D3">
              <w:rPr>
                <w:rFonts w:cstheme="minorHAnsi"/>
                <w:color w:val="000000" w:themeColor="text1"/>
                <w:sz w:val="18"/>
                <w:szCs w:val="18"/>
                <w:lang w:val="en-US"/>
              </w:rPr>
              <w:t>Type of operation</w:t>
            </w:r>
          </w:p>
        </w:tc>
        <w:tc>
          <w:tcPr>
            <w:tcW w:w="8741" w:type="dxa"/>
            <w:gridSpan w:val="2"/>
            <w:hideMark/>
          </w:tcPr>
          <w:p w14:paraId="384C2A14" w14:textId="77777777" w:rsidR="004A708A" w:rsidRPr="004012D3" w:rsidRDefault="004A708A" w:rsidP="004012D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18"/>
                <w:szCs w:val="18"/>
                <w:lang w:val="en-US"/>
              </w:rPr>
            </w:pPr>
            <w:r w:rsidRPr="004012D3">
              <w:rPr>
                <w:rFonts w:cstheme="minorHAnsi"/>
                <w:b/>
                <w:bCs/>
                <w:color w:val="000000" w:themeColor="text1"/>
                <w:sz w:val="18"/>
                <w:szCs w:val="18"/>
                <w:lang w:val="en-US"/>
              </w:rPr>
              <w:t>Mechanical</w:t>
            </w:r>
          </w:p>
        </w:tc>
      </w:tr>
      <w:tr w:rsidR="004A708A" w:rsidRPr="004012D3" w14:paraId="710A350F" w14:textId="77777777" w:rsidTr="00EF4A3B">
        <w:tblPrEx>
          <w:tblLook w:val="04A0" w:firstRow="1" w:lastRow="0" w:firstColumn="1" w:lastColumn="0" w:noHBand="0" w:noVBand="1"/>
        </w:tblPrEx>
        <w:trPr>
          <w:trHeight w:val="291"/>
        </w:trPr>
        <w:tc>
          <w:tcPr>
            <w:cnfStyle w:val="001000000000" w:firstRow="0" w:lastRow="0" w:firstColumn="1" w:lastColumn="0" w:oddVBand="0" w:evenVBand="0" w:oddHBand="0" w:evenHBand="0" w:firstRowFirstColumn="0" w:firstRowLastColumn="0" w:lastRowFirstColumn="0" w:lastRowLastColumn="0"/>
            <w:tcW w:w="2373" w:type="dxa"/>
            <w:shd w:val="clear" w:color="auto" w:fill="C6D9F1" w:themeFill="text2" w:themeFillTint="33"/>
            <w:hideMark/>
          </w:tcPr>
          <w:p w14:paraId="0F648626" w14:textId="77777777" w:rsidR="004A708A" w:rsidRPr="004012D3" w:rsidRDefault="004A708A" w:rsidP="004012D3">
            <w:pPr>
              <w:rPr>
                <w:rFonts w:cstheme="minorHAnsi"/>
                <w:color w:val="000000" w:themeColor="text1"/>
                <w:sz w:val="18"/>
                <w:szCs w:val="18"/>
                <w:lang w:val="en-US"/>
              </w:rPr>
            </w:pPr>
            <w:r w:rsidRPr="004012D3">
              <w:rPr>
                <w:rFonts w:cstheme="minorHAnsi"/>
                <w:color w:val="000000" w:themeColor="text1"/>
                <w:sz w:val="18"/>
                <w:szCs w:val="18"/>
                <w:lang w:val="en-US"/>
              </w:rPr>
              <w:t>Dimension</w:t>
            </w:r>
          </w:p>
        </w:tc>
        <w:tc>
          <w:tcPr>
            <w:tcW w:w="8741" w:type="dxa"/>
            <w:gridSpan w:val="2"/>
            <w:hideMark/>
          </w:tcPr>
          <w:p w14:paraId="1E7B08B8" w14:textId="77777777" w:rsidR="004A708A" w:rsidRPr="004012D3" w:rsidRDefault="004A708A" w:rsidP="004012D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18"/>
                <w:szCs w:val="18"/>
                <w:lang w:val="en-US"/>
              </w:rPr>
            </w:pPr>
            <w:r w:rsidRPr="004012D3">
              <w:rPr>
                <w:rFonts w:cstheme="minorHAnsi"/>
                <w:b/>
                <w:bCs/>
                <w:color w:val="000000" w:themeColor="text1"/>
                <w:sz w:val="18"/>
                <w:szCs w:val="18"/>
                <w:lang w:val="en-US"/>
              </w:rPr>
              <w:t>520 mm * 725 mm * 125 mm, Customized.</w:t>
            </w:r>
          </w:p>
        </w:tc>
      </w:tr>
      <w:tr w:rsidR="004A708A" w:rsidRPr="004012D3" w14:paraId="2DFA6574" w14:textId="77777777" w:rsidTr="00EF4A3B">
        <w:tblPrEx>
          <w:tblLook w:val="04A0" w:firstRow="1" w:lastRow="0" w:firstColumn="1" w:lastColumn="0" w:noHBand="0" w:noVBand="1"/>
        </w:tblPrEx>
        <w:trPr>
          <w:trHeight w:val="291"/>
        </w:trPr>
        <w:tc>
          <w:tcPr>
            <w:cnfStyle w:val="001000000000" w:firstRow="0" w:lastRow="0" w:firstColumn="1" w:lastColumn="0" w:oddVBand="0" w:evenVBand="0" w:oddHBand="0" w:evenHBand="0" w:firstRowFirstColumn="0" w:firstRowLastColumn="0" w:lastRowFirstColumn="0" w:lastRowLastColumn="0"/>
            <w:tcW w:w="2373" w:type="dxa"/>
            <w:shd w:val="clear" w:color="auto" w:fill="C6D9F1" w:themeFill="text2" w:themeFillTint="33"/>
            <w:hideMark/>
          </w:tcPr>
          <w:p w14:paraId="2FA285D3" w14:textId="77777777" w:rsidR="004A708A" w:rsidRPr="004012D3" w:rsidRDefault="004A708A" w:rsidP="004012D3">
            <w:pPr>
              <w:rPr>
                <w:rFonts w:cstheme="minorHAnsi"/>
                <w:color w:val="000000" w:themeColor="text1"/>
                <w:sz w:val="18"/>
                <w:szCs w:val="18"/>
                <w:lang w:val="en-US"/>
              </w:rPr>
            </w:pPr>
            <w:r w:rsidRPr="004012D3">
              <w:rPr>
                <w:rFonts w:cstheme="minorHAnsi"/>
                <w:color w:val="000000" w:themeColor="text1"/>
                <w:sz w:val="18"/>
                <w:szCs w:val="18"/>
                <w:lang w:val="en-US"/>
              </w:rPr>
              <w:t xml:space="preserve">Payment system </w:t>
            </w:r>
          </w:p>
        </w:tc>
        <w:tc>
          <w:tcPr>
            <w:tcW w:w="8741" w:type="dxa"/>
            <w:gridSpan w:val="2"/>
            <w:hideMark/>
          </w:tcPr>
          <w:p w14:paraId="08F4AF6C" w14:textId="77777777" w:rsidR="004A708A" w:rsidRPr="004012D3" w:rsidRDefault="004A708A" w:rsidP="004012D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18"/>
                <w:szCs w:val="18"/>
                <w:lang w:val="en-US"/>
              </w:rPr>
            </w:pPr>
            <w:r w:rsidRPr="004012D3">
              <w:rPr>
                <w:rFonts w:cstheme="minorHAnsi"/>
                <w:b/>
                <w:bCs/>
                <w:color w:val="000000" w:themeColor="text1"/>
                <w:sz w:val="18"/>
                <w:szCs w:val="18"/>
                <w:lang w:val="en-US"/>
              </w:rPr>
              <w:t xml:space="preserve">Token </w:t>
            </w:r>
          </w:p>
        </w:tc>
      </w:tr>
      <w:tr w:rsidR="004A708A" w:rsidRPr="004012D3" w14:paraId="2959BC28" w14:textId="77777777" w:rsidTr="00EF4A3B">
        <w:tblPrEx>
          <w:tblLook w:val="04A0" w:firstRow="1" w:lastRow="0" w:firstColumn="1" w:lastColumn="0" w:noHBand="0" w:noVBand="1"/>
        </w:tblPrEx>
        <w:trPr>
          <w:trHeight w:val="285"/>
        </w:trPr>
        <w:tc>
          <w:tcPr>
            <w:cnfStyle w:val="001000000000" w:firstRow="0" w:lastRow="0" w:firstColumn="1" w:lastColumn="0" w:oddVBand="0" w:evenVBand="0" w:oddHBand="0" w:evenHBand="0" w:firstRowFirstColumn="0" w:firstRowLastColumn="0" w:lastRowFirstColumn="0" w:lastRowLastColumn="0"/>
            <w:tcW w:w="2373" w:type="dxa"/>
            <w:shd w:val="clear" w:color="auto" w:fill="C6D9F1" w:themeFill="text2" w:themeFillTint="33"/>
            <w:hideMark/>
          </w:tcPr>
          <w:p w14:paraId="7A12D4D9" w14:textId="77777777" w:rsidR="004A708A" w:rsidRPr="004012D3" w:rsidRDefault="004A708A" w:rsidP="004012D3">
            <w:pPr>
              <w:rPr>
                <w:rFonts w:cstheme="minorHAnsi"/>
                <w:color w:val="000000" w:themeColor="text1"/>
                <w:sz w:val="18"/>
                <w:szCs w:val="18"/>
                <w:lang w:val="en-US"/>
              </w:rPr>
            </w:pPr>
            <w:r w:rsidRPr="004012D3">
              <w:rPr>
                <w:rFonts w:cstheme="minorHAnsi"/>
                <w:color w:val="000000" w:themeColor="text1"/>
                <w:sz w:val="18"/>
                <w:szCs w:val="18"/>
                <w:lang w:val="en-US"/>
              </w:rPr>
              <w:t>Warranty</w:t>
            </w:r>
          </w:p>
        </w:tc>
        <w:tc>
          <w:tcPr>
            <w:tcW w:w="8741" w:type="dxa"/>
            <w:gridSpan w:val="2"/>
            <w:hideMark/>
          </w:tcPr>
          <w:p w14:paraId="3F7C9480" w14:textId="77777777" w:rsidR="004A708A" w:rsidRPr="004012D3" w:rsidRDefault="004A708A" w:rsidP="004012D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18"/>
                <w:szCs w:val="18"/>
                <w:lang w:val="en-US"/>
              </w:rPr>
            </w:pPr>
            <w:r w:rsidRPr="004012D3">
              <w:rPr>
                <w:rFonts w:cstheme="minorHAnsi"/>
                <w:b/>
                <w:bCs/>
                <w:color w:val="000000" w:themeColor="text1"/>
                <w:sz w:val="18"/>
                <w:szCs w:val="18"/>
                <w:lang w:val="en-US"/>
              </w:rPr>
              <w:t xml:space="preserve">Minimum One Year </w:t>
            </w:r>
          </w:p>
        </w:tc>
      </w:tr>
      <w:tr w:rsidR="004A708A" w:rsidRPr="004012D3" w14:paraId="03E38595" w14:textId="77777777" w:rsidTr="00EF4A3B">
        <w:tblPrEx>
          <w:tblLook w:val="04A0" w:firstRow="1" w:lastRow="0" w:firstColumn="1" w:lastColumn="0" w:noHBand="0" w:noVBand="1"/>
        </w:tblPrEx>
        <w:trPr>
          <w:trHeight w:val="291"/>
        </w:trPr>
        <w:tc>
          <w:tcPr>
            <w:cnfStyle w:val="001000000000" w:firstRow="0" w:lastRow="0" w:firstColumn="1" w:lastColumn="0" w:oddVBand="0" w:evenVBand="0" w:oddHBand="0" w:evenHBand="0" w:firstRowFirstColumn="0" w:firstRowLastColumn="0" w:lastRowFirstColumn="0" w:lastRowLastColumn="0"/>
            <w:tcW w:w="2373" w:type="dxa"/>
            <w:shd w:val="clear" w:color="auto" w:fill="C6D9F1" w:themeFill="text2" w:themeFillTint="33"/>
            <w:hideMark/>
          </w:tcPr>
          <w:p w14:paraId="72941335" w14:textId="77777777" w:rsidR="004A708A" w:rsidRPr="004012D3" w:rsidRDefault="004A708A" w:rsidP="004012D3">
            <w:pPr>
              <w:rPr>
                <w:rFonts w:cstheme="minorHAnsi"/>
                <w:color w:val="000000" w:themeColor="text1"/>
                <w:sz w:val="18"/>
                <w:szCs w:val="18"/>
                <w:lang w:val="en-US"/>
              </w:rPr>
            </w:pPr>
            <w:r w:rsidRPr="004012D3">
              <w:rPr>
                <w:rFonts w:cstheme="minorHAnsi"/>
                <w:color w:val="000000" w:themeColor="text1"/>
                <w:sz w:val="18"/>
                <w:szCs w:val="18"/>
                <w:lang w:val="en-US"/>
              </w:rPr>
              <w:t>After sales services</w:t>
            </w:r>
          </w:p>
        </w:tc>
        <w:tc>
          <w:tcPr>
            <w:tcW w:w="8741" w:type="dxa"/>
            <w:gridSpan w:val="2"/>
            <w:hideMark/>
          </w:tcPr>
          <w:p w14:paraId="35B1DFCD" w14:textId="77777777" w:rsidR="004A708A" w:rsidRPr="004012D3" w:rsidRDefault="004A708A" w:rsidP="004012D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18"/>
                <w:szCs w:val="18"/>
                <w:lang w:val="en-US"/>
              </w:rPr>
            </w:pPr>
            <w:r w:rsidRPr="004012D3">
              <w:rPr>
                <w:rFonts w:cstheme="minorHAnsi"/>
                <w:b/>
                <w:bCs/>
                <w:color w:val="000000" w:themeColor="text1"/>
                <w:sz w:val="18"/>
                <w:szCs w:val="18"/>
                <w:lang w:val="en-US"/>
              </w:rPr>
              <w:t>Online support, video technical support</w:t>
            </w:r>
          </w:p>
        </w:tc>
      </w:tr>
    </w:tbl>
    <w:p w14:paraId="4A884AE4" w14:textId="77777777" w:rsidR="004A708A" w:rsidRPr="004A708A" w:rsidRDefault="004A708A" w:rsidP="004A708A">
      <w:pPr>
        <w:rPr>
          <w:rFonts w:cstheme="minorHAnsi"/>
          <w:b/>
          <w:bCs/>
          <w:color w:val="0070C0"/>
          <w:sz w:val="24"/>
          <w:szCs w:val="24"/>
          <w:u w:val="single"/>
          <w:lang w:val="en-US"/>
        </w:rPr>
      </w:pPr>
    </w:p>
    <w:tbl>
      <w:tblPr>
        <w:tblStyle w:val="TableGrid"/>
        <w:tblW w:w="10877" w:type="dxa"/>
        <w:tblInd w:w="-905" w:type="dxa"/>
        <w:tblLook w:val="04A0" w:firstRow="1" w:lastRow="0" w:firstColumn="1" w:lastColumn="0" w:noHBand="0" w:noVBand="1"/>
      </w:tblPr>
      <w:tblGrid>
        <w:gridCol w:w="3181"/>
        <w:gridCol w:w="7696"/>
      </w:tblGrid>
      <w:tr w:rsidR="004A708A" w:rsidRPr="004012D3" w14:paraId="529BDB95" w14:textId="77777777" w:rsidTr="004012D3">
        <w:trPr>
          <w:trHeight w:val="285"/>
        </w:trPr>
        <w:tc>
          <w:tcPr>
            <w:tcW w:w="1087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9ADFBA5" w14:textId="77777777" w:rsidR="004A708A" w:rsidRPr="004012D3" w:rsidRDefault="004A708A" w:rsidP="004012D3">
            <w:pPr>
              <w:rPr>
                <w:rFonts w:cstheme="minorHAnsi"/>
                <w:b/>
                <w:bCs/>
                <w:color w:val="000000" w:themeColor="text1"/>
                <w:sz w:val="18"/>
                <w:szCs w:val="18"/>
                <w:lang w:val="en-US"/>
              </w:rPr>
            </w:pPr>
            <w:r w:rsidRPr="004012D3">
              <w:rPr>
                <w:rFonts w:cstheme="minorHAnsi"/>
                <w:b/>
                <w:bCs/>
                <w:color w:val="000000" w:themeColor="text1"/>
                <w:sz w:val="18"/>
                <w:szCs w:val="18"/>
                <w:lang w:val="en-US"/>
              </w:rPr>
              <w:t>Detailed Specifications (Token)</w:t>
            </w:r>
          </w:p>
        </w:tc>
      </w:tr>
      <w:tr w:rsidR="004A708A" w:rsidRPr="004012D3" w14:paraId="51E7FC9F" w14:textId="77777777" w:rsidTr="00EF4A3B">
        <w:trPr>
          <w:trHeight w:val="285"/>
        </w:trPr>
        <w:tc>
          <w:tcPr>
            <w:tcW w:w="31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043B986" w14:textId="77777777" w:rsidR="004A708A" w:rsidRPr="004012D3" w:rsidRDefault="004A708A" w:rsidP="004012D3">
            <w:pPr>
              <w:rPr>
                <w:rFonts w:cstheme="minorHAnsi"/>
                <w:b/>
                <w:bCs/>
                <w:color w:val="000000" w:themeColor="text1"/>
                <w:sz w:val="18"/>
                <w:szCs w:val="18"/>
                <w:lang w:val="en-US"/>
              </w:rPr>
            </w:pPr>
            <w:r w:rsidRPr="004012D3">
              <w:rPr>
                <w:rFonts w:cstheme="minorHAnsi"/>
                <w:b/>
                <w:bCs/>
                <w:color w:val="000000" w:themeColor="text1"/>
                <w:sz w:val="18"/>
                <w:szCs w:val="18"/>
                <w:lang w:val="en-US"/>
              </w:rPr>
              <w:t>Type</w:t>
            </w:r>
          </w:p>
        </w:tc>
        <w:tc>
          <w:tcPr>
            <w:tcW w:w="7695" w:type="dxa"/>
            <w:tcBorders>
              <w:top w:val="single" w:sz="4" w:space="0" w:color="auto"/>
              <w:left w:val="single" w:sz="4" w:space="0" w:color="auto"/>
              <w:bottom w:val="single" w:sz="4" w:space="0" w:color="auto"/>
              <w:right w:val="single" w:sz="4" w:space="0" w:color="auto"/>
            </w:tcBorders>
            <w:hideMark/>
          </w:tcPr>
          <w:p w14:paraId="01310DB8" w14:textId="77777777" w:rsidR="004A708A" w:rsidRPr="004012D3" w:rsidRDefault="004A708A" w:rsidP="004012D3">
            <w:pPr>
              <w:rPr>
                <w:rFonts w:cstheme="minorHAnsi"/>
                <w:b/>
                <w:bCs/>
                <w:color w:val="000000" w:themeColor="text1"/>
                <w:sz w:val="18"/>
                <w:szCs w:val="18"/>
                <w:lang w:val="en-US"/>
              </w:rPr>
            </w:pPr>
            <w:r w:rsidRPr="004012D3">
              <w:rPr>
                <w:rFonts w:cstheme="minorHAnsi"/>
                <w:b/>
                <w:bCs/>
                <w:color w:val="000000" w:themeColor="text1"/>
                <w:sz w:val="18"/>
                <w:szCs w:val="18"/>
                <w:lang w:val="en-US"/>
              </w:rPr>
              <w:t>Tokens for the vending machine</w:t>
            </w:r>
          </w:p>
        </w:tc>
      </w:tr>
      <w:tr w:rsidR="004A708A" w:rsidRPr="004012D3" w14:paraId="02BFCD1F" w14:textId="77777777" w:rsidTr="00EF4A3B">
        <w:trPr>
          <w:trHeight w:val="275"/>
        </w:trPr>
        <w:tc>
          <w:tcPr>
            <w:tcW w:w="31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BD3431E" w14:textId="77777777" w:rsidR="004A708A" w:rsidRPr="004012D3" w:rsidRDefault="004A708A" w:rsidP="004012D3">
            <w:pPr>
              <w:rPr>
                <w:rFonts w:cstheme="minorHAnsi"/>
                <w:b/>
                <w:bCs/>
                <w:color w:val="000000" w:themeColor="text1"/>
                <w:sz w:val="18"/>
                <w:szCs w:val="18"/>
                <w:lang w:val="en-US"/>
              </w:rPr>
            </w:pPr>
            <w:r w:rsidRPr="004012D3">
              <w:rPr>
                <w:rFonts w:cstheme="minorHAnsi"/>
                <w:b/>
                <w:bCs/>
                <w:color w:val="000000" w:themeColor="text1"/>
                <w:sz w:val="18"/>
                <w:szCs w:val="18"/>
                <w:lang w:val="en-US"/>
              </w:rPr>
              <w:t>Color</w:t>
            </w:r>
          </w:p>
        </w:tc>
        <w:tc>
          <w:tcPr>
            <w:tcW w:w="7695" w:type="dxa"/>
            <w:tcBorders>
              <w:top w:val="single" w:sz="4" w:space="0" w:color="auto"/>
              <w:left w:val="single" w:sz="4" w:space="0" w:color="auto"/>
              <w:bottom w:val="single" w:sz="4" w:space="0" w:color="auto"/>
              <w:right w:val="single" w:sz="4" w:space="0" w:color="auto"/>
            </w:tcBorders>
            <w:hideMark/>
          </w:tcPr>
          <w:p w14:paraId="02C2B5A9" w14:textId="77777777" w:rsidR="004A708A" w:rsidRPr="004012D3" w:rsidRDefault="004A708A" w:rsidP="004012D3">
            <w:pPr>
              <w:rPr>
                <w:rFonts w:cstheme="minorHAnsi"/>
                <w:b/>
                <w:bCs/>
                <w:color w:val="000000" w:themeColor="text1"/>
                <w:sz w:val="18"/>
                <w:szCs w:val="18"/>
                <w:lang w:val="en-US"/>
              </w:rPr>
            </w:pPr>
            <w:r w:rsidRPr="004012D3">
              <w:rPr>
                <w:rFonts w:cstheme="minorHAnsi"/>
                <w:b/>
                <w:bCs/>
                <w:color w:val="000000" w:themeColor="text1"/>
                <w:sz w:val="18"/>
                <w:szCs w:val="18"/>
                <w:lang w:val="en-US"/>
              </w:rPr>
              <w:t>Light grey / White</w:t>
            </w:r>
          </w:p>
        </w:tc>
      </w:tr>
      <w:tr w:rsidR="004A708A" w:rsidRPr="004012D3" w14:paraId="532F9375" w14:textId="77777777" w:rsidTr="00EF4A3B">
        <w:trPr>
          <w:trHeight w:val="285"/>
        </w:trPr>
        <w:tc>
          <w:tcPr>
            <w:tcW w:w="31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32CBEA3" w14:textId="77777777" w:rsidR="004A708A" w:rsidRPr="004012D3" w:rsidRDefault="004A708A" w:rsidP="004012D3">
            <w:pPr>
              <w:rPr>
                <w:rFonts w:cstheme="minorHAnsi"/>
                <w:b/>
                <w:bCs/>
                <w:color w:val="000000" w:themeColor="text1"/>
                <w:sz w:val="18"/>
                <w:szCs w:val="18"/>
                <w:lang w:val="en-US"/>
              </w:rPr>
            </w:pPr>
            <w:r w:rsidRPr="004012D3">
              <w:rPr>
                <w:rFonts w:cstheme="minorHAnsi"/>
                <w:b/>
                <w:bCs/>
                <w:color w:val="000000" w:themeColor="text1"/>
                <w:sz w:val="18"/>
                <w:szCs w:val="18"/>
                <w:lang w:val="en-US"/>
              </w:rPr>
              <w:t>Material</w:t>
            </w:r>
          </w:p>
        </w:tc>
        <w:tc>
          <w:tcPr>
            <w:tcW w:w="7695" w:type="dxa"/>
            <w:tcBorders>
              <w:top w:val="single" w:sz="4" w:space="0" w:color="auto"/>
              <w:left w:val="single" w:sz="4" w:space="0" w:color="auto"/>
              <w:bottom w:val="single" w:sz="4" w:space="0" w:color="auto"/>
              <w:right w:val="single" w:sz="4" w:space="0" w:color="auto"/>
            </w:tcBorders>
            <w:hideMark/>
          </w:tcPr>
          <w:p w14:paraId="369A294F" w14:textId="77777777" w:rsidR="004A708A" w:rsidRPr="004012D3" w:rsidRDefault="004A708A" w:rsidP="004012D3">
            <w:pPr>
              <w:rPr>
                <w:rFonts w:cstheme="minorHAnsi"/>
                <w:b/>
                <w:bCs/>
                <w:color w:val="000000" w:themeColor="text1"/>
                <w:sz w:val="18"/>
                <w:szCs w:val="18"/>
                <w:lang w:val="en-US"/>
              </w:rPr>
            </w:pPr>
            <w:r w:rsidRPr="004012D3">
              <w:rPr>
                <w:rFonts w:cstheme="minorHAnsi"/>
                <w:b/>
                <w:bCs/>
                <w:color w:val="000000" w:themeColor="text1"/>
                <w:sz w:val="18"/>
                <w:szCs w:val="18"/>
                <w:lang w:val="en-US"/>
              </w:rPr>
              <w:t>Hard Plastic or Metal (coated)</w:t>
            </w:r>
          </w:p>
        </w:tc>
      </w:tr>
      <w:tr w:rsidR="004A708A" w:rsidRPr="004012D3" w14:paraId="0495AB33" w14:textId="77777777" w:rsidTr="00EF4A3B">
        <w:trPr>
          <w:trHeight w:val="285"/>
        </w:trPr>
        <w:tc>
          <w:tcPr>
            <w:tcW w:w="31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338DC5F" w14:textId="77777777" w:rsidR="004A708A" w:rsidRPr="004012D3" w:rsidRDefault="004A708A" w:rsidP="004012D3">
            <w:pPr>
              <w:rPr>
                <w:rFonts w:cstheme="minorHAnsi"/>
                <w:b/>
                <w:bCs/>
                <w:color w:val="000000" w:themeColor="text1"/>
                <w:sz w:val="18"/>
                <w:szCs w:val="18"/>
                <w:lang w:val="en-US"/>
              </w:rPr>
            </w:pPr>
            <w:r w:rsidRPr="004012D3">
              <w:rPr>
                <w:rFonts w:cstheme="minorHAnsi"/>
                <w:b/>
                <w:bCs/>
                <w:color w:val="000000" w:themeColor="text1"/>
                <w:sz w:val="18"/>
                <w:szCs w:val="18"/>
                <w:lang w:val="en-US"/>
              </w:rPr>
              <w:t xml:space="preserve">Number of items </w:t>
            </w:r>
          </w:p>
        </w:tc>
        <w:tc>
          <w:tcPr>
            <w:tcW w:w="7695" w:type="dxa"/>
            <w:tcBorders>
              <w:top w:val="single" w:sz="4" w:space="0" w:color="auto"/>
              <w:left w:val="single" w:sz="4" w:space="0" w:color="auto"/>
              <w:bottom w:val="single" w:sz="4" w:space="0" w:color="auto"/>
              <w:right w:val="single" w:sz="4" w:space="0" w:color="auto"/>
            </w:tcBorders>
            <w:hideMark/>
          </w:tcPr>
          <w:p w14:paraId="176B25CB" w14:textId="77777777" w:rsidR="004A708A" w:rsidRPr="004012D3" w:rsidRDefault="004A708A" w:rsidP="004012D3">
            <w:pPr>
              <w:rPr>
                <w:rFonts w:cstheme="minorHAnsi"/>
                <w:b/>
                <w:bCs/>
                <w:color w:val="000000" w:themeColor="text1"/>
                <w:sz w:val="18"/>
                <w:szCs w:val="18"/>
                <w:lang w:val="en-US"/>
              </w:rPr>
            </w:pPr>
            <w:r w:rsidRPr="004012D3">
              <w:rPr>
                <w:rFonts w:cstheme="minorHAnsi"/>
                <w:b/>
                <w:bCs/>
                <w:color w:val="000000" w:themeColor="text1"/>
                <w:sz w:val="18"/>
                <w:szCs w:val="18"/>
                <w:lang w:val="en-US"/>
              </w:rPr>
              <w:t>1000 token</w:t>
            </w:r>
          </w:p>
        </w:tc>
      </w:tr>
      <w:tr w:rsidR="004A708A" w:rsidRPr="004012D3" w14:paraId="74115DC8" w14:textId="77777777" w:rsidTr="00EF4A3B">
        <w:trPr>
          <w:trHeight w:val="285"/>
        </w:trPr>
        <w:tc>
          <w:tcPr>
            <w:tcW w:w="31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CD57DD1" w14:textId="77777777" w:rsidR="004A708A" w:rsidRPr="004012D3" w:rsidRDefault="004A708A" w:rsidP="004012D3">
            <w:pPr>
              <w:rPr>
                <w:rFonts w:cstheme="minorHAnsi"/>
                <w:b/>
                <w:bCs/>
                <w:color w:val="000000" w:themeColor="text1"/>
                <w:sz w:val="18"/>
                <w:szCs w:val="18"/>
                <w:lang w:val="en-US"/>
              </w:rPr>
            </w:pPr>
            <w:r w:rsidRPr="004012D3">
              <w:rPr>
                <w:rFonts w:cstheme="minorHAnsi"/>
                <w:b/>
                <w:bCs/>
                <w:color w:val="000000" w:themeColor="text1"/>
                <w:sz w:val="18"/>
                <w:szCs w:val="18"/>
                <w:lang w:val="en-US"/>
              </w:rPr>
              <w:t>Type of items (rows)</w:t>
            </w:r>
          </w:p>
        </w:tc>
        <w:tc>
          <w:tcPr>
            <w:tcW w:w="7695" w:type="dxa"/>
            <w:tcBorders>
              <w:top w:val="single" w:sz="4" w:space="0" w:color="auto"/>
              <w:left w:val="single" w:sz="4" w:space="0" w:color="auto"/>
              <w:bottom w:val="single" w:sz="4" w:space="0" w:color="auto"/>
              <w:right w:val="single" w:sz="4" w:space="0" w:color="auto"/>
            </w:tcBorders>
            <w:hideMark/>
          </w:tcPr>
          <w:p w14:paraId="2548C745" w14:textId="77777777" w:rsidR="004A708A" w:rsidRPr="004012D3" w:rsidRDefault="004A708A" w:rsidP="004012D3">
            <w:pPr>
              <w:rPr>
                <w:rFonts w:cstheme="minorHAnsi"/>
                <w:b/>
                <w:bCs/>
                <w:color w:val="000000" w:themeColor="text1"/>
                <w:sz w:val="18"/>
                <w:szCs w:val="18"/>
                <w:lang w:val="en-US"/>
              </w:rPr>
            </w:pPr>
            <w:r w:rsidRPr="004012D3">
              <w:rPr>
                <w:rFonts w:cstheme="minorHAnsi"/>
                <w:b/>
                <w:bCs/>
                <w:color w:val="000000" w:themeColor="text1"/>
                <w:sz w:val="18"/>
                <w:szCs w:val="18"/>
                <w:lang w:val="en-US"/>
              </w:rPr>
              <w:t>Standards, Fits with the with mode of payment (vending machine)</w:t>
            </w:r>
          </w:p>
        </w:tc>
      </w:tr>
      <w:tr w:rsidR="004A708A" w:rsidRPr="004012D3" w14:paraId="15B3F59F" w14:textId="77777777" w:rsidTr="00EF4A3B">
        <w:trPr>
          <w:trHeight w:val="285"/>
        </w:trPr>
        <w:tc>
          <w:tcPr>
            <w:tcW w:w="31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947B8F1" w14:textId="77777777" w:rsidR="004A708A" w:rsidRPr="004012D3" w:rsidRDefault="004A708A" w:rsidP="004012D3">
            <w:pPr>
              <w:rPr>
                <w:rFonts w:cstheme="minorHAnsi"/>
                <w:b/>
                <w:bCs/>
                <w:color w:val="000000" w:themeColor="text1"/>
                <w:sz w:val="18"/>
                <w:szCs w:val="18"/>
                <w:lang w:val="en-US"/>
              </w:rPr>
            </w:pPr>
            <w:r w:rsidRPr="004012D3">
              <w:rPr>
                <w:rFonts w:cstheme="minorHAnsi"/>
                <w:b/>
                <w:bCs/>
                <w:color w:val="000000" w:themeColor="text1"/>
                <w:sz w:val="18"/>
                <w:szCs w:val="18"/>
                <w:lang w:val="en-US"/>
              </w:rPr>
              <w:t>Capacity per row</w:t>
            </w:r>
          </w:p>
        </w:tc>
        <w:tc>
          <w:tcPr>
            <w:tcW w:w="7695" w:type="dxa"/>
            <w:tcBorders>
              <w:top w:val="single" w:sz="4" w:space="0" w:color="auto"/>
              <w:left w:val="single" w:sz="4" w:space="0" w:color="auto"/>
              <w:bottom w:val="single" w:sz="4" w:space="0" w:color="auto"/>
              <w:right w:val="single" w:sz="4" w:space="0" w:color="auto"/>
            </w:tcBorders>
            <w:hideMark/>
          </w:tcPr>
          <w:p w14:paraId="2F8ED5FC" w14:textId="77777777" w:rsidR="004A708A" w:rsidRPr="004012D3" w:rsidRDefault="004A708A" w:rsidP="004012D3">
            <w:pPr>
              <w:rPr>
                <w:rFonts w:cstheme="minorHAnsi"/>
                <w:b/>
                <w:bCs/>
                <w:color w:val="000000" w:themeColor="text1"/>
                <w:sz w:val="18"/>
                <w:szCs w:val="18"/>
                <w:lang w:val="en-US"/>
              </w:rPr>
            </w:pPr>
            <w:r w:rsidRPr="004012D3">
              <w:rPr>
                <w:rFonts w:cstheme="minorHAnsi"/>
                <w:b/>
                <w:bCs/>
                <w:color w:val="000000" w:themeColor="text1"/>
                <w:sz w:val="18"/>
                <w:szCs w:val="18"/>
                <w:lang w:val="en-US"/>
              </w:rPr>
              <w:t>One token per item</w:t>
            </w:r>
          </w:p>
        </w:tc>
      </w:tr>
      <w:tr w:rsidR="004A708A" w:rsidRPr="004012D3" w14:paraId="2F26E3D0" w14:textId="77777777" w:rsidTr="00EF4A3B">
        <w:trPr>
          <w:trHeight w:val="285"/>
        </w:trPr>
        <w:tc>
          <w:tcPr>
            <w:tcW w:w="31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3E29CC5" w14:textId="77777777" w:rsidR="004A708A" w:rsidRPr="004012D3" w:rsidRDefault="004A708A" w:rsidP="004012D3">
            <w:pPr>
              <w:rPr>
                <w:rFonts w:cstheme="minorHAnsi"/>
                <w:b/>
                <w:bCs/>
                <w:color w:val="000000" w:themeColor="text1"/>
                <w:sz w:val="18"/>
                <w:szCs w:val="18"/>
                <w:lang w:val="en-US"/>
              </w:rPr>
            </w:pPr>
            <w:r w:rsidRPr="004012D3">
              <w:rPr>
                <w:rFonts w:cstheme="minorHAnsi"/>
                <w:b/>
                <w:bCs/>
                <w:color w:val="000000" w:themeColor="text1"/>
                <w:sz w:val="18"/>
                <w:szCs w:val="18"/>
                <w:lang w:val="en-US"/>
              </w:rPr>
              <w:t>Type of operation</w:t>
            </w:r>
          </w:p>
        </w:tc>
        <w:tc>
          <w:tcPr>
            <w:tcW w:w="7695" w:type="dxa"/>
            <w:tcBorders>
              <w:top w:val="single" w:sz="4" w:space="0" w:color="auto"/>
              <w:left w:val="single" w:sz="4" w:space="0" w:color="auto"/>
              <w:bottom w:val="single" w:sz="4" w:space="0" w:color="auto"/>
              <w:right w:val="single" w:sz="4" w:space="0" w:color="auto"/>
            </w:tcBorders>
            <w:hideMark/>
          </w:tcPr>
          <w:p w14:paraId="17A4FA66" w14:textId="77777777" w:rsidR="004A708A" w:rsidRPr="004012D3" w:rsidRDefault="004A708A" w:rsidP="004012D3">
            <w:pPr>
              <w:rPr>
                <w:rFonts w:cstheme="minorHAnsi"/>
                <w:b/>
                <w:bCs/>
                <w:color w:val="000000" w:themeColor="text1"/>
                <w:sz w:val="18"/>
                <w:szCs w:val="18"/>
                <w:lang w:val="en-US"/>
              </w:rPr>
            </w:pPr>
            <w:r w:rsidRPr="004012D3">
              <w:rPr>
                <w:rFonts w:cstheme="minorHAnsi"/>
                <w:b/>
                <w:bCs/>
                <w:color w:val="000000" w:themeColor="text1"/>
                <w:sz w:val="18"/>
                <w:szCs w:val="18"/>
                <w:lang w:val="en-US"/>
              </w:rPr>
              <w:t>Mechanical</w:t>
            </w:r>
          </w:p>
        </w:tc>
      </w:tr>
      <w:tr w:rsidR="004A708A" w:rsidRPr="004012D3" w14:paraId="560A7DD8" w14:textId="77777777" w:rsidTr="00EF4A3B">
        <w:trPr>
          <w:trHeight w:val="275"/>
        </w:trPr>
        <w:tc>
          <w:tcPr>
            <w:tcW w:w="31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1FE645B" w14:textId="77777777" w:rsidR="004A708A" w:rsidRPr="004012D3" w:rsidRDefault="004A708A" w:rsidP="004012D3">
            <w:pPr>
              <w:rPr>
                <w:rFonts w:cstheme="minorHAnsi"/>
                <w:b/>
                <w:bCs/>
                <w:color w:val="000000" w:themeColor="text1"/>
                <w:sz w:val="18"/>
                <w:szCs w:val="18"/>
                <w:lang w:val="en-US"/>
              </w:rPr>
            </w:pPr>
            <w:r w:rsidRPr="004012D3">
              <w:rPr>
                <w:rFonts w:cstheme="minorHAnsi"/>
                <w:b/>
                <w:bCs/>
                <w:color w:val="000000" w:themeColor="text1"/>
                <w:sz w:val="18"/>
                <w:szCs w:val="18"/>
                <w:lang w:val="en-US"/>
              </w:rPr>
              <w:t>Dimension</w:t>
            </w:r>
          </w:p>
        </w:tc>
        <w:tc>
          <w:tcPr>
            <w:tcW w:w="7695" w:type="dxa"/>
            <w:tcBorders>
              <w:top w:val="single" w:sz="4" w:space="0" w:color="auto"/>
              <w:left w:val="single" w:sz="4" w:space="0" w:color="auto"/>
              <w:bottom w:val="single" w:sz="4" w:space="0" w:color="auto"/>
              <w:right w:val="single" w:sz="4" w:space="0" w:color="auto"/>
            </w:tcBorders>
            <w:hideMark/>
          </w:tcPr>
          <w:p w14:paraId="175C969B" w14:textId="77777777" w:rsidR="004A708A" w:rsidRPr="004012D3" w:rsidRDefault="004A708A" w:rsidP="004012D3">
            <w:pPr>
              <w:rPr>
                <w:rFonts w:cstheme="minorHAnsi"/>
                <w:b/>
                <w:bCs/>
                <w:color w:val="000000" w:themeColor="text1"/>
                <w:sz w:val="18"/>
                <w:szCs w:val="18"/>
                <w:lang w:val="en-US"/>
              </w:rPr>
            </w:pPr>
            <w:r w:rsidRPr="004012D3">
              <w:rPr>
                <w:rFonts w:cstheme="minorHAnsi"/>
                <w:b/>
                <w:bCs/>
                <w:color w:val="000000" w:themeColor="text1"/>
                <w:sz w:val="18"/>
                <w:szCs w:val="18"/>
                <w:lang w:val="en-US"/>
              </w:rPr>
              <w:t>Fits with the vending machine diameter</w:t>
            </w:r>
          </w:p>
        </w:tc>
      </w:tr>
      <w:tr w:rsidR="004A708A" w:rsidRPr="004012D3" w14:paraId="4489DBE7" w14:textId="77777777" w:rsidTr="00EF4A3B">
        <w:trPr>
          <w:trHeight w:val="285"/>
        </w:trPr>
        <w:tc>
          <w:tcPr>
            <w:tcW w:w="31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B8AA786" w14:textId="77777777" w:rsidR="004A708A" w:rsidRPr="004012D3" w:rsidRDefault="004A708A" w:rsidP="004012D3">
            <w:pPr>
              <w:rPr>
                <w:rFonts w:cstheme="minorHAnsi"/>
                <w:b/>
                <w:bCs/>
                <w:color w:val="000000" w:themeColor="text1"/>
                <w:sz w:val="18"/>
                <w:szCs w:val="18"/>
                <w:lang w:val="en-US"/>
              </w:rPr>
            </w:pPr>
            <w:r w:rsidRPr="004012D3">
              <w:rPr>
                <w:rFonts w:cstheme="minorHAnsi"/>
                <w:b/>
                <w:bCs/>
                <w:color w:val="000000" w:themeColor="text1"/>
                <w:sz w:val="18"/>
                <w:szCs w:val="18"/>
                <w:lang w:val="en-US"/>
              </w:rPr>
              <w:t>Warranty</w:t>
            </w:r>
          </w:p>
        </w:tc>
        <w:tc>
          <w:tcPr>
            <w:tcW w:w="7695" w:type="dxa"/>
            <w:tcBorders>
              <w:top w:val="single" w:sz="4" w:space="0" w:color="auto"/>
              <w:left w:val="single" w:sz="4" w:space="0" w:color="auto"/>
              <w:bottom w:val="single" w:sz="4" w:space="0" w:color="auto"/>
              <w:right w:val="single" w:sz="4" w:space="0" w:color="auto"/>
            </w:tcBorders>
            <w:hideMark/>
          </w:tcPr>
          <w:p w14:paraId="4149BAA3" w14:textId="77777777" w:rsidR="004A708A" w:rsidRPr="004012D3" w:rsidRDefault="004A708A" w:rsidP="004012D3">
            <w:pPr>
              <w:rPr>
                <w:rFonts w:cstheme="minorHAnsi"/>
                <w:b/>
                <w:bCs/>
                <w:color w:val="000000" w:themeColor="text1"/>
                <w:sz w:val="18"/>
                <w:szCs w:val="18"/>
                <w:lang w:val="en-US"/>
              </w:rPr>
            </w:pPr>
            <w:r w:rsidRPr="004012D3">
              <w:rPr>
                <w:rFonts w:cstheme="minorHAnsi"/>
                <w:b/>
                <w:bCs/>
                <w:color w:val="000000" w:themeColor="text1"/>
                <w:sz w:val="18"/>
                <w:szCs w:val="18"/>
                <w:lang w:val="en-US"/>
              </w:rPr>
              <w:t xml:space="preserve">Minimum One Year </w:t>
            </w:r>
          </w:p>
        </w:tc>
      </w:tr>
      <w:tr w:rsidR="004A708A" w:rsidRPr="004012D3" w14:paraId="6A4F50A7" w14:textId="77777777" w:rsidTr="00EF4A3B">
        <w:trPr>
          <w:trHeight w:val="285"/>
        </w:trPr>
        <w:tc>
          <w:tcPr>
            <w:tcW w:w="31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7C5FAD7" w14:textId="77777777" w:rsidR="004A708A" w:rsidRPr="004012D3" w:rsidRDefault="004A708A" w:rsidP="004012D3">
            <w:pPr>
              <w:rPr>
                <w:rFonts w:cstheme="minorHAnsi"/>
                <w:b/>
                <w:bCs/>
                <w:color w:val="000000" w:themeColor="text1"/>
                <w:sz w:val="18"/>
                <w:szCs w:val="18"/>
                <w:lang w:val="en-US"/>
              </w:rPr>
            </w:pPr>
            <w:r w:rsidRPr="004012D3">
              <w:rPr>
                <w:rFonts w:cstheme="minorHAnsi"/>
                <w:b/>
                <w:bCs/>
                <w:color w:val="000000" w:themeColor="text1"/>
                <w:sz w:val="18"/>
                <w:szCs w:val="18"/>
                <w:lang w:val="en-US"/>
              </w:rPr>
              <w:t>After sales services</w:t>
            </w:r>
          </w:p>
        </w:tc>
        <w:tc>
          <w:tcPr>
            <w:tcW w:w="7695" w:type="dxa"/>
            <w:tcBorders>
              <w:top w:val="single" w:sz="4" w:space="0" w:color="auto"/>
              <w:left w:val="single" w:sz="4" w:space="0" w:color="auto"/>
              <w:bottom w:val="single" w:sz="4" w:space="0" w:color="auto"/>
              <w:right w:val="single" w:sz="4" w:space="0" w:color="auto"/>
            </w:tcBorders>
            <w:hideMark/>
          </w:tcPr>
          <w:p w14:paraId="013506B7" w14:textId="77777777" w:rsidR="004A708A" w:rsidRPr="004012D3" w:rsidRDefault="004A708A" w:rsidP="004012D3">
            <w:pPr>
              <w:rPr>
                <w:rFonts w:cstheme="minorHAnsi"/>
                <w:b/>
                <w:bCs/>
                <w:color w:val="000000" w:themeColor="text1"/>
                <w:sz w:val="18"/>
                <w:szCs w:val="18"/>
                <w:lang w:val="en-US"/>
              </w:rPr>
            </w:pPr>
            <w:r w:rsidRPr="004012D3">
              <w:rPr>
                <w:rFonts w:cstheme="minorHAnsi"/>
                <w:b/>
                <w:bCs/>
                <w:color w:val="000000" w:themeColor="text1"/>
                <w:sz w:val="18"/>
                <w:szCs w:val="18"/>
                <w:lang w:val="en-US"/>
              </w:rPr>
              <w:t>Online support, video technical support</w:t>
            </w:r>
          </w:p>
        </w:tc>
      </w:tr>
    </w:tbl>
    <w:p w14:paraId="7FD5FD05" w14:textId="77777777" w:rsidR="004A708A" w:rsidRPr="004A708A" w:rsidRDefault="004A708A" w:rsidP="004A708A">
      <w:pPr>
        <w:rPr>
          <w:rFonts w:cstheme="minorHAnsi"/>
          <w:b/>
          <w:bCs/>
          <w:color w:val="0070C0"/>
          <w:sz w:val="24"/>
          <w:szCs w:val="24"/>
          <w:u w:val="single"/>
          <w:lang w:val="en-US"/>
        </w:rPr>
      </w:pPr>
    </w:p>
    <w:tbl>
      <w:tblPr>
        <w:tblStyle w:val="TableGrid"/>
        <w:tblW w:w="10800" w:type="dxa"/>
        <w:tblInd w:w="-905" w:type="dxa"/>
        <w:tblLook w:val="04A0" w:firstRow="1" w:lastRow="0" w:firstColumn="1" w:lastColumn="0" w:noHBand="0" w:noVBand="1"/>
      </w:tblPr>
      <w:tblGrid>
        <w:gridCol w:w="5130"/>
        <w:gridCol w:w="5670"/>
      </w:tblGrid>
      <w:tr w:rsidR="004A708A" w:rsidRPr="004012D3" w14:paraId="14033D0D" w14:textId="77777777" w:rsidTr="00EF4A3B">
        <w:trPr>
          <w:trHeight w:val="269"/>
        </w:trPr>
        <w:tc>
          <w:tcPr>
            <w:tcW w:w="108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5892C4" w14:textId="77777777" w:rsidR="004A708A" w:rsidRPr="004012D3" w:rsidRDefault="004A708A" w:rsidP="004A708A">
            <w:pPr>
              <w:spacing w:after="200" w:line="276" w:lineRule="auto"/>
              <w:rPr>
                <w:rFonts w:cstheme="minorHAnsi"/>
                <w:b/>
                <w:bCs/>
                <w:color w:val="000000" w:themeColor="text1"/>
                <w:sz w:val="18"/>
                <w:szCs w:val="18"/>
                <w:u w:val="single"/>
                <w:lang w:val="en-US"/>
              </w:rPr>
            </w:pPr>
            <w:r w:rsidRPr="004012D3">
              <w:rPr>
                <w:rFonts w:cstheme="minorHAnsi"/>
                <w:b/>
                <w:bCs/>
                <w:color w:val="000000" w:themeColor="text1"/>
                <w:sz w:val="18"/>
                <w:szCs w:val="18"/>
                <w:u w:val="single"/>
                <w:lang w:val="en-US"/>
              </w:rPr>
              <w:t>Photos of similar products</w:t>
            </w:r>
          </w:p>
        </w:tc>
      </w:tr>
      <w:tr w:rsidR="004A708A" w:rsidRPr="004012D3" w14:paraId="23942A29" w14:textId="77777777" w:rsidTr="004012D3">
        <w:tc>
          <w:tcPr>
            <w:tcW w:w="5130" w:type="dxa"/>
            <w:tcBorders>
              <w:top w:val="single" w:sz="4" w:space="0" w:color="auto"/>
              <w:left w:val="single" w:sz="4" w:space="0" w:color="auto"/>
              <w:bottom w:val="single" w:sz="4" w:space="0" w:color="auto"/>
              <w:right w:val="single" w:sz="4" w:space="0" w:color="auto"/>
            </w:tcBorders>
          </w:tcPr>
          <w:p w14:paraId="5B49D903" w14:textId="77777777" w:rsidR="004A708A" w:rsidRPr="004012D3" w:rsidRDefault="004A708A" w:rsidP="004A708A">
            <w:pPr>
              <w:spacing w:after="200" w:line="276" w:lineRule="auto"/>
              <w:rPr>
                <w:rFonts w:cstheme="minorHAnsi"/>
                <w:b/>
                <w:bCs/>
                <w:color w:val="000000" w:themeColor="text1"/>
                <w:sz w:val="18"/>
                <w:szCs w:val="18"/>
                <w:u w:val="single"/>
                <w:lang w:val="en-US"/>
              </w:rPr>
            </w:pPr>
          </w:p>
          <w:p w14:paraId="3B173842" w14:textId="77777777" w:rsidR="004A708A" w:rsidRPr="004012D3" w:rsidRDefault="004A708A" w:rsidP="004A708A">
            <w:pPr>
              <w:spacing w:after="200" w:line="276" w:lineRule="auto"/>
              <w:rPr>
                <w:rFonts w:cstheme="minorHAnsi"/>
                <w:b/>
                <w:bCs/>
                <w:color w:val="000000" w:themeColor="text1"/>
                <w:sz w:val="18"/>
                <w:szCs w:val="18"/>
                <w:u w:val="single"/>
                <w:lang w:val="en-US"/>
              </w:rPr>
            </w:pPr>
            <w:r w:rsidRPr="004012D3">
              <w:rPr>
                <w:rFonts w:cstheme="minorHAnsi"/>
                <w:b/>
                <w:bCs/>
                <w:color w:val="000000" w:themeColor="text1"/>
                <w:sz w:val="18"/>
                <w:szCs w:val="18"/>
                <w:u w:val="single"/>
                <w:lang w:val="en-US"/>
              </w:rPr>
              <w:object w:dxaOrig="2710" w:dyaOrig="3010" w14:anchorId="4D46B1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35pt;height:150.4pt" o:ole="">
                  <v:imagedata r:id="rId34" o:title=""/>
                </v:shape>
                <o:OLEObject Type="Embed" ProgID="PBrush" ShapeID="_x0000_i1025" DrawAspect="Content" ObjectID="_1843648098" r:id="rId35"/>
              </w:object>
            </w:r>
          </w:p>
        </w:tc>
        <w:tc>
          <w:tcPr>
            <w:tcW w:w="5670" w:type="dxa"/>
            <w:tcBorders>
              <w:top w:val="single" w:sz="4" w:space="0" w:color="auto"/>
              <w:left w:val="single" w:sz="4" w:space="0" w:color="auto"/>
              <w:bottom w:val="single" w:sz="4" w:space="0" w:color="auto"/>
              <w:right w:val="single" w:sz="4" w:space="0" w:color="auto"/>
            </w:tcBorders>
            <w:hideMark/>
          </w:tcPr>
          <w:p w14:paraId="04D61299" w14:textId="77777777" w:rsidR="004A708A" w:rsidRPr="004012D3" w:rsidRDefault="004A708A" w:rsidP="004A708A">
            <w:pPr>
              <w:spacing w:after="200" w:line="276" w:lineRule="auto"/>
              <w:rPr>
                <w:rFonts w:cstheme="minorHAnsi"/>
                <w:b/>
                <w:bCs/>
                <w:color w:val="000000" w:themeColor="text1"/>
                <w:sz w:val="18"/>
                <w:szCs w:val="18"/>
                <w:u w:val="single"/>
                <w:lang w:val="en-US"/>
              </w:rPr>
            </w:pPr>
            <w:r w:rsidRPr="004012D3">
              <w:rPr>
                <w:rFonts w:cstheme="minorHAnsi"/>
                <w:b/>
                <w:bCs/>
                <w:color w:val="000000" w:themeColor="text1"/>
                <w:sz w:val="18"/>
                <w:szCs w:val="18"/>
                <w:u w:val="single"/>
                <w:lang w:val="en-US"/>
              </w:rPr>
              <w:object w:dxaOrig="4270" w:dyaOrig="3200" w14:anchorId="2C02D621">
                <v:shape id="_x0000_i1026" type="#_x0000_t75" style="width:213.7pt;height:159.95pt" o:ole="">
                  <v:imagedata r:id="rId36" o:title=""/>
                </v:shape>
                <o:OLEObject Type="Embed" ProgID="PBrush" ShapeID="_x0000_i1026" DrawAspect="Content" ObjectID="_1843648099" r:id="rId37"/>
              </w:object>
            </w:r>
          </w:p>
        </w:tc>
      </w:tr>
      <w:tr w:rsidR="004A708A" w:rsidRPr="004012D3" w14:paraId="68D877F6" w14:textId="77777777" w:rsidTr="004012D3">
        <w:tc>
          <w:tcPr>
            <w:tcW w:w="10800" w:type="dxa"/>
            <w:gridSpan w:val="2"/>
            <w:tcBorders>
              <w:top w:val="single" w:sz="4" w:space="0" w:color="auto"/>
              <w:left w:val="single" w:sz="4" w:space="0" w:color="auto"/>
              <w:bottom w:val="single" w:sz="4" w:space="0" w:color="auto"/>
              <w:right w:val="single" w:sz="4" w:space="0" w:color="auto"/>
            </w:tcBorders>
            <w:hideMark/>
          </w:tcPr>
          <w:p w14:paraId="062231AD" w14:textId="77777777" w:rsidR="004A708A" w:rsidRPr="004012D3" w:rsidRDefault="004A708A" w:rsidP="004A708A">
            <w:pPr>
              <w:spacing w:after="200" w:line="276" w:lineRule="auto"/>
              <w:rPr>
                <w:rFonts w:cstheme="minorHAnsi"/>
                <w:b/>
                <w:bCs/>
                <w:color w:val="000000" w:themeColor="text1"/>
                <w:sz w:val="18"/>
                <w:szCs w:val="18"/>
                <w:u w:val="single"/>
                <w:lang w:val="en-US"/>
              </w:rPr>
            </w:pPr>
            <w:r w:rsidRPr="004012D3">
              <w:rPr>
                <w:rFonts w:cstheme="minorHAnsi"/>
                <w:b/>
                <w:bCs/>
                <w:color w:val="000000" w:themeColor="text1"/>
                <w:sz w:val="18"/>
                <w:szCs w:val="18"/>
                <w:u w:val="single"/>
                <w:lang w:val="en-US"/>
              </w:rPr>
              <w:t>Video of similar products: https://www.alibaba.com/product-detail/Coin-operated-Small-vending-machine-condom_1600334668437.html?spm=a2700.7724857.0.0.3ded7696k3iINn</w:t>
            </w:r>
          </w:p>
        </w:tc>
      </w:tr>
    </w:tbl>
    <w:p w14:paraId="537F0876" w14:textId="77777777" w:rsidR="004A708A" w:rsidRPr="004A708A" w:rsidRDefault="004A708A" w:rsidP="004A708A">
      <w:pPr>
        <w:rPr>
          <w:rFonts w:cstheme="minorHAnsi"/>
          <w:b/>
          <w:bCs/>
          <w:color w:val="0070C0"/>
          <w:sz w:val="24"/>
          <w:szCs w:val="24"/>
          <w:u w:val="single"/>
          <w:lang w:val="en-US"/>
        </w:rPr>
      </w:pPr>
    </w:p>
    <w:p w14:paraId="0F1E8CC0" w14:textId="77777777" w:rsidR="004A708A" w:rsidRPr="004A708A" w:rsidRDefault="004A708A" w:rsidP="004A708A">
      <w:pPr>
        <w:rPr>
          <w:rFonts w:cstheme="minorHAnsi"/>
          <w:b/>
          <w:bCs/>
          <w:color w:val="0070C0"/>
          <w:sz w:val="24"/>
          <w:szCs w:val="24"/>
          <w:u w:val="single"/>
          <w:lang w:val="en-US"/>
        </w:rPr>
      </w:pPr>
    </w:p>
    <w:sectPr w:rsidR="004A708A" w:rsidRPr="004A708A" w:rsidSect="00191A1E">
      <w:headerReference w:type="default" r:id="rId38"/>
      <w:footerReference w:type="default" r:id="rId39"/>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F7F3E" w14:textId="77777777" w:rsidR="006341D7" w:rsidRDefault="006341D7" w:rsidP="00ED3A74">
      <w:pPr>
        <w:spacing w:after="0" w:line="240" w:lineRule="auto"/>
      </w:pPr>
      <w:r>
        <w:separator/>
      </w:r>
    </w:p>
  </w:endnote>
  <w:endnote w:type="continuationSeparator" w:id="0">
    <w:p w14:paraId="16A00CFA" w14:textId="77777777" w:rsidR="006341D7" w:rsidRDefault="006341D7" w:rsidP="00ED3A74">
      <w:pPr>
        <w:spacing w:after="0" w:line="240" w:lineRule="auto"/>
      </w:pPr>
      <w:r>
        <w:continuationSeparator/>
      </w:r>
    </w:p>
  </w:endnote>
  <w:endnote w:type="continuationNotice" w:id="1">
    <w:p w14:paraId="517A079B" w14:textId="77777777" w:rsidR="006341D7" w:rsidRDefault="006341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24128" w14:textId="16F235BE" w:rsidR="001505A8" w:rsidRDefault="00724625" w:rsidP="00724625">
    <w:pPr>
      <w:pStyle w:val="Footer"/>
      <w:tabs>
        <w:tab w:val="left" w:pos="516"/>
      </w:tabs>
    </w:pPr>
    <w:r w:rsidRPr="004410CC">
      <w:rPr>
        <w:rFonts w:cstheme="minorHAnsi"/>
        <w:b/>
        <w:bCs/>
        <w:sz w:val="20"/>
        <w:szCs w:val="20"/>
      </w:rPr>
      <w:t xml:space="preserve">Supplier: Sign &amp; Stamp ____________________________                                                     </w:t>
    </w:r>
    <w:r>
      <w:rPr>
        <w:rFonts w:cstheme="minorHAnsi"/>
        <w:b/>
        <w:bCs/>
        <w:sz w:val="20"/>
        <w:szCs w:val="20"/>
      </w:rPr>
      <w:t xml:space="preserve">           </w:t>
    </w:r>
    <w:r w:rsidR="00077334">
      <w:rPr>
        <w:rFonts w:cstheme="minorHAnsi"/>
        <w:b/>
        <w:bCs/>
        <w:sz w:val="20"/>
        <w:szCs w:val="20"/>
      </w:rPr>
      <w:t xml:space="preserve">                                                                                               </w:t>
    </w:r>
    <w:r w:rsidR="001505A8">
      <w:t xml:space="preserve">Page </w:t>
    </w:r>
    <w:r w:rsidR="001505A8">
      <w:rPr>
        <w:b/>
      </w:rPr>
      <w:fldChar w:fldCharType="begin"/>
    </w:r>
    <w:r w:rsidR="001505A8">
      <w:rPr>
        <w:b/>
      </w:rPr>
      <w:instrText xml:space="preserve"> PAGE  \* Arabic  \* MERGEFORMAT </w:instrText>
    </w:r>
    <w:r w:rsidR="001505A8">
      <w:rPr>
        <w:b/>
      </w:rPr>
      <w:fldChar w:fldCharType="separate"/>
    </w:r>
    <w:r w:rsidR="00A22488">
      <w:rPr>
        <w:b/>
        <w:noProof/>
      </w:rPr>
      <w:t>1</w:t>
    </w:r>
    <w:r w:rsidR="001505A8">
      <w:rPr>
        <w:b/>
      </w:rPr>
      <w:fldChar w:fldCharType="end"/>
    </w:r>
    <w:r w:rsidR="001505A8">
      <w:t xml:space="preserve"> of </w:t>
    </w:r>
    <w:r w:rsidR="001505A8">
      <w:rPr>
        <w:b/>
        <w:noProof/>
      </w:rPr>
      <w:fldChar w:fldCharType="begin"/>
    </w:r>
    <w:r w:rsidR="001505A8">
      <w:rPr>
        <w:b/>
        <w:noProof/>
      </w:rPr>
      <w:instrText xml:space="preserve"> NUMPAGES  \* Arabic  \* MERGEFORMAT </w:instrText>
    </w:r>
    <w:r w:rsidR="001505A8">
      <w:rPr>
        <w:b/>
        <w:noProof/>
      </w:rPr>
      <w:fldChar w:fldCharType="separate"/>
    </w:r>
    <w:r w:rsidR="00A22488">
      <w:rPr>
        <w:b/>
        <w:noProof/>
      </w:rPr>
      <w:t>19</w:t>
    </w:r>
    <w:r w:rsidR="001505A8">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04E69" w14:textId="77777777" w:rsidR="006341D7" w:rsidRDefault="006341D7" w:rsidP="00ED3A74">
      <w:pPr>
        <w:spacing w:after="0" w:line="240" w:lineRule="auto"/>
      </w:pPr>
      <w:r>
        <w:separator/>
      </w:r>
    </w:p>
  </w:footnote>
  <w:footnote w:type="continuationSeparator" w:id="0">
    <w:p w14:paraId="257E4F44" w14:textId="77777777" w:rsidR="006341D7" w:rsidRDefault="006341D7" w:rsidP="00ED3A74">
      <w:pPr>
        <w:spacing w:after="0" w:line="240" w:lineRule="auto"/>
      </w:pPr>
      <w:r>
        <w:continuationSeparator/>
      </w:r>
    </w:p>
  </w:footnote>
  <w:footnote w:type="continuationNotice" w:id="1">
    <w:p w14:paraId="7D4228C5" w14:textId="77777777" w:rsidR="006341D7" w:rsidRDefault="006341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DE96" w14:textId="4C988BD2" w:rsidR="001505A8" w:rsidRDefault="001505A8" w:rsidP="0005053A">
    <w:pPr>
      <w:pStyle w:val="Header"/>
      <w:jc w:val="right"/>
    </w:pPr>
    <w:r>
      <w:rPr>
        <w:noProof/>
        <w:lang w:val="en-US"/>
      </w:rPr>
      <mc:AlternateContent>
        <mc:Choice Requires="wpg">
          <w:drawing>
            <wp:anchor distT="0" distB="0" distL="114300" distR="114300" simplePos="0" relativeHeight="251658240" behindDoc="0" locked="0" layoutInCell="1" allowOverlap="1" wp14:anchorId="545CA336" wp14:editId="00EE3233">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915D" w14:textId="01CE1C76" w:rsidR="001505A8" w:rsidRPr="00490645" w:rsidRDefault="001505A8" w:rsidP="00CD2AA4">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A336" id="Group 1988" o:spid="_x0000_s1026" style="position:absolute;left:0;text-align:left;margin-left:-51.15pt;margin-top:-16.35pt;width:233.5pt;height:51.8pt;z-index:251658240"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4D08915D" w14:textId="01CE1C76" w:rsidR="001505A8" w:rsidRPr="00490645" w:rsidRDefault="001505A8" w:rsidP="00CD2AA4">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w:t>
    </w:r>
    <w:r w:rsidR="00EE5912">
      <w:t>3</w:t>
    </w:r>
  </w:p>
  <w:p w14:paraId="16E23559" w14:textId="040BBE47" w:rsidR="001505A8" w:rsidRDefault="001505A8" w:rsidP="001505A8">
    <w:pPr>
      <w:pStyle w:val="Header"/>
      <w:jc w:val="right"/>
      <w:rPr>
        <w:noProof/>
      </w:rPr>
    </w:pPr>
    <w:r>
      <w:t>Tender reference: 202</w:t>
    </w:r>
    <w:r w:rsidR="00A438D7">
      <w:t>6-</w:t>
    </w:r>
    <w:r w:rsidR="00D6416C">
      <w:t>0</w:t>
    </w:r>
    <w:r w:rsidR="00566148">
      <w:t>58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CB4D5C"/>
    <w:multiLevelType w:val="hybridMultilevel"/>
    <w:tmpl w:val="6724610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6DE2EB2"/>
    <w:multiLevelType w:val="hybridMultilevel"/>
    <w:tmpl w:val="2232520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3656ECC6">
      <w:numFmt w:val="bullet"/>
      <w:lvlText w:val="•"/>
      <w:lvlJc w:val="left"/>
      <w:pPr>
        <w:ind w:left="1620" w:hanging="360"/>
      </w:pPr>
      <w:rPr>
        <w:rFonts w:hint="default"/>
        <w:lang w:val="en-US" w:eastAsia="en-US" w:bidi="ar-SA"/>
      </w:rPr>
    </w:lvl>
    <w:lvl w:ilvl="2" w:tplc="FC62D426">
      <w:numFmt w:val="bullet"/>
      <w:lvlText w:val="•"/>
      <w:lvlJc w:val="left"/>
      <w:pPr>
        <w:ind w:left="2520" w:hanging="360"/>
      </w:pPr>
      <w:rPr>
        <w:rFonts w:hint="default"/>
        <w:lang w:val="en-US" w:eastAsia="en-US" w:bidi="ar-SA"/>
      </w:rPr>
    </w:lvl>
    <w:lvl w:ilvl="3" w:tplc="630C52E8">
      <w:numFmt w:val="bullet"/>
      <w:lvlText w:val="•"/>
      <w:lvlJc w:val="left"/>
      <w:pPr>
        <w:ind w:left="3420" w:hanging="360"/>
      </w:pPr>
      <w:rPr>
        <w:rFonts w:hint="default"/>
        <w:lang w:val="en-US" w:eastAsia="en-US" w:bidi="ar-SA"/>
      </w:rPr>
    </w:lvl>
    <w:lvl w:ilvl="4" w:tplc="1E4EE308">
      <w:numFmt w:val="bullet"/>
      <w:lvlText w:val="•"/>
      <w:lvlJc w:val="left"/>
      <w:pPr>
        <w:ind w:left="4320" w:hanging="360"/>
      </w:pPr>
      <w:rPr>
        <w:rFonts w:hint="default"/>
        <w:lang w:val="en-US" w:eastAsia="en-US" w:bidi="ar-SA"/>
      </w:rPr>
    </w:lvl>
    <w:lvl w:ilvl="5" w:tplc="5E788300">
      <w:numFmt w:val="bullet"/>
      <w:lvlText w:val="•"/>
      <w:lvlJc w:val="left"/>
      <w:pPr>
        <w:ind w:left="5220" w:hanging="360"/>
      </w:pPr>
      <w:rPr>
        <w:rFonts w:hint="default"/>
        <w:lang w:val="en-US" w:eastAsia="en-US" w:bidi="ar-SA"/>
      </w:rPr>
    </w:lvl>
    <w:lvl w:ilvl="6" w:tplc="3C8C4310">
      <w:numFmt w:val="bullet"/>
      <w:lvlText w:val="•"/>
      <w:lvlJc w:val="left"/>
      <w:pPr>
        <w:ind w:left="6120" w:hanging="360"/>
      </w:pPr>
      <w:rPr>
        <w:rFonts w:hint="default"/>
        <w:lang w:val="en-US" w:eastAsia="en-US" w:bidi="ar-SA"/>
      </w:rPr>
    </w:lvl>
    <w:lvl w:ilvl="7" w:tplc="0CD22AEC">
      <w:numFmt w:val="bullet"/>
      <w:lvlText w:val="•"/>
      <w:lvlJc w:val="left"/>
      <w:pPr>
        <w:ind w:left="7020" w:hanging="360"/>
      </w:pPr>
      <w:rPr>
        <w:rFonts w:hint="default"/>
        <w:lang w:val="en-US" w:eastAsia="en-US" w:bidi="ar-SA"/>
      </w:rPr>
    </w:lvl>
    <w:lvl w:ilvl="8" w:tplc="1778BA18">
      <w:numFmt w:val="bullet"/>
      <w:lvlText w:val="•"/>
      <w:lvlJc w:val="left"/>
      <w:pPr>
        <w:ind w:left="7920" w:hanging="360"/>
      </w:pPr>
      <w:rPr>
        <w:rFonts w:hint="default"/>
        <w:lang w:val="en-US" w:eastAsia="en-US" w:bidi="ar-SA"/>
      </w:rPr>
    </w:lvl>
  </w:abstractNum>
  <w:abstractNum w:abstractNumId="3"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641E8"/>
    <w:multiLevelType w:val="multilevel"/>
    <w:tmpl w:val="58D0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86E4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6" w15:restartNumberingAfterBreak="0">
    <w:nsid w:val="1003686B"/>
    <w:multiLevelType w:val="hybridMultilevel"/>
    <w:tmpl w:val="8A3249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06A05"/>
    <w:multiLevelType w:val="multilevel"/>
    <w:tmpl w:val="29A4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90FEA"/>
    <w:multiLevelType w:val="multilevel"/>
    <w:tmpl w:val="75E8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0C172A"/>
    <w:multiLevelType w:val="hybridMultilevel"/>
    <w:tmpl w:val="FDAEA4FA"/>
    <w:lvl w:ilvl="0" w:tplc="5A82949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B9217A"/>
    <w:multiLevelType w:val="hybridMultilevel"/>
    <w:tmpl w:val="EA3A6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6CD4FC2"/>
    <w:multiLevelType w:val="hybridMultilevel"/>
    <w:tmpl w:val="BB0A0E04"/>
    <w:lvl w:ilvl="0" w:tplc="08AC2CA2">
      <w:start w:val="360"/>
      <w:numFmt w:val="bullet"/>
      <w:lvlText w:val="-"/>
      <w:lvlJc w:val="left"/>
      <w:pPr>
        <w:ind w:left="467" w:hanging="360"/>
      </w:pPr>
      <w:rPr>
        <w:rFonts w:ascii="Times New Roman" w:eastAsia="Times New Roman" w:hAnsi="Times New Roman" w:cs="Times New Roman"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15" w15:restartNumberingAfterBreak="0">
    <w:nsid w:val="313445A2"/>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6" w15:restartNumberingAfterBreak="0">
    <w:nsid w:val="36854BAC"/>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7" w15:restartNumberingAfterBreak="0">
    <w:nsid w:val="37C3674B"/>
    <w:multiLevelType w:val="multilevel"/>
    <w:tmpl w:val="0FA0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5C7FF0"/>
    <w:multiLevelType w:val="hybridMultilevel"/>
    <w:tmpl w:val="1E8A04F2"/>
    <w:lvl w:ilvl="0" w:tplc="514C693A">
      <w:start w:val="1"/>
      <w:numFmt w:val="decimal"/>
      <w:lvlText w:val="4.%1"/>
      <w:lvlJc w:val="left"/>
      <w:pPr>
        <w:ind w:left="360" w:hanging="360"/>
      </w:pPr>
      <w:rPr>
        <w:rFonts w:hint="default"/>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B5D2220"/>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0"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1273338"/>
    <w:multiLevelType w:val="hybridMultilevel"/>
    <w:tmpl w:val="42AC1B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32D3614"/>
    <w:multiLevelType w:val="hybridMultilevel"/>
    <w:tmpl w:val="99945416"/>
    <w:lvl w:ilvl="0" w:tplc="0409000B">
      <w:start w:val="1"/>
      <w:numFmt w:val="bullet"/>
      <w:lvlText w:val=""/>
      <w:lvlJc w:val="left"/>
      <w:pPr>
        <w:ind w:left="1530" w:hanging="360"/>
      </w:pPr>
      <w:rPr>
        <w:rFonts w:ascii="Wingdings" w:hAnsi="Wingding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 w15:restartNumberingAfterBreak="0">
    <w:nsid w:val="540C0574"/>
    <w:multiLevelType w:val="multilevel"/>
    <w:tmpl w:val="DF12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A97218"/>
    <w:multiLevelType w:val="hybridMultilevel"/>
    <w:tmpl w:val="95FA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DE4E5A"/>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7" w15:restartNumberingAfterBreak="0">
    <w:nsid w:val="61070B94"/>
    <w:multiLevelType w:val="multilevel"/>
    <w:tmpl w:val="AB5C9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67B4598"/>
    <w:multiLevelType w:val="hybridMultilevel"/>
    <w:tmpl w:val="5B0E8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DE37D3"/>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31" w15:restartNumberingAfterBreak="0">
    <w:nsid w:val="73E55BC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32"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6F327B"/>
    <w:multiLevelType w:val="multilevel"/>
    <w:tmpl w:val="EF7294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eastAsia="Times New Roman" w:hAnsi="Calibri" w:cs="Calibri" w:hint="default"/>
        <w:b/>
        <w:color w:val="FF000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9322284">
    <w:abstractNumId w:val="13"/>
  </w:num>
  <w:num w:numId="2" w16cid:durableId="257062987">
    <w:abstractNumId w:val="20"/>
  </w:num>
  <w:num w:numId="3" w16cid:durableId="1694841798">
    <w:abstractNumId w:val="11"/>
  </w:num>
  <w:num w:numId="4" w16cid:durableId="534006320">
    <w:abstractNumId w:val="0"/>
  </w:num>
  <w:num w:numId="5" w16cid:durableId="805006742">
    <w:abstractNumId w:val="28"/>
  </w:num>
  <w:num w:numId="6" w16cid:durableId="1426072520">
    <w:abstractNumId w:val="22"/>
  </w:num>
  <w:num w:numId="7" w16cid:durableId="227501363">
    <w:abstractNumId w:val="3"/>
  </w:num>
  <w:num w:numId="8" w16cid:durableId="491944188">
    <w:abstractNumId w:val="9"/>
  </w:num>
  <w:num w:numId="9" w16cid:durableId="433482495">
    <w:abstractNumId w:val="32"/>
  </w:num>
  <w:num w:numId="10" w16cid:durableId="1394549192">
    <w:abstractNumId w:val="2"/>
  </w:num>
  <w:num w:numId="11" w16cid:durableId="880243611">
    <w:abstractNumId w:val="25"/>
  </w:num>
  <w:num w:numId="12" w16cid:durableId="741099906">
    <w:abstractNumId w:val="10"/>
  </w:num>
  <w:num w:numId="13" w16cid:durableId="599679599">
    <w:abstractNumId w:val="5"/>
  </w:num>
  <w:num w:numId="14" w16cid:durableId="1225406338">
    <w:abstractNumId w:val="30"/>
  </w:num>
  <w:num w:numId="15" w16cid:durableId="684288697">
    <w:abstractNumId w:val="26"/>
  </w:num>
  <w:num w:numId="16" w16cid:durableId="1207595752">
    <w:abstractNumId w:val="31"/>
  </w:num>
  <w:num w:numId="17" w16cid:durableId="822283985">
    <w:abstractNumId w:val="23"/>
  </w:num>
  <w:num w:numId="18" w16cid:durableId="185872980">
    <w:abstractNumId w:val="29"/>
  </w:num>
  <w:num w:numId="19" w16cid:durableId="550311536">
    <w:abstractNumId w:val="15"/>
  </w:num>
  <w:num w:numId="20" w16cid:durableId="1633486148">
    <w:abstractNumId w:val="19"/>
  </w:num>
  <w:num w:numId="21" w16cid:durableId="1271820716">
    <w:abstractNumId w:val="16"/>
  </w:num>
  <w:num w:numId="22" w16cid:durableId="1942565444">
    <w:abstractNumId w:val="6"/>
  </w:num>
  <w:num w:numId="23" w16cid:durableId="2012174904">
    <w:abstractNumId w:val="18"/>
  </w:num>
  <w:num w:numId="24" w16cid:durableId="1511484532">
    <w:abstractNumId w:val="1"/>
  </w:num>
  <w:num w:numId="25" w16cid:durableId="1981878871">
    <w:abstractNumId w:val="33"/>
  </w:num>
  <w:num w:numId="26" w16cid:durableId="564341940">
    <w:abstractNumId w:val="4"/>
  </w:num>
  <w:num w:numId="27" w16cid:durableId="2047950661">
    <w:abstractNumId w:val="8"/>
  </w:num>
  <w:num w:numId="28" w16cid:durableId="60636357">
    <w:abstractNumId w:val="7"/>
  </w:num>
  <w:num w:numId="29" w16cid:durableId="1276399991">
    <w:abstractNumId w:val="17"/>
  </w:num>
  <w:num w:numId="30" w16cid:durableId="730077974">
    <w:abstractNumId w:val="24"/>
  </w:num>
  <w:num w:numId="31" w16cid:durableId="1365669277">
    <w:abstractNumId w:val="22"/>
  </w:num>
  <w:num w:numId="32" w16cid:durableId="191459232">
    <w:abstractNumId w:val="12"/>
  </w:num>
  <w:num w:numId="33" w16cid:durableId="1065756624">
    <w:abstractNumId w:val="27"/>
  </w:num>
  <w:num w:numId="34" w16cid:durableId="1000355553">
    <w:abstractNumId w:val="14"/>
  </w:num>
  <w:num w:numId="35" w16cid:durableId="1405032750">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0AEA"/>
    <w:rsid w:val="0000182F"/>
    <w:rsid w:val="00003241"/>
    <w:rsid w:val="000034FB"/>
    <w:rsid w:val="00003A63"/>
    <w:rsid w:val="00005426"/>
    <w:rsid w:val="00010280"/>
    <w:rsid w:val="000103AC"/>
    <w:rsid w:val="0001045F"/>
    <w:rsid w:val="00011C02"/>
    <w:rsid w:val="00012469"/>
    <w:rsid w:val="000131F4"/>
    <w:rsid w:val="0001535F"/>
    <w:rsid w:val="00015759"/>
    <w:rsid w:val="00015F83"/>
    <w:rsid w:val="000166D8"/>
    <w:rsid w:val="000203C6"/>
    <w:rsid w:val="000204A2"/>
    <w:rsid w:val="00021239"/>
    <w:rsid w:val="00021F14"/>
    <w:rsid w:val="0002292A"/>
    <w:rsid w:val="00025E3E"/>
    <w:rsid w:val="000274CD"/>
    <w:rsid w:val="00032B45"/>
    <w:rsid w:val="000330F9"/>
    <w:rsid w:val="00033CFF"/>
    <w:rsid w:val="00037E97"/>
    <w:rsid w:val="00040630"/>
    <w:rsid w:val="00040659"/>
    <w:rsid w:val="00043439"/>
    <w:rsid w:val="00043C95"/>
    <w:rsid w:val="00044A11"/>
    <w:rsid w:val="000454E0"/>
    <w:rsid w:val="0004594D"/>
    <w:rsid w:val="0004669C"/>
    <w:rsid w:val="00047367"/>
    <w:rsid w:val="000501FA"/>
    <w:rsid w:val="0005053A"/>
    <w:rsid w:val="00051402"/>
    <w:rsid w:val="0005374A"/>
    <w:rsid w:val="00053785"/>
    <w:rsid w:val="00055113"/>
    <w:rsid w:val="00055A97"/>
    <w:rsid w:val="000563CC"/>
    <w:rsid w:val="00057590"/>
    <w:rsid w:val="00061726"/>
    <w:rsid w:val="000619EB"/>
    <w:rsid w:val="00062EF0"/>
    <w:rsid w:val="00063801"/>
    <w:rsid w:val="00064402"/>
    <w:rsid w:val="00064D4F"/>
    <w:rsid w:val="00065055"/>
    <w:rsid w:val="00066263"/>
    <w:rsid w:val="000668F3"/>
    <w:rsid w:val="0006741C"/>
    <w:rsid w:val="0006764B"/>
    <w:rsid w:val="00072E74"/>
    <w:rsid w:val="0007466C"/>
    <w:rsid w:val="00074DB1"/>
    <w:rsid w:val="0007668B"/>
    <w:rsid w:val="00077334"/>
    <w:rsid w:val="00077556"/>
    <w:rsid w:val="00081382"/>
    <w:rsid w:val="000816FB"/>
    <w:rsid w:val="00081722"/>
    <w:rsid w:val="000837A5"/>
    <w:rsid w:val="0008460E"/>
    <w:rsid w:val="00085AC6"/>
    <w:rsid w:val="000861D7"/>
    <w:rsid w:val="000871F8"/>
    <w:rsid w:val="00087E0D"/>
    <w:rsid w:val="00090D50"/>
    <w:rsid w:val="00093E4D"/>
    <w:rsid w:val="00095162"/>
    <w:rsid w:val="0009630C"/>
    <w:rsid w:val="0009786C"/>
    <w:rsid w:val="000978E1"/>
    <w:rsid w:val="00097952"/>
    <w:rsid w:val="000A00FB"/>
    <w:rsid w:val="000A0A92"/>
    <w:rsid w:val="000A18EE"/>
    <w:rsid w:val="000A4254"/>
    <w:rsid w:val="000A4486"/>
    <w:rsid w:val="000A50F9"/>
    <w:rsid w:val="000A782C"/>
    <w:rsid w:val="000B025E"/>
    <w:rsid w:val="000B2798"/>
    <w:rsid w:val="000B32C6"/>
    <w:rsid w:val="000B6790"/>
    <w:rsid w:val="000B6F36"/>
    <w:rsid w:val="000C0739"/>
    <w:rsid w:val="000C229E"/>
    <w:rsid w:val="000C32E6"/>
    <w:rsid w:val="000C3E04"/>
    <w:rsid w:val="000C4707"/>
    <w:rsid w:val="000C58CA"/>
    <w:rsid w:val="000C69A1"/>
    <w:rsid w:val="000C7BF4"/>
    <w:rsid w:val="000C7C3A"/>
    <w:rsid w:val="000D0737"/>
    <w:rsid w:val="000D320D"/>
    <w:rsid w:val="000D3EB0"/>
    <w:rsid w:val="000D6AE7"/>
    <w:rsid w:val="000D73AF"/>
    <w:rsid w:val="000E02BE"/>
    <w:rsid w:val="000E14E1"/>
    <w:rsid w:val="000E1D02"/>
    <w:rsid w:val="000E3E73"/>
    <w:rsid w:val="000E53A2"/>
    <w:rsid w:val="000E5BCF"/>
    <w:rsid w:val="000E7071"/>
    <w:rsid w:val="000F00E1"/>
    <w:rsid w:val="000F0584"/>
    <w:rsid w:val="000F1575"/>
    <w:rsid w:val="000F1A78"/>
    <w:rsid w:val="000F3EFF"/>
    <w:rsid w:val="000F44F6"/>
    <w:rsid w:val="000F4640"/>
    <w:rsid w:val="000F4732"/>
    <w:rsid w:val="000F6C26"/>
    <w:rsid w:val="00102156"/>
    <w:rsid w:val="0010369E"/>
    <w:rsid w:val="00103C47"/>
    <w:rsid w:val="001054C6"/>
    <w:rsid w:val="00106E28"/>
    <w:rsid w:val="00107273"/>
    <w:rsid w:val="001074CF"/>
    <w:rsid w:val="0011098A"/>
    <w:rsid w:val="0011119B"/>
    <w:rsid w:val="0011265A"/>
    <w:rsid w:val="00113195"/>
    <w:rsid w:val="00114269"/>
    <w:rsid w:val="00116FAC"/>
    <w:rsid w:val="00121031"/>
    <w:rsid w:val="0012297C"/>
    <w:rsid w:val="00123828"/>
    <w:rsid w:val="001242BA"/>
    <w:rsid w:val="001256AF"/>
    <w:rsid w:val="00125D6E"/>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96A"/>
    <w:rsid w:val="00141D37"/>
    <w:rsid w:val="0014247F"/>
    <w:rsid w:val="00143446"/>
    <w:rsid w:val="00143651"/>
    <w:rsid w:val="00143B2F"/>
    <w:rsid w:val="00143BD0"/>
    <w:rsid w:val="00144666"/>
    <w:rsid w:val="00145AD0"/>
    <w:rsid w:val="00145E46"/>
    <w:rsid w:val="00147D7E"/>
    <w:rsid w:val="001505A8"/>
    <w:rsid w:val="0015073F"/>
    <w:rsid w:val="00152B77"/>
    <w:rsid w:val="00152EC3"/>
    <w:rsid w:val="001541E4"/>
    <w:rsid w:val="00154E2D"/>
    <w:rsid w:val="001572D7"/>
    <w:rsid w:val="0015763A"/>
    <w:rsid w:val="001577D9"/>
    <w:rsid w:val="00160902"/>
    <w:rsid w:val="00160906"/>
    <w:rsid w:val="00161820"/>
    <w:rsid w:val="00162025"/>
    <w:rsid w:val="0016346B"/>
    <w:rsid w:val="00165589"/>
    <w:rsid w:val="001659E9"/>
    <w:rsid w:val="00165D41"/>
    <w:rsid w:val="00166239"/>
    <w:rsid w:val="001673A1"/>
    <w:rsid w:val="001677F1"/>
    <w:rsid w:val="00170995"/>
    <w:rsid w:val="00172612"/>
    <w:rsid w:val="00173029"/>
    <w:rsid w:val="00174801"/>
    <w:rsid w:val="001752C0"/>
    <w:rsid w:val="00176FCB"/>
    <w:rsid w:val="00182644"/>
    <w:rsid w:val="00184786"/>
    <w:rsid w:val="0018482D"/>
    <w:rsid w:val="00187D23"/>
    <w:rsid w:val="0019096A"/>
    <w:rsid w:val="00190A8A"/>
    <w:rsid w:val="0019129F"/>
    <w:rsid w:val="001918B6"/>
    <w:rsid w:val="00191A1E"/>
    <w:rsid w:val="001925D7"/>
    <w:rsid w:val="00192D62"/>
    <w:rsid w:val="001968B4"/>
    <w:rsid w:val="00196EE3"/>
    <w:rsid w:val="001A06F3"/>
    <w:rsid w:val="001A16EA"/>
    <w:rsid w:val="001A1B31"/>
    <w:rsid w:val="001A1E0E"/>
    <w:rsid w:val="001A36F6"/>
    <w:rsid w:val="001A45D6"/>
    <w:rsid w:val="001A6925"/>
    <w:rsid w:val="001A6E11"/>
    <w:rsid w:val="001A7704"/>
    <w:rsid w:val="001B09DE"/>
    <w:rsid w:val="001B0C59"/>
    <w:rsid w:val="001B1412"/>
    <w:rsid w:val="001B2713"/>
    <w:rsid w:val="001B2AF2"/>
    <w:rsid w:val="001B2C36"/>
    <w:rsid w:val="001B366A"/>
    <w:rsid w:val="001B6AD5"/>
    <w:rsid w:val="001B77F3"/>
    <w:rsid w:val="001C0354"/>
    <w:rsid w:val="001C16C1"/>
    <w:rsid w:val="001C3B33"/>
    <w:rsid w:val="001C4BDA"/>
    <w:rsid w:val="001C4C6A"/>
    <w:rsid w:val="001C52F2"/>
    <w:rsid w:val="001C5578"/>
    <w:rsid w:val="001C5BDC"/>
    <w:rsid w:val="001C6908"/>
    <w:rsid w:val="001C7D53"/>
    <w:rsid w:val="001D002C"/>
    <w:rsid w:val="001D0B6B"/>
    <w:rsid w:val="001D0FD1"/>
    <w:rsid w:val="001D2E90"/>
    <w:rsid w:val="001D3EC1"/>
    <w:rsid w:val="001D4158"/>
    <w:rsid w:val="001D437F"/>
    <w:rsid w:val="001D53EA"/>
    <w:rsid w:val="001D55B1"/>
    <w:rsid w:val="001D6D92"/>
    <w:rsid w:val="001D72FB"/>
    <w:rsid w:val="001D79A5"/>
    <w:rsid w:val="001E060E"/>
    <w:rsid w:val="001E09D5"/>
    <w:rsid w:val="001E2C67"/>
    <w:rsid w:val="001E6B26"/>
    <w:rsid w:val="001E7410"/>
    <w:rsid w:val="001E7641"/>
    <w:rsid w:val="001F124A"/>
    <w:rsid w:val="001F17BA"/>
    <w:rsid w:val="001F1916"/>
    <w:rsid w:val="001F259A"/>
    <w:rsid w:val="001F3A18"/>
    <w:rsid w:val="001F3BDA"/>
    <w:rsid w:val="001F3FF3"/>
    <w:rsid w:val="001F6E85"/>
    <w:rsid w:val="001F6FA5"/>
    <w:rsid w:val="0020070C"/>
    <w:rsid w:val="002013A8"/>
    <w:rsid w:val="0020156E"/>
    <w:rsid w:val="00204802"/>
    <w:rsid w:val="0021031F"/>
    <w:rsid w:val="00215213"/>
    <w:rsid w:val="00216A4F"/>
    <w:rsid w:val="00216F03"/>
    <w:rsid w:val="00217DE2"/>
    <w:rsid w:val="00217FB8"/>
    <w:rsid w:val="00220767"/>
    <w:rsid w:val="00221B48"/>
    <w:rsid w:val="0022397F"/>
    <w:rsid w:val="00226917"/>
    <w:rsid w:val="00226C26"/>
    <w:rsid w:val="00227EBB"/>
    <w:rsid w:val="002317E2"/>
    <w:rsid w:val="00231A46"/>
    <w:rsid w:val="00231CA5"/>
    <w:rsid w:val="0023382A"/>
    <w:rsid w:val="00234D3E"/>
    <w:rsid w:val="00235AB3"/>
    <w:rsid w:val="0023605F"/>
    <w:rsid w:val="00237BFB"/>
    <w:rsid w:val="002419EA"/>
    <w:rsid w:val="00241B05"/>
    <w:rsid w:val="002421E5"/>
    <w:rsid w:val="002431BC"/>
    <w:rsid w:val="002432D2"/>
    <w:rsid w:val="00244488"/>
    <w:rsid w:val="002446ED"/>
    <w:rsid w:val="0024601A"/>
    <w:rsid w:val="00247D7B"/>
    <w:rsid w:val="00247DE7"/>
    <w:rsid w:val="0025031A"/>
    <w:rsid w:val="00252289"/>
    <w:rsid w:val="002524B0"/>
    <w:rsid w:val="0025265C"/>
    <w:rsid w:val="0025356C"/>
    <w:rsid w:val="00253A9D"/>
    <w:rsid w:val="00254526"/>
    <w:rsid w:val="00255566"/>
    <w:rsid w:val="002555D6"/>
    <w:rsid w:val="00255BDA"/>
    <w:rsid w:val="00256049"/>
    <w:rsid w:val="00256EB0"/>
    <w:rsid w:val="00261298"/>
    <w:rsid w:val="00262186"/>
    <w:rsid w:val="00265533"/>
    <w:rsid w:val="002659BC"/>
    <w:rsid w:val="00266A94"/>
    <w:rsid w:val="00266DA3"/>
    <w:rsid w:val="00270386"/>
    <w:rsid w:val="00270C1B"/>
    <w:rsid w:val="00271A18"/>
    <w:rsid w:val="002720A6"/>
    <w:rsid w:val="002722DD"/>
    <w:rsid w:val="00273F33"/>
    <w:rsid w:val="00275A7D"/>
    <w:rsid w:val="00275C61"/>
    <w:rsid w:val="002801F4"/>
    <w:rsid w:val="00282220"/>
    <w:rsid w:val="00282E9A"/>
    <w:rsid w:val="00285714"/>
    <w:rsid w:val="00285E32"/>
    <w:rsid w:val="00286878"/>
    <w:rsid w:val="00290FF4"/>
    <w:rsid w:val="00292533"/>
    <w:rsid w:val="00292541"/>
    <w:rsid w:val="00293F99"/>
    <w:rsid w:val="00294728"/>
    <w:rsid w:val="00295947"/>
    <w:rsid w:val="002A009B"/>
    <w:rsid w:val="002A00B8"/>
    <w:rsid w:val="002A0D8C"/>
    <w:rsid w:val="002A1DCA"/>
    <w:rsid w:val="002A2FAD"/>
    <w:rsid w:val="002A3772"/>
    <w:rsid w:val="002A3CA8"/>
    <w:rsid w:val="002A450D"/>
    <w:rsid w:val="002A58DF"/>
    <w:rsid w:val="002A7398"/>
    <w:rsid w:val="002A782D"/>
    <w:rsid w:val="002A7DEA"/>
    <w:rsid w:val="002B070B"/>
    <w:rsid w:val="002B08DF"/>
    <w:rsid w:val="002B0FD6"/>
    <w:rsid w:val="002B194E"/>
    <w:rsid w:val="002B1BEC"/>
    <w:rsid w:val="002B2B69"/>
    <w:rsid w:val="002B3686"/>
    <w:rsid w:val="002B5AC2"/>
    <w:rsid w:val="002B5EE9"/>
    <w:rsid w:val="002B682B"/>
    <w:rsid w:val="002B7C4A"/>
    <w:rsid w:val="002C5BBA"/>
    <w:rsid w:val="002C5D15"/>
    <w:rsid w:val="002C69CD"/>
    <w:rsid w:val="002C6C5A"/>
    <w:rsid w:val="002C7778"/>
    <w:rsid w:val="002D0B5C"/>
    <w:rsid w:val="002D1F37"/>
    <w:rsid w:val="002D2184"/>
    <w:rsid w:val="002D32BE"/>
    <w:rsid w:val="002D3366"/>
    <w:rsid w:val="002D340F"/>
    <w:rsid w:val="002D4735"/>
    <w:rsid w:val="002D5A73"/>
    <w:rsid w:val="002D6A85"/>
    <w:rsid w:val="002D7B36"/>
    <w:rsid w:val="002E274D"/>
    <w:rsid w:val="002E329E"/>
    <w:rsid w:val="002E4045"/>
    <w:rsid w:val="002E5FE3"/>
    <w:rsid w:val="002E7192"/>
    <w:rsid w:val="002E754E"/>
    <w:rsid w:val="002F00A9"/>
    <w:rsid w:val="002F06F4"/>
    <w:rsid w:val="002F1234"/>
    <w:rsid w:val="002F1A3C"/>
    <w:rsid w:val="002F1C7A"/>
    <w:rsid w:val="002F355D"/>
    <w:rsid w:val="002F382C"/>
    <w:rsid w:val="002F400E"/>
    <w:rsid w:val="002F5193"/>
    <w:rsid w:val="002F68E3"/>
    <w:rsid w:val="00300A95"/>
    <w:rsid w:val="00300B36"/>
    <w:rsid w:val="0030354E"/>
    <w:rsid w:val="00304B07"/>
    <w:rsid w:val="00304ECB"/>
    <w:rsid w:val="00304F65"/>
    <w:rsid w:val="0030512A"/>
    <w:rsid w:val="003052F8"/>
    <w:rsid w:val="0030578E"/>
    <w:rsid w:val="00306078"/>
    <w:rsid w:val="0030652D"/>
    <w:rsid w:val="00307E63"/>
    <w:rsid w:val="0031068E"/>
    <w:rsid w:val="00312E27"/>
    <w:rsid w:val="003135EC"/>
    <w:rsid w:val="00313786"/>
    <w:rsid w:val="00313CF3"/>
    <w:rsid w:val="0031400B"/>
    <w:rsid w:val="0032057A"/>
    <w:rsid w:val="003207F7"/>
    <w:rsid w:val="00322204"/>
    <w:rsid w:val="00323315"/>
    <w:rsid w:val="0032410D"/>
    <w:rsid w:val="00324B1D"/>
    <w:rsid w:val="00324E28"/>
    <w:rsid w:val="00325A8F"/>
    <w:rsid w:val="00327423"/>
    <w:rsid w:val="00330087"/>
    <w:rsid w:val="0033010D"/>
    <w:rsid w:val="00330A7E"/>
    <w:rsid w:val="00331122"/>
    <w:rsid w:val="00332946"/>
    <w:rsid w:val="003343E3"/>
    <w:rsid w:val="003353C8"/>
    <w:rsid w:val="00336CFC"/>
    <w:rsid w:val="00337400"/>
    <w:rsid w:val="00337993"/>
    <w:rsid w:val="00337DEF"/>
    <w:rsid w:val="00340BEA"/>
    <w:rsid w:val="00340E2B"/>
    <w:rsid w:val="0034152E"/>
    <w:rsid w:val="00341FB2"/>
    <w:rsid w:val="003445D1"/>
    <w:rsid w:val="00344F92"/>
    <w:rsid w:val="00345593"/>
    <w:rsid w:val="00345E3B"/>
    <w:rsid w:val="003464B5"/>
    <w:rsid w:val="003466D4"/>
    <w:rsid w:val="00346885"/>
    <w:rsid w:val="00346AFB"/>
    <w:rsid w:val="00352026"/>
    <w:rsid w:val="00354F18"/>
    <w:rsid w:val="003555E2"/>
    <w:rsid w:val="00356A1D"/>
    <w:rsid w:val="003577AD"/>
    <w:rsid w:val="00360672"/>
    <w:rsid w:val="00362226"/>
    <w:rsid w:val="00363539"/>
    <w:rsid w:val="00364ACB"/>
    <w:rsid w:val="00364DFC"/>
    <w:rsid w:val="003671B1"/>
    <w:rsid w:val="00367EB2"/>
    <w:rsid w:val="00370FD7"/>
    <w:rsid w:val="003710E2"/>
    <w:rsid w:val="003736A2"/>
    <w:rsid w:val="00374CF8"/>
    <w:rsid w:val="00375ADF"/>
    <w:rsid w:val="00376861"/>
    <w:rsid w:val="00380991"/>
    <w:rsid w:val="00381C6B"/>
    <w:rsid w:val="00383A4A"/>
    <w:rsid w:val="003858AF"/>
    <w:rsid w:val="00386CFD"/>
    <w:rsid w:val="00391BF3"/>
    <w:rsid w:val="00393162"/>
    <w:rsid w:val="00393E4C"/>
    <w:rsid w:val="00394132"/>
    <w:rsid w:val="0039485A"/>
    <w:rsid w:val="003949FD"/>
    <w:rsid w:val="003A120D"/>
    <w:rsid w:val="003A1691"/>
    <w:rsid w:val="003A233D"/>
    <w:rsid w:val="003A299A"/>
    <w:rsid w:val="003A37F3"/>
    <w:rsid w:val="003A427E"/>
    <w:rsid w:val="003A4970"/>
    <w:rsid w:val="003A5428"/>
    <w:rsid w:val="003A5D12"/>
    <w:rsid w:val="003A6895"/>
    <w:rsid w:val="003B0B56"/>
    <w:rsid w:val="003B1512"/>
    <w:rsid w:val="003B1678"/>
    <w:rsid w:val="003B24FC"/>
    <w:rsid w:val="003B353A"/>
    <w:rsid w:val="003B4ACC"/>
    <w:rsid w:val="003B60A3"/>
    <w:rsid w:val="003B6E9F"/>
    <w:rsid w:val="003C0F4D"/>
    <w:rsid w:val="003C362B"/>
    <w:rsid w:val="003C506F"/>
    <w:rsid w:val="003D06EC"/>
    <w:rsid w:val="003D1F88"/>
    <w:rsid w:val="003D2356"/>
    <w:rsid w:val="003D2C1F"/>
    <w:rsid w:val="003D3B38"/>
    <w:rsid w:val="003D3E48"/>
    <w:rsid w:val="003D510D"/>
    <w:rsid w:val="003D6337"/>
    <w:rsid w:val="003D6428"/>
    <w:rsid w:val="003D6934"/>
    <w:rsid w:val="003D79FC"/>
    <w:rsid w:val="003E18BC"/>
    <w:rsid w:val="003E2D12"/>
    <w:rsid w:val="003E4195"/>
    <w:rsid w:val="003E53ED"/>
    <w:rsid w:val="003E557C"/>
    <w:rsid w:val="003E6CCD"/>
    <w:rsid w:val="003F0503"/>
    <w:rsid w:val="003F054E"/>
    <w:rsid w:val="003F10F4"/>
    <w:rsid w:val="003F14B0"/>
    <w:rsid w:val="003F2A99"/>
    <w:rsid w:val="003F5C06"/>
    <w:rsid w:val="003F77A0"/>
    <w:rsid w:val="003F7C72"/>
    <w:rsid w:val="00400539"/>
    <w:rsid w:val="004012BF"/>
    <w:rsid w:val="004012D3"/>
    <w:rsid w:val="00403E51"/>
    <w:rsid w:val="00404E32"/>
    <w:rsid w:val="00405126"/>
    <w:rsid w:val="00405F95"/>
    <w:rsid w:val="004065F3"/>
    <w:rsid w:val="00407A50"/>
    <w:rsid w:val="004112BA"/>
    <w:rsid w:val="0041183C"/>
    <w:rsid w:val="00412D7F"/>
    <w:rsid w:val="00412E20"/>
    <w:rsid w:val="0041377B"/>
    <w:rsid w:val="0041581B"/>
    <w:rsid w:val="00415CED"/>
    <w:rsid w:val="0041696C"/>
    <w:rsid w:val="00416D16"/>
    <w:rsid w:val="0042023F"/>
    <w:rsid w:val="004205BA"/>
    <w:rsid w:val="00421064"/>
    <w:rsid w:val="0042125C"/>
    <w:rsid w:val="00421311"/>
    <w:rsid w:val="00422602"/>
    <w:rsid w:val="004228A8"/>
    <w:rsid w:val="004231DA"/>
    <w:rsid w:val="00426666"/>
    <w:rsid w:val="00426CB7"/>
    <w:rsid w:val="00430D26"/>
    <w:rsid w:val="004329BC"/>
    <w:rsid w:val="00432D99"/>
    <w:rsid w:val="00432F03"/>
    <w:rsid w:val="00433BBB"/>
    <w:rsid w:val="00434262"/>
    <w:rsid w:val="00434700"/>
    <w:rsid w:val="00434E9B"/>
    <w:rsid w:val="004356D8"/>
    <w:rsid w:val="00435A06"/>
    <w:rsid w:val="0044052C"/>
    <w:rsid w:val="00442221"/>
    <w:rsid w:val="004446B5"/>
    <w:rsid w:val="004461AA"/>
    <w:rsid w:val="004469B6"/>
    <w:rsid w:val="004478D9"/>
    <w:rsid w:val="00447B08"/>
    <w:rsid w:val="004506EE"/>
    <w:rsid w:val="00450911"/>
    <w:rsid w:val="0045213F"/>
    <w:rsid w:val="00452F36"/>
    <w:rsid w:val="004539D4"/>
    <w:rsid w:val="00454D54"/>
    <w:rsid w:val="004565FE"/>
    <w:rsid w:val="0045699C"/>
    <w:rsid w:val="00457715"/>
    <w:rsid w:val="00461AE7"/>
    <w:rsid w:val="004623B5"/>
    <w:rsid w:val="004624B9"/>
    <w:rsid w:val="004633CB"/>
    <w:rsid w:val="00463F20"/>
    <w:rsid w:val="00464D20"/>
    <w:rsid w:val="00465282"/>
    <w:rsid w:val="004667F7"/>
    <w:rsid w:val="00466982"/>
    <w:rsid w:val="0046728E"/>
    <w:rsid w:val="004702B7"/>
    <w:rsid w:val="004704DB"/>
    <w:rsid w:val="0047051B"/>
    <w:rsid w:val="00471F37"/>
    <w:rsid w:val="00472B91"/>
    <w:rsid w:val="00472D1F"/>
    <w:rsid w:val="00472D98"/>
    <w:rsid w:val="00474E5A"/>
    <w:rsid w:val="004760CE"/>
    <w:rsid w:val="00476360"/>
    <w:rsid w:val="00481B2E"/>
    <w:rsid w:val="00482761"/>
    <w:rsid w:val="0048279D"/>
    <w:rsid w:val="004834E9"/>
    <w:rsid w:val="00483EA3"/>
    <w:rsid w:val="004845E8"/>
    <w:rsid w:val="00484E3E"/>
    <w:rsid w:val="00485292"/>
    <w:rsid w:val="004854E7"/>
    <w:rsid w:val="00485BF5"/>
    <w:rsid w:val="004861EC"/>
    <w:rsid w:val="00490356"/>
    <w:rsid w:val="004909C3"/>
    <w:rsid w:val="00491C47"/>
    <w:rsid w:val="00496BEB"/>
    <w:rsid w:val="00497247"/>
    <w:rsid w:val="00497254"/>
    <w:rsid w:val="00497803"/>
    <w:rsid w:val="004A0CCF"/>
    <w:rsid w:val="004A107E"/>
    <w:rsid w:val="004A2474"/>
    <w:rsid w:val="004A290C"/>
    <w:rsid w:val="004A2EA5"/>
    <w:rsid w:val="004A5DDC"/>
    <w:rsid w:val="004A60C1"/>
    <w:rsid w:val="004A6A9A"/>
    <w:rsid w:val="004A708A"/>
    <w:rsid w:val="004B1284"/>
    <w:rsid w:val="004B2FB0"/>
    <w:rsid w:val="004B3DF3"/>
    <w:rsid w:val="004B52A3"/>
    <w:rsid w:val="004B5494"/>
    <w:rsid w:val="004B6FA5"/>
    <w:rsid w:val="004C0365"/>
    <w:rsid w:val="004C0BE8"/>
    <w:rsid w:val="004C24F8"/>
    <w:rsid w:val="004C28FC"/>
    <w:rsid w:val="004C34A7"/>
    <w:rsid w:val="004C3B21"/>
    <w:rsid w:val="004C413D"/>
    <w:rsid w:val="004C449A"/>
    <w:rsid w:val="004C5EF8"/>
    <w:rsid w:val="004C70EA"/>
    <w:rsid w:val="004C776D"/>
    <w:rsid w:val="004D165B"/>
    <w:rsid w:val="004D5122"/>
    <w:rsid w:val="004D64A8"/>
    <w:rsid w:val="004D6A5E"/>
    <w:rsid w:val="004D6CB5"/>
    <w:rsid w:val="004E09F5"/>
    <w:rsid w:val="004E0E81"/>
    <w:rsid w:val="004E1215"/>
    <w:rsid w:val="004E1F7F"/>
    <w:rsid w:val="004E21DE"/>
    <w:rsid w:val="004E2A74"/>
    <w:rsid w:val="004E2CA0"/>
    <w:rsid w:val="004E2F75"/>
    <w:rsid w:val="004E506C"/>
    <w:rsid w:val="004E6383"/>
    <w:rsid w:val="004E7D3E"/>
    <w:rsid w:val="004F1193"/>
    <w:rsid w:val="004F1577"/>
    <w:rsid w:val="004F1A52"/>
    <w:rsid w:val="004F1B02"/>
    <w:rsid w:val="004F3554"/>
    <w:rsid w:val="004F4778"/>
    <w:rsid w:val="004F53D6"/>
    <w:rsid w:val="004F59D0"/>
    <w:rsid w:val="004F6F60"/>
    <w:rsid w:val="004F771B"/>
    <w:rsid w:val="00500EF8"/>
    <w:rsid w:val="0050133D"/>
    <w:rsid w:val="00501EF3"/>
    <w:rsid w:val="00502706"/>
    <w:rsid w:val="00505B49"/>
    <w:rsid w:val="005069A6"/>
    <w:rsid w:val="00507F75"/>
    <w:rsid w:val="00510F08"/>
    <w:rsid w:val="005110DC"/>
    <w:rsid w:val="0051133B"/>
    <w:rsid w:val="00511778"/>
    <w:rsid w:val="00511978"/>
    <w:rsid w:val="00511A32"/>
    <w:rsid w:val="00511D32"/>
    <w:rsid w:val="0051636F"/>
    <w:rsid w:val="00516B4B"/>
    <w:rsid w:val="0051733F"/>
    <w:rsid w:val="00517A27"/>
    <w:rsid w:val="00517CEB"/>
    <w:rsid w:val="00520703"/>
    <w:rsid w:val="00521579"/>
    <w:rsid w:val="00521661"/>
    <w:rsid w:val="0052239F"/>
    <w:rsid w:val="00522C23"/>
    <w:rsid w:val="00522E64"/>
    <w:rsid w:val="00523774"/>
    <w:rsid w:val="00523D44"/>
    <w:rsid w:val="00524D5A"/>
    <w:rsid w:val="005259DE"/>
    <w:rsid w:val="00526446"/>
    <w:rsid w:val="00530C7C"/>
    <w:rsid w:val="005371F0"/>
    <w:rsid w:val="005403AD"/>
    <w:rsid w:val="0054051E"/>
    <w:rsid w:val="005414CF"/>
    <w:rsid w:val="0054172C"/>
    <w:rsid w:val="00543266"/>
    <w:rsid w:val="00543D46"/>
    <w:rsid w:val="00552D25"/>
    <w:rsid w:val="00553CAD"/>
    <w:rsid w:val="00554FA7"/>
    <w:rsid w:val="00555A87"/>
    <w:rsid w:val="0055618F"/>
    <w:rsid w:val="00556583"/>
    <w:rsid w:val="00556A4D"/>
    <w:rsid w:val="005570F4"/>
    <w:rsid w:val="0055792E"/>
    <w:rsid w:val="00560677"/>
    <w:rsid w:val="00560FB6"/>
    <w:rsid w:val="00561351"/>
    <w:rsid w:val="00561639"/>
    <w:rsid w:val="0056172F"/>
    <w:rsid w:val="00562282"/>
    <w:rsid w:val="005637C5"/>
    <w:rsid w:val="00564160"/>
    <w:rsid w:val="005649E0"/>
    <w:rsid w:val="00565F75"/>
    <w:rsid w:val="00566148"/>
    <w:rsid w:val="00566FC7"/>
    <w:rsid w:val="00567F0D"/>
    <w:rsid w:val="00570079"/>
    <w:rsid w:val="00570A0E"/>
    <w:rsid w:val="00570A21"/>
    <w:rsid w:val="005737DD"/>
    <w:rsid w:val="00573F6D"/>
    <w:rsid w:val="005745F7"/>
    <w:rsid w:val="0057475F"/>
    <w:rsid w:val="00575408"/>
    <w:rsid w:val="00575D3E"/>
    <w:rsid w:val="0057664E"/>
    <w:rsid w:val="00577E21"/>
    <w:rsid w:val="005813BA"/>
    <w:rsid w:val="00581B20"/>
    <w:rsid w:val="00581C19"/>
    <w:rsid w:val="00582484"/>
    <w:rsid w:val="005829F3"/>
    <w:rsid w:val="00584AAF"/>
    <w:rsid w:val="00586A01"/>
    <w:rsid w:val="005872E7"/>
    <w:rsid w:val="00591907"/>
    <w:rsid w:val="00591ED0"/>
    <w:rsid w:val="0059264D"/>
    <w:rsid w:val="00593645"/>
    <w:rsid w:val="0059458C"/>
    <w:rsid w:val="005976D8"/>
    <w:rsid w:val="00597D51"/>
    <w:rsid w:val="005A03C1"/>
    <w:rsid w:val="005A1197"/>
    <w:rsid w:val="005A1C70"/>
    <w:rsid w:val="005A1D5C"/>
    <w:rsid w:val="005A1F9E"/>
    <w:rsid w:val="005A2036"/>
    <w:rsid w:val="005A33E9"/>
    <w:rsid w:val="005A48C7"/>
    <w:rsid w:val="005A6E70"/>
    <w:rsid w:val="005B0A02"/>
    <w:rsid w:val="005B154B"/>
    <w:rsid w:val="005B346F"/>
    <w:rsid w:val="005B46B3"/>
    <w:rsid w:val="005B601D"/>
    <w:rsid w:val="005B64B0"/>
    <w:rsid w:val="005B665B"/>
    <w:rsid w:val="005B7733"/>
    <w:rsid w:val="005B7C79"/>
    <w:rsid w:val="005C004D"/>
    <w:rsid w:val="005C1532"/>
    <w:rsid w:val="005C3313"/>
    <w:rsid w:val="005C3E95"/>
    <w:rsid w:val="005C4BF0"/>
    <w:rsid w:val="005C5C90"/>
    <w:rsid w:val="005C6BB3"/>
    <w:rsid w:val="005C6DFC"/>
    <w:rsid w:val="005D26A8"/>
    <w:rsid w:val="005D38B5"/>
    <w:rsid w:val="005D4BDD"/>
    <w:rsid w:val="005D4F47"/>
    <w:rsid w:val="005D540C"/>
    <w:rsid w:val="005D5EF6"/>
    <w:rsid w:val="005D70EB"/>
    <w:rsid w:val="005D784E"/>
    <w:rsid w:val="005E0B7C"/>
    <w:rsid w:val="005E2C0C"/>
    <w:rsid w:val="005E4015"/>
    <w:rsid w:val="005E4656"/>
    <w:rsid w:val="005E7E88"/>
    <w:rsid w:val="005F020B"/>
    <w:rsid w:val="005F3CA1"/>
    <w:rsid w:val="005F3F5E"/>
    <w:rsid w:val="005F7340"/>
    <w:rsid w:val="00602B9F"/>
    <w:rsid w:val="00603A5E"/>
    <w:rsid w:val="006074D1"/>
    <w:rsid w:val="00607CA9"/>
    <w:rsid w:val="00611EC1"/>
    <w:rsid w:val="006122FF"/>
    <w:rsid w:val="0061517F"/>
    <w:rsid w:val="00615459"/>
    <w:rsid w:val="00616DAC"/>
    <w:rsid w:val="006178D4"/>
    <w:rsid w:val="00617962"/>
    <w:rsid w:val="006207CB"/>
    <w:rsid w:val="00620B13"/>
    <w:rsid w:val="0062173A"/>
    <w:rsid w:val="00621913"/>
    <w:rsid w:val="00621F28"/>
    <w:rsid w:val="00624800"/>
    <w:rsid w:val="006253AA"/>
    <w:rsid w:val="00625470"/>
    <w:rsid w:val="00625732"/>
    <w:rsid w:val="00626BE9"/>
    <w:rsid w:val="00626E1C"/>
    <w:rsid w:val="0062703A"/>
    <w:rsid w:val="00627738"/>
    <w:rsid w:val="006304B4"/>
    <w:rsid w:val="00630917"/>
    <w:rsid w:val="00630DC6"/>
    <w:rsid w:val="00632D7C"/>
    <w:rsid w:val="006341D7"/>
    <w:rsid w:val="00634CEF"/>
    <w:rsid w:val="0063553D"/>
    <w:rsid w:val="00635E25"/>
    <w:rsid w:val="0063682A"/>
    <w:rsid w:val="00637010"/>
    <w:rsid w:val="00637D7A"/>
    <w:rsid w:val="00640483"/>
    <w:rsid w:val="0064300D"/>
    <w:rsid w:val="00643846"/>
    <w:rsid w:val="00644A12"/>
    <w:rsid w:val="00644BA9"/>
    <w:rsid w:val="00644CDC"/>
    <w:rsid w:val="0064559C"/>
    <w:rsid w:val="00646562"/>
    <w:rsid w:val="006510F6"/>
    <w:rsid w:val="0065351A"/>
    <w:rsid w:val="0065390E"/>
    <w:rsid w:val="00653F70"/>
    <w:rsid w:val="006544A2"/>
    <w:rsid w:val="00655400"/>
    <w:rsid w:val="006569CF"/>
    <w:rsid w:val="006572F2"/>
    <w:rsid w:val="0066011D"/>
    <w:rsid w:val="006602CD"/>
    <w:rsid w:val="0066068D"/>
    <w:rsid w:val="00660CE7"/>
    <w:rsid w:val="00660F8E"/>
    <w:rsid w:val="00661216"/>
    <w:rsid w:val="00662679"/>
    <w:rsid w:val="00663295"/>
    <w:rsid w:val="006635DD"/>
    <w:rsid w:val="0066682A"/>
    <w:rsid w:val="0066687B"/>
    <w:rsid w:val="00667019"/>
    <w:rsid w:val="00667634"/>
    <w:rsid w:val="0066787D"/>
    <w:rsid w:val="0067169B"/>
    <w:rsid w:val="00672696"/>
    <w:rsid w:val="00672F59"/>
    <w:rsid w:val="0067382D"/>
    <w:rsid w:val="00674CA4"/>
    <w:rsid w:val="0067503E"/>
    <w:rsid w:val="006751B4"/>
    <w:rsid w:val="0067632F"/>
    <w:rsid w:val="006772AD"/>
    <w:rsid w:val="00677BED"/>
    <w:rsid w:val="006819C0"/>
    <w:rsid w:val="006820CE"/>
    <w:rsid w:val="00684026"/>
    <w:rsid w:val="00684883"/>
    <w:rsid w:val="0068524F"/>
    <w:rsid w:val="00685A9D"/>
    <w:rsid w:val="00686AA5"/>
    <w:rsid w:val="00687471"/>
    <w:rsid w:val="00690423"/>
    <w:rsid w:val="0069070E"/>
    <w:rsid w:val="00690B9D"/>
    <w:rsid w:val="00690ED0"/>
    <w:rsid w:val="006922FD"/>
    <w:rsid w:val="00692476"/>
    <w:rsid w:val="00692A9D"/>
    <w:rsid w:val="00693104"/>
    <w:rsid w:val="00693906"/>
    <w:rsid w:val="00693954"/>
    <w:rsid w:val="006960F1"/>
    <w:rsid w:val="0069750A"/>
    <w:rsid w:val="006977B0"/>
    <w:rsid w:val="006A042B"/>
    <w:rsid w:val="006A057F"/>
    <w:rsid w:val="006A1D2F"/>
    <w:rsid w:val="006A2879"/>
    <w:rsid w:val="006A3C4C"/>
    <w:rsid w:val="006A4FC9"/>
    <w:rsid w:val="006A6C67"/>
    <w:rsid w:val="006A6FDC"/>
    <w:rsid w:val="006A76F3"/>
    <w:rsid w:val="006A7980"/>
    <w:rsid w:val="006B16C8"/>
    <w:rsid w:val="006B1A57"/>
    <w:rsid w:val="006B2373"/>
    <w:rsid w:val="006B3026"/>
    <w:rsid w:val="006B3DB4"/>
    <w:rsid w:val="006B472A"/>
    <w:rsid w:val="006B48D0"/>
    <w:rsid w:val="006B49A5"/>
    <w:rsid w:val="006B6099"/>
    <w:rsid w:val="006C031D"/>
    <w:rsid w:val="006C1D00"/>
    <w:rsid w:val="006C22F8"/>
    <w:rsid w:val="006C28C7"/>
    <w:rsid w:val="006C2A8F"/>
    <w:rsid w:val="006C4DA5"/>
    <w:rsid w:val="006C5B70"/>
    <w:rsid w:val="006C5E6A"/>
    <w:rsid w:val="006C5E97"/>
    <w:rsid w:val="006C60ED"/>
    <w:rsid w:val="006C70CF"/>
    <w:rsid w:val="006D06ED"/>
    <w:rsid w:val="006D2D87"/>
    <w:rsid w:val="006D439B"/>
    <w:rsid w:val="006D5F78"/>
    <w:rsid w:val="006D6A97"/>
    <w:rsid w:val="006E12DD"/>
    <w:rsid w:val="006E1756"/>
    <w:rsid w:val="006E18E6"/>
    <w:rsid w:val="006E1F13"/>
    <w:rsid w:val="006E3278"/>
    <w:rsid w:val="006E4173"/>
    <w:rsid w:val="006E54C2"/>
    <w:rsid w:val="006E6691"/>
    <w:rsid w:val="006E6AC2"/>
    <w:rsid w:val="006E7487"/>
    <w:rsid w:val="006F02EE"/>
    <w:rsid w:val="006F403F"/>
    <w:rsid w:val="006F603E"/>
    <w:rsid w:val="006F61C0"/>
    <w:rsid w:val="006F6CA9"/>
    <w:rsid w:val="006F77FC"/>
    <w:rsid w:val="006F7BA5"/>
    <w:rsid w:val="006F7EC3"/>
    <w:rsid w:val="007019DC"/>
    <w:rsid w:val="0070448C"/>
    <w:rsid w:val="0070544B"/>
    <w:rsid w:val="00705532"/>
    <w:rsid w:val="00705E31"/>
    <w:rsid w:val="00707202"/>
    <w:rsid w:val="007072E0"/>
    <w:rsid w:val="007076A2"/>
    <w:rsid w:val="00707CD1"/>
    <w:rsid w:val="007116C7"/>
    <w:rsid w:val="00712725"/>
    <w:rsid w:val="0071289E"/>
    <w:rsid w:val="00713123"/>
    <w:rsid w:val="007137F4"/>
    <w:rsid w:val="00713E16"/>
    <w:rsid w:val="00716592"/>
    <w:rsid w:val="007218C5"/>
    <w:rsid w:val="00721B06"/>
    <w:rsid w:val="0072237C"/>
    <w:rsid w:val="0072270B"/>
    <w:rsid w:val="00722798"/>
    <w:rsid w:val="007243B8"/>
    <w:rsid w:val="00724625"/>
    <w:rsid w:val="00725315"/>
    <w:rsid w:val="007261BA"/>
    <w:rsid w:val="007269ED"/>
    <w:rsid w:val="007307B6"/>
    <w:rsid w:val="00732346"/>
    <w:rsid w:val="0073238A"/>
    <w:rsid w:val="00732693"/>
    <w:rsid w:val="007334FD"/>
    <w:rsid w:val="007338A0"/>
    <w:rsid w:val="00733A08"/>
    <w:rsid w:val="007356A6"/>
    <w:rsid w:val="00735C6A"/>
    <w:rsid w:val="00736523"/>
    <w:rsid w:val="007370F1"/>
    <w:rsid w:val="00740BD2"/>
    <w:rsid w:val="00740D2F"/>
    <w:rsid w:val="00740F9F"/>
    <w:rsid w:val="00743BA7"/>
    <w:rsid w:val="007450F3"/>
    <w:rsid w:val="00745783"/>
    <w:rsid w:val="00745FCD"/>
    <w:rsid w:val="00746F83"/>
    <w:rsid w:val="00747762"/>
    <w:rsid w:val="007528F1"/>
    <w:rsid w:val="00753231"/>
    <w:rsid w:val="00754020"/>
    <w:rsid w:val="00754196"/>
    <w:rsid w:val="00754616"/>
    <w:rsid w:val="0075466E"/>
    <w:rsid w:val="0075494F"/>
    <w:rsid w:val="00754C6C"/>
    <w:rsid w:val="00754D32"/>
    <w:rsid w:val="0075542E"/>
    <w:rsid w:val="0076246A"/>
    <w:rsid w:val="00762CE9"/>
    <w:rsid w:val="00762F3C"/>
    <w:rsid w:val="00764CF2"/>
    <w:rsid w:val="00766589"/>
    <w:rsid w:val="007673E3"/>
    <w:rsid w:val="00770447"/>
    <w:rsid w:val="007719C3"/>
    <w:rsid w:val="00773965"/>
    <w:rsid w:val="00775819"/>
    <w:rsid w:val="00775C06"/>
    <w:rsid w:val="007764C9"/>
    <w:rsid w:val="007773E3"/>
    <w:rsid w:val="007807D9"/>
    <w:rsid w:val="00781AE0"/>
    <w:rsid w:val="007821EC"/>
    <w:rsid w:val="0078336C"/>
    <w:rsid w:val="0078430F"/>
    <w:rsid w:val="00784764"/>
    <w:rsid w:val="0078783C"/>
    <w:rsid w:val="0079104A"/>
    <w:rsid w:val="00791D18"/>
    <w:rsid w:val="00793021"/>
    <w:rsid w:val="00793DAF"/>
    <w:rsid w:val="00794338"/>
    <w:rsid w:val="007945BE"/>
    <w:rsid w:val="00795414"/>
    <w:rsid w:val="00795773"/>
    <w:rsid w:val="00796ECB"/>
    <w:rsid w:val="007972AC"/>
    <w:rsid w:val="0079783C"/>
    <w:rsid w:val="007A146E"/>
    <w:rsid w:val="007A1487"/>
    <w:rsid w:val="007A42C9"/>
    <w:rsid w:val="007A6AC9"/>
    <w:rsid w:val="007A6F9C"/>
    <w:rsid w:val="007A6FA4"/>
    <w:rsid w:val="007B0FB9"/>
    <w:rsid w:val="007B3258"/>
    <w:rsid w:val="007B3319"/>
    <w:rsid w:val="007B4F1F"/>
    <w:rsid w:val="007B61CC"/>
    <w:rsid w:val="007B6AF7"/>
    <w:rsid w:val="007B78B1"/>
    <w:rsid w:val="007C0191"/>
    <w:rsid w:val="007C0ABF"/>
    <w:rsid w:val="007C0F0F"/>
    <w:rsid w:val="007C12FA"/>
    <w:rsid w:val="007C20E2"/>
    <w:rsid w:val="007C3232"/>
    <w:rsid w:val="007C3E36"/>
    <w:rsid w:val="007C53ED"/>
    <w:rsid w:val="007C5467"/>
    <w:rsid w:val="007C7A90"/>
    <w:rsid w:val="007D04AF"/>
    <w:rsid w:val="007D1651"/>
    <w:rsid w:val="007D21E1"/>
    <w:rsid w:val="007D23DD"/>
    <w:rsid w:val="007D285B"/>
    <w:rsid w:val="007D3594"/>
    <w:rsid w:val="007D5168"/>
    <w:rsid w:val="007D62B6"/>
    <w:rsid w:val="007E1098"/>
    <w:rsid w:val="007E118A"/>
    <w:rsid w:val="007E1D8E"/>
    <w:rsid w:val="007E20D0"/>
    <w:rsid w:val="007E2A3F"/>
    <w:rsid w:val="007E2E8B"/>
    <w:rsid w:val="007E30A6"/>
    <w:rsid w:val="007E31A2"/>
    <w:rsid w:val="007E3307"/>
    <w:rsid w:val="007E4151"/>
    <w:rsid w:val="007E452E"/>
    <w:rsid w:val="007E4A87"/>
    <w:rsid w:val="007E5F33"/>
    <w:rsid w:val="007E7682"/>
    <w:rsid w:val="007E7D8C"/>
    <w:rsid w:val="007F3F39"/>
    <w:rsid w:val="007F4A6A"/>
    <w:rsid w:val="007F6958"/>
    <w:rsid w:val="00802273"/>
    <w:rsid w:val="00803416"/>
    <w:rsid w:val="00804864"/>
    <w:rsid w:val="00805FD7"/>
    <w:rsid w:val="008063A0"/>
    <w:rsid w:val="0080679D"/>
    <w:rsid w:val="0080754A"/>
    <w:rsid w:val="00810E71"/>
    <w:rsid w:val="00812BBA"/>
    <w:rsid w:val="00814F9F"/>
    <w:rsid w:val="00820692"/>
    <w:rsid w:val="00820C83"/>
    <w:rsid w:val="00822819"/>
    <w:rsid w:val="008246E5"/>
    <w:rsid w:val="0082787D"/>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262F"/>
    <w:rsid w:val="00843B2B"/>
    <w:rsid w:val="00844276"/>
    <w:rsid w:val="00850608"/>
    <w:rsid w:val="00851C52"/>
    <w:rsid w:val="008530A4"/>
    <w:rsid w:val="0085414B"/>
    <w:rsid w:val="00854AA2"/>
    <w:rsid w:val="00854CB9"/>
    <w:rsid w:val="00854DB9"/>
    <w:rsid w:val="00854ED8"/>
    <w:rsid w:val="0085650F"/>
    <w:rsid w:val="0086014A"/>
    <w:rsid w:val="008601E2"/>
    <w:rsid w:val="00861557"/>
    <w:rsid w:val="00861E84"/>
    <w:rsid w:val="00862C02"/>
    <w:rsid w:val="00862D8D"/>
    <w:rsid w:val="00864F17"/>
    <w:rsid w:val="00866331"/>
    <w:rsid w:val="00867396"/>
    <w:rsid w:val="008676AE"/>
    <w:rsid w:val="00871C33"/>
    <w:rsid w:val="00871D51"/>
    <w:rsid w:val="00871F28"/>
    <w:rsid w:val="00871F83"/>
    <w:rsid w:val="00873AC0"/>
    <w:rsid w:val="0087432F"/>
    <w:rsid w:val="00874637"/>
    <w:rsid w:val="008748B5"/>
    <w:rsid w:val="008756F0"/>
    <w:rsid w:val="0087627D"/>
    <w:rsid w:val="0087642A"/>
    <w:rsid w:val="008769E2"/>
    <w:rsid w:val="00876CBD"/>
    <w:rsid w:val="008772CE"/>
    <w:rsid w:val="00883426"/>
    <w:rsid w:val="00886C47"/>
    <w:rsid w:val="00887D66"/>
    <w:rsid w:val="00892A2B"/>
    <w:rsid w:val="00892BF9"/>
    <w:rsid w:val="00892F22"/>
    <w:rsid w:val="00893A18"/>
    <w:rsid w:val="00893C4E"/>
    <w:rsid w:val="0089654A"/>
    <w:rsid w:val="008A1F70"/>
    <w:rsid w:val="008A240E"/>
    <w:rsid w:val="008A311B"/>
    <w:rsid w:val="008A324A"/>
    <w:rsid w:val="008A3BC3"/>
    <w:rsid w:val="008A55F7"/>
    <w:rsid w:val="008A5F7A"/>
    <w:rsid w:val="008A610A"/>
    <w:rsid w:val="008A6CC6"/>
    <w:rsid w:val="008A7D7E"/>
    <w:rsid w:val="008B09A4"/>
    <w:rsid w:val="008B226B"/>
    <w:rsid w:val="008B26D6"/>
    <w:rsid w:val="008B271B"/>
    <w:rsid w:val="008B2C79"/>
    <w:rsid w:val="008B56E7"/>
    <w:rsid w:val="008B6478"/>
    <w:rsid w:val="008B6B1A"/>
    <w:rsid w:val="008C1C77"/>
    <w:rsid w:val="008C200E"/>
    <w:rsid w:val="008C22F8"/>
    <w:rsid w:val="008C35A5"/>
    <w:rsid w:val="008C4AA5"/>
    <w:rsid w:val="008C61B7"/>
    <w:rsid w:val="008C6495"/>
    <w:rsid w:val="008D05C1"/>
    <w:rsid w:val="008D16C3"/>
    <w:rsid w:val="008D2BD1"/>
    <w:rsid w:val="008D3993"/>
    <w:rsid w:val="008D4088"/>
    <w:rsid w:val="008D4A54"/>
    <w:rsid w:val="008D4ADA"/>
    <w:rsid w:val="008D7100"/>
    <w:rsid w:val="008D744B"/>
    <w:rsid w:val="008E0200"/>
    <w:rsid w:val="008E29CB"/>
    <w:rsid w:val="008E2B85"/>
    <w:rsid w:val="008E34B5"/>
    <w:rsid w:val="008E363C"/>
    <w:rsid w:val="008E3BB0"/>
    <w:rsid w:val="008E4607"/>
    <w:rsid w:val="008E5B2E"/>
    <w:rsid w:val="008E5C4E"/>
    <w:rsid w:val="008E602D"/>
    <w:rsid w:val="008E6279"/>
    <w:rsid w:val="008E736C"/>
    <w:rsid w:val="008F05CB"/>
    <w:rsid w:val="008F0BEF"/>
    <w:rsid w:val="008F101C"/>
    <w:rsid w:val="008F21FB"/>
    <w:rsid w:val="008F27FD"/>
    <w:rsid w:val="008F2A63"/>
    <w:rsid w:val="008F30EE"/>
    <w:rsid w:val="008F3882"/>
    <w:rsid w:val="008F4DC9"/>
    <w:rsid w:val="008F6CB6"/>
    <w:rsid w:val="008F7218"/>
    <w:rsid w:val="00900014"/>
    <w:rsid w:val="00900C44"/>
    <w:rsid w:val="00902EF0"/>
    <w:rsid w:val="009036F8"/>
    <w:rsid w:val="00904165"/>
    <w:rsid w:val="00906D1D"/>
    <w:rsid w:val="009101DF"/>
    <w:rsid w:val="0091039F"/>
    <w:rsid w:val="00910500"/>
    <w:rsid w:val="009108B2"/>
    <w:rsid w:val="0091320E"/>
    <w:rsid w:val="009139F8"/>
    <w:rsid w:val="0091415E"/>
    <w:rsid w:val="00914177"/>
    <w:rsid w:val="00914C62"/>
    <w:rsid w:val="00915EFB"/>
    <w:rsid w:val="00916D12"/>
    <w:rsid w:val="00917305"/>
    <w:rsid w:val="00917812"/>
    <w:rsid w:val="00917B59"/>
    <w:rsid w:val="00921D27"/>
    <w:rsid w:val="00925087"/>
    <w:rsid w:val="00925435"/>
    <w:rsid w:val="009259EC"/>
    <w:rsid w:val="0093024A"/>
    <w:rsid w:val="009316B3"/>
    <w:rsid w:val="00933440"/>
    <w:rsid w:val="00933FD5"/>
    <w:rsid w:val="00934135"/>
    <w:rsid w:val="00934A86"/>
    <w:rsid w:val="00934C10"/>
    <w:rsid w:val="00936F34"/>
    <w:rsid w:val="009406C0"/>
    <w:rsid w:val="00942A46"/>
    <w:rsid w:val="00943271"/>
    <w:rsid w:val="00943597"/>
    <w:rsid w:val="00943B20"/>
    <w:rsid w:val="00943FA2"/>
    <w:rsid w:val="009448B2"/>
    <w:rsid w:val="009457A9"/>
    <w:rsid w:val="00945ECC"/>
    <w:rsid w:val="0094624C"/>
    <w:rsid w:val="009462D3"/>
    <w:rsid w:val="00946545"/>
    <w:rsid w:val="00947C79"/>
    <w:rsid w:val="00947EBB"/>
    <w:rsid w:val="00952855"/>
    <w:rsid w:val="00952880"/>
    <w:rsid w:val="0095397C"/>
    <w:rsid w:val="0095460C"/>
    <w:rsid w:val="00955485"/>
    <w:rsid w:val="00955EF5"/>
    <w:rsid w:val="00957F37"/>
    <w:rsid w:val="0096084D"/>
    <w:rsid w:val="0096167A"/>
    <w:rsid w:val="0096170E"/>
    <w:rsid w:val="00963712"/>
    <w:rsid w:val="00964E46"/>
    <w:rsid w:val="0096649E"/>
    <w:rsid w:val="009665E6"/>
    <w:rsid w:val="00967D72"/>
    <w:rsid w:val="0097099D"/>
    <w:rsid w:val="00971A8F"/>
    <w:rsid w:val="00972108"/>
    <w:rsid w:val="009772F8"/>
    <w:rsid w:val="00977CA7"/>
    <w:rsid w:val="00977CDF"/>
    <w:rsid w:val="009800A7"/>
    <w:rsid w:val="00980A9D"/>
    <w:rsid w:val="00981216"/>
    <w:rsid w:val="009831A2"/>
    <w:rsid w:val="00983FCC"/>
    <w:rsid w:val="00984BD9"/>
    <w:rsid w:val="0098537C"/>
    <w:rsid w:val="009856E5"/>
    <w:rsid w:val="00987051"/>
    <w:rsid w:val="00990665"/>
    <w:rsid w:val="00990B5E"/>
    <w:rsid w:val="009912AE"/>
    <w:rsid w:val="00992E37"/>
    <w:rsid w:val="00993E3B"/>
    <w:rsid w:val="009A0053"/>
    <w:rsid w:val="009A05CB"/>
    <w:rsid w:val="009A11C9"/>
    <w:rsid w:val="009A2B60"/>
    <w:rsid w:val="009A41AC"/>
    <w:rsid w:val="009A4F20"/>
    <w:rsid w:val="009A56EC"/>
    <w:rsid w:val="009A5FAC"/>
    <w:rsid w:val="009A6702"/>
    <w:rsid w:val="009A78BC"/>
    <w:rsid w:val="009B199B"/>
    <w:rsid w:val="009B1AD4"/>
    <w:rsid w:val="009B2796"/>
    <w:rsid w:val="009B554A"/>
    <w:rsid w:val="009C0DDF"/>
    <w:rsid w:val="009C1512"/>
    <w:rsid w:val="009C1E0D"/>
    <w:rsid w:val="009C1FDF"/>
    <w:rsid w:val="009C2D5E"/>
    <w:rsid w:val="009C2F97"/>
    <w:rsid w:val="009C4402"/>
    <w:rsid w:val="009C51AB"/>
    <w:rsid w:val="009C5ED4"/>
    <w:rsid w:val="009C7226"/>
    <w:rsid w:val="009C7B90"/>
    <w:rsid w:val="009C7D1D"/>
    <w:rsid w:val="009D266A"/>
    <w:rsid w:val="009D28A5"/>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1F29"/>
    <w:rsid w:val="009E3200"/>
    <w:rsid w:val="009E3270"/>
    <w:rsid w:val="009E3466"/>
    <w:rsid w:val="009E7062"/>
    <w:rsid w:val="009E71A0"/>
    <w:rsid w:val="009F02B2"/>
    <w:rsid w:val="009F18DF"/>
    <w:rsid w:val="009F1BB4"/>
    <w:rsid w:val="009F218F"/>
    <w:rsid w:val="009F508F"/>
    <w:rsid w:val="009F5798"/>
    <w:rsid w:val="009F602E"/>
    <w:rsid w:val="009F6951"/>
    <w:rsid w:val="009F6B8E"/>
    <w:rsid w:val="009F7350"/>
    <w:rsid w:val="00A032E3"/>
    <w:rsid w:val="00A058EF"/>
    <w:rsid w:val="00A05D9E"/>
    <w:rsid w:val="00A06689"/>
    <w:rsid w:val="00A11984"/>
    <w:rsid w:val="00A12553"/>
    <w:rsid w:val="00A12CA8"/>
    <w:rsid w:val="00A14B16"/>
    <w:rsid w:val="00A1508E"/>
    <w:rsid w:val="00A15F53"/>
    <w:rsid w:val="00A1651C"/>
    <w:rsid w:val="00A16D6D"/>
    <w:rsid w:val="00A202A8"/>
    <w:rsid w:val="00A207CB"/>
    <w:rsid w:val="00A21227"/>
    <w:rsid w:val="00A21838"/>
    <w:rsid w:val="00A22488"/>
    <w:rsid w:val="00A2308C"/>
    <w:rsid w:val="00A23689"/>
    <w:rsid w:val="00A242EF"/>
    <w:rsid w:val="00A244F0"/>
    <w:rsid w:val="00A2610A"/>
    <w:rsid w:val="00A30683"/>
    <w:rsid w:val="00A30DBF"/>
    <w:rsid w:val="00A3405A"/>
    <w:rsid w:val="00A341D8"/>
    <w:rsid w:val="00A34678"/>
    <w:rsid w:val="00A34769"/>
    <w:rsid w:val="00A3551F"/>
    <w:rsid w:val="00A36AB4"/>
    <w:rsid w:val="00A36DF7"/>
    <w:rsid w:val="00A37154"/>
    <w:rsid w:val="00A42911"/>
    <w:rsid w:val="00A438D7"/>
    <w:rsid w:val="00A44684"/>
    <w:rsid w:val="00A44D90"/>
    <w:rsid w:val="00A46694"/>
    <w:rsid w:val="00A47AB8"/>
    <w:rsid w:val="00A50273"/>
    <w:rsid w:val="00A506D5"/>
    <w:rsid w:val="00A50743"/>
    <w:rsid w:val="00A516A8"/>
    <w:rsid w:val="00A51B22"/>
    <w:rsid w:val="00A536A6"/>
    <w:rsid w:val="00A53792"/>
    <w:rsid w:val="00A54756"/>
    <w:rsid w:val="00A551F4"/>
    <w:rsid w:val="00A57BB9"/>
    <w:rsid w:val="00A6132B"/>
    <w:rsid w:val="00A61DF1"/>
    <w:rsid w:val="00A623E1"/>
    <w:rsid w:val="00A63520"/>
    <w:rsid w:val="00A63697"/>
    <w:rsid w:val="00A63F55"/>
    <w:rsid w:val="00A6479D"/>
    <w:rsid w:val="00A64CB8"/>
    <w:rsid w:val="00A65940"/>
    <w:rsid w:val="00A6605B"/>
    <w:rsid w:val="00A667BF"/>
    <w:rsid w:val="00A66C53"/>
    <w:rsid w:val="00A7094F"/>
    <w:rsid w:val="00A7118A"/>
    <w:rsid w:val="00A745C5"/>
    <w:rsid w:val="00A758AD"/>
    <w:rsid w:val="00A75FA3"/>
    <w:rsid w:val="00A761A0"/>
    <w:rsid w:val="00A77305"/>
    <w:rsid w:val="00A80915"/>
    <w:rsid w:val="00A816FE"/>
    <w:rsid w:val="00A81B43"/>
    <w:rsid w:val="00A81CA9"/>
    <w:rsid w:val="00A81EAF"/>
    <w:rsid w:val="00A821C0"/>
    <w:rsid w:val="00A8242F"/>
    <w:rsid w:val="00A83DC1"/>
    <w:rsid w:val="00A85A0C"/>
    <w:rsid w:val="00A871FB"/>
    <w:rsid w:val="00A87A32"/>
    <w:rsid w:val="00A90B01"/>
    <w:rsid w:val="00A92AF7"/>
    <w:rsid w:val="00A94484"/>
    <w:rsid w:val="00A95751"/>
    <w:rsid w:val="00A976CE"/>
    <w:rsid w:val="00A97930"/>
    <w:rsid w:val="00AA0700"/>
    <w:rsid w:val="00AA0A4F"/>
    <w:rsid w:val="00AA1E03"/>
    <w:rsid w:val="00AA1EE2"/>
    <w:rsid w:val="00AA47B5"/>
    <w:rsid w:val="00AA66F0"/>
    <w:rsid w:val="00AA7C6E"/>
    <w:rsid w:val="00AB0F9D"/>
    <w:rsid w:val="00AB279D"/>
    <w:rsid w:val="00AB30A6"/>
    <w:rsid w:val="00AB4694"/>
    <w:rsid w:val="00AB4F89"/>
    <w:rsid w:val="00AB5517"/>
    <w:rsid w:val="00AB712D"/>
    <w:rsid w:val="00AC001B"/>
    <w:rsid w:val="00AC0471"/>
    <w:rsid w:val="00AC1E99"/>
    <w:rsid w:val="00AC215C"/>
    <w:rsid w:val="00AC409F"/>
    <w:rsid w:val="00AC4733"/>
    <w:rsid w:val="00AC4D9B"/>
    <w:rsid w:val="00AC4DAD"/>
    <w:rsid w:val="00AC4DC1"/>
    <w:rsid w:val="00AC564D"/>
    <w:rsid w:val="00AC711B"/>
    <w:rsid w:val="00AC7127"/>
    <w:rsid w:val="00AD3E94"/>
    <w:rsid w:val="00AD3F4D"/>
    <w:rsid w:val="00AD4474"/>
    <w:rsid w:val="00AD53C2"/>
    <w:rsid w:val="00AD5C49"/>
    <w:rsid w:val="00AD6231"/>
    <w:rsid w:val="00AD68FD"/>
    <w:rsid w:val="00AD69C2"/>
    <w:rsid w:val="00AD7BBC"/>
    <w:rsid w:val="00AE0EDC"/>
    <w:rsid w:val="00AE11CA"/>
    <w:rsid w:val="00AE2CBA"/>
    <w:rsid w:val="00AE7BBA"/>
    <w:rsid w:val="00AE7EB0"/>
    <w:rsid w:val="00AE7EDA"/>
    <w:rsid w:val="00AF0273"/>
    <w:rsid w:val="00AF0844"/>
    <w:rsid w:val="00AF0B5A"/>
    <w:rsid w:val="00AF0C88"/>
    <w:rsid w:val="00AF1D71"/>
    <w:rsid w:val="00AF5129"/>
    <w:rsid w:val="00AF56B7"/>
    <w:rsid w:val="00AF70B4"/>
    <w:rsid w:val="00B00A3E"/>
    <w:rsid w:val="00B01D09"/>
    <w:rsid w:val="00B02259"/>
    <w:rsid w:val="00B03759"/>
    <w:rsid w:val="00B03F0D"/>
    <w:rsid w:val="00B07203"/>
    <w:rsid w:val="00B1091D"/>
    <w:rsid w:val="00B12060"/>
    <w:rsid w:val="00B1290F"/>
    <w:rsid w:val="00B1394A"/>
    <w:rsid w:val="00B14717"/>
    <w:rsid w:val="00B149ED"/>
    <w:rsid w:val="00B14B4F"/>
    <w:rsid w:val="00B152CB"/>
    <w:rsid w:val="00B165C4"/>
    <w:rsid w:val="00B17B17"/>
    <w:rsid w:val="00B20473"/>
    <w:rsid w:val="00B20BFC"/>
    <w:rsid w:val="00B253DB"/>
    <w:rsid w:val="00B258BF"/>
    <w:rsid w:val="00B25B2C"/>
    <w:rsid w:val="00B26825"/>
    <w:rsid w:val="00B26D4B"/>
    <w:rsid w:val="00B27DC3"/>
    <w:rsid w:val="00B30419"/>
    <w:rsid w:val="00B32E4B"/>
    <w:rsid w:val="00B335EC"/>
    <w:rsid w:val="00B33839"/>
    <w:rsid w:val="00B35B47"/>
    <w:rsid w:val="00B36870"/>
    <w:rsid w:val="00B3751F"/>
    <w:rsid w:val="00B42A0F"/>
    <w:rsid w:val="00B42CA4"/>
    <w:rsid w:val="00B45216"/>
    <w:rsid w:val="00B454D7"/>
    <w:rsid w:val="00B471A8"/>
    <w:rsid w:val="00B50AC0"/>
    <w:rsid w:val="00B5101B"/>
    <w:rsid w:val="00B54067"/>
    <w:rsid w:val="00B54F2D"/>
    <w:rsid w:val="00B56151"/>
    <w:rsid w:val="00B57124"/>
    <w:rsid w:val="00B57356"/>
    <w:rsid w:val="00B57369"/>
    <w:rsid w:val="00B61002"/>
    <w:rsid w:val="00B64271"/>
    <w:rsid w:val="00B6498B"/>
    <w:rsid w:val="00B64F2B"/>
    <w:rsid w:val="00B65BD5"/>
    <w:rsid w:val="00B67A83"/>
    <w:rsid w:val="00B71163"/>
    <w:rsid w:val="00B717B3"/>
    <w:rsid w:val="00B719EE"/>
    <w:rsid w:val="00B7262D"/>
    <w:rsid w:val="00B74EFD"/>
    <w:rsid w:val="00B76D50"/>
    <w:rsid w:val="00B77034"/>
    <w:rsid w:val="00B773AA"/>
    <w:rsid w:val="00B80FA9"/>
    <w:rsid w:val="00B81669"/>
    <w:rsid w:val="00B81A7B"/>
    <w:rsid w:val="00B82170"/>
    <w:rsid w:val="00B827CA"/>
    <w:rsid w:val="00B83636"/>
    <w:rsid w:val="00B83832"/>
    <w:rsid w:val="00B84FCD"/>
    <w:rsid w:val="00B86C17"/>
    <w:rsid w:val="00B86E2C"/>
    <w:rsid w:val="00B870EE"/>
    <w:rsid w:val="00B87389"/>
    <w:rsid w:val="00B90073"/>
    <w:rsid w:val="00B91074"/>
    <w:rsid w:val="00B919EC"/>
    <w:rsid w:val="00B91C9E"/>
    <w:rsid w:val="00B927D1"/>
    <w:rsid w:val="00B93356"/>
    <w:rsid w:val="00B93FEB"/>
    <w:rsid w:val="00B95062"/>
    <w:rsid w:val="00B9527A"/>
    <w:rsid w:val="00B96604"/>
    <w:rsid w:val="00B96C48"/>
    <w:rsid w:val="00BA0BB6"/>
    <w:rsid w:val="00BA0FE3"/>
    <w:rsid w:val="00BA21AA"/>
    <w:rsid w:val="00BA246A"/>
    <w:rsid w:val="00BA3F8B"/>
    <w:rsid w:val="00BA46C1"/>
    <w:rsid w:val="00BA57DA"/>
    <w:rsid w:val="00BA7123"/>
    <w:rsid w:val="00BA71AF"/>
    <w:rsid w:val="00BA7730"/>
    <w:rsid w:val="00BA7E46"/>
    <w:rsid w:val="00BB0026"/>
    <w:rsid w:val="00BB2759"/>
    <w:rsid w:val="00BB280D"/>
    <w:rsid w:val="00BB3069"/>
    <w:rsid w:val="00BB3533"/>
    <w:rsid w:val="00BB3839"/>
    <w:rsid w:val="00BB5316"/>
    <w:rsid w:val="00BB6B65"/>
    <w:rsid w:val="00BB6F89"/>
    <w:rsid w:val="00BB7231"/>
    <w:rsid w:val="00BC0FFC"/>
    <w:rsid w:val="00BC190B"/>
    <w:rsid w:val="00BC1BC8"/>
    <w:rsid w:val="00BC2244"/>
    <w:rsid w:val="00BC2253"/>
    <w:rsid w:val="00BC3ECA"/>
    <w:rsid w:val="00BC59E4"/>
    <w:rsid w:val="00BC647A"/>
    <w:rsid w:val="00BC76EB"/>
    <w:rsid w:val="00BD01D6"/>
    <w:rsid w:val="00BD0424"/>
    <w:rsid w:val="00BD0C1F"/>
    <w:rsid w:val="00BD136D"/>
    <w:rsid w:val="00BD3E56"/>
    <w:rsid w:val="00BD603C"/>
    <w:rsid w:val="00BD6524"/>
    <w:rsid w:val="00BD6AB7"/>
    <w:rsid w:val="00BD7A7D"/>
    <w:rsid w:val="00BE136F"/>
    <w:rsid w:val="00BE332E"/>
    <w:rsid w:val="00BE3ACF"/>
    <w:rsid w:val="00BE499A"/>
    <w:rsid w:val="00BE5F69"/>
    <w:rsid w:val="00BE688A"/>
    <w:rsid w:val="00BE6DEB"/>
    <w:rsid w:val="00BF0019"/>
    <w:rsid w:val="00BF0574"/>
    <w:rsid w:val="00BF17DD"/>
    <w:rsid w:val="00BF1CB7"/>
    <w:rsid w:val="00BF2A3E"/>
    <w:rsid w:val="00BF370B"/>
    <w:rsid w:val="00BF396A"/>
    <w:rsid w:val="00BF58D6"/>
    <w:rsid w:val="00BF7CA7"/>
    <w:rsid w:val="00C02D07"/>
    <w:rsid w:val="00C04E47"/>
    <w:rsid w:val="00C06ECF"/>
    <w:rsid w:val="00C06EDD"/>
    <w:rsid w:val="00C07FB7"/>
    <w:rsid w:val="00C11962"/>
    <w:rsid w:val="00C13660"/>
    <w:rsid w:val="00C152E2"/>
    <w:rsid w:val="00C15EB5"/>
    <w:rsid w:val="00C17150"/>
    <w:rsid w:val="00C17534"/>
    <w:rsid w:val="00C17580"/>
    <w:rsid w:val="00C17A13"/>
    <w:rsid w:val="00C2067C"/>
    <w:rsid w:val="00C20745"/>
    <w:rsid w:val="00C21479"/>
    <w:rsid w:val="00C22076"/>
    <w:rsid w:val="00C227D6"/>
    <w:rsid w:val="00C232C1"/>
    <w:rsid w:val="00C23894"/>
    <w:rsid w:val="00C26B50"/>
    <w:rsid w:val="00C301AE"/>
    <w:rsid w:val="00C30B40"/>
    <w:rsid w:val="00C3128F"/>
    <w:rsid w:val="00C31BB2"/>
    <w:rsid w:val="00C31EB5"/>
    <w:rsid w:val="00C32510"/>
    <w:rsid w:val="00C32D23"/>
    <w:rsid w:val="00C32D2F"/>
    <w:rsid w:val="00C3674E"/>
    <w:rsid w:val="00C37077"/>
    <w:rsid w:val="00C420A9"/>
    <w:rsid w:val="00C420D7"/>
    <w:rsid w:val="00C4382F"/>
    <w:rsid w:val="00C44AD4"/>
    <w:rsid w:val="00C44F4B"/>
    <w:rsid w:val="00C45518"/>
    <w:rsid w:val="00C50D36"/>
    <w:rsid w:val="00C52317"/>
    <w:rsid w:val="00C52EC1"/>
    <w:rsid w:val="00C53BD2"/>
    <w:rsid w:val="00C54A21"/>
    <w:rsid w:val="00C54C48"/>
    <w:rsid w:val="00C54E05"/>
    <w:rsid w:val="00C54E97"/>
    <w:rsid w:val="00C54F5A"/>
    <w:rsid w:val="00C56F9A"/>
    <w:rsid w:val="00C60DBA"/>
    <w:rsid w:val="00C6203C"/>
    <w:rsid w:val="00C6205C"/>
    <w:rsid w:val="00C620A4"/>
    <w:rsid w:val="00C62A03"/>
    <w:rsid w:val="00C65195"/>
    <w:rsid w:val="00C65620"/>
    <w:rsid w:val="00C6616D"/>
    <w:rsid w:val="00C701BB"/>
    <w:rsid w:val="00C704A6"/>
    <w:rsid w:val="00C71F17"/>
    <w:rsid w:val="00C74782"/>
    <w:rsid w:val="00C77488"/>
    <w:rsid w:val="00C77515"/>
    <w:rsid w:val="00C77F44"/>
    <w:rsid w:val="00C77FFE"/>
    <w:rsid w:val="00C809CF"/>
    <w:rsid w:val="00C80B56"/>
    <w:rsid w:val="00C80BA5"/>
    <w:rsid w:val="00C810FF"/>
    <w:rsid w:val="00C81D2C"/>
    <w:rsid w:val="00C83EEF"/>
    <w:rsid w:val="00C86BC0"/>
    <w:rsid w:val="00C86BC6"/>
    <w:rsid w:val="00C86C01"/>
    <w:rsid w:val="00C8787D"/>
    <w:rsid w:val="00C90A00"/>
    <w:rsid w:val="00C91444"/>
    <w:rsid w:val="00C91515"/>
    <w:rsid w:val="00C91E71"/>
    <w:rsid w:val="00C94D08"/>
    <w:rsid w:val="00C96788"/>
    <w:rsid w:val="00C96B09"/>
    <w:rsid w:val="00C96D93"/>
    <w:rsid w:val="00C977BB"/>
    <w:rsid w:val="00CA0D2C"/>
    <w:rsid w:val="00CA2695"/>
    <w:rsid w:val="00CA304B"/>
    <w:rsid w:val="00CA48C3"/>
    <w:rsid w:val="00CA4A0B"/>
    <w:rsid w:val="00CA6EB6"/>
    <w:rsid w:val="00CA6FBF"/>
    <w:rsid w:val="00CB35A3"/>
    <w:rsid w:val="00CB3A78"/>
    <w:rsid w:val="00CB3D95"/>
    <w:rsid w:val="00CB4070"/>
    <w:rsid w:val="00CB64E2"/>
    <w:rsid w:val="00CB6924"/>
    <w:rsid w:val="00CC2A67"/>
    <w:rsid w:val="00CC3464"/>
    <w:rsid w:val="00CC5E46"/>
    <w:rsid w:val="00CC6550"/>
    <w:rsid w:val="00CC6DC6"/>
    <w:rsid w:val="00CC7333"/>
    <w:rsid w:val="00CD00B0"/>
    <w:rsid w:val="00CD2677"/>
    <w:rsid w:val="00CD2885"/>
    <w:rsid w:val="00CD2AA4"/>
    <w:rsid w:val="00CD4CBE"/>
    <w:rsid w:val="00CD5145"/>
    <w:rsid w:val="00CD6F45"/>
    <w:rsid w:val="00CE12F4"/>
    <w:rsid w:val="00CE22FF"/>
    <w:rsid w:val="00CF01A2"/>
    <w:rsid w:val="00CF20A9"/>
    <w:rsid w:val="00CF23D2"/>
    <w:rsid w:val="00CF5E64"/>
    <w:rsid w:val="00D00059"/>
    <w:rsid w:val="00D047C0"/>
    <w:rsid w:val="00D05DDB"/>
    <w:rsid w:val="00D06962"/>
    <w:rsid w:val="00D06C28"/>
    <w:rsid w:val="00D078DF"/>
    <w:rsid w:val="00D11E8C"/>
    <w:rsid w:val="00D11F06"/>
    <w:rsid w:val="00D11F2E"/>
    <w:rsid w:val="00D1204F"/>
    <w:rsid w:val="00D14107"/>
    <w:rsid w:val="00D147F2"/>
    <w:rsid w:val="00D15FB3"/>
    <w:rsid w:val="00D166D0"/>
    <w:rsid w:val="00D16E45"/>
    <w:rsid w:val="00D17971"/>
    <w:rsid w:val="00D20A3D"/>
    <w:rsid w:val="00D21934"/>
    <w:rsid w:val="00D237F7"/>
    <w:rsid w:val="00D24853"/>
    <w:rsid w:val="00D26CF1"/>
    <w:rsid w:val="00D27E49"/>
    <w:rsid w:val="00D30E38"/>
    <w:rsid w:val="00D31294"/>
    <w:rsid w:val="00D32724"/>
    <w:rsid w:val="00D336FF"/>
    <w:rsid w:val="00D34263"/>
    <w:rsid w:val="00D379EC"/>
    <w:rsid w:val="00D37A62"/>
    <w:rsid w:val="00D40AB9"/>
    <w:rsid w:val="00D4172B"/>
    <w:rsid w:val="00D43BCE"/>
    <w:rsid w:val="00D44C37"/>
    <w:rsid w:val="00D470EF"/>
    <w:rsid w:val="00D5105D"/>
    <w:rsid w:val="00D5411E"/>
    <w:rsid w:val="00D54ED4"/>
    <w:rsid w:val="00D564BC"/>
    <w:rsid w:val="00D57465"/>
    <w:rsid w:val="00D6416C"/>
    <w:rsid w:val="00D64EB0"/>
    <w:rsid w:val="00D65220"/>
    <w:rsid w:val="00D657C7"/>
    <w:rsid w:val="00D66958"/>
    <w:rsid w:val="00D67F2B"/>
    <w:rsid w:val="00D705E0"/>
    <w:rsid w:val="00D72B45"/>
    <w:rsid w:val="00D73F42"/>
    <w:rsid w:val="00D75D5F"/>
    <w:rsid w:val="00D761B1"/>
    <w:rsid w:val="00D767ED"/>
    <w:rsid w:val="00D76875"/>
    <w:rsid w:val="00D776F0"/>
    <w:rsid w:val="00D81D92"/>
    <w:rsid w:val="00D81E99"/>
    <w:rsid w:val="00D81F2E"/>
    <w:rsid w:val="00D82806"/>
    <w:rsid w:val="00D82FCB"/>
    <w:rsid w:val="00D83798"/>
    <w:rsid w:val="00D83E01"/>
    <w:rsid w:val="00D85212"/>
    <w:rsid w:val="00D86896"/>
    <w:rsid w:val="00D87DE4"/>
    <w:rsid w:val="00D87E22"/>
    <w:rsid w:val="00D92531"/>
    <w:rsid w:val="00D93B28"/>
    <w:rsid w:val="00D9433C"/>
    <w:rsid w:val="00D9754F"/>
    <w:rsid w:val="00D97C18"/>
    <w:rsid w:val="00DA0733"/>
    <w:rsid w:val="00DA08F1"/>
    <w:rsid w:val="00DA2C57"/>
    <w:rsid w:val="00DA356B"/>
    <w:rsid w:val="00DA3873"/>
    <w:rsid w:val="00DB00E6"/>
    <w:rsid w:val="00DB04B6"/>
    <w:rsid w:val="00DB3760"/>
    <w:rsid w:val="00DB412B"/>
    <w:rsid w:val="00DB6141"/>
    <w:rsid w:val="00DB68B5"/>
    <w:rsid w:val="00DB6D2D"/>
    <w:rsid w:val="00DB7C4E"/>
    <w:rsid w:val="00DB7D59"/>
    <w:rsid w:val="00DC0097"/>
    <w:rsid w:val="00DC02CB"/>
    <w:rsid w:val="00DC726C"/>
    <w:rsid w:val="00DC7DDD"/>
    <w:rsid w:val="00DD0D74"/>
    <w:rsid w:val="00DD1257"/>
    <w:rsid w:val="00DD759F"/>
    <w:rsid w:val="00DE240F"/>
    <w:rsid w:val="00DE26B3"/>
    <w:rsid w:val="00DE37E7"/>
    <w:rsid w:val="00DE39BE"/>
    <w:rsid w:val="00DE4DCC"/>
    <w:rsid w:val="00DE5065"/>
    <w:rsid w:val="00DE5077"/>
    <w:rsid w:val="00DF05CE"/>
    <w:rsid w:val="00DF0AA6"/>
    <w:rsid w:val="00DF0AAC"/>
    <w:rsid w:val="00DF0C4A"/>
    <w:rsid w:val="00DF2189"/>
    <w:rsid w:val="00DF27BC"/>
    <w:rsid w:val="00DF3DAB"/>
    <w:rsid w:val="00DF47F0"/>
    <w:rsid w:val="00DF4DE8"/>
    <w:rsid w:val="00DF54DF"/>
    <w:rsid w:val="00DF69B7"/>
    <w:rsid w:val="00DF7265"/>
    <w:rsid w:val="00E00642"/>
    <w:rsid w:val="00E0136C"/>
    <w:rsid w:val="00E02887"/>
    <w:rsid w:val="00E0389B"/>
    <w:rsid w:val="00E044B8"/>
    <w:rsid w:val="00E04A00"/>
    <w:rsid w:val="00E04D6B"/>
    <w:rsid w:val="00E0545D"/>
    <w:rsid w:val="00E061C5"/>
    <w:rsid w:val="00E06434"/>
    <w:rsid w:val="00E07305"/>
    <w:rsid w:val="00E07B2D"/>
    <w:rsid w:val="00E1247A"/>
    <w:rsid w:val="00E1370B"/>
    <w:rsid w:val="00E14343"/>
    <w:rsid w:val="00E159BC"/>
    <w:rsid w:val="00E165BD"/>
    <w:rsid w:val="00E17CE6"/>
    <w:rsid w:val="00E214D3"/>
    <w:rsid w:val="00E2160C"/>
    <w:rsid w:val="00E22DD3"/>
    <w:rsid w:val="00E23861"/>
    <w:rsid w:val="00E23D50"/>
    <w:rsid w:val="00E24434"/>
    <w:rsid w:val="00E26D93"/>
    <w:rsid w:val="00E304FB"/>
    <w:rsid w:val="00E30514"/>
    <w:rsid w:val="00E312FC"/>
    <w:rsid w:val="00E320AA"/>
    <w:rsid w:val="00E324AD"/>
    <w:rsid w:val="00E33483"/>
    <w:rsid w:val="00E3360F"/>
    <w:rsid w:val="00E33C21"/>
    <w:rsid w:val="00E34CA6"/>
    <w:rsid w:val="00E34FA8"/>
    <w:rsid w:val="00E3579F"/>
    <w:rsid w:val="00E3743D"/>
    <w:rsid w:val="00E40DE9"/>
    <w:rsid w:val="00E40E8A"/>
    <w:rsid w:val="00E419F0"/>
    <w:rsid w:val="00E42265"/>
    <w:rsid w:val="00E442E7"/>
    <w:rsid w:val="00E4470F"/>
    <w:rsid w:val="00E44857"/>
    <w:rsid w:val="00E5086D"/>
    <w:rsid w:val="00E5254B"/>
    <w:rsid w:val="00E52D6D"/>
    <w:rsid w:val="00E557E1"/>
    <w:rsid w:val="00E56DF7"/>
    <w:rsid w:val="00E5764D"/>
    <w:rsid w:val="00E5791A"/>
    <w:rsid w:val="00E5797D"/>
    <w:rsid w:val="00E57EAC"/>
    <w:rsid w:val="00E6011B"/>
    <w:rsid w:val="00E6246F"/>
    <w:rsid w:val="00E628B0"/>
    <w:rsid w:val="00E63A4A"/>
    <w:rsid w:val="00E649F2"/>
    <w:rsid w:val="00E653FC"/>
    <w:rsid w:val="00E65A8E"/>
    <w:rsid w:val="00E66405"/>
    <w:rsid w:val="00E66C8F"/>
    <w:rsid w:val="00E66EC8"/>
    <w:rsid w:val="00E67EDC"/>
    <w:rsid w:val="00E70345"/>
    <w:rsid w:val="00E709AA"/>
    <w:rsid w:val="00E7227B"/>
    <w:rsid w:val="00E7249D"/>
    <w:rsid w:val="00E72D90"/>
    <w:rsid w:val="00E72DAB"/>
    <w:rsid w:val="00E73FDA"/>
    <w:rsid w:val="00E74B54"/>
    <w:rsid w:val="00E75135"/>
    <w:rsid w:val="00E768E0"/>
    <w:rsid w:val="00E76CEE"/>
    <w:rsid w:val="00E76DE6"/>
    <w:rsid w:val="00E7716A"/>
    <w:rsid w:val="00E77F17"/>
    <w:rsid w:val="00E806C7"/>
    <w:rsid w:val="00E8116E"/>
    <w:rsid w:val="00E821A5"/>
    <w:rsid w:val="00E82CE7"/>
    <w:rsid w:val="00E8356F"/>
    <w:rsid w:val="00E84720"/>
    <w:rsid w:val="00E84C56"/>
    <w:rsid w:val="00E85C41"/>
    <w:rsid w:val="00E87F29"/>
    <w:rsid w:val="00E91E72"/>
    <w:rsid w:val="00E927FD"/>
    <w:rsid w:val="00E92B47"/>
    <w:rsid w:val="00E92CB5"/>
    <w:rsid w:val="00E92DAA"/>
    <w:rsid w:val="00E930B9"/>
    <w:rsid w:val="00E93341"/>
    <w:rsid w:val="00E95253"/>
    <w:rsid w:val="00E95908"/>
    <w:rsid w:val="00E95A31"/>
    <w:rsid w:val="00E9607C"/>
    <w:rsid w:val="00E96991"/>
    <w:rsid w:val="00E977E3"/>
    <w:rsid w:val="00E977F4"/>
    <w:rsid w:val="00EA0406"/>
    <w:rsid w:val="00EA04AE"/>
    <w:rsid w:val="00EA1913"/>
    <w:rsid w:val="00EA2E51"/>
    <w:rsid w:val="00EA5284"/>
    <w:rsid w:val="00EA7DDF"/>
    <w:rsid w:val="00EB192D"/>
    <w:rsid w:val="00EB1EF9"/>
    <w:rsid w:val="00EB4F86"/>
    <w:rsid w:val="00EB5A49"/>
    <w:rsid w:val="00EB6777"/>
    <w:rsid w:val="00EC0334"/>
    <w:rsid w:val="00EC27D4"/>
    <w:rsid w:val="00EC42FD"/>
    <w:rsid w:val="00EC4612"/>
    <w:rsid w:val="00EC51E9"/>
    <w:rsid w:val="00EC5F82"/>
    <w:rsid w:val="00EC63EF"/>
    <w:rsid w:val="00EC68E8"/>
    <w:rsid w:val="00EC697C"/>
    <w:rsid w:val="00EC78D6"/>
    <w:rsid w:val="00ED091F"/>
    <w:rsid w:val="00ED0DD5"/>
    <w:rsid w:val="00ED1693"/>
    <w:rsid w:val="00ED1A2B"/>
    <w:rsid w:val="00ED2DDC"/>
    <w:rsid w:val="00ED348E"/>
    <w:rsid w:val="00ED36E8"/>
    <w:rsid w:val="00ED3A74"/>
    <w:rsid w:val="00ED408D"/>
    <w:rsid w:val="00ED639D"/>
    <w:rsid w:val="00ED6DA1"/>
    <w:rsid w:val="00EE05B9"/>
    <w:rsid w:val="00EE0B6E"/>
    <w:rsid w:val="00EE1188"/>
    <w:rsid w:val="00EE131C"/>
    <w:rsid w:val="00EE16FC"/>
    <w:rsid w:val="00EE18B6"/>
    <w:rsid w:val="00EE300D"/>
    <w:rsid w:val="00EE3834"/>
    <w:rsid w:val="00EE3E67"/>
    <w:rsid w:val="00EE426F"/>
    <w:rsid w:val="00EE5912"/>
    <w:rsid w:val="00EE5B52"/>
    <w:rsid w:val="00EE62B9"/>
    <w:rsid w:val="00EE670E"/>
    <w:rsid w:val="00EF124C"/>
    <w:rsid w:val="00EF40A6"/>
    <w:rsid w:val="00EF4A3B"/>
    <w:rsid w:val="00EF57A9"/>
    <w:rsid w:val="00EF64C8"/>
    <w:rsid w:val="00EF6D73"/>
    <w:rsid w:val="00EF7728"/>
    <w:rsid w:val="00EF7CB9"/>
    <w:rsid w:val="00F00869"/>
    <w:rsid w:val="00F040C6"/>
    <w:rsid w:val="00F04CD5"/>
    <w:rsid w:val="00F07C5B"/>
    <w:rsid w:val="00F07E18"/>
    <w:rsid w:val="00F115DF"/>
    <w:rsid w:val="00F11AD3"/>
    <w:rsid w:val="00F12B7F"/>
    <w:rsid w:val="00F133A2"/>
    <w:rsid w:val="00F138FE"/>
    <w:rsid w:val="00F144AF"/>
    <w:rsid w:val="00F16FF5"/>
    <w:rsid w:val="00F17476"/>
    <w:rsid w:val="00F17AA9"/>
    <w:rsid w:val="00F22626"/>
    <w:rsid w:val="00F226EC"/>
    <w:rsid w:val="00F2302A"/>
    <w:rsid w:val="00F243BB"/>
    <w:rsid w:val="00F24AD4"/>
    <w:rsid w:val="00F26A18"/>
    <w:rsid w:val="00F273D8"/>
    <w:rsid w:val="00F305AF"/>
    <w:rsid w:val="00F3154B"/>
    <w:rsid w:val="00F31861"/>
    <w:rsid w:val="00F32416"/>
    <w:rsid w:val="00F34A34"/>
    <w:rsid w:val="00F34E34"/>
    <w:rsid w:val="00F3642D"/>
    <w:rsid w:val="00F3722E"/>
    <w:rsid w:val="00F37A04"/>
    <w:rsid w:val="00F4077A"/>
    <w:rsid w:val="00F40C98"/>
    <w:rsid w:val="00F40FAE"/>
    <w:rsid w:val="00F4160B"/>
    <w:rsid w:val="00F43A5A"/>
    <w:rsid w:val="00F450A8"/>
    <w:rsid w:val="00F46922"/>
    <w:rsid w:val="00F51139"/>
    <w:rsid w:val="00F5118B"/>
    <w:rsid w:val="00F51B5A"/>
    <w:rsid w:val="00F520D5"/>
    <w:rsid w:val="00F52142"/>
    <w:rsid w:val="00F52BD3"/>
    <w:rsid w:val="00F52D97"/>
    <w:rsid w:val="00F53517"/>
    <w:rsid w:val="00F54403"/>
    <w:rsid w:val="00F545FE"/>
    <w:rsid w:val="00F56B07"/>
    <w:rsid w:val="00F57DE3"/>
    <w:rsid w:val="00F60B7A"/>
    <w:rsid w:val="00F61144"/>
    <w:rsid w:val="00F61CA3"/>
    <w:rsid w:val="00F62005"/>
    <w:rsid w:val="00F625BE"/>
    <w:rsid w:val="00F6261A"/>
    <w:rsid w:val="00F63E41"/>
    <w:rsid w:val="00F64D9C"/>
    <w:rsid w:val="00F65921"/>
    <w:rsid w:val="00F665AD"/>
    <w:rsid w:val="00F70000"/>
    <w:rsid w:val="00F70029"/>
    <w:rsid w:val="00F725DC"/>
    <w:rsid w:val="00F73BE8"/>
    <w:rsid w:val="00F769F3"/>
    <w:rsid w:val="00F77871"/>
    <w:rsid w:val="00F80B4F"/>
    <w:rsid w:val="00F82943"/>
    <w:rsid w:val="00F83294"/>
    <w:rsid w:val="00F83836"/>
    <w:rsid w:val="00F83EBA"/>
    <w:rsid w:val="00F846BA"/>
    <w:rsid w:val="00F85700"/>
    <w:rsid w:val="00F8578B"/>
    <w:rsid w:val="00F90DB8"/>
    <w:rsid w:val="00F91C36"/>
    <w:rsid w:val="00F928D9"/>
    <w:rsid w:val="00F92E9F"/>
    <w:rsid w:val="00F92EFF"/>
    <w:rsid w:val="00F94A9F"/>
    <w:rsid w:val="00F95275"/>
    <w:rsid w:val="00F95781"/>
    <w:rsid w:val="00F96673"/>
    <w:rsid w:val="00F97B6D"/>
    <w:rsid w:val="00FA00B1"/>
    <w:rsid w:val="00FA0256"/>
    <w:rsid w:val="00FA089A"/>
    <w:rsid w:val="00FA0B4B"/>
    <w:rsid w:val="00FA2C0D"/>
    <w:rsid w:val="00FA2C98"/>
    <w:rsid w:val="00FA3073"/>
    <w:rsid w:val="00FA4722"/>
    <w:rsid w:val="00FA616E"/>
    <w:rsid w:val="00FA6474"/>
    <w:rsid w:val="00FA7634"/>
    <w:rsid w:val="00FA7F8D"/>
    <w:rsid w:val="00FA7FD4"/>
    <w:rsid w:val="00FB1892"/>
    <w:rsid w:val="00FB39E9"/>
    <w:rsid w:val="00FB50B4"/>
    <w:rsid w:val="00FB5356"/>
    <w:rsid w:val="00FB551A"/>
    <w:rsid w:val="00FB5FFD"/>
    <w:rsid w:val="00FB6BFB"/>
    <w:rsid w:val="00FB715F"/>
    <w:rsid w:val="00FC038C"/>
    <w:rsid w:val="00FC0AB3"/>
    <w:rsid w:val="00FC1D90"/>
    <w:rsid w:val="00FC232A"/>
    <w:rsid w:val="00FC3404"/>
    <w:rsid w:val="00FC3F83"/>
    <w:rsid w:val="00FC4BBB"/>
    <w:rsid w:val="00FD01C9"/>
    <w:rsid w:val="00FD029D"/>
    <w:rsid w:val="00FD19D4"/>
    <w:rsid w:val="00FD1BC0"/>
    <w:rsid w:val="00FD24D7"/>
    <w:rsid w:val="00FD3AD3"/>
    <w:rsid w:val="00FD4229"/>
    <w:rsid w:val="00FD5233"/>
    <w:rsid w:val="00FD5FAD"/>
    <w:rsid w:val="00FD6ABE"/>
    <w:rsid w:val="00FD6F04"/>
    <w:rsid w:val="00FD734D"/>
    <w:rsid w:val="00FE2530"/>
    <w:rsid w:val="00FE398C"/>
    <w:rsid w:val="00FE4476"/>
    <w:rsid w:val="00FE4A2C"/>
    <w:rsid w:val="00FE5870"/>
    <w:rsid w:val="00FE6068"/>
    <w:rsid w:val="00FE6891"/>
    <w:rsid w:val="00FE6E84"/>
    <w:rsid w:val="00FF096E"/>
    <w:rsid w:val="00FF2337"/>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2D3"/>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6510F6"/>
    <w:rPr>
      <w:color w:val="800080" w:themeColor="followedHyperlink"/>
      <w:u w:val="single"/>
    </w:rPr>
  </w:style>
  <w:style w:type="paragraph" w:customStyle="1" w:styleId="msonormal0">
    <w:name w:val="msonormal"/>
    <w:basedOn w:val="Normal"/>
    <w:rsid w:val="00BD60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5">
    <w:name w:val="xl65"/>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69">
    <w:name w:val="xl6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val="en-US"/>
    </w:rPr>
  </w:style>
  <w:style w:type="paragraph" w:customStyle="1" w:styleId="xl70">
    <w:name w:val="xl7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B0F0"/>
      <w:sz w:val="24"/>
      <w:szCs w:val="24"/>
      <w:lang w:val="en-US"/>
    </w:rPr>
  </w:style>
  <w:style w:type="paragraph" w:customStyle="1" w:styleId="xl71">
    <w:name w:val="xl7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7030A0"/>
      <w:sz w:val="24"/>
      <w:szCs w:val="24"/>
      <w:lang w:val="en-US"/>
    </w:rPr>
  </w:style>
  <w:style w:type="paragraph" w:customStyle="1" w:styleId="xl72">
    <w:name w:val="xl7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rPr>
  </w:style>
  <w:style w:type="paragraph" w:customStyle="1" w:styleId="xl73">
    <w:name w:val="xl7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B0F0"/>
      <w:sz w:val="24"/>
      <w:szCs w:val="24"/>
      <w:lang w:val="en-US"/>
    </w:rPr>
  </w:style>
  <w:style w:type="paragraph" w:customStyle="1" w:styleId="xl74">
    <w:name w:val="xl7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7030A0"/>
      <w:sz w:val="24"/>
      <w:szCs w:val="24"/>
      <w:lang w:val="en-US"/>
    </w:rPr>
  </w:style>
  <w:style w:type="paragraph" w:customStyle="1" w:styleId="xl75">
    <w:name w:val="xl7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7">
    <w:name w:val="xl7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84">
    <w:name w:val="xl8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6">
    <w:name w:val="xl8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7">
    <w:name w:val="xl8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8">
    <w:name w:val="xl8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9">
    <w:name w:val="xl8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0">
    <w:name w:val="xl90"/>
    <w:basedOn w:val="Normal"/>
    <w:rsid w:val="00BD603C"/>
    <w:pPr>
      <w:pBdr>
        <w:top w:val="single" w:sz="8" w:space="0" w:color="auto"/>
        <w:left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3">
    <w:name w:val="xl9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4">
    <w:name w:val="xl9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5">
    <w:name w:val="xl95"/>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6">
    <w:name w:val="xl96"/>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97">
    <w:name w:val="xl97"/>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8">
    <w:name w:val="xl98"/>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1">
    <w:name w:val="xl101"/>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03">
    <w:name w:val="xl103"/>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4">
    <w:name w:val="xl104"/>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font5">
    <w:name w:val="font5"/>
    <w:basedOn w:val="Normal"/>
    <w:rsid w:val="00793DAF"/>
    <w:pPr>
      <w:spacing w:before="100" w:beforeAutospacing="1" w:after="100" w:afterAutospacing="1" w:line="240" w:lineRule="auto"/>
    </w:pPr>
    <w:rPr>
      <w:rFonts w:ascii="Calibri" w:eastAsia="Times New Roman" w:hAnsi="Calibri" w:cs="Calibri"/>
      <w:b/>
      <w:bCs/>
      <w:i/>
      <w:iCs/>
      <w:color w:val="000000"/>
      <w:sz w:val="20"/>
      <w:szCs w:val="20"/>
      <w:lang w:val="en-U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0C7C3A"/>
  </w:style>
  <w:style w:type="table" w:styleId="GridTable1Light-Accent1">
    <w:name w:val="Grid Table 1 Light Accent 1"/>
    <w:basedOn w:val="TableNormal"/>
    <w:uiPriority w:val="46"/>
    <w:rsid w:val="00B25B2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25B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25B2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25B2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B25B2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3-Accent3">
    <w:name w:val="List Table 3 Accent 3"/>
    <w:basedOn w:val="TableNormal"/>
    <w:uiPriority w:val="48"/>
    <w:rsid w:val="00B25B2C"/>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6">
    <w:name w:val="List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1">
    <w:name w:val="Grid Table 5 Dark Accent 1"/>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3">
    <w:name w:val="Grid Table 5 Dark Accent 3"/>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6">
    <w:name w:val="Grid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1">
    <w:name w:val="List Table 4 Accent 1"/>
    <w:basedOn w:val="TableNormal"/>
    <w:uiPriority w:val="49"/>
    <w:rsid w:val="00B25B2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566148"/>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1">
    <w:name w:val="List Table 3 Accent 1"/>
    <w:basedOn w:val="TableNormal"/>
    <w:uiPriority w:val="48"/>
    <w:rsid w:val="00566148"/>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TableParagraph">
    <w:name w:val="Table Paragraph"/>
    <w:basedOn w:val="Normal"/>
    <w:uiPriority w:val="1"/>
    <w:qFormat/>
    <w:rsid w:val="001D3EC1"/>
    <w:pPr>
      <w:widowControl w:val="0"/>
      <w:autoSpaceDE w:val="0"/>
      <w:autoSpaceDN w:val="0"/>
      <w:spacing w:after="0" w:line="247" w:lineRule="exact"/>
      <w:ind w:left="107"/>
    </w:pPr>
    <w:rPr>
      <w:rFonts w:ascii="Times New Roman" w:eastAsia="Times New Roman" w:hAnsi="Times New Roman" w:cs="Times New Roman"/>
      <w:lang w:val="en-US"/>
    </w:rPr>
  </w:style>
  <w:style w:type="table" w:styleId="ListTable1Light-Accent1">
    <w:name w:val="List Table 1 Light Accent 1"/>
    <w:basedOn w:val="TableNormal"/>
    <w:uiPriority w:val="46"/>
    <w:rsid w:val="005A1F9E"/>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4798">
      <w:marLeft w:val="0"/>
      <w:marRight w:val="0"/>
      <w:marTop w:val="0"/>
      <w:marBottom w:val="0"/>
      <w:divBdr>
        <w:top w:val="none" w:sz="0" w:space="0" w:color="auto"/>
        <w:left w:val="none" w:sz="0" w:space="0" w:color="auto"/>
        <w:bottom w:val="none" w:sz="0" w:space="0" w:color="auto"/>
        <w:right w:val="none" w:sz="0" w:space="0" w:color="auto"/>
      </w:divBdr>
    </w:div>
    <w:div w:id="5987033">
      <w:marLeft w:val="0"/>
      <w:marRight w:val="0"/>
      <w:marTop w:val="0"/>
      <w:marBottom w:val="0"/>
      <w:divBdr>
        <w:top w:val="none" w:sz="0" w:space="0" w:color="auto"/>
        <w:left w:val="none" w:sz="0" w:space="0" w:color="auto"/>
        <w:bottom w:val="none" w:sz="0" w:space="0" w:color="auto"/>
        <w:right w:val="none" w:sz="0" w:space="0" w:color="auto"/>
      </w:divBdr>
    </w:div>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19403626">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29377843">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3889579">
      <w:marLeft w:val="0"/>
      <w:marRight w:val="0"/>
      <w:marTop w:val="0"/>
      <w:marBottom w:val="0"/>
      <w:divBdr>
        <w:top w:val="none" w:sz="0" w:space="0" w:color="auto"/>
        <w:left w:val="none" w:sz="0" w:space="0" w:color="auto"/>
        <w:bottom w:val="none" w:sz="0" w:space="0" w:color="auto"/>
        <w:right w:val="none" w:sz="0" w:space="0" w:color="auto"/>
      </w:divBdr>
    </w:div>
    <w:div w:id="34627307">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8165354">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84496297">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4136128">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17381790">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4565496">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46362208">
      <w:marLeft w:val="0"/>
      <w:marRight w:val="0"/>
      <w:marTop w:val="0"/>
      <w:marBottom w:val="0"/>
      <w:divBdr>
        <w:top w:val="none" w:sz="0" w:space="0" w:color="auto"/>
        <w:left w:val="none" w:sz="0" w:space="0" w:color="auto"/>
        <w:bottom w:val="none" w:sz="0" w:space="0" w:color="auto"/>
        <w:right w:val="none" w:sz="0" w:space="0" w:color="auto"/>
      </w:divBdr>
    </w:div>
    <w:div w:id="149445161">
      <w:marLeft w:val="0"/>
      <w:marRight w:val="0"/>
      <w:marTop w:val="0"/>
      <w:marBottom w:val="0"/>
      <w:divBdr>
        <w:top w:val="none" w:sz="0" w:space="0" w:color="auto"/>
        <w:left w:val="none" w:sz="0" w:space="0" w:color="auto"/>
        <w:bottom w:val="none" w:sz="0" w:space="0" w:color="auto"/>
        <w:right w:val="none" w:sz="0" w:space="0" w:color="auto"/>
      </w:divBdr>
    </w:div>
    <w:div w:id="156460989">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5364347">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77353418">
      <w:marLeft w:val="0"/>
      <w:marRight w:val="0"/>
      <w:marTop w:val="0"/>
      <w:marBottom w:val="0"/>
      <w:divBdr>
        <w:top w:val="none" w:sz="0" w:space="0" w:color="auto"/>
        <w:left w:val="none" w:sz="0" w:space="0" w:color="auto"/>
        <w:bottom w:val="none" w:sz="0" w:space="0" w:color="auto"/>
        <w:right w:val="none" w:sz="0" w:space="0" w:color="auto"/>
      </w:divBdr>
    </w:div>
    <w:div w:id="177736996">
      <w:marLeft w:val="0"/>
      <w:marRight w:val="0"/>
      <w:marTop w:val="0"/>
      <w:marBottom w:val="0"/>
      <w:divBdr>
        <w:top w:val="none" w:sz="0" w:space="0" w:color="auto"/>
        <w:left w:val="none" w:sz="0" w:space="0" w:color="auto"/>
        <w:bottom w:val="none" w:sz="0" w:space="0" w:color="auto"/>
        <w:right w:val="none" w:sz="0" w:space="0" w:color="auto"/>
      </w:divBdr>
    </w:div>
    <w:div w:id="188569832">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198710224">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6570973">
      <w:marLeft w:val="0"/>
      <w:marRight w:val="0"/>
      <w:marTop w:val="0"/>
      <w:marBottom w:val="0"/>
      <w:divBdr>
        <w:top w:val="none" w:sz="0" w:space="0" w:color="auto"/>
        <w:left w:val="none" w:sz="0" w:space="0" w:color="auto"/>
        <w:bottom w:val="none" w:sz="0" w:space="0" w:color="auto"/>
        <w:right w:val="none" w:sz="0" w:space="0" w:color="auto"/>
      </w:divBdr>
    </w:div>
    <w:div w:id="206718812">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1234764">
      <w:marLeft w:val="0"/>
      <w:marRight w:val="0"/>
      <w:marTop w:val="0"/>
      <w:marBottom w:val="0"/>
      <w:divBdr>
        <w:top w:val="none" w:sz="0" w:space="0" w:color="auto"/>
        <w:left w:val="none" w:sz="0" w:space="0" w:color="auto"/>
        <w:bottom w:val="none" w:sz="0" w:space="0" w:color="auto"/>
        <w:right w:val="none" w:sz="0" w:space="0" w:color="auto"/>
      </w:divBdr>
    </w:div>
    <w:div w:id="213468039">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39758773">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1765864">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5674500">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284426860">
      <w:marLeft w:val="0"/>
      <w:marRight w:val="0"/>
      <w:marTop w:val="0"/>
      <w:marBottom w:val="0"/>
      <w:divBdr>
        <w:top w:val="none" w:sz="0" w:space="0" w:color="auto"/>
        <w:left w:val="none" w:sz="0" w:space="0" w:color="auto"/>
        <w:bottom w:val="none" w:sz="0" w:space="0" w:color="auto"/>
        <w:right w:val="none" w:sz="0" w:space="0" w:color="auto"/>
      </w:divBdr>
    </w:div>
    <w:div w:id="284580911">
      <w:marLeft w:val="0"/>
      <w:marRight w:val="0"/>
      <w:marTop w:val="0"/>
      <w:marBottom w:val="0"/>
      <w:divBdr>
        <w:top w:val="none" w:sz="0" w:space="0" w:color="auto"/>
        <w:left w:val="none" w:sz="0" w:space="0" w:color="auto"/>
        <w:bottom w:val="none" w:sz="0" w:space="0" w:color="auto"/>
        <w:right w:val="none" w:sz="0" w:space="0" w:color="auto"/>
      </w:divBdr>
    </w:div>
    <w:div w:id="288754416">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08752652">
      <w:marLeft w:val="0"/>
      <w:marRight w:val="0"/>
      <w:marTop w:val="0"/>
      <w:marBottom w:val="0"/>
      <w:divBdr>
        <w:top w:val="none" w:sz="0" w:space="0" w:color="auto"/>
        <w:left w:val="none" w:sz="0" w:space="0" w:color="auto"/>
        <w:bottom w:val="none" w:sz="0" w:space="0" w:color="auto"/>
        <w:right w:val="none" w:sz="0" w:space="0" w:color="auto"/>
      </w:divBdr>
    </w:div>
    <w:div w:id="311175233">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32992767">
      <w:marLeft w:val="0"/>
      <w:marRight w:val="0"/>
      <w:marTop w:val="0"/>
      <w:marBottom w:val="0"/>
      <w:divBdr>
        <w:top w:val="none" w:sz="0" w:space="0" w:color="auto"/>
        <w:left w:val="none" w:sz="0" w:space="0" w:color="auto"/>
        <w:bottom w:val="none" w:sz="0" w:space="0" w:color="auto"/>
        <w:right w:val="none" w:sz="0" w:space="0" w:color="auto"/>
      </w:divBdr>
    </w:div>
    <w:div w:id="337924831">
      <w:marLeft w:val="0"/>
      <w:marRight w:val="0"/>
      <w:marTop w:val="0"/>
      <w:marBottom w:val="0"/>
      <w:divBdr>
        <w:top w:val="none" w:sz="0" w:space="0" w:color="auto"/>
        <w:left w:val="none" w:sz="0" w:space="0" w:color="auto"/>
        <w:bottom w:val="none" w:sz="0" w:space="0" w:color="auto"/>
        <w:right w:val="none" w:sz="0" w:space="0" w:color="auto"/>
      </w:divBdr>
    </w:div>
    <w:div w:id="343672049">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57236845">
      <w:marLeft w:val="0"/>
      <w:marRight w:val="0"/>
      <w:marTop w:val="0"/>
      <w:marBottom w:val="0"/>
      <w:divBdr>
        <w:top w:val="none" w:sz="0" w:space="0" w:color="auto"/>
        <w:left w:val="none" w:sz="0" w:space="0" w:color="auto"/>
        <w:bottom w:val="none" w:sz="0" w:space="0" w:color="auto"/>
        <w:right w:val="none" w:sz="0" w:space="0" w:color="auto"/>
      </w:divBdr>
    </w:div>
    <w:div w:id="361251188">
      <w:marLeft w:val="0"/>
      <w:marRight w:val="0"/>
      <w:marTop w:val="0"/>
      <w:marBottom w:val="0"/>
      <w:divBdr>
        <w:top w:val="none" w:sz="0" w:space="0" w:color="auto"/>
        <w:left w:val="none" w:sz="0" w:space="0" w:color="auto"/>
        <w:bottom w:val="none" w:sz="0" w:space="0" w:color="auto"/>
        <w:right w:val="none" w:sz="0" w:space="0" w:color="auto"/>
      </w:divBdr>
    </w:div>
    <w:div w:id="366026255">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74043867">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84842832">
      <w:marLeft w:val="0"/>
      <w:marRight w:val="0"/>
      <w:marTop w:val="0"/>
      <w:marBottom w:val="0"/>
      <w:divBdr>
        <w:top w:val="none" w:sz="0" w:space="0" w:color="auto"/>
        <w:left w:val="none" w:sz="0" w:space="0" w:color="auto"/>
        <w:bottom w:val="none" w:sz="0" w:space="0" w:color="auto"/>
        <w:right w:val="none" w:sz="0" w:space="0" w:color="auto"/>
      </w:divBdr>
    </w:div>
    <w:div w:id="38889154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1272084">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396903197">
      <w:marLeft w:val="0"/>
      <w:marRight w:val="0"/>
      <w:marTop w:val="0"/>
      <w:marBottom w:val="0"/>
      <w:divBdr>
        <w:top w:val="none" w:sz="0" w:space="0" w:color="auto"/>
        <w:left w:val="none" w:sz="0" w:space="0" w:color="auto"/>
        <w:bottom w:val="none" w:sz="0" w:space="0" w:color="auto"/>
        <w:right w:val="none" w:sz="0" w:space="0" w:color="auto"/>
      </w:divBdr>
    </w:div>
    <w:div w:id="40522812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3693417">
      <w:marLeft w:val="0"/>
      <w:marRight w:val="0"/>
      <w:marTop w:val="0"/>
      <w:marBottom w:val="0"/>
      <w:divBdr>
        <w:top w:val="none" w:sz="0" w:space="0" w:color="auto"/>
        <w:left w:val="none" w:sz="0" w:space="0" w:color="auto"/>
        <w:bottom w:val="none" w:sz="0" w:space="0" w:color="auto"/>
        <w:right w:val="none" w:sz="0" w:space="0" w:color="auto"/>
      </w:divBdr>
    </w:div>
    <w:div w:id="428309022">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39909834">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74375437">
      <w:marLeft w:val="0"/>
      <w:marRight w:val="0"/>
      <w:marTop w:val="0"/>
      <w:marBottom w:val="0"/>
      <w:divBdr>
        <w:top w:val="none" w:sz="0" w:space="0" w:color="auto"/>
        <w:left w:val="none" w:sz="0" w:space="0" w:color="auto"/>
        <w:bottom w:val="none" w:sz="0" w:space="0" w:color="auto"/>
        <w:right w:val="none" w:sz="0" w:space="0" w:color="auto"/>
      </w:divBdr>
    </w:div>
    <w:div w:id="475293379">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7213285">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382828">
      <w:marLeft w:val="0"/>
      <w:marRight w:val="0"/>
      <w:marTop w:val="0"/>
      <w:marBottom w:val="0"/>
      <w:divBdr>
        <w:top w:val="none" w:sz="0" w:space="0" w:color="auto"/>
        <w:left w:val="none" w:sz="0" w:space="0" w:color="auto"/>
        <w:bottom w:val="none" w:sz="0" w:space="0" w:color="auto"/>
        <w:right w:val="none" w:sz="0" w:space="0" w:color="auto"/>
      </w:divBdr>
    </w:div>
    <w:div w:id="499275587">
      <w:marLeft w:val="0"/>
      <w:marRight w:val="0"/>
      <w:marTop w:val="0"/>
      <w:marBottom w:val="0"/>
      <w:divBdr>
        <w:top w:val="none" w:sz="0" w:space="0" w:color="auto"/>
        <w:left w:val="none" w:sz="0" w:space="0" w:color="auto"/>
        <w:bottom w:val="none" w:sz="0" w:space="0" w:color="auto"/>
        <w:right w:val="none" w:sz="0" w:space="0" w:color="auto"/>
      </w:divBdr>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0029139">
      <w:marLeft w:val="0"/>
      <w:marRight w:val="0"/>
      <w:marTop w:val="0"/>
      <w:marBottom w:val="0"/>
      <w:divBdr>
        <w:top w:val="none" w:sz="0" w:space="0" w:color="auto"/>
        <w:left w:val="none" w:sz="0" w:space="0" w:color="auto"/>
        <w:bottom w:val="none" w:sz="0" w:space="0" w:color="auto"/>
        <w:right w:val="none" w:sz="0" w:space="0" w:color="auto"/>
      </w:divBdr>
    </w:div>
    <w:div w:id="511334608">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29100764">
      <w:marLeft w:val="0"/>
      <w:marRight w:val="0"/>
      <w:marTop w:val="0"/>
      <w:marBottom w:val="0"/>
      <w:divBdr>
        <w:top w:val="none" w:sz="0" w:space="0" w:color="auto"/>
        <w:left w:val="none" w:sz="0" w:space="0" w:color="auto"/>
        <w:bottom w:val="none" w:sz="0" w:space="0" w:color="auto"/>
        <w:right w:val="none" w:sz="0" w:space="0" w:color="auto"/>
      </w:divBdr>
    </w:div>
    <w:div w:id="541862244">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7840956">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69114629">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23775296">
      <w:marLeft w:val="0"/>
      <w:marRight w:val="0"/>
      <w:marTop w:val="0"/>
      <w:marBottom w:val="0"/>
      <w:divBdr>
        <w:top w:val="none" w:sz="0" w:space="0" w:color="auto"/>
        <w:left w:val="none" w:sz="0" w:space="0" w:color="auto"/>
        <w:bottom w:val="none" w:sz="0" w:space="0" w:color="auto"/>
        <w:right w:val="none" w:sz="0" w:space="0" w:color="auto"/>
      </w:divBdr>
    </w:div>
    <w:div w:id="628904377">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44773672">
      <w:marLeft w:val="0"/>
      <w:marRight w:val="0"/>
      <w:marTop w:val="0"/>
      <w:marBottom w:val="0"/>
      <w:divBdr>
        <w:top w:val="none" w:sz="0" w:space="0" w:color="auto"/>
        <w:left w:val="none" w:sz="0" w:space="0" w:color="auto"/>
        <w:bottom w:val="none" w:sz="0" w:space="0" w:color="auto"/>
        <w:right w:val="none" w:sz="0" w:space="0" w:color="auto"/>
      </w:divBdr>
    </w:div>
    <w:div w:id="651522682">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1664222">
      <w:marLeft w:val="0"/>
      <w:marRight w:val="0"/>
      <w:marTop w:val="0"/>
      <w:marBottom w:val="0"/>
      <w:divBdr>
        <w:top w:val="none" w:sz="0" w:space="0" w:color="auto"/>
        <w:left w:val="none" w:sz="0" w:space="0" w:color="auto"/>
        <w:bottom w:val="none" w:sz="0" w:space="0" w:color="auto"/>
        <w:right w:val="none" w:sz="0" w:space="0" w:color="auto"/>
      </w:divBdr>
    </w:div>
    <w:div w:id="683753665">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096221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3338538">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58527770">
      <w:marLeft w:val="0"/>
      <w:marRight w:val="0"/>
      <w:marTop w:val="0"/>
      <w:marBottom w:val="0"/>
      <w:divBdr>
        <w:top w:val="none" w:sz="0" w:space="0" w:color="auto"/>
        <w:left w:val="none" w:sz="0" w:space="0" w:color="auto"/>
        <w:bottom w:val="none" w:sz="0" w:space="0" w:color="auto"/>
        <w:right w:val="none" w:sz="0" w:space="0" w:color="auto"/>
      </w:divBdr>
    </w:div>
    <w:div w:id="758788829">
      <w:marLeft w:val="0"/>
      <w:marRight w:val="0"/>
      <w:marTop w:val="0"/>
      <w:marBottom w:val="0"/>
      <w:divBdr>
        <w:top w:val="none" w:sz="0" w:space="0" w:color="auto"/>
        <w:left w:val="none" w:sz="0" w:space="0" w:color="auto"/>
        <w:bottom w:val="none" w:sz="0" w:space="0" w:color="auto"/>
        <w:right w:val="none" w:sz="0" w:space="0" w:color="auto"/>
      </w:divBdr>
    </w:div>
    <w:div w:id="774522485">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82574853">
      <w:marLeft w:val="0"/>
      <w:marRight w:val="0"/>
      <w:marTop w:val="0"/>
      <w:marBottom w:val="0"/>
      <w:divBdr>
        <w:top w:val="none" w:sz="0" w:space="0" w:color="auto"/>
        <w:left w:val="none" w:sz="0" w:space="0" w:color="auto"/>
        <w:bottom w:val="none" w:sz="0" w:space="0" w:color="auto"/>
        <w:right w:val="none" w:sz="0" w:space="0" w:color="auto"/>
      </w:divBdr>
    </w:div>
    <w:div w:id="788863966">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4156447">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595827">
      <w:marLeft w:val="0"/>
      <w:marRight w:val="0"/>
      <w:marTop w:val="0"/>
      <w:marBottom w:val="0"/>
      <w:divBdr>
        <w:top w:val="none" w:sz="0" w:space="0" w:color="auto"/>
        <w:left w:val="none" w:sz="0" w:space="0" w:color="auto"/>
        <w:bottom w:val="none" w:sz="0" w:space="0" w:color="auto"/>
        <w:right w:val="none" w:sz="0" w:space="0" w:color="auto"/>
      </w:divBdr>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3592848">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30948064">
      <w:marLeft w:val="0"/>
      <w:marRight w:val="0"/>
      <w:marTop w:val="0"/>
      <w:marBottom w:val="0"/>
      <w:divBdr>
        <w:top w:val="none" w:sz="0" w:space="0" w:color="auto"/>
        <w:left w:val="none" w:sz="0" w:space="0" w:color="auto"/>
        <w:bottom w:val="none" w:sz="0" w:space="0" w:color="auto"/>
        <w:right w:val="none" w:sz="0" w:space="0" w:color="auto"/>
      </w:divBdr>
    </w:div>
    <w:div w:id="836308590">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19235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521729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1963790">
      <w:marLeft w:val="0"/>
      <w:marRight w:val="0"/>
      <w:marTop w:val="0"/>
      <w:marBottom w:val="0"/>
      <w:divBdr>
        <w:top w:val="none" w:sz="0" w:space="0" w:color="auto"/>
        <w:left w:val="none" w:sz="0" w:space="0" w:color="auto"/>
        <w:bottom w:val="none" w:sz="0" w:space="0" w:color="auto"/>
        <w:right w:val="none" w:sz="0" w:space="0" w:color="auto"/>
      </w:divBdr>
    </w:div>
    <w:div w:id="892738612">
      <w:marLeft w:val="0"/>
      <w:marRight w:val="0"/>
      <w:marTop w:val="0"/>
      <w:marBottom w:val="0"/>
      <w:divBdr>
        <w:top w:val="none" w:sz="0" w:space="0" w:color="auto"/>
        <w:left w:val="none" w:sz="0" w:space="0" w:color="auto"/>
        <w:bottom w:val="none" w:sz="0" w:space="0" w:color="auto"/>
        <w:right w:val="none" w:sz="0" w:space="0" w:color="auto"/>
      </w:divBdr>
    </w:div>
    <w:div w:id="898782459">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01597142">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13314756">
      <w:marLeft w:val="0"/>
      <w:marRight w:val="0"/>
      <w:marTop w:val="0"/>
      <w:marBottom w:val="0"/>
      <w:divBdr>
        <w:top w:val="none" w:sz="0" w:space="0" w:color="auto"/>
        <w:left w:val="none" w:sz="0" w:space="0" w:color="auto"/>
        <w:bottom w:val="none" w:sz="0" w:space="0" w:color="auto"/>
        <w:right w:val="none" w:sz="0" w:space="0" w:color="auto"/>
      </w:divBdr>
    </w:div>
    <w:div w:id="920870493">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124462">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7271156">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57444208">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84893386">
      <w:marLeft w:val="0"/>
      <w:marRight w:val="0"/>
      <w:marTop w:val="0"/>
      <w:marBottom w:val="0"/>
      <w:divBdr>
        <w:top w:val="none" w:sz="0" w:space="0" w:color="auto"/>
        <w:left w:val="none" w:sz="0" w:space="0" w:color="auto"/>
        <w:bottom w:val="none" w:sz="0" w:space="0" w:color="auto"/>
        <w:right w:val="none" w:sz="0" w:space="0" w:color="auto"/>
      </w:divBdr>
    </w:div>
    <w:div w:id="993602863">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26641689">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43211112">
      <w:marLeft w:val="0"/>
      <w:marRight w:val="0"/>
      <w:marTop w:val="0"/>
      <w:marBottom w:val="0"/>
      <w:divBdr>
        <w:top w:val="none" w:sz="0" w:space="0" w:color="auto"/>
        <w:left w:val="none" w:sz="0" w:space="0" w:color="auto"/>
        <w:bottom w:val="none" w:sz="0" w:space="0" w:color="auto"/>
        <w:right w:val="none" w:sz="0" w:space="0" w:color="auto"/>
      </w:divBdr>
    </w:div>
    <w:div w:id="1051417453">
      <w:marLeft w:val="0"/>
      <w:marRight w:val="0"/>
      <w:marTop w:val="0"/>
      <w:marBottom w:val="0"/>
      <w:divBdr>
        <w:top w:val="none" w:sz="0" w:space="0" w:color="auto"/>
        <w:left w:val="none" w:sz="0" w:space="0" w:color="auto"/>
        <w:bottom w:val="none" w:sz="0" w:space="0" w:color="auto"/>
        <w:right w:val="none" w:sz="0" w:space="0" w:color="auto"/>
      </w:divBdr>
    </w:div>
    <w:div w:id="1053113237">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66147211">
      <w:marLeft w:val="0"/>
      <w:marRight w:val="0"/>
      <w:marTop w:val="0"/>
      <w:marBottom w:val="0"/>
      <w:divBdr>
        <w:top w:val="none" w:sz="0" w:space="0" w:color="auto"/>
        <w:left w:val="none" w:sz="0" w:space="0" w:color="auto"/>
        <w:bottom w:val="none" w:sz="0" w:space="0" w:color="auto"/>
        <w:right w:val="none" w:sz="0" w:space="0" w:color="auto"/>
      </w:divBdr>
    </w:div>
    <w:div w:id="1074206657">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4744962">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06929666">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014443">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1581834">
      <w:marLeft w:val="0"/>
      <w:marRight w:val="0"/>
      <w:marTop w:val="0"/>
      <w:marBottom w:val="0"/>
      <w:divBdr>
        <w:top w:val="none" w:sz="0" w:space="0" w:color="auto"/>
        <w:left w:val="none" w:sz="0" w:space="0" w:color="auto"/>
        <w:bottom w:val="none" w:sz="0" w:space="0" w:color="auto"/>
        <w:right w:val="none" w:sz="0" w:space="0" w:color="auto"/>
      </w:divBdr>
    </w:div>
    <w:div w:id="1142189386">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57498493">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7920012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198540657">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05866179">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8933917">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20484182">
      <w:marLeft w:val="0"/>
      <w:marRight w:val="0"/>
      <w:marTop w:val="0"/>
      <w:marBottom w:val="0"/>
      <w:divBdr>
        <w:top w:val="none" w:sz="0" w:space="0" w:color="auto"/>
        <w:left w:val="none" w:sz="0" w:space="0" w:color="auto"/>
        <w:bottom w:val="none" w:sz="0" w:space="0" w:color="auto"/>
        <w:right w:val="none" w:sz="0" w:space="0" w:color="auto"/>
      </w:divBdr>
    </w:div>
    <w:div w:id="122337163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276006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7225796">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64730916">
      <w:bodyDiv w:val="1"/>
      <w:marLeft w:val="0"/>
      <w:marRight w:val="0"/>
      <w:marTop w:val="0"/>
      <w:marBottom w:val="0"/>
      <w:divBdr>
        <w:top w:val="none" w:sz="0" w:space="0" w:color="auto"/>
        <w:left w:val="none" w:sz="0" w:space="0" w:color="auto"/>
        <w:bottom w:val="none" w:sz="0" w:space="0" w:color="auto"/>
        <w:right w:val="none" w:sz="0" w:space="0" w:color="auto"/>
      </w:divBdr>
      <w:divsChild>
        <w:div w:id="1313481138">
          <w:marLeft w:val="0"/>
          <w:marRight w:val="0"/>
          <w:marTop w:val="0"/>
          <w:marBottom w:val="0"/>
          <w:divBdr>
            <w:top w:val="none" w:sz="0" w:space="0" w:color="auto"/>
            <w:left w:val="none" w:sz="0" w:space="0" w:color="auto"/>
            <w:bottom w:val="none" w:sz="0" w:space="0" w:color="auto"/>
            <w:right w:val="none" w:sz="0" w:space="0" w:color="auto"/>
          </w:divBdr>
        </w:div>
      </w:divsChild>
    </w:div>
    <w:div w:id="1265921502">
      <w:marLeft w:val="0"/>
      <w:marRight w:val="0"/>
      <w:marTop w:val="0"/>
      <w:marBottom w:val="0"/>
      <w:divBdr>
        <w:top w:val="none" w:sz="0" w:space="0" w:color="auto"/>
        <w:left w:val="none" w:sz="0" w:space="0" w:color="auto"/>
        <w:bottom w:val="none" w:sz="0" w:space="0" w:color="auto"/>
        <w:right w:val="none" w:sz="0" w:space="0" w:color="auto"/>
      </w:divBdr>
    </w:div>
    <w:div w:id="1271091019">
      <w:marLeft w:val="0"/>
      <w:marRight w:val="0"/>
      <w:marTop w:val="0"/>
      <w:marBottom w:val="0"/>
      <w:divBdr>
        <w:top w:val="none" w:sz="0" w:space="0" w:color="auto"/>
        <w:left w:val="none" w:sz="0" w:space="0" w:color="auto"/>
        <w:bottom w:val="none" w:sz="0" w:space="0" w:color="auto"/>
        <w:right w:val="none" w:sz="0" w:space="0" w:color="auto"/>
      </w:divBdr>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77757348">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89357476">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06817955">
      <w:marLeft w:val="0"/>
      <w:marRight w:val="0"/>
      <w:marTop w:val="0"/>
      <w:marBottom w:val="0"/>
      <w:divBdr>
        <w:top w:val="none" w:sz="0" w:space="0" w:color="auto"/>
        <w:left w:val="none" w:sz="0" w:space="0" w:color="auto"/>
        <w:bottom w:val="none" w:sz="0" w:space="0" w:color="auto"/>
        <w:right w:val="none" w:sz="0" w:space="0" w:color="auto"/>
      </w:divBdr>
    </w:div>
    <w:div w:id="1311520697">
      <w:marLeft w:val="0"/>
      <w:marRight w:val="0"/>
      <w:marTop w:val="0"/>
      <w:marBottom w:val="0"/>
      <w:divBdr>
        <w:top w:val="none" w:sz="0" w:space="0" w:color="auto"/>
        <w:left w:val="none" w:sz="0" w:space="0" w:color="auto"/>
        <w:bottom w:val="none" w:sz="0" w:space="0" w:color="auto"/>
        <w:right w:val="none" w:sz="0" w:space="0" w:color="auto"/>
      </w:divBdr>
    </w:div>
    <w:div w:id="1314288414">
      <w:marLeft w:val="0"/>
      <w:marRight w:val="0"/>
      <w:marTop w:val="0"/>
      <w:marBottom w:val="0"/>
      <w:divBdr>
        <w:top w:val="none" w:sz="0" w:space="0" w:color="auto"/>
        <w:left w:val="none" w:sz="0" w:space="0" w:color="auto"/>
        <w:bottom w:val="none" w:sz="0" w:space="0" w:color="auto"/>
        <w:right w:val="none" w:sz="0" w:space="0" w:color="auto"/>
      </w:divBdr>
    </w:div>
    <w:div w:id="1318146437">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23435340">
      <w:marLeft w:val="0"/>
      <w:marRight w:val="0"/>
      <w:marTop w:val="0"/>
      <w:marBottom w:val="0"/>
      <w:divBdr>
        <w:top w:val="none" w:sz="0" w:space="0" w:color="auto"/>
        <w:left w:val="none" w:sz="0" w:space="0" w:color="auto"/>
        <w:bottom w:val="none" w:sz="0" w:space="0" w:color="auto"/>
        <w:right w:val="none" w:sz="0" w:space="0" w:color="auto"/>
      </w:divBdr>
    </w:div>
    <w:div w:id="1327780767">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0275989">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0573702">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78551325">
      <w:marLeft w:val="0"/>
      <w:marRight w:val="0"/>
      <w:marTop w:val="0"/>
      <w:marBottom w:val="0"/>
      <w:divBdr>
        <w:top w:val="none" w:sz="0" w:space="0" w:color="auto"/>
        <w:left w:val="none" w:sz="0" w:space="0" w:color="auto"/>
        <w:bottom w:val="none" w:sz="0" w:space="0" w:color="auto"/>
        <w:right w:val="none" w:sz="0" w:space="0" w:color="auto"/>
      </w:divBdr>
    </w:div>
    <w:div w:id="1384057790">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89264344">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3604294">
      <w:marLeft w:val="0"/>
      <w:marRight w:val="0"/>
      <w:marTop w:val="0"/>
      <w:marBottom w:val="0"/>
      <w:divBdr>
        <w:top w:val="none" w:sz="0" w:space="0" w:color="auto"/>
        <w:left w:val="none" w:sz="0" w:space="0" w:color="auto"/>
        <w:bottom w:val="none" w:sz="0" w:space="0" w:color="auto"/>
        <w:right w:val="none" w:sz="0" w:space="0" w:color="auto"/>
      </w:divBdr>
    </w:div>
    <w:div w:id="1404523943">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06534358">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1656295">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54058747">
      <w:marLeft w:val="0"/>
      <w:marRight w:val="0"/>
      <w:marTop w:val="0"/>
      <w:marBottom w:val="0"/>
      <w:divBdr>
        <w:top w:val="none" w:sz="0" w:space="0" w:color="auto"/>
        <w:left w:val="none" w:sz="0" w:space="0" w:color="auto"/>
        <w:bottom w:val="none" w:sz="0" w:space="0" w:color="auto"/>
        <w:right w:val="none" w:sz="0" w:space="0" w:color="auto"/>
      </w:divBdr>
    </w:div>
    <w:div w:id="1459105676">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3304490">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78298755">
      <w:marLeft w:val="0"/>
      <w:marRight w:val="0"/>
      <w:marTop w:val="0"/>
      <w:marBottom w:val="0"/>
      <w:divBdr>
        <w:top w:val="none" w:sz="0" w:space="0" w:color="auto"/>
        <w:left w:val="none" w:sz="0" w:space="0" w:color="auto"/>
        <w:bottom w:val="none" w:sz="0" w:space="0" w:color="auto"/>
        <w:right w:val="none" w:sz="0" w:space="0" w:color="auto"/>
      </w:divBdr>
    </w:div>
    <w:div w:id="148192322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742562">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13757406">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1474918">
      <w:marLeft w:val="0"/>
      <w:marRight w:val="0"/>
      <w:marTop w:val="0"/>
      <w:marBottom w:val="0"/>
      <w:divBdr>
        <w:top w:val="none" w:sz="0" w:space="0" w:color="auto"/>
        <w:left w:val="none" w:sz="0" w:space="0" w:color="auto"/>
        <w:bottom w:val="none" w:sz="0" w:space="0" w:color="auto"/>
        <w:right w:val="none" w:sz="0" w:space="0" w:color="auto"/>
      </w:divBdr>
    </w:div>
    <w:div w:id="154193486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78443416">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84101625">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20143511">
      <w:marLeft w:val="0"/>
      <w:marRight w:val="0"/>
      <w:marTop w:val="0"/>
      <w:marBottom w:val="0"/>
      <w:divBdr>
        <w:top w:val="none" w:sz="0" w:space="0" w:color="auto"/>
        <w:left w:val="none" w:sz="0" w:space="0" w:color="auto"/>
        <w:bottom w:val="none" w:sz="0" w:space="0" w:color="auto"/>
        <w:right w:val="none" w:sz="0" w:space="0" w:color="auto"/>
      </w:divBdr>
    </w:div>
    <w:div w:id="1621298192">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31671118">
      <w:marLeft w:val="0"/>
      <w:marRight w:val="0"/>
      <w:marTop w:val="0"/>
      <w:marBottom w:val="0"/>
      <w:divBdr>
        <w:top w:val="none" w:sz="0" w:space="0" w:color="auto"/>
        <w:left w:val="none" w:sz="0" w:space="0" w:color="auto"/>
        <w:bottom w:val="none" w:sz="0" w:space="0" w:color="auto"/>
        <w:right w:val="none" w:sz="0" w:space="0" w:color="auto"/>
      </w:divBdr>
    </w:div>
    <w:div w:id="1634825167">
      <w:marLeft w:val="0"/>
      <w:marRight w:val="0"/>
      <w:marTop w:val="0"/>
      <w:marBottom w:val="0"/>
      <w:divBdr>
        <w:top w:val="none" w:sz="0" w:space="0" w:color="auto"/>
        <w:left w:val="none" w:sz="0" w:space="0" w:color="auto"/>
        <w:bottom w:val="none" w:sz="0" w:space="0" w:color="auto"/>
        <w:right w:val="none" w:sz="0" w:space="0" w:color="auto"/>
      </w:divBdr>
    </w:div>
    <w:div w:id="163594089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53412338">
      <w:marLeft w:val="0"/>
      <w:marRight w:val="0"/>
      <w:marTop w:val="0"/>
      <w:marBottom w:val="0"/>
      <w:divBdr>
        <w:top w:val="none" w:sz="0" w:space="0" w:color="auto"/>
        <w:left w:val="none" w:sz="0" w:space="0" w:color="auto"/>
        <w:bottom w:val="none" w:sz="0" w:space="0" w:color="auto"/>
        <w:right w:val="none" w:sz="0" w:space="0" w:color="auto"/>
      </w:divBdr>
    </w:div>
    <w:div w:id="1658801484">
      <w:bodyDiv w:val="1"/>
      <w:marLeft w:val="0"/>
      <w:marRight w:val="0"/>
      <w:marTop w:val="0"/>
      <w:marBottom w:val="0"/>
      <w:divBdr>
        <w:top w:val="none" w:sz="0" w:space="0" w:color="auto"/>
        <w:left w:val="none" w:sz="0" w:space="0" w:color="auto"/>
        <w:bottom w:val="none" w:sz="0" w:space="0" w:color="auto"/>
        <w:right w:val="none" w:sz="0" w:space="0" w:color="auto"/>
      </w:divBdr>
    </w:div>
    <w:div w:id="1662344545">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4968589">
      <w:marLeft w:val="0"/>
      <w:marRight w:val="0"/>
      <w:marTop w:val="0"/>
      <w:marBottom w:val="0"/>
      <w:divBdr>
        <w:top w:val="none" w:sz="0" w:space="0" w:color="auto"/>
        <w:left w:val="none" w:sz="0" w:space="0" w:color="auto"/>
        <w:bottom w:val="none" w:sz="0" w:space="0" w:color="auto"/>
        <w:right w:val="none" w:sz="0" w:space="0" w:color="auto"/>
      </w:divBdr>
    </w:div>
    <w:div w:id="1665274833">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0600102">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3514154">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693915542">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0848240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2263159">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14764528">
      <w:marLeft w:val="0"/>
      <w:marRight w:val="0"/>
      <w:marTop w:val="0"/>
      <w:marBottom w:val="0"/>
      <w:divBdr>
        <w:top w:val="none" w:sz="0" w:space="0" w:color="auto"/>
        <w:left w:val="none" w:sz="0" w:space="0" w:color="auto"/>
        <w:bottom w:val="none" w:sz="0" w:space="0" w:color="auto"/>
        <w:right w:val="none" w:sz="0" w:space="0" w:color="auto"/>
      </w:divBdr>
    </w:div>
    <w:div w:id="1714886309">
      <w:marLeft w:val="0"/>
      <w:marRight w:val="0"/>
      <w:marTop w:val="0"/>
      <w:marBottom w:val="0"/>
      <w:divBdr>
        <w:top w:val="none" w:sz="0" w:space="0" w:color="auto"/>
        <w:left w:val="none" w:sz="0" w:space="0" w:color="auto"/>
        <w:bottom w:val="none" w:sz="0" w:space="0" w:color="auto"/>
        <w:right w:val="none" w:sz="0" w:space="0" w:color="auto"/>
      </w:divBdr>
    </w:div>
    <w:div w:id="1720980697">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26173656">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533499">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33039884">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348240">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56852858">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2583852">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73819886">
      <w:marLeft w:val="0"/>
      <w:marRight w:val="0"/>
      <w:marTop w:val="0"/>
      <w:marBottom w:val="0"/>
      <w:divBdr>
        <w:top w:val="none" w:sz="0" w:space="0" w:color="auto"/>
        <w:left w:val="none" w:sz="0" w:space="0" w:color="auto"/>
        <w:bottom w:val="none" w:sz="0" w:space="0" w:color="auto"/>
        <w:right w:val="none" w:sz="0" w:space="0" w:color="auto"/>
      </w:divBdr>
    </w:div>
    <w:div w:id="1774520947">
      <w:marLeft w:val="0"/>
      <w:marRight w:val="0"/>
      <w:marTop w:val="0"/>
      <w:marBottom w:val="0"/>
      <w:divBdr>
        <w:top w:val="none" w:sz="0" w:space="0" w:color="auto"/>
        <w:left w:val="none" w:sz="0" w:space="0" w:color="auto"/>
        <w:bottom w:val="none" w:sz="0" w:space="0" w:color="auto"/>
        <w:right w:val="none" w:sz="0" w:space="0" w:color="auto"/>
      </w:divBdr>
    </w:div>
    <w:div w:id="1792236893">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07044265">
      <w:marLeft w:val="0"/>
      <w:marRight w:val="0"/>
      <w:marTop w:val="0"/>
      <w:marBottom w:val="0"/>
      <w:divBdr>
        <w:top w:val="none" w:sz="0" w:space="0" w:color="auto"/>
        <w:left w:val="none" w:sz="0" w:space="0" w:color="auto"/>
        <w:bottom w:val="none" w:sz="0" w:space="0" w:color="auto"/>
        <w:right w:val="none" w:sz="0" w:space="0" w:color="auto"/>
      </w:divBdr>
    </w:div>
    <w:div w:id="1811291140">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5491162">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0539078">
      <w:bodyDiv w:val="1"/>
      <w:marLeft w:val="0"/>
      <w:marRight w:val="0"/>
      <w:marTop w:val="0"/>
      <w:marBottom w:val="0"/>
      <w:divBdr>
        <w:top w:val="none" w:sz="0" w:space="0" w:color="auto"/>
        <w:left w:val="none" w:sz="0" w:space="0" w:color="auto"/>
        <w:bottom w:val="none" w:sz="0" w:space="0" w:color="auto"/>
        <w:right w:val="none" w:sz="0" w:space="0" w:color="auto"/>
      </w:divBdr>
    </w:div>
    <w:div w:id="1821383267">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5507324">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48205367">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62434759">
      <w:marLeft w:val="0"/>
      <w:marRight w:val="0"/>
      <w:marTop w:val="0"/>
      <w:marBottom w:val="0"/>
      <w:divBdr>
        <w:top w:val="none" w:sz="0" w:space="0" w:color="auto"/>
        <w:left w:val="none" w:sz="0" w:space="0" w:color="auto"/>
        <w:bottom w:val="none" w:sz="0" w:space="0" w:color="auto"/>
        <w:right w:val="none" w:sz="0" w:space="0" w:color="auto"/>
      </w:divBdr>
    </w:div>
    <w:div w:id="1872305953">
      <w:marLeft w:val="0"/>
      <w:marRight w:val="0"/>
      <w:marTop w:val="0"/>
      <w:marBottom w:val="0"/>
      <w:divBdr>
        <w:top w:val="none" w:sz="0" w:space="0" w:color="auto"/>
        <w:left w:val="none" w:sz="0" w:space="0" w:color="auto"/>
        <w:bottom w:val="none" w:sz="0" w:space="0" w:color="auto"/>
        <w:right w:val="none" w:sz="0" w:space="0" w:color="auto"/>
      </w:divBdr>
    </w:div>
    <w:div w:id="1880706797">
      <w:marLeft w:val="0"/>
      <w:marRight w:val="0"/>
      <w:marTop w:val="0"/>
      <w:marBottom w:val="0"/>
      <w:divBdr>
        <w:top w:val="none" w:sz="0" w:space="0" w:color="auto"/>
        <w:left w:val="none" w:sz="0" w:space="0" w:color="auto"/>
        <w:bottom w:val="none" w:sz="0" w:space="0" w:color="auto"/>
        <w:right w:val="none" w:sz="0" w:space="0" w:color="auto"/>
      </w:divBdr>
    </w:div>
    <w:div w:id="1894807424">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19515897">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27180301">
      <w:marLeft w:val="0"/>
      <w:marRight w:val="0"/>
      <w:marTop w:val="0"/>
      <w:marBottom w:val="0"/>
      <w:divBdr>
        <w:top w:val="none" w:sz="0" w:space="0" w:color="auto"/>
        <w:left w:val="none" w:sz="0" w:space="0" w:color="auto"/>
        <w:bottom w:val="none" w:sz="0" w:space="0" w:color="auto"/>
        <w:right w:val="none" w:sz="0" w:space="0" w:color="auto"/>
      </w:divBdr>
    </w:div>
    <w:div w:id="1931886954">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39866457">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703182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67658543">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1999381764">
      <w:marLeft w:val="0"/>
      <w:marRight w:val="0"/>
      <w:marTop w:val="0"/>
      <w:marBottom w:val="0"/>
      <w:divBdr>
        <w:top w:val="none" w:sz="0" w:space="0" w:color="auto"/>
        <w:left w:val="none" w:sz="0" w:space="0" w:color="auto"/>
        <w:bottom w:val="none" w:sz="0" w:space="0" w:color="auto"/>
        <w:right w:val="none" w:sz="0" w:space="0" w:color="auto"/>
      </w:divBdr>
    </w:div>
    <w:div w:id="2000885603">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014136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0857320">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1490155">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0930824">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3602066">
      <w:marLeft w:val="0"/>
      <w:marRight w:val="0"/>
      <w:marTop w:val="0"/>
      <w:marBottom w:val="0"/>
      <w:divBdr>
        <w:top w:val="none" w:sz="0" w:space="0" w:color="auto"/>
        <w:left w:val="none" w:sz="0" w:space="0" w:color="auto"/>
        <w:bottom w:val="none" w:sz="0" w:space="0" w:color="auto"/>
        <w:right w:val="none" w:sz="0" w:space="0" w:color="auto"/>
      </w:divBdr>
    </w:div>
    <w:div w:id="2084718809">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01296902">
      <w:marLeft w:val="0"/>
      <w:marRight w:val="0"/>
      <w:marTop w:val="0"/>
      <w:marBottom w:val="0"/>
      <w:divBdr>
        <w:top w:val="none" w:sz="0" w:space="0" w:color="auto"/>
        <w:left w:val="none" w:sz="0" w:space="0" w:color="auto"/>
        <w:bottom w:val="none" w:sz="0" w:space="0" w:color="auto"/>
        <w:right w:val="none" w:sz="0" w:space="0" w:color="auto"/>
      </w:divBdr>
    </w:div>
    <w:div w:id="2102484847">
      <w:marLeft w:val="0"/>
      <w:marRight w:val="0"/>
      <w:marTop w:val="0"/>
      <w:marBottom w:val="0"/>
      <w:divBdr>
        <w:top w:val="none" w:sz="0" w:space="0" w:color="auto"/>
        <w:left w:val="none" w:sz="0" w:space="0" w:color="auto"/>
        <w:bottom w:val="none" w:sz="0" w:space="0" w:color="auto"/>
        <w:right w:val="none" w:sz="0" w:space="0" w:color="auto"/>
      </w:divBdr>
    </w:div>
    <w:div w:id="2104302279">
      <w:marLeft w:val="0"/>
      <w:marRight w:val="0"/>
      <w:marTop w:val="0"/>
      <w:marBottom w:val="0"/>
      <w:divBdr>
        <w:top w:val="none" w:sz="0" w:space="0" w:color="auto"/>
        <w:left w:val="none" w:sz="0" w:space="0" w:color="auto"/>
        <w:bottom w:val="none" w:sz="0" w:space="0" w:color="auto"/>
        <w:right w:val="none" w:sz="0" w:space="0" w:color="auto"/>
      </w:divBdr>
    </w:div>
    <w:div w:id="2112387801">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2988459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footer" Target="footer1.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oleObject" Target="embeddings/oleObject2.bin"/><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oleObject" Target="embeddings/oleObject1.bin"/><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customXml/itemProps3.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F99402D-0612-473D-A4E7-458789453614}">
  <ds:schemaRefs>
    <ds:schemaRef ds:uri="http://schemas.microsoft.com/sharepoint/v3/contenttype/forms"/>
  </ds:schemaRefs>
</ds:datastoreItem>
</file>

<file path=docMetadata/LabelInfo.xml><?xml version="1.0" encoding="utf-8"?>
<clbl:labelList xmlns:clbl="http://schemas.microsoft.com/office/2020/mipLabelMetadata">
  <clbl:label id="{46ec50b2-b191-4ad7-ba82-7deb0436e358}" enabled="1" method="Privileged" siteId="{de3cd3a3-3b37-48aa-974f-a35e5efb5851}" removed="0"/>
</clbl:labelList>
</file>

<file path=docProps/app.xml><?xml version="1.0" encoding="utf-8"?>
<Properties xmlns="http://schemas.openxmlformats.org/officeDocument/2006/extended-properties" xmlns:vt="http://schemas.openxmlformats.org/officeDocument/2006/docPropsVTypes">
  <Template>Normal</Template>
  <TotalTime>1017</TotalTime>
  <Pages>11</Pages>
  <Words>3547</Words>
  <Characters>20859</Characters>
  <Application>Microsoft Office Word</Application>
  <DocSecurity>0</DocSecurity>
  <Lines>1303</Lines>
  <Paragraphs>420</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23986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Hoda Z. Fakih</cp:lastModifiedBy>
  <cp:revision>77</cp:revision>
  <cp:lastPrinted>2025-04-09T08:02:00Z</cp:lastPrinted>
  <dcterms:created xsi:type="dcterms:W3CDTF">2025-05-20T16:45:00Z</dcterms:created>
  <dcterms:modified xsi:type="dcterms:W3CDTF">2026-06-22T12:42:00Z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