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8901A8" w:rsidRDefault="00933440" w:rsidP="00520489">
      <w:pPr>
        <w:pStyle w:val="Heading2"/>
        <w:spacing w:before="0" w:line="240" w:lineRule="auto"/>
        <w:jc w:val="both"/>
        <w:rPr>
          <w:rFonts w:ascii="Segoe UI" w:hAnsi="Segoe UI" w:cs="Segoe UI"/>
          <w:b w:val="0"/>
          <w:bCs w:val="0"/>
          <w:i/>
          <w:iCs/>
          <w:color w:val="C00000"/>
          <w:sz w:val="20"/>
          <w:szCs w:val="20"/>
        </w:rPr>
      </w:pPr>
      <w:bookmarkStart w:id="0" w:name="_Toc459799307"/>
      <w:r w:rsidRPr="008901A8">
        <w:rPr>
          <w:rFonts w:ascii="Segoe UI" w:hAnsi="Segoe UI" w:cs="Segoe UI"/>
          <w:color w:val="C00000"/>
          <w:sz w:val="20"/>
          <w:szCs w:val="20"/>
        </w:rPr>
        <w:t xml:space="preserve">Annex 2 – </w:t>
      </w:r>
      <w:bookmarkEnd w:id="0"/>
      <w:r w:rsidRPr="008901A8">
        <w:rPr>
          <w:rFonts w:ascii="Segoe UI" w:hAnsi="Segoe UI" w:cs="Segoe UI"/>
          <w:color w:val="C00000"/>
          <w:sz w:val="20"/>
          <w:szCs w:val="20"/>
        </w:rPr>
        <w:t xml:space="preserve">Bid Form </w:t>
      </w:r>
      <w:r w:rsidRPr="008901A8">
        <w:rPr>
          <w:rFonts w:ascii="Segoe UI" w:hAnsi="Segoe UI" w:cs="Segoe UI"/>
          <w:b w:val="0"/>
          <w:bCs w:val="0"/>
          <w:i/>
          <w:iCs/>
          <w:color w:val="C00000"/>
          <w:sz w:val="20"/>
          <w:szCs w:val="20"/>
        </w:rPr>
        <w:t>completed signed and stamped</w:t>
      </w:r>
    </w:p>
    <w:p w14:paraId="108F1D11" w14:textId="38ADE02A" w:rsidR="00B17B17" w:rsidRPr="008901A8" w:rsidRDefault="00B17B17" w:rsidP="002D0455">
      <w:pPr>
        <w:pStyle w:val="ListParagraph"/>
        <w:numPr>
          <w:ilvl w:val="0"/>
          <w:numId w:val="1"/>
        </w:numPr>
        <w:rPr>
          <w:rFonts w:ascii="Segoe UI" w:hAnsi="Segoe UI" w:cs="Segoe UI"/>
          <w:sz w:val="20"/>
          <w:szCs w:val="20"/>
        </w:rPr>
      </w:pPr>
      <w:r w:rsidRPr="008901A8">
        <w:rPr>
          <w:rFonts w:ascii="Segoe UI" w:hAnsi="Segoe UI" w:cs="Segoe UI"/>
          <w:sz w:val="20"/>
          <w:szCs w:val="20"/>
        </w:rPr>
        <w:t xml:space="preserve">All bids must be typed; handwritten bids will not be considered. </w:t>
      </w:r>
    </w:p>
    <w:p w14:paraId="667FE8E6" w14:textId="533B995B" w:rsidR="000C31B8" w:rsidRPr="008901A8" w:rsidRDefault="000C31B8" w:rsidP="00713E08">
      <w:pPr>
        <w:pStyle w:val="ListParagraph"/>
        <w:numPr>
          <w:ilvl w:val="0"/>
          <w:numId w:val="1"/>
        </w:numPr>
        <w:rPr>
          <w:rFonts w:ascii="Segoe UI" w:hAnsi="Segoe UI" w:cs="Segoe UI"/>
          <w:sz w:val="20"/>
          <w:szCs w:val="20"/>
        </w:rPr>
      </w:pPr>
      <w:r w:rsidRPr="008901A8">
        <w:rPr>
          <w:rFonts w:ascii="Segoe UI" w:hAnsi="Segoe UI" w:cs="Segoe UI"/>
          <w:sz w:val="20"/>
          <w:szCs w:val="20"/>
        </w:rPr>
        <w:t>The contract will be awarded to the lowest-cost technically compliant bid</w:t>
      </w:r>
      <w:r w:rsidR="00BA5D04">
        <w:rPr>
          <w:rFonts w:ascii="Segoe UI" w:hAnsi="Segoe UI" w:cs="Segoe UI"/>
          <w:sz w:val="20"/>
          <w:szCs w:val="20"/>
        </w:rPr>
        <w:t xml:space="preserve"> per item/lot</w:t>
      </w:r>
    </w:p>
    <w:p w14:paraId="7E1C1DB5" w14:textId="59668D3B" w:rsidR="00CC338B" w:rsidRPr="008901A8" w:rsidRDefault="00BD73C9" w:rsidP="002D0455">
      <w:pPr>
        <w:pStyle w:val="ListParagraph"/>
        <w:numPr>
          <w:ilvl w:val="0"/>
          <w:numId w:val="1"/>
        </w:numPr>
        <w:rPr>
          <w:rFonts w:ascii="Segoe UI" w:hAnsi="Segoe UI" w:cs="Segoe UI"/>
          <w:sz w:val="20"/>
          <w:szCs w:val="20"/>
        </w:rPr>
      </w:pPr>
      <w:r>
        <w:rPr>
          <w:rFonts w:ascii="Segoe UI" w:hAnsi="Segoe UI" w:cs="Segoe UI"/>
          <w:sz w:val="20"/>
          <w:szCs w:val="20"/>
        </w:rPr>
        <w:t>The</w:t>
      </w:r>
      <w:r w:rsidR="00CC338B" w:rsidRPr="008901A8">
        <w:rPr>
          <w:rFonts w:ascii="Segoe UI" w:hAnsi="Segoe UI" w:cs="Segoe UI"/>
          <w:sz w:val="20"/>
          <w:szCs w:val="20"/>
        </w:rPr>
        <w:t xml:space="preserve"> quantities indicated are estimates only and may vary depending on LRC operational requirements. does not guarantee the procurement of the full estimated quantities.</w:t>
      </w:r>
    </w:p>
    <w:p w14:paraId="07CD79AC" w14:textId="1AAD1C1C" w:rsidR="00B17B17" w:rsidRPr="008901A8" w:rsidRDefault="00B17B17" w:rsidP="002D0455">
      <w:pPr>
        <w:pStyle w:val="ListParagraph"/>
        <w:numPr>
          <w:ilvl w:val="0"/>
          <w:numId w:val="1"/>
        </w:numPr>
        <w:rPr>
          <w:rFonts w:ascii="Segoe UI" w:hAnsi="Segoe UI" w:cs="Segoe UI"/>
          <w:sz w:val="20"/>
          <w:szCs w:val="20"/>
        </w:rPr>
      </w:pPr>
      <w:r w:rsidRPr="008901A8">
        <w:rPr>
          <w:rFonts w:ascii="Segoe UI" w:hAnsi="Segoe UI" w:cs="Segoe UI"/>
          <w:sz w:val="20"/>
          <w:szCs w:val="20"/>
          <w:u w:val="single"/>
        </w:rPr>
        <w:t xml:space="preserve">The bidder is not permitted to alter the section labelled “LRC to complete” below. Bidder is not allowed to use any other template.  </w:t>
      </w:r>
    </w:p>
    <w:p w14:paraId="7A368D8F" w14:textId="5EC73160" w:rsidR="00C51961" w:rsidRPr="008901A8" w:rsidRDefault="00B17B17" w:rsidP="002D0455">
      <w:pPr>
        <w:pStyle w:val="ListParagraph"/>
        <w:numPr>
          <w:ilvl w:val="0"/>
          <w:numId w:val="1"/>
        </w:numPr>
        <w:rPr>
          <w:rFonts w:ascii="Segoe UI" w:hAnsi="Segoe UI" w:cs="Segoe UI"/>
          <w:color w:val="000000" w:themeColor="text1"/>
          <w:sz w:val="20"/>
          <w:szCs w:val="20"/>
        </w:rPr>
      </w:pPr>
      <w:r w:rsidRPr="008901A8">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8901A8">
        <w:rPr>
          <w:rFonts w:ascii="Segoe UI" w:hAnsi="Segoe UI" w:cs="Segoe UI"/>
          <w:i/>
          <w:iCs/>
          <w:color w:val="000000" w:themeColor="text1"/>
          <w:sz w:val="20"/>
          <w:szCs w:val="20"/>
        </w:rPr>
        <w:t>The unit price must be provided with no more than two decimal places.</w:t>
      </w:r>
    </w:p>
    <w:p w14:paraId="3238FC6A" w14:textId="2E3006F2" w:rsidR="002F3023" w:rsidRPr="008901A8" w:rsidRDefault="002F3023" w:rsidP="002F3023">
      <w:pPr>
        <w:pStyle w:val="ListParagraph"/>
        <w:numPr>
          <w:ilvl w:val="0"/>
          <w:numId w:val="1"/>
        </w:numPr>
        <w:rPr>
          <w:rFonts w:ascii="Segoe UI" w:hAnsi="Segoe UI" w:cs="Segoe UI"/>
          <w:color w:val="000000" w:themeColor="text1"/>
          <w:sz w:val="20"/>
          <w:szCs w:val="20"/>
        </w:rPr>
      </w:pPr>
      <w:r w:rsidRPr="008901A8">
        <w:rPr>
          <w:rFonts w:ascii="Segoe UI" w:hAnsi="Segoe UI" w:cs="Segoe UI"/>
          <w:color w:val="000000" w:themeColor="text1"/>
          <w:sz w:val="20"/>
          <w:szCs w:val="20"/>
        </w:rPr>
        <w:t xml:space="preserve">Unit price must include </w:t>
      </w:r>
      <w:proofErr w:type="spellStart"/>
      <w:r w:rsidRPr="008901A8">
        <w:rPr>
          <w:rFonts w:ascii="Segoe UI" w:hAnsi="Segoe UI" w:cs="Segoe UI"/>
          <w:color w:val="000000" w:themeColor="text1"/>
          <w:sz w:val="20"/>
          <w:szCs w:val="20"/>
        </w:rPr>
        <w:t>labor</w:t>
      </w:r>
      <w:proofErr w:type="spellEnd"/>
      <w:r w:rsidRPr="008901A8">
        <w:rPr>
          <w:rFonts w:ascii="Segoe UI" w:hAnsi="Segoe UI" w:cs="Segoe UI"/>
          <w:color w:val="000000" w:themeColor="text1"/>
          <w:sz w:val="20"/>
          <w:szCs w:val="20"/>
        </w:rPr>
        <w:t>, packaging, transport, delivery to LRC warehouse, and all applicable bank transfer charges.</w:t>
      </w:r>
    </w:p>
    <w:tbl>
      <w:tblPr>
        <w:tblStyle w:val="ListTable4-Accent1"/>
        <w:tblW w:w="15116" w:type="dxa"/>
        <w:tblInd w:w="-455" w:type="dxa"/>
        <w:tblLook w:val="04A0" w:firstRow="1" w:lastRow="0" w:firstColumn="1" w:lastColumn="0" w:noHBand="0" w:noVBand="1"/>
      </w:tblPr>
      <w:tblGrid>
        <w:gridCol w:w="656"/>
        <w:gridCol w:w="4545"/>
        <w:gridCol w:w="1511"/>
        <w:gridCol w:w="1208"/>
        <w:gridCol w:w="1710"/>
        <w:gridCol w:w="630"/>
        <w:gridCol w:w="1542"/>
        <w:gridCol w:w="1406"/>
        <w:gridCol w:w="1908"/>
      </w:tblGrid>
      <w:tr w:rsidR="00520489" w:rsidRPr="008901A8" w14:paraId="244363C9" w14:textId="3AF25F93" w:rsidTr="00771009">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7920" w:type="dxa"/>
            <w:gridSpan w:val="4"/>
            <w:tcBorders>
              <w:bottom w:val="single" w:sz="4" w:space="0" w:color="auto"/>
            </w:tcBorders>
            <w:noWrap/>
            <w:hideMark/>
          </w:tcPr>
          <w:p w14:paraId="30581A3F" w14:textId="77777777" w:rsidR="00AA1E03" w:rsidRPr="008901A8" w:rsidRDefault="00AA1E03" w:rsidP="001D72FB">
            <w:pPr>
              <w:jc w:val="center"/>
              <w:rPr>
                <w:rFonts w:ascii="Segoe UI" w:eastAsia="Times New Roman" w:hAnsi="Segoe UI" w:cs="Segoe UI"/>
                <w:color w:val="000000"/>
                <w:sz w:val="20"/>
                <w:szCs w:val="20"/>
                <w:lang w:val="en-US"/>
              </w:rPr>
            </w:pPr>
            <w:r w:rsidRPr="008901A8">
              <w:rPr>
                <w:rFonts w:ascii="Segoe UI" w:eastAsia="Times New Roman" w:hAnsi="Segoe UI" w:cs="Segoe UI"/>
                <w:color w:val="000000"/>
                <w:sz w:val="20"/>
                <w:szCs w:val="20"/>
                <w:lang w:val="en-US"/>
              </w:rPr>
              <w:t>LRC To Complete</w:t>
            </w:r>
          </w:p>
        </w:tc>
        <w:tc>
          <w:tcPr>
            <w:tcW w:w="7196" w:type="dxa"/>
            <w:gridSpan w:val="5"/>
            <w:tcBorders>
              <w:bottom w:val="single" w:sz="4" w:space="0" w:color="auto"/>
            </w:tcBorders>
            <w:noWrap/>
            <w:hideMark/>
          </w:tcPr>
          <w:p w14:paraId="7F495374" w14:textId="01B8FA82" w:rsidR="00AA1E03" w:rsidRPr="008901A8" w:rsidRDefault="00AA1E03" w:rsidP="001D72FB">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8901A8">
              <w:rPr>
                <w:rFonts w:ascii="Segoe UI" w:eastAsia="Times New Roman" w:hAnsi="Segoe UI" w:cs="Segoe UI"/>
                <w:color w:val="000000"/>
                <w:sz w:val="20"/>
                <w:szCs w:val="20"/>
                <w:lang w:val="en-US"/>
              </w:rPr>
              <w:t xml:space="preserve">Bidder to Complete </w:t>
            </w:r>
          </w:p>
        </w:tc>
      </w:tr>
      <w:tr w:rsidR="00520489" w:rsidRPr="008901A8" w14:paraId="7D72BD57" w14:textId="3B138D2A" w:rsidTr="00C73991">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hideMark/>
          </w:tcPr>
          <w:p w14:paraId="4857C97F" w14:textId="167C4DB9" w:rsidR="00F305AF" w:rsidRPr="008901A8" w:rsidRDefault="00F305AF" w:rsidP="001D72FB">
            <w:pPr>
              <w:jc w:val="center"/>
              <w:rPr>
                <w:rFonts w:ascii="Segoe UI" w:eastAsia="Times New Roman" w:hAnsi="Segoe UI" w:cs="Segoe UI"/>
                <w:color w:val="000000"/>
                <w:sz w:val="20"/>
                <w:szCs w:val="20"/>
                <w:lang w:val="en-US"/>
              </w:rPr>
            </w:pPr>
            <w:r w:rsidRPr="008901A8">
              <w:rPr>
                <w:rFonts w:ascii="Segoe UI" w:eastAsia="Times New Roman" w:hAnsi="Segoe UI" w:cs="Segoe UI"/>
                <w:color w:val="000000"/>
                <w:sz w:val="20"/>
                <w:szCs w:val="20"/>
                <w:lang w:val="en-US"/>
              </w:rPr>
              <w:t xml:space="preserve">Item # </w:t>
            </w:r>
          </w:p>
        </w:tc>
        <w:tc>
          <w:tcPr>
            <w:tcW w:w="4545" w:type="dxa"/>
            <w:tcBorders>
              <w:top w:val="single" w:sz="4" w:space="0" w:color="auto"/>
              <w:left w:val="single" w:sz="4" w:space="0" w:color="auto"/>
              <w:bottom w:val="single" w:sz="4" w:space="0" w:color="auto"/>
              <w:right w:val="single" w:sz="4" w:space="0" w:color="auto"/>
            </w:tcBorders>
            <w:hideMark/>
          </w:tcPr>
          <w:p w14:paraId="6AD9DECE" w14:textId="77777777" w:rsidR="00F305AF"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Item/Milestone Required</w:t>
            </w:r>
          </w:p>
        </w:tc>
        <w:tc>
          <w:tcPr>
            <w:tcW w:w="1511" w:type="dxa"/>
            <w:tcBorders>
              <w:top w:val="single" w:sz="4" w:space="0" w:color="auto"/>
              <w:left w:val="single" w:sz="4" w:space="0" w:color="auto"/>
              <w:bottom w:val="single" w:sz="4" w:space="0" w:color="auto"/>
              <w:right w:val="single" w:sz="4" w:space="0" w:color="auto"/>
            </w:tcBorders>
            <w:hideMark/>
          </w:tcPr>
          <w:p w14:paraId="43458497" w14:textId="40517ACE" w:rsidR="00F305AF" w:rsidRPr="008901A8" w:rsidRDefault="00520489"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Unit of Measurement </w:t>
            </w:r>
            <w:r w:rsidRPr="008901A8">
              <w:rPr>
                <w:rFonts w:ascii="Segoe UI" w:eastAsia="Times New Roman" w:hAnsi="Segoe UI" w:cs="Segoe UI"/>
                <w:color w:val="000000"/>
                <w:sz w:val="20"/>
                <w:szCs w:val="20"/>
                <w:lang w:val="en-US"/>
              </w:rPr>
              <w:t>(UOM)</w:t>
            </w:r>
          </w:p>
        </w:tc>
        <w:tc>
          <w:tcPr>
            <w:tcW w:w="1208" w:type="dxa"/>
            <w:tcBorders>
              <w:top w:val="single" w:sz="4" w:space="0" w:color="auto"/>
              <w:left w:val="single" w:sz="4" w:space="0" w:color="auto"/>
              <w:bottom w:val="single" w:sz="4" w:space="0" w:color="auto"/>
              <w:right w:val="single" w:sz="4" w:space="0" w:color="auto"/>
            </w:tcBorders>
            <w:hideMark/>
          </w:tcPr>
          <w:p w14:paraId="3A3E98F1" w14:textId="77777777" w:rsidR="00520489"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Estimated </w:t>
            </w:r>
          </w:p>
          <w:p w14:paraId="5CFC6327" w14:textId="643D7F76" w:rsidR="00F305AF" w:rsidRPr="008901A8" w:rsidRDefault="00520489"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Quantity</w:t>
            </w:r>
          </w:p>
        </w:tc>
        <w:tc>
          <w:tcPr>
            <w:tcW w:w="1710" w:type="dxa"/>
            <w:tcBorders>
              <w:top w:val="single" w:sz="4" w:space="0" w:color="auto"/>
              <w:left w:val="single" w:sz="4" w:space="0" w:color="auto"/>
              <w:bottom w:val="single" w:sz="4" w:space="0" w:color="auto"/>
              <w:right w:val="single" w:sz="4" w:space="0" w:color="auto"/>
            </w:tcBorders>
            <w:hideMark/>
          </w:tcPr>
          <w:p w14:paraId="4D2A4B39" w14:textId="66B43C9A" w:rsidR="002C216C" w:rsidRPr="008901A8" w:rsidRDefault="003351D1" w:rsidP="003351D1">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8901A8">
              <w:rPr>
                <w:rFonts w:ascii="Segoe UI" w:eastAsia="Times New Roman" w:hAnsi="Segoe UI" w:cs="Segoe UI"/>
                <w:b/>
                <w:bCs/>
                <w:color w:val="000000"/>
                <w:sz w:val="20"/>
                <w:szCs w:val="20"/>
              </w:rPr>
              <w:t>Unit Price in USD</w:t>
            </w:r>
          </w:p>
          <w:p w14:paraId="5974C840" w14:textId="1FCF4903" w:rsidR="00F305AF" w:rsidRPr="008901A8" w:rsidRDefault="003351D1" w:rsidP="003351D1">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i/>
                <w:iCs/>
                <w:color w:val="000000"/>
                <w:sz w:val="16"/>
                <w:szCs w:val="16"/>
              </w:rPr>
              <w:t>Exclusive of VAT</w:t>
            </w:r>
          </w:p>
        </w:tc>
        <w:tc>
          <w:tcPr>
            <w:tcW w:w="630" w:type="dxa"/>
            <w:tcBorders>
              <w:top w:val="single" w:sz="4" w:space="0" w:color="auto"/>
              <w:left w:val="single" w:sz="4" w:space="0" w:color="auto"/>
              <w:bottom w:val="single" w:sz="4" w:space="0" w:color="auto"/>
              <w:right w:val="single" w:sz="4" w:space="0" w:color="auto"/>
            </w:tcBorders>
            <w:hideMark/>
          </w:tcPr>
          <w:p w14:paraId="70332D78" w14:textId="77777777" w:rsidR="00F305AF"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VAT (%)</w:t>
            </w:r>
          </w:p>
        </w:tc>
        <w:tc>
          <w:tcPr>
            <w:tcW w:w="1542" w:type="dxa"/>
            <w:tcBorders>
              <w:top w:val="single" w:sz="4" w:space="0" w:color="auto"/>
              <w:left w:val="single" w:sz="4" w:space="0" w:color="auto"/>
              <w:bottom w:val="single" w:sz="4" w:space="0" w:color="auto"/>
              <w:right w:val="single" w:sz="4" w:space="0" w:color="auto"/>
            </w:tcBorders>
            <w:hideMark/>
          </w:tcPr>
          <w:p w14:paraId="508FD758" w14:textId="472B3C8E" w:rsidR="00520489"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Unit Price in USD</w:t>
            </w:r>
          </w:p>
          <w:p w14:paraId="766435D9" w14:textId="6E30B4DB" w:rsidR="00F305AF"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16"/>
                <w:szCs w:val="16"/>
                <w:lang w:val="en-US"/>
              </w:rPr>
              <w:t xml:space="preserve"> </w:t>
            </w:r>
            <w:r w:rsidRPr="008901A8">
              <w:rPr>
                <w:rFonts w:ascii="Segoe UI" w:eastAsia="Times New Roman" w:hAnsi="Segoe UI" w:cs="Segoe UI"/>
                <w:i/>
                <w:iCs/>
                <w:color w:val="000000"/>
                <w:sz w:val="16"/>
                <w:szCs w:val="16"/>
                <w:lang w:val="en-US"/>
              </w:rPr>
              <w:t xml:space="preserve">Inclusive </w:t>
            </w:r>
            <w:r w:rsidRPr="008901A8">
              <w:rPr>
                <w:rFonts w:ascii="Segoe UI" w:eastAsia="Times New Roman" w:hAnsi="Segoe UI" w:cs="Segoe UI"/>
                <w:i/>
                <w:iCs/>
                <w:color w:val="000000"/>
                <w:sz w:val="16"/>
                <w:szCs w:val="16"/>
              </w:rPr>
              <w:t>of VAT</w:t>
            </w:r>
          </w:p>
        </w:tc>
        <w:tc>
          <w:tcPr>
            <w:tcW w:w="1406" w:type="dxa"/>
            <w:tcBorders>
              <w:top w:val="single" w:sz="4" w:space="0" w:color="auto"/>
              <w:left w:val="single" w:sz="4" w:space="0" w:color="auto"/>
              <w:bottom w:val="single" w:sz="4" w:space="0" w:color="auto"/>
              <w:right w:val="single" w:sz="4" w:space="0" w:color="auto"/>
            </w:tcBorders>
          </w:tcPr>
          <w:p w14:paraId="72083A0A" w14:textId="75A146EF" w:rsidR="00520489" w:rsidRPr="008901A8" w:rsidRDefault="00F305AF"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Total Price in USD</w:t>
            </w:r>
          </w:p>
          <w:p w14:paraId="71D7E05D" w14:textId="5D971B4F" w:rsidR="00F305AF" w:rsidRPr="008901A8" w:rsidRDefault="008B0238" w:rsidP="001D72F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i/>
                <w:iCs/>
                <w:color w:val="000000"/>
                <w:sz w:val="16"/>
                <w:szCs w:val="16"/>
                <w:lang w:val="en-US"/>
              </w:rPr>
              <w:t xml:space="preserve">Inclusive </w:t>
            </w:r>
            <w:r w:rsidRPr="008901A8">
              <w:rPr>
                <w:rFonts w:ascii="Segoe UI" w:eastAsia="Times New Roman" w:hAnsi="Segoe UI" w:cs="Segoe UI"/>
                <w:i/>
                <w:iCs/>
                <w:color w:val="000000"/>
                <w:sz w:val="16"/>
                <w:szCs w:val="16"/>
              </w:rPr>
              <w:t>of VAT</w:t>
            </w:r>
          </w:p>
        </w:tc>
        <w:tc>
          <w:tcPr>
            <w:tcW w:w="0" w:type="auto"/>
            <w:tcBorders>
              <w:top w:val="single" w:sz="4" w:space="0" w:color="auto"/>
              <w:left w:val="single" w:sz="4" w:space="0" w:color="auto"/>
              <w:bottom w:val="single" w:sz="4" w:space="0" w:color="auto"/>
              <w:right w:val="single" w:sz="4" w:space="0" w:color="auto"/>
            </w:tcBorders>
          </w:tcPr>
          <w:p w14:paraId="05BEA59E" w14:textId="77777777" w:rsidR="00F94DF3" w:rsidRPr="008901A8" w:rsidRDefault="00F305AF" w:rsidP="00F94DF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8901A8">
              <w:rPr>
                <w:rFonts w:ascii="Segoe UI" w:eastAsia="Times New Roman" w:hAnsi="Segoe UI" w:cs="Segoe UI"/>
                <w:b/>
                <w:bCs/>
                <w:color w:val="000000"/>
                <w:sz w:val="20"/>
                <w:szCs w:val="20"/>
                <w:lang w:val="en-US"/>
              </w:rPr>
              <w:t xml:space="preserve">Lead time of delivery </w:t>
            </w:r>
          </w:p>
          <w:p w14:paraId="781B6031" w14:textId="6C68A63F" w:rsidR="00F305AF" w:rsidRPr="008901A8" w:rsidRDefault="00F94DF3" w:rsidP="00F94DF3">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8901A8">
              <w:rPr>
                <w:rFonts w:ascii="Segoe UI" w:eastAsia="Times New Roman" w:hAnsi="Segoe UI" w:cs="Segoe UI"/>
                <w:i/>
                <w:iCs/>
                <w:color w:val="000000"/>
                <w:sz w:val="16"/>
                <w:szCs w:val="16"/>
              </w:rPr>
              <w:t>(in calendar days) from the date of each Purchase Order.</w:t>
            </w:r>
          </w:p>
        </w:tc>
      </w:tr>
      <w:tr w:rsidR="00912BB1" w:rsidRPr="008901A8" w14:paraId="46D9AE80" w14:textId="77777777" w:rsidTr="00C73991">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687CB90D" w14:textId="7BFD3FAA" w:rsidR="00912BB1" w:rsidRPr="002B49C7" w:rsidRDefault="00912BB1" w:rsidP="00912BB1">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1</w:t>
            </w:r>
          </w:p>
        </w:tc>
        <w:tc>
          <w:tcPr>
            <w:tcW w:w="4545" w:type="dxa"/>
            <w:tcBorders>
              <w:top w:val="single" w:sz="4" w:space="0" w:color="auto"/>
              <w:left w:val="single" w:sz="4" w:space="0" w:color="auto"/>
              <w:bottom w:val="single" w:sz="4" w:space="0" w:color="auto"/>
              <w:right w:val="single" w:sz="4" w:space="0" w:color="auto"/>
            </w:tcBorders>
            <w:vAlign w:val="center"/>
          </w:tcPr>
          <w:p w14:paraId="13D42575" w14:textId="7DA0FBF6" w:rsidR="00912BB1" w:rsidRPr="00912BB1" w:rsidRDefault="00912BB1" w:rsidP="00912BB1">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912BB1">
              <w:rPr>
                <w:rFonts w:ascii="Segoe UI" w:hAnsi="Segoe UI" w:cs="Segoe UI"/>
                <w:sz w:val="20"/>
                <w:szCs w:val="20"/>
                <w:lang w:val="en-US"/>
              </w:rPr>
              <w:t xml:space="preserve">Electric Thyme, Zaatar &amp; Sumac Grinder </w:t>
            </w:r>
          </w:p>
        </w:tc>
        <w:tc>
          <w:tcPr>
            <w:tcW w:w="1511" w:type="dxa"/>
            <w:tcBorders>
              <w:top w:val="single" w:sz="4" w:space="0" w:color="auto"/>
              <w:left w:val="single" w:sz="4" w:space="0" w:color="auto"/>
              <w:bottom w:val="single" w:sz="4" w:space="0" w:color="auto"/>
              <w:right w:val="single" w:sz="4" w:space="0" w:color="auto"/>
            </w:tcBorders>
            <w:vAlign w:val="center"/>
          </w:tcPr>
          <w:p w14:paraId="4CADA509" w14:textId="6DB4CEDA" w:rsidR="00912BB1" w:rsidRPr="00265B20" w:rsidRDefault="003B626B"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3CA13891" w14:textId="1E430EE7" w:rsidR="00912BB1" w:rsidRPr="00265B20" w:rsidRDefault="00315AC9"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1710" w:type="dxa"/>
            <w:tcBorders>
              <w:top w:val="single" w:sz="4" w:space="0" w:color="auto"/>
              <w:left w:val="single" w:sz="4" w:space="0" w:color="auto"/>
              <w:bottom w:val="single" w:sz="4" w:space="0" w:color="auto"/>
              <w:right w:val="single" w:sz="4" w:space="0" w:color="auto"/>
            </w:tcBorders>
          </w:tcPr>
          <w:p w14:paraId="1003D48A" w14:textId="77777777" w:rsidR="00912BB1" w:rsidRPr="008901A8" w:rsidRDefault="00912BB1"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7DFD7F01" w14:textId="77777777" w:rsidR="00912BB1" w:rsidRPr="008901A8" w:rsidRDefault="00912BB1"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00FE5782" w14:textId="77777777" w:rsidR="00912BB1" w:rsidRPr="008901A8" w:rsidRDefault="00912BB1"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386FB95E" w14:textId="77777777" w:rsidR="00912BB1" w:rsidRPr="008901A8" w:rsidRDefault="00912BB1"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31272C42" w14:textId="77777777" w:rsidR="00912BB1" w:rsidRPr="008901A8" w:rsidRDefault="00912BB1" w:rsidP="00912BB1">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6A433985" w14:textId="77777777" w:rsidTr="003B626B">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70E47B40" w14:textId="21A012CC" w:rsidR="003B626B" w:rsidRPr="002B49C7"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2</w:t>
            </w:r>
          </w:p>
        </w:tc>
        <w:tc>
          <w:tcPr>
            <w:tcW w:w="4545" w:type="dxa"/>
            <w:tcBorders>
              <w:top w:val="single" w:sz="4" w:space="0" w:color="auto"/>
              <w:left w:val="single" w:sz="4" w:space="0" w:color="auto"/>
              <w:bottom w:val="single" w:sz="4" w:space="0" w:color="auto"/>
              <w:right w:val="single" w:sz="4" w:space="0" w:color="auto"/>
            </w:tcBorders>
            <w:vAlign w:val="center"/>
          </w:tcPr>
          <w:p w14:paraId="08593A8B" w14:textId="67D521E1" w:rsidR="003B626B" w:rsidRPr="00912BB1"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12BB1">
              <w:rPr>
                <w:rFonts w:ascii="Segoe UI" w:hAnsi="Segoe UI" w:cs="Segoe UI"/>
                <w:color w:val="0A0A0A"/>
                <w:sz w:val="20"/>
                <w:szCs w:val="20"/>
              </w:rPr>
              <w:t xml:space="preserve">Multifunctional Press, Grinder &amp; Puree Machine </w:t>
            </w:r>
          </w:p>
        </w:tc>
        <w:tc>
          <w:tcPr>
            <w:tcW w:w="1511" w:type="dxa"/>
            <w:tcBorders>
              <w:top w:val="single" w:sz="4" w:space="0" w:color="auto"/>
              <w:left w:val="single" w:sz="4" w:space="0" w:color="auto"/>
              <w:bottom w:val="single" w:sz="4" w:space="0" w:color="auto"/>
              <w:right w:val="single" w:sz="4" w:space="0" w:color="auto"/>
            </w:tcBorders>
            <w:vAlign w:val="center"/>
          </w:tcPr>
          <w:p w14:paraId="62279660" w14:textId="292A0AF5"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23C0BD57" w14:textId="0D9F72DC"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1710" w:type="dxa"/>
            <w:tcBorders>
              <w:top w:val="single" w:sz="4" w:space="0" w:color="auto"/>
              <w:left w:val="single" w:sz="4" w:space="0" w:color="auto"/>
              <w:bottom w:val="single" w:sz="4" w:space="0" w:color="auto"/>
              <w:right w:val="single" w:sz="4" w:space="0" w:color="auto"/>
            </w:tcBorders>
          </w:tcPr>
          <w:p w14:paraId="342C6BA0"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2729BBBC"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0713D046"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1E29D104"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45445A26"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01C3DE9B" w14:textId="77777777" w:rsidTr="003B626B">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3536A918" w14:textId="64AEE545" w:rsidR="003B626B" w:rsidRPr="002B49C7"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3</w:t>
            </w:r>
          </w:p>
        </w:tc>
        <w:tc>
          <w:tcPr>
            <w:tcW w:w="4545" w:type="dxa"/>
            <w:tcBorders>
              <w:top w:val="single" w:sz="4" w:space="0" w:color="auto"/>
              <w:left w:val="single" w:sz="4" w:space="0" w:color="auto"/>
              <w:bottom w:val="single" w:sz="4" w:space="0" w:color="auto"/>
              <w:right w:val="single" w:sz="4" w:space="0" w:color="auto"/>
            </w:tcBorders>
            <w:vAlign w:val="center"/>
          </w:tcPr>
          <w:p w14:paraId="0D01C847" w14:textId="6E5AADB4" w:rsidR="003B626B" w:rsidRPr="00912BB1"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912BB1">
              <w:rPr>
                <w:rFonts w:ascii="Segoe UI" w:hAnsi="Segoe UI" w:cs="Segoe UI"/>
                <w:color w:val="0A0A0A"/>
                <w:sz w:val="20"/>
                <w:szCs w:val="20"/>
                <w:lang w:val="en-US"/>
              </w:rPr>
              <w:t>Manual Vertical Eggplant Basket Press – 100 L</w:t>
            </w:r>
          </w:p>
        </w:tc>
        <w:tc>
          <w:tcPr>
            <w:tcW w:w="1511" w:type="dxa"/>
            <w:tcBorders>
              <w:top w:val="single" w:sz="4" w:space="0" w:color="auto"/>
              <w:left w:val="single" w:sz="4" w:space="0" w:color="auto"/>
              <w:bottom w:val="single" w:sz="4" w:space="0" w:color="auto"/>
              <w:right w:val="single" w:sz="4" w:space="0" w:color="auto"/>
            </w:tcBorders>
            <w:vAlign w:val="center"/>
          </w:tcPr>
          <w:p w14:paraId="186CF502" w14:textId="4CF31732"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26FFFD75" w14:textId="39062B94"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2</w:t>
            </w:r>
          </w:p>
        </w:tc>
        <w:tc>
          <w:tcPr>
            <w:tcW w:w="1710" w:type="dxa"/>
            <w:tcBorders>
              <w:top w:val="single" w:sz="4" w:space="0" w:color="auto"/>
              <w:left w:val="single" w:sz="4" w:space="0" w:color="auto"/>
              <w:bottom w:val="single" w:sz="4" w:space="0" w:color="auto"/>
              <w:right w:val="single" w:sz="4" w:space="0" w:color="auto"/>
            </w:tcBorders>
          </w:tcPr>
          <w:p w14:paraId="45AB4007"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55C4342B"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6312377A"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4CE725B3"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5A9E30D2"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58712C84" w14:textId="77777777" w:rsidTr="003B626B">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7FFE61EC" w14:textId="11D49F9B" w:rsidR="003B626B" w:rsidRPr="002B49C7"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4</w:t>
            </w:r>
          </w:p>
        </w:tc>
        <w:tc>
          <w:tcPr>
            <w:tcW w:w="4545" w:type="dxa"/>
            <w:tcBorders>
              <w:top w:val="single" w:sz="4" w:space="0" w:color="auto"/>
              <w:left w:val="single" w:sz="4" w:space="0" w:color="auto"/>
              <w:bottom w:val="single" w:sz="4" w:space="0" w:color="auto"/>
              <w:right w:val="single" w:sz="4" w:space="0" w:color="auto"/>
            </w:tcBorders>
            <w:vAlign w:val="center"/>
          </w:tcPr>
          <w:p w14:paraId="5CFF9A69" w14:textId="68E4A7BB" w:rsidR="003B626B" w:rsidRPr="00912BB1"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12BB1">
              <w:rPr>
                <w:rFonts w:ascii="Segoe UI" w:hAnsi="Segoe UI" w:cs="Segoe UI"/>
                <w:color w:val="0A0A0A"/>
                <w:sz w:val="20"/>
                <w:szCs w:val="20"/>
                <w:lang w:val="en-US"/>
              </w:rPr>
              <w:t>Electric Hot-Air Food Dehydrator – 22 Trays, 50 kg Capacity</w:t>
            </w:r>
          </w:p>
        </w:tc>
        <w:tc>
          <w:tcPr>
            <w:tcW w:w="1511" w:type="dxa"/>
            <w:tcBorders>
              <w:top w:val="single" w:sz="4" w:space="0" w:color="auto"/>
              <w:left w:val="single" w:sz="4" w:space="0" w:color="auto"/>
              <w:bottom w:val="single" w:sz="4" w:space="0" w:color="auto"/>
              <w:right w:val="single" w:sz="4" w:space="0" w:color="auto"/>
            </w:tcBorders>
            <w:vAlign w:val="center"/>
          </w:tcPr>
          <w:p w14:paraId="54D39BC4" w14:textId="24CDA9DD"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550B7E13" w14:textId="3CC29572"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2</w:t>
            </w:r>
          </w:p>
        </w:tc>
        <w:tc>
          <w:tcPr>
            <w:tcW w:w="1710" w:type="dxa"/>
            <w:tcBorders>
              <w:top w:val="single" w:sz="4" w:space="0" w:color="auto"/>
              <w:left w:val="single" w:sz="4" w:space="0" w:color="auto"/>
              <w:bottom w:val="single" w:sz="4" w:space="0" w:color="auto"/>
              <w:right w:val="single" w:sz="4" w:space="0" w:color="auto"/>
            </w:tcBorders>
          </w:tcPr>
          <w:p w14:paraId="34F090DF"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0BF2790E"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701AD0D8"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4FCAE89A"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364A38C8"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34C85EDA" w14:textId="77777777" w:rsidTr="003B626B">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7405DB76" w14:textId="7FF1DD77" w:rsidR="003B626B" w:rsidRPr="00912BB1" w:rsidRDefault="003B626B" w:rsidP="003B626B">
            <w:pPr>
              <w:jc w:val="center"/>
              <w:rPr>
                <w:rFonts w:ascii="Segoe UI" w:eastAsia="Times New Roman" w:hAnsi="Segoe UI" w:cs="Segoe UI"/>
                <w:b w:val="0"/>
                <w:bCs w:val="0"/>
                <w:color w:val="000000"/>
                <w:sz w:val="20"/>
                <w:szCs w:val="20"/>
                <w:lang w:val="en-US"/>
              </w:rPr>
            </w:pPr>
            <w:r w:rsidRPr="00912BB1">
              <w:rPr>
                <w:rFonts w:ascii="Segoe UI" w:eastAsia="Times New Roman" w:hAnsi="Segoe UI" w:cs="Segoe UI"/>
                <w:color w:val="000000"/>
                <w:sz w:val="20"/>
                <w:szCs w:val="20"/>
                <w:lang w:val="en-US"/>
              </w:rPr>
              <w:t>5</w:t>
            </w:r>
          </w:p>
        </w:tc>
        <w:tc>
          <w:tcPr>
            <w:tcW w:w="4545" w:type="dxa"/>
            <w:tcBorders>
              <w:top w:val="single" w:sz="4" w:space="0" w:color="auto"/>
              <w:left w:val="single" w:sz="4" w:space="0" w:color="auto"/>
              <w:bottom w:val="single" w:sz="4" w:space="0" w:color="auto"/>
              <w:right w:val="single" w:sz="4" w:space="0" w:color="auto"/>
            </w:tcBorders>
            <w:vAlign w:val="center"/>
          </w:tcPr>
          <w:p w14:paraId="1FC128DE" w14:textId="00129B10" w:rsidR="003B626B" w:rsidRPr="000D3CF4" w:rsidRDefault="003B626B" w:rsidP="003B626B">
            <w:pPr>
              <w:pStyle w:val="NormalWeb"/>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0D3CF4">
              <w:rPr>
                <w:rFonts w:ascii="Segoe UI" w:hAnsi="Segoe UI" w:cs="Segoe UI"/>
                <w:color w:val="000000"/>
                <w:sz w:val="20"/>
                <w:szCs w:val="20"/>
              </w:rPr>
              <w:t>Vegetable Cutter</w:t>
            </w:r>
          </w:p>
        </w:tc>
        <w:tc>
          <w:tcPr>
            <w:tcW w:w="1511" w:type="dxa"/>
            <w:tcBorders>
              <w:top w:val="single" w:sz="4" w:space="0" w:color="auto"/>
              <w:left w:val="single" w:sz="4" w:space="0" w:color="auto"/>
              <w:bottom w:val="single" w:sz="4" w:space="0" w:color="auto"/>
              <w:right w:val="single" w:sz="4" w:space="0" w:color="auto"/>
            </w:tcBorders>
            <w:vAlign w:val="center"/>
          </w:tcPr>
          <w:p w14:paraId="50498ECF" w14:textId="00FA4ED1"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30F883F3" w14:textId="007D2256" w:rsidR="003B626B"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2</w:t>
            </w:r>
          </w:p>
        </w:tc>
        <w:tc>
          <w:tcPr>
            <w:tcW w:w="1710" w:type="dxa"/>
            <w:tcBorders>
              <w:top w:val="single" w:sz="4" w:space="0" w:color="auto"/>
              <w:left w:val="single" w:sz="4" w:space="0" w:color="auto"/>
              <w:bottom w:val="single" w:sz="4" w:space="0" w:color="auto"/>
              <w:right w:val="single" w:sz="4" w:space="0" w:color="auto"/>
            </w:tcBorders>
          </w:tcPr>
          <w:p w14:paraId="48EAD892"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748323F7"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6607AD25"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4F8A4C5E"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07A08985"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1877D0E4" w14:textId="77777777" w:rsidTr="003B626B">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14EF9C25" w14:textId="714ED672" w:rsidR="003B626B" w:rsidRPr="002B49C7"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6</w:t>
            </w:r>
          </w:p>
        </w:tc>
        <w:tc>
          <w:tcPr>
            <w:tcW w:w="4545" w:type="dxa"/>
            <w:tcBorders>
              <w:top w:val="single" w:sz="4" w:space="0" w:color="auto"/>
              <w:left w:val="single" w:sz="4" w:space="0" w:color="auto"/>
              <w:bottom w:val="single" w:sz="4" w:space="0" w:color="auto"/>
              <w:right w:val="single" w:sz="4" w:space="0" w:color="auto"/>
            </w:tcBorders>
            <w:vAlign w:val="center"/>
          </w:tcPr>
          <w:p w14:paraId="4745FD33" w14:textId="36E8AC08" w:rsidR="003B626B" w:rsidRPr="00912BB1"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12BB1">
              <w:rPr>
                <w:rFonts w:ascii="Segoe UI" w:hAnsi="Segoe UI" w:cs="Segoe UI"/>
                <w:color w:val="000000"/>
                <w:sz w:val="20"/>
                <w:szCs w:val="20"/>
              </w:rPr>
              <w:t>Industrial Fruit Juice Extractor – 100 kg/h</w:t>
            </w:r>
          </w:p>
        </w:tc>
        <w:tc>
          <w:tcPr>
            <w:tcW w:w="1511" w:type="dxa"/>
            <w:tcBorders>
              <w:top w:val="single" w:sz="4" w:space="0" w:color="auto"/>
              <w:left w:val="single" w:sz="4" w:space="0" w:color="auto"/>
              <w:bottom w:val="single" w:sz="4" w:space="0" w:color="auto"/>
              <w:right w:val="single" w:sz="4" w:space="0" w:color="auto"/>
            </w:tcBorders>
            <w:vAlign w:val="center"/>
          </w:tcPr>
          <w:p w14:paraId="630F6B7C" w14:textId="1DAE5F00"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619B6BB5" w14:textId="11F9BE26"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1710" w:type="dxa"/>
            <w:tcBorders>
              <w:top w:val="single" w:sz="4" w:space="0" w:color="auto"/>
              <w:left w:val="single" w:sz="4" w:space="0" w:color="auto"/>
              <w:bottom w:val="single" w:sz="4" w:space="0" w:color="auto"/>
              <w:right w:val="single" w:sz="4" w:space="0" w:color="auto"/>
            </w:tcBorders>
          </w:tcPr>
          <w:p w14:paraId="227FDBAB"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1E1AEB97"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09CCC9BD"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10640EE3"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699BC8EB"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4832902D" w14:textId="77777777" w:rsidTr="003B626B">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74B44D21" w14:textId="42059B48" w:rsidR="003B626B"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7</w:t>
            </w:r>
          </w:p>
        </w:tc>
        <w:tc>
          <w:tcPr>
            <w:tcW w:w="4545" w:type="dxa"/>
            <w:tcBorders>
              <w:top w:val="single" w:sz="4" w:space="0" w:color="auto"/>
              <w:left w:val="single" w:sz="4" w:space="0" w:color="auto"/>
              <w:bottom w:val="single" w:sz="4" w:space="0" w:color="auto"/>
              <w:right w:val="single" w:sz="4" w:space="0" w:color="auto"/>
            </w:tcBorders>
            <w:vAlign w:val="center"/>
          </w:tcPr>
          <w:p w14:paraId="43FFD610" w14:textId="2A5F76C7" w:rsidR="003B626B" w:rsidRPr="00912BB1"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912BB1">
              <w:rPr>
                <w:rFonts w:ascii="Segoe UI" w:eastAsia="Times New Roman" w:hAnsi="Segoe UI" w:cs="Segoe UI"/>
                <w:color w:val="000000"/>
                <w:sz w:val="20"/>
                <w:szCs w:val="20"/>
                <w:lang w:val="en-US"/>
              </w:rPr>
              <w:t>Heavy-Duty LPG Gas Cooking Burner – 3 Concentric Burners</w:t>
            </w:r>
          </w:p>
        </w:tc>
        <w:tc>
          <w:tcPr>
            <w:tcW w:w="1511" w:type="dxa"/>
            <w:tcBorders>
              <w:top w:val="single" w:sz="4" w:space="0" w:color="auto"/>
              <w:left w:val="single" w:sz="4" w:space="0" w:color="auto"/>
              <w:bottom w:val="single" w:sz="4" w:space="0" w:color="auto"/>
              <w:right w:val="single" w:sz="4" w:space="0" w:color="auto"/>
            </w:tcBorders>
            <w:vAlign w:val="center"/>
          </w:tcPr>
          <w:p w14:paraId="48C3ED04" w14:textId="457F49E2"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1F689E0D" w14:textId="395624A7"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7</w:t>
            </w:r>
          </w:p>
        </w:tc>
        <w:tc>
          <w:tcPr>
            <w:tcW w:w="1710" w:type="dxa"/>
            <w:tcBorders>
              <w:top w:val="single" w:sz="4" w:space="0" w:color="auto"/>
              <w:left w:val="single" w:sz="4" w:space="0" w:color="auto"/>
              <w:bottom w:val="single" w:sz="4" w:space="0" w:color="auto"/>
              <w:right w:val="single" w:sz="4" w:space="0" w:color="auto"/>
            </w:tcBorders>
          </w:tcPr>
          <w:p w14:paraId="0B842C45"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68A31AD8"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5449D11F"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2EE86762"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24D2DB44"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0539D222" w14:textId="77777777" w:rsidTr="003B626B">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415A64DB" w14:textId="14AB687C" w:rsidR="003B626B"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8</w:t>
            </w:r>
          </w:p>
        </w:tc>
        <w:tc>
          <w:tcPr>
            <w:tcW w:w="4545" w:type="dxa"/>
            <w:tcBorders>
              <w:top w:val="single" w:sz="4" w:space="0" w:color="auto"/>
              <w:left w:val="single" w:sz="4" w:space="0" w:color="auto"/>
              <w:bottom w:val="single" w:sz="4" w:space="0" w:color="auto"/>
              <w:right w:val="single" w:sz="4" w:space="0" w:color="auto"/>
            </w:tcBorders>
            <w:vAlign w:val="center"/>
          </w:tcPr>
          <w:p w14:paraId="43DBFA01" w14:textId="5FBB3D74" w:rsidR="003B626B" w:rsidRPr="00912BB1"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12BB1">
              <w:rPr>
                <w:rFonts w:ascii="Segoe UI" w:eastAsia="Times New Roman" w:hAnsi="Segoe UI" w:cs="Segoe UI"/>
                <w:color w:val="000000"/>
                <w:sz w:val="20"/>
                <w:szCs w:val="20"/>
                <w:lang w:val="en-US"/>
              </w:rPr>
              <w:t>100 L Stainless Steel Jacketed Cooking Kettle with Motorized Agitator</w:t>
            </w:r>
          </w:p>
        </w:tc>
        <w:tc>
          <w:tcPr>
            <w:tcW w:w="1511" w:type="dxa"/>
            <w:tcBorders>
              <w:top w:val="single" w:sz="4" w:space="0" w:color="auto"/>
              <w:left w:val="single" w:sz="4" w:space="0" w:color="auto"/>
              <w:bottom w:val="single" w:sz="4" w:space="0" w:color="auto"/>
              <w:right w:val="single" w:sz="4" w:space="0" w:color="auto"/>
            </w:tcBorders>
            <w:vAlign w:val="center"/>
          </w:tcPr>
          <w:p w14:paraId="6912C709" w14:textId="3F424200"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106A99D6" w14:textId="300BF79E"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3</w:t>
            </w:r>
          </w:p>
        </w:tc>
        <w:tc>
          <w:tcPr>
            <w:tcW w:w="1710" w:type="dxa"/>
            <w:tcBorders>
              <w:top w:val="single" w:sz="4" w:space="0" w:color="auto"/>
              <w:left w:val="single" w:sz="4" w:space="0" w:color="auto"/>
              <w:bottom w:val="single" w:sz="4" w:space="0" w:color="auto"/>
              <w:right w:val="single" w:sz="4" w:space="0" w:color="auto"/>
            </w:tcBorders>
          </w:tcPr>
          <w:p w14:paraId="649C59FE"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5D354867"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60277D2B"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65F9CE15"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3B63F84F"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4545350A" w14:textId="77777777" w:rsidTr="003B626B">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6F341155" w14:textId="778DC1BB" w:rsidR="003B626B"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9</w:t>
            </w:r>
          </w:p>
        </w:tc>
        <w:tc>
          <w:tcPr>
            <w:tcW w:w="4545" w:type="dxa"/>
            <w:tcBorders>
              <w:top w:val="single" w:sz="4" w:space="0" w:color="auto"/>
              <w:left w:val="single" w:sz="4" w:space="0" w:color="auto"/>
              <w:bottom w:val="single" w:sz="4" w:space="0" w:color="auto"/>
              <w:right w:val="single" w:sz="4" w:space="0" w:color="auto"/>
            </w:tcBorders>
            <w:vAlign w:val="center"/>
          </w:tcPr>
          <w:p w14:paraId="3B89DAF2" w14:textId="4DE94C81" w:rsidR="003B626B" w:rsidRPr="00912BB1"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912BB1">
              <w:rPr>
                <w:rFonts w:ascii="Segoe UI" w:eastAsia="Times New Roman" w:hAnsi="Segoe UI" w:cs="Segoe UI"/>
                <w:color w:val="000000"/>
                <w:sz w:val="20"/>
                <w:szCs w:val="20"/>
                <w:lang w:val="en-US"/>
              </w:rPr>
              <w:t>Commercial Display Refrigerator – 2 Glass Doors</w:t>
            </w:r>
          </w:p>
        </w:tc>
        <w:tc>
          <w:tcPr>
            <w:tcW w:w="1511" w:type="dxa"/>
            <w:tcBorders>
              <w:top w:val="single" w:sz="4" w:space="0" w:color="auto"/>
              <w:left w:val="single" w:sz="4" w:space="0" w:color="auto"/>
              <w:bottom w:val="single" w:sz="4" w:space="0" w:color="auto"/>
              <w:right w:val="single" w:sz="4" w:space="0" w:color="auto"/>
            </w:tcBorders>
            <w:vAlign w:val="center"/>
          </w:tcPr>
          <w:p w14:paraId="32A15380" w14:textId="6BEAC287"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720D2A51" w14:textId="793C1CA7"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1710" w:type="dxa"/>
            <w:tcBorders>
              <w:top w:val="single" w:sz="4" w:space="0" w:color="auto"/>
              <w:left w:val="single" w:sz="4" w:space="0" w:color="auto"/>
              <w:bottom w:val="single" w:sz="4" w:space="0" w:color="auto"/>
              <w:right w:val="single" w:sz="4" w:space="0" w:color="auto"/>
            </w:tcBorders>
          </w:tcPr>
          <w:p w14:paraId="7E1D56F0"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469D3C95"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192A02AA"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7BB4E1C3"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6545E3E8"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0B7FB8B5" w14:textId="77777777" w:rsidTr="003B626B">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183AEDC6" w14:textId="1170AC74" w:rsidR="003B626B"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10</w:t>
            </w:r>
          </w:p>
        </w:tc>
        <w:tc>
          <w:tcPr>
            <w:tcW w:w="4545" w:type="dxa"/>
            <w:tcBorders>
              <w:top w:val="single" w:sz="4" w:space="0" w:color="auto"/>
              <w:left w:val="single" w:sz="4" w:space="0" w:color="auto"/>
              <w:bottom w:val="single" w:sz="4" w:space="0" w:color="auto"/>
              <w:right w:val="single" w:sz="4" w:space="0" w:color="auto"/>
            </w:tcBorders>
            <w:vAlign w:val="center"/>
          </w:tcPr>
          <w:p w14:paraId="27C075DC" w14:textId="7DA6EAFE" w:rsidR="003B626B" w:rsidRPr="00912BB1"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12BB1">
              <w:rPr>
                <w:rFonts w:ascii="Segoe UI" w:eastAsia="Times New Roman" w:hAnsi="Segoe UI" w:cs="Segoe UI"/>
                <w:color w:val="000000"/>
                <w:sz w:val="20"/>
                <w:szCs w:val="20"/>
                <w:lang w:val="en-US"/>
              </w:rPr>
              <w:t>Chest Freezer – 600 L</w:t>
            </w:r>
          </w:p>
        </w:tc>
        <w:tc>
          <w:tcPr>
            <w:tcW w:w="1511" w:type="dxa"/>
            <w:tcBorders>
              <w:top w:val="single" w:sz="4" w:space="0" w:color="auto"/>
              <w:left w:val="single" w:sz="4" w:space="0" w:color="auto"/>
              <w:bottom w:val="single" w:sz="4" w:space="0" w:color="auto"/>
              <w:right w:val="single" w:sz="4" w:space="0" w:color="auto"/>
            </w:tcBorders>
            <w:vAlign w:val="center"/>
          </w:tcPr>
          <w:p w14:paraId="1D7643DA" w14:textId="2835AEA7"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5D15CE3F" w14:textId="1D16177F"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2</w:t>
            </w:r>
          </w:p>
        </w:tc>
        <w:tc>
          <w:tcPr>
            <w:tcW w:w="1710" w:type="dxa"/>
            <w:tcBorders>
              <w:top w:val="single" w:sz="4" w:space="0" w:color="auto"/>
              <w:left w:val="single" w:sz="4" w:space="0" w:color="auto"/>
              <w:bottom w:val="single" w:sz="4" w:space="0" w:color="auto"/>
              <w:right w:val="single" w:sz="4" w:space="0" w:color="auto"/>
            </w:tcBorders>
          </w:tcPr>
          <w:p w14:paraId="28962EBD"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248BD90F"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2412EA78"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04B9C527"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65CD2E8D"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54D97D2E" w14:textId="77777777" w:rsidTr="003B626B">
        <w:trPr>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53264976" w14:textId="2005132F" w:rsidR="003B626B" w:rsidRDefault="003B626B" w:rsidP="003B626B">
            <w:pPr>
              <w:jc w:val="center"/>
              <w:rPr>
                <w:rFonts w:ascii="Segoe UI" w:hAnsi="Segoe UI" w:cs="Segoe UI"/>
                <w:sz w:val="20"/>
                <w:szCs w:val="20"/>
              </w:rPr>
            </w:pPr>
            <w:r w:rsidRPr="00912BB1">
              <w:rPr>
                <w:rFonts w:ascii="Segoe UI" w:eastAsia="Times New Roman" w:hAnsi="Segoe UI" w:cs="Segoe UI"/>
                <w:color w:val="000000"/>
                <w:sz w:val="20"/>
                <w:szCs w:val="20"/>
                <w:lang w:val="en-US"/>
              </w:rPr>
              <w:t>11</w:t>
            </w:r>
          </w:p>
        </w:tc>
        <w:tc>
          <w:tcPr>
            <w:tcW w:w="4545" w:type="dxa"/>
            <w:tcBorders>
              <w:top w:val="single" w:sz="4" w:space="0" w:color="auto"/>
              <w:left w:val="single" w:sz="4" w:space="0" w:color="auto"/>
              <w:bottom w:val="single" w:sz="4" w:space="0" w:color="auto"/>
              <w:right w:val="single" w:sz="4" w:space="0" w:color="auto"/>
            </w:tcBorders>
            <w:vAlign w:val="center"/>
          </w:tcPr>
          <w:p w14:paraId="7EDD1C9D" w14:textId="4299C685" w:rsidR="003B626B" w:rsidRPr="00912BB1"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912BB1">
              <w:rPr>
                <w:rFonts w:ascii="Segoe UI" w:hAnsi="Segoe UI" w:cs="Segoe UI"/>
                <w:sz w:val="20"/>
                <w:szCs w:val="20"/>
                <w:lang w:val="en-US"/>
              </w:rPr>
              <w:t>Chest Freezer – 470 L</w:t>
            </w:r>
          </w:p>
        </w:tc>
        <w:tc>
          <w:tcPr>
            <w:tcW w:w="1511" w:type="dxa"/>
            <w:tcBorders>
              <w:top w:val="single" w:sz="4" w:space="0" w:color="auto"/>
              <w:left w:val="single" w:sz="4" w:space="0" w:color="auto"/>
              <w:bottom w:val="single" w:sz="4" w:space="0" w:color="auto"/>
              <w:right w:val="single" w:sz="4" w:space="0" w:color="auto"/>
            </w:tcBorders>
            <w:vAlign w:val="center"/>
          </w:tcPr>
          <w:p w14:paraId="039FB0B2" w14:textId="2E7A0F04"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204A414E" w14:textId="62336805" w:rsidR="003B626B" w:rsidRPr="00265B20"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1710" w:type="dxa"/>
            <w:tcBorders>
              <w:top w:val="single" w:sz="4" w:space="0" w:color="auto"/>
              <w:left w:val="single" w:sz="4" w:space="0" w:color="auto"/>
              <w:bottom w:val="single" w:sz="4" w:space="0" w:color="auto"/>
              <w:right w:val="single" w:sz="4" w:space="0" w:color="auto"/>
            </w:tcBorders>
          </w:tcPr>
          <w:p w14:paraId="5BB8205B"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41BE26CA"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36E2E428"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3957A507"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7262D6DB" w14:textId="77777777" w:rsidR="003B626B" w:rsidRPr="008901A8" w:rsidRDefault="003B626B" w:rsidP="003B626B">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p>
        </w:tc>
      </w:tr>
      <w:tr w:rsidR="003B626B" w:rsidRPr="008901A8" w14:paraId="580E4E83" w14:textId="77777777" w:rsidTr="003B626B">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56" w:type="dxa"/>
            <w:tcBorders>
              <w:top w:val="single" w:sz="4" w:space="0" w:color="auto"/>
              <w:left w:val="single" w:sz="4" w:space="0" w:color="auto"/>
              <w:bottom w:val="single" w:sz="4" w:space="0" w:color="auto"/>
              <w:right w:val="single" w:sz="4" w:space="0" w:color="auto"/>
            </w:tcBorders>
            <w:vAlign w:val="center"/>
          </w:tcPr>
          <w:p w14:paraId="3D48C7C9" w14:textId="7357AD59" w:rsidR="003B626B" w:rsidRPr="00912BB1" w:rsidRDefault="003B626B" w:rsidP="003B626B">
            <w:pPr>
              <w:jc w:val="center"/>
              <w:rPr>
                <w:rFonts w:ascii="Segoe UI" w:eastAsia="Times New Roman" w:hAnsi="Segoe UI" w:cs="Segoe UI"/>
                <w:b w:val="0"/>
                <w:bCs w:val="0"/>
                <w:color w:val="000000"/>
                <w:sz w:val="20"/>
                <w:szCs w:val="20"/>
                <w:lang w:val="en-US"/>
              </w:rPr>
            </w:pPr>
            <w:r w:rsidRPr="00912BB1">
              <w:rPr>
                <w:rFonts w:ascii="Segoe UI" w:eastAsia="Times New Roman" w:hAnsi="Segoe UI" w:cs="Segoe UI"/>
                <w:color w:val="000000"/>
                <w:sz w:val="20"/>
                <w:szCs w:val="20"/>
                <w:lang w:val="en-US"/>
              </w:rPr>
              <w:t>1</w:t>
            </w:r>
            <w:r>
              <w:rPr>
                <w:rFonts w:ascii="Segoe UI" w:eastAsia="Times New Roman" w:hAnsi="Segoe UI" w:cs="Segoe UI"/>
                <w:color w:val="000000"/>
                <w:sz w:val="20"/>
                <w:szCs w:val="20"/>
                <w:lang w:val="en-US"/>
              </w:rPr>
              <w:t>2</w:t>
            </w:r>
          </w:p>
        </w:tc>
        <w:tc>
          <w:tcPr>
            <w:tcW w:w="4545" w:type="dxa"/>
            <w:tcBorders>
              <w:top w:val="single" w:sz="4" w:space="0" w:color="auto"/>
              <w:left w:val="single" w:sz="4" w:space="0" w:color="auto"/>
              <w:bottom w:val="single" w:sz="4" w:space="0" w:color="auto"/>
              <w:right w:val="single" w:sz="4" w:space="0" w:color="auto"/>
            </w:tcBorders>
            <w:vAlign w:val="center"/>
          </w:tcPr>
          <w:p w14:paraId="2C25443C" w14:textId="5E56DC8F" w:rsidR="003B626B" w:rsidRPr="00912BB1"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val="en-US"/>
              </w:rPr>
            </w:pPr>
            <w:r w:rsidRPr="00912BB1">
              <w:rPr>
                <w:rFonts w:ascii="Segoe UI" w:hAnsi="Segoe UI" w:cs="Segoe UI"/>
                <w:sz w:val="20"/>
                <w:szCs w:val="20"/>
                <w:lang w:val="en-US"/>
              </w:rPr>
              <w:t>Chest Freezer – 380 L</w:t>
            </w:r>
          </w:p>
        </w:tc>
        <w:tc>
          <w:tcPr>
            <w:tcW w:w="1511" w:type="dxa"/>
            <w:tcBorders>
              <w:top w:val="single" w:sz="4" w:space="0" w:color="auto"/>
              <w:left w:val="single" w:sz="4" w:space="0" w:color="auto"/>
              <w:bottom w:val="single" w:sz="4" w:space="0" w:color="auto"/>
              <w:right w:val="single" w:sz="4" w:space="0" w:color="auto"/>
            </w:tcBorders>
            <w:vAlign w:val="center"/>
          </w:tcPr>
          <w:p w14:paraId="2CB77FF3" w14:textId="1B9ED7D5"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sidRPr="00CA5390">
              <w:rPr>
                <w:rFonts w:ascii="Segoe UI" w:eastAsia="Times New Roman" w:hAnsi="Segoe UI" w:cs="Segoe UI"/>
                <w:color w:val="000000"/>
                <w:sz w:val="20"/>
                <w:szCs w:val="20"/>
                <w:lang w:val="en-US"/>
              </w:rPr>
              <w:t>Unit</w:t>
            </w:r>
          </w:p>
        </w:tc>
        <w:tc>
          <w:tcPr>
            <w:tcW w:w="1208" w:type="dxa"/>
            <w:tcBorders>
              <w:top w:val="single" w:sz="4" w:space="0" w:color="auto"/>
              <w:left w:val="single" w:sz="4" w:space="0" w:color="auto"/>
              <w:bottom w:val="single" w:sz="4" w:space="0" w:color="auto"/>
              <w:right w:val="single" w:sz="4" w:space="0" w:color="auto"/>
            </w:tcBorders>
            <w:vAlign w:val="center"/>
          </w:tcPr>
          <w:p w14:paraId="16B45210" w14:textId="66184DEE" w:rsidR="003B626B" w:rsidRPr="00265B20"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20"/>
                <w:szCs w:val="20"/>
                <w:lang w:val="en-US"/>
              </w:rPr>
            </w:pPr>
            <w:r>
              <w:rPr>
                <w:rFonts w:ascii="Segoe UI" w:eastAsia="Times New Roman" w:hAnsi="Segoe UI" w:cs="Segoe UI"/>
                <w:color w:val="000000"/>
                <w:sz w:val="20"/>
                <w:szCs w:val="20"/>
                <w:lang w:val="en-US"/>
              </w:rPr>
              <w:t>1</w:t>
            </w:r>
          </w:p>
        </w:tc>
        <w:tc>
          <w:tcPr>
            <w:tcW w:w="1710" w:type="dxa"/>
            <w:tcBorders>
              <w:top w:val="single" w:sz="4" w:space="0" w:color="auto"/>
              <w:left w:val="single" w:sz="4" w:space="0" w:color="auto"/>
              <w:bottom w:val="single" w:sz="4" w:space="0" w:color="auto"/>
              <w:right w:val="single" w:sz="4" w:space="0" w:color="auto"/>
            </w:tcBorders>
          </w:tcPr>
          <w:p w14:paraId="1EBCFFEA"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53B26E27"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542" w:type="dxa"/>
            <w:tcBorders>
              <w:top w:val="single" w:sz="4" w:space="0" w:color="auto"/>
              <w:left w:val="single" w:sz="4" w:space="0" w:color="auto"/>
              <w:bottom w:val="single" w:sz="4" w:space="0" w:color="auto"/>
              <w:right w:val="single" w:sz="4" w:space="0" w:color="auto"/>
            </w:tcBorders>
          </w:tcPr>
          <w:p w14:paraId="7F38A635"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1406" w:type="dxa"/>
            <w:tcBorders>
              <w:top w:val="single" w:sz="4" w:space="0" w:color="auto"/>
              <w:left w:val="single" w:sz="4" w:space="0" w:color="auto"/>
              <w:bottom w:val="single" w:sz="4" w:space="0" w:color="auto"/>
              <w:right w:val="single" w:sz="4" w:space="0" w:color="auto"/>
            </w:tcBorders>
          </w:tcPr>
          <w:p w14:paraId="3B4D2981"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c>
          <w:tcPr>
            <w:tcW w:w="0" w:type="auto"/>
            <w:tcBorders>
              <w:top w:val="single" w:sz="4" w:space="0" w:color="auto"/>
              <w:left w:val="single" w:sz="4" w:space="0" w:color="auto"/>
              <w:bottom w:val="single" w:sz="4" w:space="0" w:color="auto"/>
              <w:right w:val="single" w:sz="4" w:space="0" w:color="auto"/>
            </w:tcBorders>
          </w:tcPr>
          <w:p w14:paraId="1A3E0339" w14:textId="77777777" w:rsidR="003B626B" w:rsidRPr="008901A8" w:rsidRDefault="003B626B" w:rsidP="003B626B">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p>
        </w:tc>
      </w:tr>
    </w:tbl>
    <w:p w14:paraId="69A79D33" w14:textId="40C71066" w:rsidR="002A59B7" w:rsidRPr="008901A8" w:rsidRDefault="002A59B7" w:rsidP="002A59B7">
      <w:pPr>
        <w:rPr>
          <w:rFonts w:ascii="Segoe UI" w:hAnsi="Segoe UI" w:cs="Segoe UI"/>
          <w:sz w:val="20"/>
          <w:szCs w:val="20"/>
          <w:lang w:val="en-US"/>
        </w:rPr>
        <w:sectPr w:rsidR="002A59B7" w:rsidRPr="008901A8" w:rsidSect="004845E8">
          <w:headerReference w:type="default" r:id="rId11"/>
          <w:footerReference w:type="default" r:id="rId12"/>
          <w:pgSz w:w="16838" w:h="11906" w:orient="landscape"/>
          <w:pgMar w:top="1440" w:right="1440" w:bottom="1440" w:left="1440" w:header="706" w:footer="706" w:gutter="0"/>
          <w:cols w:space="708"/>
          <w:docGrid w:linePitch="360"/>
        </w:sectPr>
      </w:pPr>
    </w:p>
    <w:p w14:paraId="2EC4180B" w14:textId="328BEF04" w:rsidR="007D5168" w:rsidRPr="008901A8" w:rsidRDefault="000330F9" w:rsidP="00662679">
      <w:pPr>
        <w:pStyle w:val="Heading2"/>
        <w:spacing w:before="0" w:line="240" w:lineRule="auto"/>
        <w:jc w:val="both"/>
        <w:rPr>
          <w:rFonts w:ascii="Segoe UI" w:hAnsi="Segoe UI" w:cs="Segoe UI"/>
          <w:smallCaps/>
          <w:color w:val="C00000"/>
          <w:sz w:val="20"/>
          <w:szCs w:val="20"/>
        </w:rPr>
      </w:pPr>
      <w:r w:rsidRPr="008901A8">
        <w:rPr>
          <w:rFonts w:ascii="Segoe UI" w:hAnsi="Segoe UI" w:cs="Segoe UI"/>
          <w:smallCaps/>
          <w:color w:val="C00000"/>
          <w:sz w:val="20"/>
          <w:szCs w:val="20"/>
        </w:rPr>
        <w:lastRenderedPageBreak/>
        <w:t xml:space="preserve">ANNEX 3: DETAILED SPECIFICATIONS </w:t>
      </w:r>
    </w:p>
    <w:tbl>
      <w:tblPr>
        <w:tblStyle w:val="ListTable4-Accent1"/>
        <w:tblW w:w="103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620"/>
        <w:gridCol w:w="6660"/>
        <w:gridCol w:w="1620"/>
      </w:tblGrid>
      <w:tr w:rsidR="00A81939" w:rsidRPr="008901A8" w14:paraId="34BDBFEB" w14:textId="77777777" w:rsidTr="002C038F">
        <w:trPr>
          <w:cnfStyle w:val="100000000000" w:firstRow="1" w:lastRow="0" w:firstColumn="0" w:lastColumn="0" w:oddVBand="0" w:evenVBand="0" w:oddHBand="0"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50" w:type="dxa"/>
            <w:hideMark/>
          </w:tcPr>
          <w:p w14:paraId="7CE7C873" w14:textId="64FEBA13" w:rsidR="00A81939" w:rsidRPr="008901A8" w:rsidRDefault="00A81939" w:rsidP="000E1053">
            <w:pPr>
              <w:jc w:val="center"/>
              <w:rPr>
                <w:rFonts w:ascii="Segoe UI" w:eastAsia="Times New Roman" w:hAnsi="Segoe UI" w:cs="Segoe UI"/>
                <w:color w:val="000000"/>
                <w:sz w:val="20"/>
                <w:szCs w:val="20"/>
                <w:lang w:val="en-US"/>
              </w:rPr>
            </w:pPr>
            <w:r w:rsidRPr="008901A8">
              <w:rPr>
                <w:rFonts w:ascii="Segoe UI" w:hAnsi="Segoe UI" w:cs="Segoe UI"/>
                <w:sz w:val="20"/>
                <w:szCs w:val="20"/>
              </w:rPr>
              <w:t>#</w:t>
            </w:r>
          </w:p>
        </w:tc>
        <w:tc>
          <w:tcPr>
            <w:tcW w:w="1620" w:type="dxa"/>
            <w:hideMark/>
          </w:tcPr>
          <w:p w14:paraId="6301D1B2" w14:textId="3A67C11F" w:rsidR="00A81939" w:rsidRPr="008901A8" w:rsidRDefault="00A81939" w:rsidP="000E1053">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8901A8">
              <w:rPr>
                <w:rFonts w:ascii="Segoe UI" w:hAnsi="Segoe UI" w:cs="Segoe UI"/>
                <w:sz w:val="20"/>
                <w:szCs w:val="20"/>
              </w:rPr>
              <w:t>ITEM NAME</w:t>
            </w:r>
          </w:p>
        </w:tc>
        <w:tc>
          <w:tcPr>
            <w:tcW w:w="6660" w:type="dxa"/>
          </w:tcPr>
          <w:p w14:paraId="03B92573" w14:textId="01F8EABC" w:rsidR="00A81939" w:rsidRPr="008901A8" w:rsidRDefault="00A81939" w:rsidP="00255B88">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8901A8">
              <w:rPr>
                <w:rFonts w:ascii="Segoe UI" w:hAnsi="Segoe UI" w:cs="Segoe UI"/>
                <w:sz w:val="20"/>
                <w:szCs w:val="20"/>
              </w:rPr>
              <w:t xml:space="preserve">Technical Specifications </w:t>
            </w:r>
          </w:p>
        </w:tc>
        <w:tc>
          <w:tcPr>
            <w:tcW w:w="1620" w:type="dxa"/>
            <w:hideMark/>
          </w:tcPr>
          <w:p w14:paraId="57D6857C" w14:textId="0126C805" w:rsidR="00A81939" w:rsidRPr="008901A8" w:rsidRDefault="00A81939" w:rsidP="000E1053">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8901A8">
              <w:rPr>
                <w:rFonts w:ascii="Segoe UI" w:hAnsi="Segoe UI" w:cs="Segoe UI"/>
                <w:sz w:val="20"/>
                <w:szCs w:val="20"/>
              </w:rPr>
              <w:t xml:space="preserve">Picture </w:t>
            </w:r>
          </w:p>
        </w:tc>
      </w:tr>
      <w:tr w:rsidR="002900A5" w:rsidRPr="008901A8" w14:paraId="4571A5FD" w14:textId="77777777" w:rsidTr="002C038F">
        <w:trPr>
          <w:cnfStyle w:val="000000100000" w:firstRow="0" w:lastRow="0" w:firstColumn="0" w:lastColumn="0" w:oddVBand="0" w:evenVBand="0" w:oddHBand="1" w:evenHBand="0" w:firstRowFirstColumn="0" w:firstRowLastColumn="0" w:lastRowFirstColumn="0" w:lastRowLastColumn="0"/>
          <w:trHeight w:val="170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10DCB32A" w14:textId="7D0D5E56" w:rsidR="002900A5" w:rsidRPr="00912BB1" w:rsidRDefault="002900A5" w:rsidP="002900A5">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1</w:t>
            </w:r>
          </w:p>
        </w:tc>
        <w:tc>
          <w:tcPr>
            <w:tcW w:w="1620" w:type="dxa"/>
            <w:vAlign w:val="center"/>
          </w:tcPr>
          <w:p w14:paraId="7DD204E8" w14:textId="464A48D8" w:rsidR="002900A5" w:rsidRPr="00912BB1" w:rsidRDefault="005F5D7C" w:rsidP="002900A5">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hAnsi="Segoe UI" w:cs="Segoe UI"/>
                <w:b/>
                <w:bCs/>
                <w:sz w:val="20"/>
                <w:szCs w:val="20"/>
                <w:lang w:val="en-US"/>
              </w:rPr>
              <w:t xml:space="preserve">Electric Thyme, Zaatar &amp; Sumac Grinder </w:t>
            </w:r>
          </w:p>
        </w:tc>
        <w:tc>
          <w:tcPr>
            <w:tcW w:w="6660" w:type="dxa"/>
            <w:vAlign w:val="center"/>
          </w:tcPr>
          <w:p w14:paraId="2964DD59" w14:textId="77777777" w:rsidR="00D60DBD" w:rsidRPr="00D60DBD" w:rsidRDefault="00AC1A51" w:rsidP="002C038F">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AC1A51">
              <w:rPr>
                <w:rFonts w:ascii="Segoe UI" w:hAnsi="Segoe UI" w:cs="Segoe UI"/>
                <w:sz w:val="20"/>
                <w:szCs w:val="20"/>
                <w:lang w:val="en-GB"/>
              </w:rPr>
              <w:t>Type: Electric commercial grinder suitable for thyme, zaatar and sumac.</w:t>
            </w:r>
          </w:p>
          <w:p w14:paraId="35A1B94C"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Power supply: 220 V, 50 Hz.</w:t>
            </w:r>
          </w:p>
          <w:p w14:paraId="3FB4B514"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Motor power: 3 HP.</w:t>
            </w:r>
          </w:p>
          <w:p w14:paraId="7B8450FD"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Production capacity: 50–100 kg/hour.</w:t>
            </w:r>
          </w:p>
          <w:p w14:paraId="2C5E2615"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Main product-contact parts: Food-grade stainless steel, minimum SS304.</w:t>
            </w:r>
          </w:p>
          <w:p w14:paraId="4FC19546"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Approximate net weight: 18 kg.</w:t>
            </w:r>
          </w:p>
          <w:p w14:paraId="6D056FA2"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Supplier shall provide all accessories required for normal operation.</w:t>
            </w:r>
          </w:p>
          <w:p w14:paraId="49B0B4CF" w14:textId="77777777" w:rsidR="00D60DBD" w:rsidRPr="00D60DBD"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Minimum 12-month warranty.</w:t>
            </w:r>
          </w:p>
          <w:p w14:paraId="0B3B8EED" w14:textId="77777777" w:rsidR="00AC1A51" w:rsidRPr="00B64460" w:rsidRDefault="00AC1A51" w:rsidP="00D60DBD">
            <w:pPr>
              <w:pStyle w:val="NormalWeb"/>
              <w:numPr>
                <w:ilvl w:val="0"/>
                <w:numId w:val="37"/>
              </w:num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255B88">
              <w:rPr>
                <w:rFonts w:ascii="Segoe UI" w:hAnsi="Segoe UI" w:cs="Segoe UI"/>
                <w:sz w:val="20"/>
                <w:szCs w:val="20"/>
                <w:lang w:val="en-GB"/>
              </w:rPr>
              <w:t>Operating instructions to be provided.</w:t>
            </w:r>
          </w:p>
          <w:p w14:paraId="7D133063" w14:textId="1216232A" w:rsidR="00B64460" w:rsidRPr="0041139A" w:rsidRDefault="00390EBE" w:rsidP="00390EBE">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Pr>
                <w:rFonts w:ascii="Segoe UI" w:eastAsia="Times New Roman" w:hAnsi="Segoe UI" w:cs="Segoe UI"/>
                <w:b/>
                <w:bCs/>
                <w:color w:val="000000"/>
                <w:sz w:val="20"/>
                <w:szCs w:val="20"/>
              </w:rPr>
              <w:t xml:space="preserve">Delivery Location: </w:t>
            </w:r>
            <w:proofErr w:type="spellStart"/>
            <w:r w:rsidR="00B64460" w:rsidRPr="00B64460">
              <w:rPr>
                <w:rFonts w:ascii="Segoe UI" w:eastAsia="Times New Roman" w:hAnsi="Segoe UI" w:cs="Segoe UI"/>
                <w:b/>
                <w:bCs/>
                <w:color w:val="000000"/>
                <w:sz w:val="20"/>
                <w:szCs w:val="20"/>
              </w:rPr>
              <w:t>Ouwainet</w:t>
            </w:r>
            <w:proofErr w:type="spellEnd"/>
          </w:p>
        </w:tc>
        <w:tc>
          <w:tcPr>
            <w:tcW w:w="1620" w:type="dxa"/>
            <w:vAlign w:val="center"/>
          </w:tcPr>
          <w:p w14:paraId="64344CC2" w14:textId="28CD73AB" w:rsidR="002900A5" w:rsidRPr="008901A8" w:rsidRDefault="002900A5" w:rsidP="002900A5">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6CDB2CCD" wp14:editId="2EA64E13">
                  <wp:extent cx="871855" cy="1388534"/>
                  <wp:effectExtent l="0" t="0" r="4445" b="2540"/>
                  <wp:docPr id="22" name="Picture 21">
                    <a:extLst xmlns:a="http://schemas.openxmlformats.org/drawingml/2006/main">
                      <a:ext uri="{FF2B5EF4-FFF2-40B4-BE49-F238E27FC236}">
                        <a16:creationId xmlns:a16="http://schemas.microsoft.com/office/drawing/2014/main" id="{5EA0F2F6-29CD-4F59-9B3F-52E12A1AC9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5EA0F2F6-29CD-4F59-9B3F-52E12A1AC9B6}"/>
                              </a:ext>
                            </a:extLst>
                          </pic:cNvPr>
                          <pic:cNvPicPr>
                            <a:picLocks noChangeAspect="1"/>
                          </pic:cNvPicPr>
                        </pic:nvPicPr>
                        <pic:blipFill rotWithShape="1">
                          <a:blip r:embed="rId13"/>
                          <a:srcRect b="16289"/>
                          <a:stretch>
                            <a:fillRect/>
                          </a:stretch>
                        </pic:blipFill>
                        <pic:spPr bwMode="auto">
                          <a:xfrm>
                            <a:off x="0" y="0"/>
                            <a:ext cx="875505" cy="1394348"/>
                          </a:xfrm>
                          <a:prstGeom prst="rect">
                            <a:avLst/>
                          </a:prstGeom>
                          <a:ln>
                            <a:noFill/>
                          </a:ln>
                          <a:extLst>
                            <a:ext uri="{53640926-AAD7-44D8-BBD7-CCE9431645EC}">
                              <a14:shadowObscured xmlns:a14="http://schemas.microsoft.com/office/drawing/2010/main"/>
                            </a:ext>
                          </a:extLst>
                        </pic:spPr>
                      </pic:pic>
                    </a:graphicData>
                  </a:graphic>
                </wp:inline>
              </w:drawing>
            </w:r>
          </w:p>
        </w:tc>
      </w:tr>
      <w:tr w:rsidR="002900A5" w:rsidRPr="008901A8" w14:paraId="38013ACB" w14:textId="77777777" w:rsidTr="002C038F">
        <w:trPr>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1865B88C" w14:textId="20F36BB2" w:rsidR="002900A5" w:rsidRPr="00912BB1" w:rsidRDefault="002900A5" w:rsidP="002900A5">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2</w:t>
            </w:r>
          </w:p>
        </w:tc>
        <w:tc>
          <w:tcPr>
            <w:tcW w:w="1620" w:type="dxa"/>
            <w:vAlign w:val="center"/>
          </w:tcPr>
          <w:p w14:paraId="1165934E" w14:textId="72FC23BC" w:rsidR="002900A5" w:rsidRPr="00912BB1" w:rsidRDefault="005F5D7C" w:rsidP="002900A5">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hAnsi="Segoe UI" w:cs="Segoe UI"/>
                <w:b/>
                <w:bCs/>
                <w:color w:val="0A0A0A"/>
                <w:sz w:val="20"/>
                <w:szCs w:val="20"/>
              </w:rPr>
              <w:t xml:space="preserve">Multifunctional Press, Grinder &amp; Puree Machine </w:t>
            </w:r>
          </w:p>
        </w:tc>
        <w:tc>
          <w:tcPr>
            <w:tcW w:w="6660" w:type="dxa"/>
            <w:vAlign w:val="center"/>
          </w:tcPr>
          <w:p w14:paraId="686B453E" w14:textId="2D908DE7" w:rsidR="00874EBF" w:rsidRPr="00874EB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Multi -functional: it presses, grinds, and purees. It presses tomatoes, green grapes, peppers, pomegranates, grapes, blackberries, and apples, and </w:t>
            </w:r>
            <w:r w:rsidR="002042EF" w:rsidRPr="00874EBF">
              <w:rPr>
                <w:rFonts w:ascii="Segoe UI" w:hAnsi="Segoe UI" w:cs="Segoe UI"/>
                <w:sz w:val="20"/>
                <w:szCs w:val="20"/>
              </w:rPr>
              <w:t>atomically</w:t>
            </w:r>
            <w:r w:rsidRPr="00874EBF">
              <w:rPr>
                <w:rFonts w:ascii="Segoe UI" w:hAnsi="Segoe UI" w:cs="Segoe UI"/>
                <w:sz w:val="20"/>
                <w:szCs w:val="20"/>
              </w:rPr>
              <w:t xml:space="preserve"> separates </w:t>
            </w:r>
            <w:r w:rsidR="002042EF" w:rsidRPr="00874EBF">
              <w:rPr>
                <w:rFonts w:ascii="Segoe UI" w:hAnsi="Segoe UI" w:cs="Segoe UI"/>
                <w:sz w:val="20"/>
                <w:szCs w:val="20"/>
              </w:rPr>
              <w:t>impurities</w:t>
            </w:r>
            <w:r w:rsidRPr="00874EBF">
              <w:rPr>
                <w:rFonts w:ascii="Segoe UI" w:hAnsi="Segoe UI" w:cs="Segoe UI"/>
                <w:sz w:val="20"/>
                <w:szCs w:val="20"/>
              </w:rPr>
              <w:t xml:space="preserve"> from the pulp.</w:t>
            </w:r>
          </w:p>
          <w:p w14:paraId="764C4E76" w14:textId="6CABC60A" w:rsidR="00874EBF" w:rsidRPr="00874EB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 It grinds thyme, </w:t>
            </w:r>
            <w:r w:rsidR="002042EF" w:rsidRPr="00874EBF">
              <w:rPr>
                <w:rFonts w:ascii="Segoe UI" w:hAnsi="Segoe UI" w:cs="Segoe UI"/>
                <w:sz w:val="20"/>
                <w:szCs w:val="20"/>
              </w:rPr>
              <w:t>sumac,</w:t>
            </w:r>
            <w:r w:rsidRPr="00874EBF">
              <w:rPr>
                <w:rFonts w:ascii="Segoe UI" w:hAnsi="Segoe UI" w:cs="Segoe UI"/>
                <w:sz w:val="20"/>
                <w:szCs w:val="20"/>
              </w:rPr>
              <w:t xml:space="preserve"> dried mint, and purees tomatoes, peppers, quinces, and apples.  </w:t>
            </w:r>
          </w:p>
          <w:p w14:paraId="39E41AE2" w14:textId="77777777" w:rsidR="002042EF" w:rsidRDefault="00874EBF" w:rsidP="002042E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Self-cleaning program, equipped with three sieves.   </w:t>
            </w:r>
          </w:p>
          <w:p w14:paraId="6A97AD57" w14:textId="5E929ED4" w:rsidR="00874EBF" w:rsidRPr="002042EF" w:rsidRDefault="00874EBF" w:rsidP="002042E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2042EF">
              <w:rPr>
                <w:rFonts w:ascii="Segoe UI" w:hAnsi="Segoe UI" w:cs="Segoe UI"/>
                <w:sz w:val="20"/>
                <w:szCs w:val="20"/>
              </w:rPr>
              <w:t xml:space="preserve">All sieves are made of food-grade stainless steel 316. </w:t>
            </w:r>
          </w:p>
          <w:p w14:paraId="57E1C236" w14:textId="4F95650C" w:rsidR="00874EBF" w:rsidRPr="00874EB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Type of sieves:   Ø Fine sieve for juice.  Ø Medium sieve for thyme and sumac.  Ø Coarse sieve for tomato pulp, apples, peppers, walnuts and for stuffing eggplants.  </w:t>
            </w:r>
          </w:p>
          <w:p w14:paraId="7C6D85F6" w14:textId="5F27753A" w:rsidR="00874EBF" w:rsidRPr="002042EF" w:rsidRDefault="00874EBF" w:rsidP="002042E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Dimensions:  Ø Juice sieve Approx. width 12 cm, Length: 30 cm Mesh size: 1 mm.  Ø Thyme and sumac sieve Approx. width:12 cm, Length: 30 cm Mesh size: 2 mm.  Ø Pyramid sieve approx. width: 12 cm, Length: 30 cm Mesh size: 8 mm.  </w:t>
            </w:r>
          </w:p>
          <w:p w14:paraId="48772159" w14:textId="77777777" w:rsidR="002042E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Rota on speed of the gear: 14 RPM.   </w:t>
            </w:r>
          </w:p>
          <w:p w14:paraId="1F6176D4" w14:textId="77777777" w:rsidR="002042E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Voltage: 220 V</w:t>
            </w:r>
          </w:p>
          <w:p w14:paraId="02AD4CFD" w14:textId="77777777" w:rsidR="002042E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Motor capacity: 3 hp motor. </w:t>
            </w:r>
          </w:p>
          <w:p w14:paraId="10B91971" w14:textId="2FCD874E" w:rsidR="00874EBF" w:rsidRPr="00874EBF" w:rsidRDefault="002042E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Produce</w:t>
            </w:r>
            <w:r w:rsidR="00874EBF" w:rsidRPr="00874EBF">
              <w:rPr>
                <w:rFonts w:ascii="Segoe UI" w:hAnsi="Segoe UI" w:cs="Segoe UI"/>
                <w:sz w:val="20"/>
                <w:szCs w:val="20"/>
              </w:rPr>
              <w:t xml:space="preserve"> on capacity: approximately 50 kilo per hour for Zaatar, 30 kilo per hour for Sumac, Tomatoes 12 crates per hour, Pomegranates 100 kilo per hour, Unripe grapes 100 Kilo per hour without stems, Peaches 100 kilo per hour, Hot peppers 75 kilo per </w:t>
            </w:r>
            <w:proofErr w:type="spellStart"/>
            <w:r w:rsidR="00874EBF" w:rsidRPr="00874EBF">
              <w:rPr>
                <w:rFonts w:ascii="Segoe UI" w:hAnsi="Segoe UI" w:cs="Segoe UI"/>
                <w:sz w:val="20"/>
                <w:szCs w:val="20"/>
              </w:rPr>
              <w:t>Hr</w:t>
            </w:r>
            <w:proofErr w:type="spellEnd"/>
            <w:r w:rsidR="00874EBF" w:rsidRPr="00874EBF">
              <w:rPr>
                <w:rFonts w:ascii="Segoe UI" w:hAnsi="Segoe UI" w:cs="Segoe UI"/>
                <w:sz w:val="20"/>
                <w:szCs w:val="20"/>
              </w:rPr>
              <w:t xml:space="preserve"> </w:t>
            </w:r>
          </w:p>
          <w:p w14:paraId="2811CD42" w14:textId="77777777" w:rsidR="00874EBF" w:rsidRPr="00874EB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 Electricity: draws 6 amps </w:t>
            </w:r>
            <w:proofErr w:type="spellStart"/>
            <w:r w:rsidRPr="00874EBF">
              <w:rPr>
                <w:rFonts w:ascii="Segoe UI" w:hAnsi="Segoe UI" w:cs="Segoe UI"/>
                <w:sz w:val="20"/>
                <w:szCs w:val="20"/>
              </w:rPr>
              <w:t>initally</w:t>
            </w:r>
            <w:proofErr w:type="spellEnd"/>
            <w:r w:rsidRPr="00874EBF">
              <w:rPr>
                <w:rFonts w:ascii="Segoe UI" w:hAnsi="Segoe UI" w:cs="Segoe UI"/>
                <w:sz w:val="20"/>
                <w:szCs w:val="20"/>
              </w:rPr>
              <w:t xml:space="preserve">, then stabilizes at 3 amps.  </w:t>
            </w:r>
          </w:p>
          <w:p w14:paraId="12EBAEE6" w14:textId="26F4CE83" w:rsidR="002042E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 Dimensions: 110 cm x 85 cm x 34 cm.  </w:t>
            </w:r>
          </w:p>
          <w:p w14:paraId="4AF0CC39" w14:textId="22BAA152" w:rsidR="002042E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Material: 316 stainless steels. </w:t>
            </w:r>
          </w:p>
          <w:p w14:paraId="4DFC2236" w14:textId="18A3473E" w:rsidR="00874EBF" w:rsidRPr="00874EB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Switch ON/OFF with a button to change operational modes. </w:t>
            </w:r>
          </w:p>
          <w:p w14:paraId="463B03AA" w14:textId="77777777" w:rsidR="00874EBF" w:rsidRDefault="00874EBF" w:rsidP="00874EBF">
            <w:pPr>
              <w:pStyle w:val="NormalWeb"/>
              <w:numPr>
                <w:ilvl w:val="0"/>
                <w:numId w:val="21"/>
              </w:num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874EBF">
              <w:rPr>
                <w:rFonts w:ascii="Segoe UI" w:hAnsi="Segoe UI" w:cs="Segoe UI"/>
                <w:sz w:val="20"/>
                <w:szCs w:val="20"/>
              </w:rPr>
              <w:t xml:space="preserve"> Power (kw): 1.5 Kw  </w:t>
            </w:r>
          </w:p>
          <w:p w14:paraId="00D0C38C" w14:textId="61086F17" w:rsidR="00390EBE" w:rsidRPr="006E371D" w:rsidRDefault="00390EBE" w:rsidP="00390EBE">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rFonts w:ascii="Segoe UI" w:eastAsia="Times New Roman" w:hAnsi="Segoe UI" w:cs="Segoe UI"/>
                <w:b/>
                <w:bCs/>
                <w:color w:val="000000"/>
                <w:sz w:val="20"/>
                <w:szCs w:val="20"/>
              </w:rPr>
              <w:t xml:space="preserve">Delivery Location: </w:t>
            </w:r>
            <w:proofErr w:type="spellStart"/>
            <w:r w:rsidRPr="00B64460">
              <w:rPr>
                <w:rFonts w:ascii="Segoe UI" w:eastAsia="Times New Roman" w:hAnsi="Segoe UI" w:cs="Segoe UI"/>
                <w:b/>
                <w:bCs/>
                <w:color w:val="000000"/>
                <w:sz w:val="20"/>
                <w:szCs w:val="20"/>
              </w:rPr>
              <w:t>Ouwainet</w:t>
            </w:r>
            <w:proofErr w:type="spellEnd"/>
          </w:p>
        </w:tc>
        <w:tc>
          <w:tcPr>
            <w:tcW w:w="1620" w:type="dxa"/>
            <w:vAlign w:val="center"/>
          </w:tcPr>
          <w:p w14:paraId="63EA8BC7" w14:textId="0DB13B4D" w:rsidR="002900A5" w:rsidRPr="008901A8" w:rsidRDefault="002900A5" w:rsidP="002900A5">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67299601" wp14:editId="7AD98FED">
                  <wp:extent cx="1021181" cy="1642534"/>
                  <wp:effectExtent l="0" t="0" r="7620" b="0"/>
                  <wp:docPr id="15" name="Picture 14">
                    <a:extLst xmlns:a="http://schemas.openxmlformats.org/drawingml/2006/main">
                      <a:ext uri="{FF2B5EF4-FFF2-40B4-BE49-F238E27FC236}">
                        <a16:creationId xmlns:a16="http://schemas.microsoft.com/office/drawing/2014/main" id="{5EB17D7A-96E2-4202-95BE-AB59F4A2A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5EB17D7A-96E2-4202-95BE-AB59F4A2ACB0}"/>
                              </a:ext>
                            </a:extLst>
                          </pic:cNvPr>
                          <pic:cNvPicPr>
                            <a:picLocks noChangeAspect="1"/>
                          </pic:cNvPicPr>
                        </pic:nvPicPr>
                        <pic:blipFill>
                          <a:blip r:embed="rId14"/>
                          <a:stretch>
                            <a:fillRect/>
                          </a:stretch>
                        </pic:blipFill>
                        <pic:spPr>
                          <a:xfrm>
                            <a:off x="0" y="0"/>
                            <a:ext cx="1033129" cy="1661752"/>
                          </a:xfrm>
                          <a:prstGeom prst="rect">
                            <a:avLst/>
                          </a:prstGeom>
                        </pic:spPr>
                      </pic:pic>
                    </a:graphicData>
                  </a:graphic>
                </wp:inline>
              </w:drawing>
            </w:r>
          </w:p>
        </w:tc>
      </w:tr>
      <w:tr w:rsidR="00A81939" w:rsidRPr="008901A8" w14:paraId="17310816" w14:textId="77777777" w:rsidTr="002C038F">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550A976D" w14:textId="39C1DE77" w:rsidR="00A81939" w:rsidRPr="00912BB1" w:rsidRDefault="00A81939" w:rsidP="005E062C">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3</w:t>
            </w:r>
          </w:p>
        </w:tc>
        <w:tc>
          <w:tcPr>
            <w:tcW w:w="1620" w:type="dxa"/>
            <w:vAlign w:val="center"/>
          </w:tcPr>
          <w:p w14:paraId="12600798" w14:textId="5E3E4D51" w:rsidR="00A81939" w:rsidRPr="00912BB1" w:rsidRDefault="00036477"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hAnsi="Segoe UI" w:cs="Segoe UI"/>
                <w:b/>
                <w:bCs/>
                <w:color w:val="0A0A0A"/>
                <w:sz w:val="20"/>
                <w:szCs w:val="20"/>
                <w:lang w:val="en-US"/>
              </w:rPr>
              <w:t>Manual Vertical Eggplant Basket Press – 100 L</w:t>
            </w:r>
          </w:p>
        </w:tc>
        <w:tc>
          <w:tcPr>
            <w:tcW w:w="6660" w:type="dxa"/>
            <w:vAlign w:val="center"/>
          </w:tcPr>
          <w:p w14:paraId="276D42E1"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 xml:space="preserve">Capacity: </w:t>
            </w:r>
            <w:r w:rsidRPr="00072E6F">
              <w:rPr>
                <w:rFonts w:ascii="Segoe UI" w:hAnsi="Segoe UI" w:cs="Segoe UI"/>
                <w:b/>
                <w:bCs/>
                <w:color w:val="0A0A0A"/>
                <w:sz w:val="20"/>
                <w:szCs w:val="20"/>
                <w:lang w:val="en-GB"/>
              </w:rPr>
              <w:t>100 L</w:t>
            </w:r>
            <w:r w:rsidRPr="00072E6F">
              <w:rPr>
                <w:rFonts w:ascii="Segoe UI" w:hAnsi="Segoe UI" w:cs="Segoe UI"/>
                <w:color w:val="0A0A0A"/>
                <w:sz w:val="20"/>
                <w:szCs w:val="20"/>
                <w:lang w:val="en-GB"/>
              </w:rPr>
              <w:t>.</w:t>
            </w:r>
          </w:p>
          <w:p w14:paraId="431E3F35"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 xml:space="preserve">Type: </w:t>
            </w:r>
            <w:r w:rsidRPr="00072E6F">
              <w:rPr>
                <w:rFonts w:ascii="Segoe UI" w:hAnsi="Segoe UI" w:cs="Segoe UI"/>
                <w:b/>
                <w:bCs/>
                <w:color w:val="0A0A0A"/>
                <w:sz w:val="20"/>
                <w:szCs w:val="20"/>
                <w:lang w:val="en-GB"/>
              </w:rPr>
              <w:t>Vertical manual basket press</w:t>
            </w:r>
            <w:r w:rsidRPr="00072E6F">
              <w:rPr>
                <w:rFonts w:ascii="Segoe UI" w:hAnsi="Segoe UI" w:cs="Segoe UI"/>
                <w:color w:val="0A0A0A"/>
                <w:sz w:val="20"/>
                <w:szCs w:val="20"/>
                <w:lang w:val="en-GB"/>
              </w:rPr>
              <w:t>.</w:t>
            </w:r>
          </w:p>
          <w:p w14:paraId="3AE361FA"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Application: Eggplant and similar food products.</w:t>
            </w:r>
          </w:p>
          <w:p w14:paraId="1CFA7797"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Pressing system: Manual vertical pressing mechanism.</w:t>
            </w:r>
          </w:p>
          <w:p w14:paraId="166BB432"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 xml:space="preserve">Basket: Removable/open-top, perforated basket with </w:t>
            </w:r>
            <w:r w:rsidRPr="00072E6F">
              <w:rPr>
                <w:rFonts w:ascii="Segoe UI" w:hAnsi="Segoe UI" w:cs="Segoe UI"/>
                <w:b/>
                <w:bCs/>
                <w:color w:val="0A0A0A"/>
                <w:sz w:val="20"/>
                <w:szCs w:val="20"/>
                <w:lang w:val="en-GB"/>
              </w:rPr>
              <w:t>double-wall/double-jacket construction</w:t>
            </w:r>
            <w:r w:rsidRPr="00072E6F">
              <w:rPr>
                <w:rFonts w:ascii="Segoe UI" w:hAnsi="Segoe UI" w:cs="Segoe UI"/>
                <w:color w:val="0A0A0A"/>
                <w:sz w:val="20"/>
                <w:szCs w:val="20"/>
                <w:lang w:val="en-GB"/>
              </w:rPr>
              <w:t>.</w:t>
            </w:r>
          </w:p>
          <w:p w14:paraId="23E7BB61"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 xml:space="preserve">Frame and product-contact parts: </w:t>
            </w:r>
            <w:r w:rsidRPr="00072E6F">
              <w:rPr>
                <w:rFonts w:ascii="Segoe UI" w:hAnsi="Segoe UI" w:cs="Segoe UI"/>
                <w:b/>
                <w:bCs/>
                <w:color w:val="0A0A0A"/>
                <w:sz w:val="20"/>
                <w:szCs w:val="20"/>
                <w:lang w:val="en-GB"/>
              </w:rPr>
              <w:t>Food-grade stainless steel</w:t>
            </w:r>
            <w:r w:rsidRPr="00072E6F">
              <w:rPr>
                <w:rFonts w:ascii="Segoe UI" w:hAnsi="Segoe UI" w:cs="Segoe UI"/>
                <w:color w:val="0A0A0A"/>
                <w:sz w:val="20"/>
                <w:szCs w:val="20"/>
                <w:lang w:val="en-GB"/>
              </w:rPr>
              <w:t>.</w:t>
            </w:r>
          </w:p>
          <w:p w14:paraId="3865454A"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Pressing plate: Stainless steel.</w:t>
            </w:r>
          </w:p>
          <w:p w14:paraId="7AB83B2A" w14:textId="77777777" w:rsidR="00211841" w:rsidRPr="00211841" w:rsidRDefault="00211841"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Pr>
                <w:rFonts w:ascii="Segoe UI" w:hAnsi="Segoe UI" w:cs="Segoe UI"/>
                <w:color w:val="0A0A0A"/>
                <w:sz w:val="20"/>
                <w:szCs w:val="20"/>
              </w:rPr>
              <w:t>j</w:t>
            </w:r>
            <w:r w:rsidRPr="00072E6F">
              <w:rPr>
                <w:rFonts w:ascii="Segoe UI" w:hAnsi="Segoe UI" w:cs="Segoe UI"/>
                <w:color w:val="0A0A0A"/>
                <w:sz w:val="20"/>
                <w:szCs w:val="20"/>
                <w:lang w:val="en-GB"/>
              </w:rPr>
              <w:t>juice</w:t>
            </w:r>
            <w:r w:rsidR="00072E6F" w:rsidRPr="00072E6F">
              <w:rPr>
                <w:rFonts w:ascii="Segoe UI" w:hAnsi="Segoe UI" w:cs="Segoe UI"/>
                <w:color w:val="0A0A0A"/>
                <w:sz w:val="20"/>
                <w:szCs w:val="20"/>
                <w:lang w:val="en-GB"/>
              </w:rPr>
              <w:t xml:space="preserve"> collection: Integrated stainless-steel collection tray/platform.</w:t>
            </w:r>
          </w:p>
          <w:p w14:paraId="2337AB2C"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Outlet: Built-in conical outlet/spout for efficient discharge into a collection container.</w:t>
            </w:r>
          </w:p>
          <w:p w14:paraId="407D8FDF"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Operation: Batch processing with manual loading and unloading.</w:t>
            </w:r>
          </w:p>
          <w:p w14:paraId="3627EB71"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lastRenderedPageBreak/>
              <w:t xml:space="preserve">Minimum press force: </w:t>
            </w:r>
            <w:r w:rsidRPr="00072E6F">
              <w:rPr>
                <w:rFonts w:ascii="Segoe UI" w:hAnsi="Segoe UI" w:cs="Segoe UI"/>
                <w:b/>
                <w:bCs/>
                <w:color w:val="0A0A0A"/>
                <w:sz w:val="20"/>
                <w:szCs w:val="20"/>
                <w:lang w:val="en-GB"/>
              </w:rPr>
              <w:t xml:space="preserve">24.2 </w:t>
            </w:r>
            <w:proofErr w:type="spellStart"/>
            <w:r w:rsidRPr="00072E6F">
              <w:rPr>
                <w:rFonts w:ascii="Segoe UI" w:hAnsi="Segoe UI" w:cs="Segoe UI"/>
                <w:b/>
                <w:bCs/>
                <w:color w:val="0A0A0A"/>
                <w:sz w:val="20"/>
                <w:szCs w:val="20"/>
                <w:lang w:val="en-GB"/>
              </w:rPr>
              <w:t>kN</w:t>
            </w:r>
            <w:r w:rsidRPr="00072E6F">
              <w:rPr>
                <w:rFonts w:ascii="Segoe UI" w:hAnsi="Segoe UI" w:cs="Segoe UI"/>
                <w:color w:val="0A0A0A"/>
                <w:sz w:val="20"/>
                <w:szCs w:val="20"/>
                <w:lang w:val="en-GB"/>
              </w:rPr>
              <w:t>.</w:t>
            </w:r>
            <w:proofErr w:type="spellEnd"/>
          </w:p>
          <w:p w14:paraId="2179421B"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Equipped with hydraulic pressure gauge and appropriate pressure-relief/safety mechanism.</w:t>
            </w:r>
          </w:p>
          <w:p w14:paraId="48FA355C" w14:textId="77777777" w:rsidR="00211841" w:rsidRPr="00211841" w:rsidRDefault="00072E6F" w:rsidP="00211841">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Supplier shall provide operating and cleaning instructions.</w:t>
            </w:r>
          </w:p>
          <w:p w14:paraId="1799CC78" w14:textId="77777777" w:rsidR="00A81939" w:rsidRPr="00390EBE" w:rsidRDefault="00072E6F" w:rsidP="00780DA9">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sidRPr="00072E6F">
              <w:rPr>
                <w:rFonts w:ascii="Segoe UI" w:hAnsi="Segoe UI" w:cs="Segoe UI"/>
                <w:color w:val="0A0A0A"/>
                <w:sz w:val="20"/>
                <w:szCs w:val="20"/>
                <w:lang w:val="en-GB"/>
              </w:rPr>
              <w:t xml:space="preserve">Minimum </w:t>
            </w:r>
            <w:r w:rsidRPr="00072E6F">
              <w:rPr>
                <w:rFonts w:ascii="Segoe UI" w:hAnsi="Segoe UI" w:cs="Segoe UI"/>
                <w:b/>
                <w:bCs/>
                <w:color w:val="0A0A0A"/>
                <w:sz w:val="20"/>
                <w:szCs w:val="20"/>
                <w:lang w:val="en-GB"/>
              </w:rPr>
              <w:t>12-month warranty</w:t>
            </w:r>
            <w:r w:rsidRPr="00072E6F">
              <w:rPr>
                <w:rFonts w:ascii="Segoe UI" w:hAnsi="Segoe UI" w:cs="Segoe UI"/>
                <w:color w:val="0A0A0A"/>
                <w:sz w:val="20"/>
                <w:szCs w:val="20"/>
                <w:lang w:val="en-GB"/>
              </w:rPr>
              <w:t>.</w:t>
            </w:r>
          </w:p>
          <w:p w14:paraId="09100147" w14:textId="28C1275A" w:rsidR="00390EBE" w:rsidRPr="00780DA9" w:rsidRDefault="00390EBE" w:rsidP="00780DA9">
            <w:pPr>
              <w:pStyle w:val="NormalWeb"/>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A0A0A"/>
                <w:sz w:val="20"/>
                <w:szCs w:val="20"/>
              </w:rPr>
            </w:pPr>
            <w:r>
              <w:rPr>
                <w:rFonts w:ascii="Segoe UI" w:eastAsia="Times New Roman" w:hAnsi="Segoe UI" w:cs="Segoe UI"/>
                <w:b/>
                <w:bCs/>
                <w:color w:val="000000"/>
                <w:sz w:val="20"/>
                <w:szCs w:val="20"/>
              </w:rPr>
              <w:t xml:space="preserve">Delivery location: </w:t>
            </w:r>
            <w:r w:rsidRPr="00390EBE">
              <w:rPr>
                <w:rFonts w:ascii="Segoe UI" w:eastAsia="Times New Roman" w:hAnsi="Segoe UI" w:cs="Segoe UI"/>
                <w:color w:val="000000"/>
                <w:sz w:val="20"/>
                <w:szCs w:val="20"/>
              </w:rPr>
              <w:t xml:space="preserve">1 Unit to </w:t>
            </w:r>
            <w:proofErr w:type="spellStart"/>
            <w:r w:rsidRPr="00390EBE">
              <w:rPr>
                <w:rFonts w:ascii="Segoe UI" w:eastAsia="Times New Roman" w:hAnsi="Segoe UI" w:cs="Segoe UI"/>
                <w:color w:val="000000"/>
                <w:sz w:val="20"/>
                <w:szCs w:val="20"/>
              </w:rPr>
              <w:t>Bebnine</w:t>
            </w:r>
            <w:proofErr w:type="spellEnd"/>
            <w:r>
              <w:rPr>
                <w:rFonts w:ascii="Segoe UI" w:eastAsia="Times New Roman" w:hAnsi="Segoe UI" w:cs="Segoe UI"/>
                <w:color w:val="000000"/>
                <w:sz w:val="20"/>
                <w:szCs w:val="20"/>
              </w:rPr>
              <w:t xml:space="preserve"> &amp; </w:t>
            </w:r>
            <w:r w:rsidRPr="00390EBE">
              <w:rPr>
                <w:rFonts w:ascii="Segoe UI" w:eastAsia="Times New Roman" w:hAnsi="Segoe UI" w:cs="Segoe UI"/>
                <w:color w:val="000000"/>
                <w:sz w:val="20"/>
                <w:szCs w:val="20"/>
              </w:rPr>
              <w:t>1</w:t>
            </w:r>
            <w:r w:rsidRPr="00390EBE">
              <w:rPr>
                <w:rFonts w:ascii="Segoe UI" w:eastAsia="Times New Roman" w:hAnsi="Segoe UI" w:cs="Segoe UI"/>
                <w:color w:val="000000"/>
                <w:sz w:val="20"/>
                <w:szCs w:val="20"/>
              </w:rPr>
              <w:t xml:space="preserve"> Unit to </w:t>
            </w:r>
            <w:proofErr w:type="spellStart"/>
            <w:r w:rsidRPr="00390EBE">
              <w:rPr>
                <w:rFonts w:ascii="Segoe UI" w:eastAsia="Times New Roman" w:hAnsi="Segoe UI" w:cs="Segoe UI"/>
                <w:color w:val="000000"/>
                <w:sz w:val="20"/>
                <w:szCs w:val="20"/>
              </w:rPr>
              <w:t>Bellenet</w:t>
            </w:r>
            <w:proofErr w:type="spellEnd"/>
            <w:r w:rsidRPr="00390EBE">
              <w:rPr>
                <w:rFonts w:ascii="Segoe UI" w:eastAsia="Times New Roman" w:hAnsi="Segoe UI" w:cs="Segoe UI"/>
                <w:color w:val="000000"/>
                <w:sz w:val="20"/>
                <w:szCs w:val="20"/>
              </w:rPr>
              <w:t xml:space="preserve"> Hissa</w:t>
            </w:r>
          </w:p>
        </w:tc>
        <w:tc>
          <w:tcPr>
            <w:tcW w:w="1620" w:type="dxa"/>
            <w:vAlign w:val="center"/>
          </w:tcPr>
          <w:p w14:paraId="460DB6F7" w14:textId="2755D9BE" w:rsidR="00A81939" w:rsidRPr="008901A8" w:rsidRDefault="00CD6FD2" w:rsidP="005E062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noProof/>
              </w:rPr>
              <w:lastRenderedPageBreak/>
              <w:drawing>
                <wp:inline distT="0" distB="0" distL="0" distR="0" wp14:anchorId="238F0699" wp14:editId="793A2D6D">
                  <wp:extent cx="1032934" cy="1278448"/>
                  <wp:effectExtent l="0" t="0" r="0" b="0"/>
                  <wp:docPr id="11" name="Picture 10">
                    <a:extLst xmlns:a="http://schemas.openxmlformats.org/drawingml/2006/main">
                      <a:ext uri="{FF2B5EF4-FFF2-40B4-BE49-F238E27FC236}">
                        <a16:creationId xmlns:a16="http://schemas.microsoft.com/office/drawing/2014/main" id="{161D627E-2ED0-46C3-94E6-0C6D8F0AEF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61D627E-2ED0-46C3-94E6-0C6D8F0AEF90}"/>
                              </a:ext>
                            </a:extLst>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l="16203" r="13170"/>
                          <a:stretch>
                            <a:fillRect/>
                          </a:stretch>
                        </pic:blipFill>
                        <pic:spPr bwMode="auto">
                          <a:xfrm>
                            <a:off x="0" y="0"/>
                            <a:ext cx="1033291" cy="12788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81939" w:rsidRPr="008901A8" w14:paraId="45D56061" w14:textId="77777777" w:rsidTr="002C038F">
        <w:trPr>
          <w:trHeight w:val="179"/>
        </w:trPr>
        <w:tc>
          <w:tcPr>
            <w:cnfStyle w:val="001000000000" w:firstRow="0" w:lastRow="0" w:firstColumn="1" w:lastColumn="0" w:oddVBand="0" w:evenVBand="0" w:oddHBand="0" w:evenHBand="0" w:firstRowFirstColumn="0" w:firstRowLastColumn="0" w:lastRowFirstColumn="0" w:lastRowLastColumn="0"/>
            <w:tcW w:w="450" w:type="dxa"/>
            <w:vAlign w:val="center"/>
          </w:tcPr>
          <w:p w14:paraId="2372CD30" w14:textId="2E2D5906" w:rsidR="00A81939" w:rsidRPr="00912BB1" w:rsidRDefault="00A81939" w:rsidP="005E062C">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4</w:t>
            </w:r>
          </w:p>
        </w:tc>
        <w:tc>
          <w:tcPr>
            <w:tcW w:w="1620" w:type="dxa"/>
            <w:vAlign w:val="center"/>
          </w:tcPr>
          <w:p w14:paraId="06366389" w14:textId="665098E9" w:rsidR="00A81939" w:rsidRPr="00912BB1" w:rsidRDefault="00912BB1"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hAnsi="Segoe UI" w:cs="Segoe UI"/>
                <w:b/>
                <w:bCs/>
                <w:color w:val="0A0A0A"/>
                <w:sz w:val="20"/>
                <w:szCs w:val="20"/>
                <w:lang w:val="en-US"/>
              </w:rPr>
              <w:t>Electric Hot-Air Food Dehydrator – 22 Trays, 50 kg Capacity</w:t>
            </w:r>
          </w:p>
        </w:tc>
        <w:tc>
          <w:tcPr>
            <w:tcW w:w="6660" w:type="dxa"/>
            <w:vAlign w:val="center"/>
          </w:tcPr>
          <w:p w14:paraId="29EEF82F" w14:textId="55F5E36C"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Type: Electric hot-air circulation food dehydrator/dryer.</w:t>
            </w:r>
          </w:p>
          <w:p w14:paraId="4FB3DD85" w14:textId="0E6E9A22"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Capacity: 22 stainless-steel trays/racks.</w:t>
            </w:r>
          </w:p>
          <w:p w14:paraId="424604DE" w14:textId="441BC672"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Tray dimensions: approximately 40 × 50 cm per tray.</w:t>
            </w:r>
          </w:p>
          <w:p w14:paraId="1335926A" w14:textId="7898D0D0"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Loading capacity: approximately 50 kg.</w:t>
            </w:r>
          </w:p>
          <w:p w14:paraId="093EB737" w14:textId="198FADC2"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Drying system: Forced hot-air circulation with internal fan.</w:t>
            </w:r>
          </w:p>
          <w:p w14:paraId="46077021" w14:textId="3809980F"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Temperature control: Adjustable digital/thermostatic controller.</w:t>
            </w:r>
          </w:p>
          <w:p w14:paraId="26656FD7" w14:textId="631B5435"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Timer: Digital timer.</w:t>
            </w:r>
          </w:p>
          <w:p w14:paraId="1C805A62" w14:textId="2A7A7083"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Cabinet construction: Stainless steel.</w:t>
            </w:r>
          </w:p>
          <w:p w14:paraId="03181BD3" w14:textId="363B23B6"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Door: Insulated front door with mechanical locking handle.</w:t>
            </w:r>
          </w:p>
          <w:p w14:paraId="4EF0264C" w14:textId="15D5D9F5"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Trays: Food-grade stainless-steel mesh/sieve racks.</w:t>
            </w:r>
          </w:p>
          <w:p w14:paraId="6DFA17BD" w14:textId="48174181"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Rated electrical power: approximately 18–22 kW.</w:t>
            </w:r>
          </w:p>
          <w:p w14:paraId="2E6D8E3E" w14:textId="3F38BFDD"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Supplier shall state the temperature-control range/accuracy, timer range and total electrical load.</w:t>
            </w:r>
          </w:p>
          <w:p w14:paraId="3BF6BF9C" w14:textId="7F255E7E"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Suitable for food preservation, moisture reduction and shelf-life extension.</w:t>
            </w:r>
          </w:p>
          <w:p w14:paraId="04218A68" w14:textId="57A7067A" w:rsidR="00ED6B82" w:rsidRPr="00ED6B82"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Minimum 12-month warranty.</w:t>
            </w:r>
          </w:p>
          <w:p w14:paraId="4087B20F" w14:textId="77777777" w:rsidR="00A81939" w:rsidRDefault="00ED6B82"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sidRPr="00ED6B82">
              <w:rPr>
                <w:rFonts w:ascii="Segoe UI" w:hAnsi="Segoe UI" w:cs="Segoe UI"/>
                <w:color w:val="0A0A0A"/>
                <w:sz w:val="20"/>
                <w:szCs w:val="20"/>
              </w:rPr>
              <w:t>Operating instructions and local after-sales/spare-parts support required.</w:t>
            </w:r>
          </w:p>
          <w:p w14:paraId="6F9541FA" w14:textId="30C6BCEC" w:rsidR="002C038F" w:rsidRPr="0041139A" w:rsidRDefault="002C038F" w:rsidP="00FD5D99">
            <w:pPr>
              <w:pStyle w:val="NormalWeb"/>
              <w:numPr>
                <w:ilvl w:val="0"/>
                <w:numId w:val="23"/>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A0A0A"/>
                <w:sz w:val="20"/>
                <w:szCs w:val="20"/>
              </w:rPr>
            </w:pPr>
            <w:r>
              <w:rPr>
                <w:rFonts w:ascii="Segoe UI" w:eastAsia="Times New Roman" w:hAnsi="Segoe UI" w:cs="Segoe UI"/>
                <w:b/>
                <w:bCs/>
                <w:color w:val="000000"/>
                <w:sz w:val="20"/>
                <w:szCs w:val="20"/>
              </w:rPr>
              <w:t xml:space="preserve">Delivery location: </w:t>
            </w:r>
            <w:r w:rsidRPr="00390EBE">
              <w:rPr>
                <w:rFonts w:ascii="Segoe UI" w:eastAsia="Times New Roman" w:hAnsi="Segoe UI" w:cs="Segoe UI"/>
                <w:color w:val="000000"/>
                <w:sz w:val="20"/>
                <w:szCs w:val="20"/>
              </w:rPr>
              <w:t xml:space="preserve">1 Unit to </w:t>
            </w:r>
            <w:proofErr w:type="spellStart"/>
            <w:r w:rsidRPr="00390EBE">
              <w:rPr>
                <w:rFonts w:ascii="Segoe UI" w:eastAsia="Times New Roman" w:hAnsi="Segoe UI" w:cs="Segoe UI"/>
                <w:color w:val="000000"/>
                <w:sz w:val="20"/>
                <w:szCs w:val="20"/>
              </w:rPr>
              <w:t>Bebnine</w:t>
            </w:r>
            <w:proofErr w:type="spellEnd"/>
            <w:r>
              <w:rPr>
                <w:rFonts w:ascii="Segoe UI" w:eastAsia="Times New Roman" w:hAnsi="Segoe UI" w:cs="Segoe UI"/>
                <w:color w:val="000000"/>
                <w:sz w:val="20"/>
                <w:szCs w:val="20"/>
              </w:rPr>
              <w:t xml:space="preserve"> &amp; </w:t>
            </w:r>
            <w:r w:rsidRPr="00390EBE">
              <w:rPr>
                <w:rFonts w:ascii="Segoe UI" w:eastAsia="Times New Roman" w:hAnsi="Segoe UI" w:cs="Segoe UI"/>
                <w:color w:val="000000"/>
                <w:sz w:val="20"/>
                <w:szCs w:val="20"/>
              </w:rPr>
              <w:t xml:space="preserve">1 Unit to </w:t>
            </w:r>
            <w:proofErr w:type="spellStart"/>
            <w:r w:rsidRPr="00390EBE">
              <w:rPr>
                <w:rFonts w:ascii="Segoe UI" w:eastAsia="Times New Roman" w:hAnsi="Segoe UI" w:cs="Segoe UI"/>
                <w:color w:val="000000"/>
                <w:sz w:val="20"/>
                <w:szCs w:val="20"/>
              </w:rPr>
              <w:t>Bellenet</w:t>
            </w:r>
            <w:proofErr w:type="spellEnd"/>
            <w:r w:rsidRPr="00390EBE">
              <w:rPr>
                <w:rFonts w:ascii="Segoe UI" w:eastAsia="Times New Roman" w:hAnsi="Segoe UI" w:cs="Segoe UI"/>
                <w:color w:val="000000"/>
                <w:sz w:val="20"/>
                <w:szCs w:val="20"/>
              </w:rPr>
              <w:t xml:space="preserve"> Hissa</w:t>
            </w:r>
          </w:p>
        </w:tc>
        <w:tc>
          <w:tcPr>
            <w:tcW w:w="1620" w:type="dxa"/>
            <w:vAlign w:val="center"/>
          </w:tcPr>
          <w:p w14:paraId="4C111166" w14:textId="7FCB9AA7" w:rsidR="00A81939" w:rsidRPr="008901A8" w:rsidRDefault="000E5720"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40F8F307" wp14:editId="39A30EDA">
                  <wp:extent cx="1211580" cy="1346200"/>
                  <wp:effectExtent l="0" t="0" r="7620" b="6350"/>
                  <wp:docPr id="10" name="Picture 9">
                    <a:extLst xmlns:a="http://schemas.openxmlformats.org/drawingml/2006/main">
                      <a:ext uri="{FF2B5EF4-FFF2-40B4-BE49-F238E27FC236}">
                        <a16:creationId xmlns:a16="http://schemas.microsoft.com/office/drawing/2014/main" id="{265A36CB-585B-44E9-876B-BF2546651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65A36CB-585B-44E9-876B-BF2546651D98}"/>
                              </a:ext>
                            </a:extLst>
                          </pic:cNvPr>
                          <pic:cNvPicPr>
                            <a:picLocks noChangeAspect="1"/>
                          </pic:cNvPicPr>
                        </pic:nvPicPr>
                        <pic:blipFill rotWithShape="1">
                          <a:blip r:embed="rId16"/>
                          <a:srcRect l="17187"/>
                          <a:stretch>
                            <a:fillRect/>
                          </a:stretch>
                        </pic:blipFill>
                        <pic:spPr bwMode="auto">
                          <a:xfrm>
                            <a:off x="0" y="0"/>
                            <a:ext cx="1211580" cy="1346200"/>
                          </a:xfrm>
                          <a:prstGeom prst="rect">
                            <a:avLst/>
                          </a:prstGeom>
                          <a:ln>
                            <a:noFill/>
                          </a:ln>
                          <a:extLst>
                            <a:ext uri="{53640926-AAD7-44D8-BBD7-CCE9431645EC}">
                              <a14:shadowObscured xmlns:a14="http://schemas.microsoft.com/office/drawing/2010/main"/>
                            </a:ext>
                          </a:extLst>
                        </pic:spPr>
                      </pic:pic>
                    </a:graphicData>
                  </a:graphic>
                </wp:inline>
              </w:drawing>
            </w:r>
          </w:p>
        </w:tc>
      </w:tr>
      <w:tr w:rsidR="000D3CF4" w:rsidRPr="008901A8" w14:paraId="4D6E64C0" w14:textId="77777777" w:rsidTr="002C038F">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394C0B10" w14:textId="6C13A009" w:rsidR="000D3CF4" w:rsidRPr="00912BB1" w:rsidRDefault="000D3CF4" w:rsidP="000D3CF4">
            <w:pPr>
              <w:jc w:val="center"/>
              <w:rPr>
                <w:rFonts w:ascii="Segoe UI" w:eastAsia="Times New Roman" w:hAnsi="Segoe UI" w:cs="Segoe UI"/>
                <w:b w:val="0"/>
                <w:bCs w:val="0"/>
                <w:color w:val="000000"/>
                <w:sz w:val="20"/>
                <w:szCs w:val="20"/>
                <w:lang w:val="en-US"/>
              </w:rPr>
            </w:pPr>
            <w:r w:rsidRPr="00912BB1">
              <w:rPr>
                <w:rFonts w:ascii="Segoe UI" w:eastAsia="Times New Roman" w:hAnsi="Segoe UI" w:cs="Segoe UI"/>
                <w:color w:val="000000"/>
                <w:sz w:val="20"/>
                <w:szCs w:val="20"/>
                <w:lang w:val="en-US"/>
              </w:rPr>
              <w:t>5</w:t>
            </w:r>
          </w:p>
        </w:tc>
        <w:tc>
          <w:tcPr>
            <w:tcW w:w="1620" w:type="dxa"/>
            <w:vAlign w:val="center"/>
          </w:tcPr>
          <w:p w14:paraId="6A7EA819" w14:textId="5F9A3FE3" w:rsidR="000D3CF4" w:rsidRPr="000D3CF4" w:rsidRDefault="000D3CF4" w:rsidP="000D3CF4">
            <w:pPr>
              <w:pStyle w:val="NormalWeb"/>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0"/>
                <w:szCs w:val="20"/>
              </w:rPr>
            </w:pPr>
            <w:r w:rsidRPr="000D3CF4">
              <w:rPr>
                <w:rFonts w:ascii="Segoe UI" w:hAnsi="Segoe UI" w:cs="Segoe UI"/>
                <w:b/>
                <w:bCs/>
                <w:color w:val="000000"/>
                <w:sz w:val="20"/>
                <w:szCs w:val="20"/>
              </w:rPr>
              <w:t>Vegetable Cutter</w:t>
            </w:r>
          </w:p>
          <w:p w14:paraId="35513BA8" w14:textId="77777777" w:rsidR="000D3CF4" w:rsidRPr="00912BB1" w:rsidRDefault="000D3CF4" w:rsidP="000D3CF4">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000000"/>
                <w:sz w:val="20"/>
                <w:szCs w:val="20"/>
              </w:rPr>
            </w:pPr>
          </w:p>
        </w:tc>
        <w:tc>
          <w:tcPr>
            <w:tcW w:w="6660" w:type="dxa"/>
            <w:vAlign w:val="center"/>
          </w:tcPr>
          <w:p w14:paraId="44FEBBF7" w14:textId="05786934"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Type: Professional/industrial vegetable cutter.</w:t>
            </w:r>
          </w:p>
          <w:p w14:paraId="7B7DD110" w14:textId="718613A0"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Capacity: 200–300 kg/hour.</w:t>
            </w:r>
          </w:p>
          <w:p w14:paraId="24CA46F4" w14:textId="3FABDE8E"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Functions: Slicing, shredding, grating, julienne and dicing.</w:t>
            </w:r>
          </w:p>
          <w:p w14:paraId="7F10C718" w14:textId="3F85CA1F"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 xml:space="preserve">Construction: Food-grade stainless steel and/or </w:t>
            </w:r>
            <w:proofErr w:type="spellStart"/>
            <w:r w:rsidRPr="005F2203">
              <w:rPr>
                <w:rFonts w:ascii="Segoe UI" w:hAnsi="Segoe UI" w:cs="Segoe UI"/>
                <w:color w:val="000000"/>
                <w:sz w:val="20"/>
                <w:szCs w:val="20"/>
              </w:rPr>
              <w:t>aluminium</w:t>
            </w:r>
            <w:proofErr w:type="spellEnd"/>
            <w:r w:rsidRPr="005F2203">
              <w:rPr>
                <w:rFonts w:ascii="Segoe UI" w:hAnsi="Segoe UI" w:cs="Segoe UI"/>
                <w:color w:val="000000"/>
                <w:sz w:val="20"/>
                <w:szCs w:val="20"/>
              </w:rPr>
              <w:t xml:space="preserve"> suitable for food processing.</w:t>
            </w:r>
          </w:p>
          <w:p w14:paraId="41B2D65C" w14:textId="0AA7ED9E"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Motor power: approximately 0.55–0.75 kW.</w:t>
            </w:r>
          </w:p>
          <w:p w14:paraId="04D65DF8" w14:textId="67537E85"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Power supply: 220–240 V, single phase, 50 Hz.</w:t>
            </w:r>
          </w:p>
          <w:p w14:paraId="2EDF9EB4" w14:textId="09299008"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Safety: Safety microswitch/interlock on cover and handle.</w:t>
            </w:r>
          </w:p>
          <w:p w14:paraId="53D82E4A" w14:textId="1A8742F9"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Cleaning: Removable cutting discs/blades.</w:t>
            </w:r>
          </w:p>
          <w:p w14:paraId="2774B0FD" w14:textId="5221098C"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Motor overload protection.</w:t>
            </w:r>
          </w:p>
          <w:p w14:paraId="42B6A729" w14:textId="58781773"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Suitable for green peppers, potatoes, carrots, onions, cabbage, tomatoes, cucumbers and similar vegetables.</w:t>
            </w:r>
          </w:p>
          <w:p w14:paraId="7437B425" w14:textId="12287D95"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All discs/blades required for slicing, shredding, grating, julienne and dicing shall be included.</w:t>
            </w:r>
          </w:p>
          <w:p w14:paraId="1806F0FF" w14:textId="366678B3" w:rsidR="005F2203" w:rsidRPr="005F2203"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Minimum 12-month warranty.</w:t>
            </w:r>
          </w:p>
          <w:p w14:paraId="68E65B44" w14:textId="7920E176" w:rsidR="000D3CF4" w:rsidRDefault="005F2203"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Operating instructions and local after-sales</w:t>
            </w:r>
            <w:proofErr w:type="gramStart"/>
            <w:r w:rsidRPr="005F2203">
              <w:rPr>
                <w:rFonts w:ascii="Segoe UI" w:hAnsi="Segoe UI" w:cs="Segoe UI"/>
                <w:color w:val="000000"/>
                <w:sz w:val="20"/>
                <w:szCs w:val="20"/>
              </w:rPr>
              <w:t>/spare-</w:t>
            </w:r>
            <w:proofErr w:type="gramEnd"/>
            <w:r w:rsidRPr="005F2203">
              <w:rPr>
                <w:rFonts w:ascii="Segoe UI" w:hAnsi="Segoe UI" w:cs="Segoe UI"/>
                <w:color w:val="000000"/>
                <w:sz w:val="20"/>
                <w:szCs w:val="20"/>
              </w:rPr>
              <w:t>parts availability required.</w:t>
            </w:r>
          </w:p>
          <w:p w14:paraId="086A6384" w14:textId="68483ACF" w:rsidR="002C038F" w:rsidRPr="003C3260" w:rsidRDefault="002C038F" w:rsidP="00FD5D99">
            <w:pPr>
              <w:pStyle w:val="NormalWeb"/>
              <w:numPr>
                <w:ilvl w:val="0"/>
                <w:numId w:val="25"/>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Pr>
                <w:rFonts w:ascii="Segoe UI" w:eastAsia="Times New Roman" w:hAnsi="Segoe UI" w:cs="Segoe UI"/>
                <w:b/>
                <w:bCs/>
                <w:color w:val="000000"/>
                <w:sz w:val="20"/>
                <w:szCs w:val="20"/>
              </w:rPr>
              <w:t xml:space="preserve">Delivery location: </w:t>
            </w:r>
            <w:r w:rsidRPr="00390EBE">
              <w:rPr>
                <w:rFonts w:ascii="Segoe UI" w:eastAsia="Times New Roman" w:hAnsi="Segoe UI" w:cs="Segoe UI"/>
                <w:color w:val="000000"/>
                <w:sz w:val="20"/>
                <w:szCs w:val="20"/>
              </w:rPr>
              <w:t xml:space="preserve">1 Unit to </w:t>
            </w:r>
            <w:proofErr w:type="spellStart"/>
            <w:r w:rsidRPr="00390EBE">
              <w:rPr>
                <w:rFonts w:ascii="Segoe UI" w:eastAsia="Times New Roman" w:hAnsi="Segoe UI" w:cs="Segoe UI"/>
                <w:color w:val="000000"/>
                <w:sz w:val="20"/>
                <w:szCs w:val="20"/>
              </w:rPr>
              <w:t>Bebnine</w:t>
            </w:r>
            <w:proofErr w:type="spellEnd"/>
            <w:r>
              <w:rPr>
                <w:rFonts w:ascii="Segoe UI" w:eastAsia="Times New Roman" w:hAnsi="Segoe UI" w:cs="Segoe UI"/>
                <w:color w:val="000000"/>
                <w:sz w:val="20"/>
                <w:szCs w:val="20"/>
              </w:rPr>
              <w:t xml:space="preserve"> &amp; </w:t>
            </w:r>
            <w:r w:rsidRPr="00390EBE">
              <w:rPr>
                <w:rFonts w:ascii="Segoe UI" w:eastAsia="Times New Roman" w:hAnsi="Segoe UI" w:cs="Segoe UI"/>
                <w:color w:val="000000"/>
                <w:sz w:val="20"/>
                <w:szCs w:val="20"/>
              </w:rPr>
              <w:t xml:space="preserve">1 Unit to </w:t>
            </w:r>
            <w:proofErr w:type="spellStart"/>
            <w:r w:rsidRPr="00390EBE">
              <w:rPr>
                <w:rFonts w:ascii="Segoe UI" w:eastAsia="Times New Roman" w:hAnsi="Segoe UI" w:cs="Segoe UI"/>
                <w:color w:val="000000"/>
                <w:sz w:val="20"/>
                <w:szCs w:val="20"/>
              </w:rPr>
              <w:t>Bellenet</w:t>
            </w:r>
            <w:proofErr w:type="spellEnd"/>
            <w:r w:rsidRPr="00390EBE">
              <w:rPr>
                <w:rFonts w:ascii="Segoe UI" w:eastAsia="Times New Roman" w:hAnsi="Segoe UI" w:cs="Segoe UI"/>
                <w:color w:val="000000"/>
                <w:sz w:val="20"/>
                <w:szCs w:val="20"/>
              </w:rPr>
              <w:t xml:space="preserve"> Hissa</w:t>
            </w:r>
          </w:p>
        </w:tc>
        <w:tc>
          <w:tcPr>
            <w:tcW w:w="1620" w:type="dxa"/>
            <w:vAlign w:val="center"/>
          </w:tcPr>
          <w:p w14:paraId="74787D5E" w14:textId="2F19488C" w:rsidR="000D3CF4" w:rsidRDefault="000D3CF4" w:rsidP="000D3CF4">
            <w:pPr>
              <w:cnfStyle w:val="000000100000" w:firstRow="0" w:lastRow="0" w:firstColumn="0" w:lastColumn="0" w:oddVBand="0" w:evenVBand="0" w:oddHBand="1" w:evenHBand="0" w:firstRowFirstColumn="0" w:firstRowLastColumn="0" w:lastRowFirstColumn="0" w:lastRowLastColumn="0"/>
              <w:rPr>
                <w:noProof/>
              </w:rPr>
            </w:pPr>
            <w:r>
              <w:rPr>
                <w:noProof/>
              </w:rPr>
              <w:drawing>
                <wp:inline distT="0" distB="0" distL="0" distR="0" wp14:anchorId="7800F7FA" wp14:editId="57C56B12">
                  <wp:extent cx="917430" cy="965200"/>
                  <wp:effectExtent l="0" t="0" r="0" b="6350"/>
                  <wp:docPr id="16" name="Picture 15">
                    <a:extLst xmlns:a="http://schemas.openxmlformats.org/drawingml/2006/main">
                      <a:ext uri="{FF2B5EF4-FFF2-40B4-BE49-F238E27FC236}">
                        <a16:creationId xmlns:a16="http://schemas.microsoft.com/office/drawing/2014/main" id="{F6EB749F-E619-468D-9135-89A7C7E50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F6EB749F-E619-468D-9135-89A7C7E50FDA}"/>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854" cy="974063"/>
                          </a:xfrm>
                          <a:prstGeom prst="rect">
                            <a:avLst/>
                          </a:prstGeom>
                          <a:noFill/>
                        </pic:spPr>
                      </pic:pic>
                    </a:graphicData>
                  </a:graphic>
                </wp:inline>
              </w:drawing>
            </w:r>
          </w:p>
        </w:tc>
      </w:tr>
      <w:tr w:rsidR="000D3CF4" w:rsidRPr="008901A8" w14:paraId="3F74399D" w14:textId="77777777" w:rsidTr="002C038F">
        <w:trPr>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0355A5C8" w14:textId="48397288" w:rsidR="000D3CF4" w:rsidRPr="00912BB1" w:rsidRDefault="000D3CF4" w:rsidP="000D3CF4">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6</w:t>
            </w:r>
          </w:p>
        </w:tc>
        <w:tc>
          <w:tcPr>
            <w:tcW w:w="1620" w:type="dxa"/>
            <w:vAlign w:val="center"/>
          </w:tcPr>
          <w:p w14:paraId="07C59BC9" w14:textId="3434908E" w:rsidR="000D3CF4" w:rsidRPr="00912BB1" w:rsidRDefault="000D3CF4" w:rsidP="000D3CF4">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0"/>
                <w:szCs w:val="20"/>
              </w:rPr>
            </w:pPr>
            <w:r w:rsidRPr="00912BB1">
              <w:rPr>
                <w:rFonts w:ascii="Segoe UI" w:hAnsi="Segoe UI" w:cs="Segoe UI"/>
                <w:b/>
                <w:bCs/>
                <w:color w:val="000000"/>
                <w:sz w:val="20"/>
                <w:szCs w:val="20"/>
              </w:rPr>
              <w:t>Industrial Fruit Juice Extractor – 100 kg/h</w:t>
            </w:r>
          </w:p>
        </w:tc>
        <w:tc>
          <w:tcPr>
            <w:tcW w:w="6660" w:type="dxa"/>
            <w:vAlign w:val="center"/>
          </w:tcPr>
          <w:p w14:paraId="4C3D2BCD" w14:textId="7FF4CA74"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Type: Industrial fruit juice extractor/juicer.</w:t>
            </w:r>
          </w:p>
          <w:p w14:paraId="61C62BEA" w14:textId="67B970AE"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Minimum processing capacity: 100 kg/hour.</w:t>
            </w:r>
          </w:p>
          <w:p w14:paraId="0A8FA50D" w14:textId="5024BC38"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Construction: Food-grade SS304 stainless steel.</w:t>
            </w:r>
          </w:p>
          <w:p w14:paraId="43BB8C8F" w14:textId="2C559799"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Basin/hopper capacity: approximately 40 kg.</w:t>
            </w:r>
          </w:p>
          <w:p w14:paraId="0D0C2391" w14:textId="6AA58798"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Power supply: 220 V, 50 Hz, single phase.</w:t>
            </w:r>
          </w:p>
          <w:p w14:paraId="25BD2E72" w14:textId="6B4FC934"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Suitable for continuous industrial juice production.</w:t>
            </w:r>
          </w:p>
          <w:p w14:paraId="65AB8ACD" w14:textId="6EE6BAD0"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Supplier shall provide all accessories required for normal operation.</w:t>
            </w:r>
          </w:p>
          <w:p w14:paraId="00F8CDF1" w14:textId="24999F32" w:rsidR="005F2203" w:rsidRPr="005F2203"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Minimum 12-month warranty.</w:t>
            </w:r>
          </w:p>
          <w:p w14:paraId="38EEC5A1" w14:textId="77777777" w:rsidR="000D3CF4" w:rsidRDefault="005F2203"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Operating instructions to be provided.</w:t>
            </w:r>
          </w:p>
          <w:p w14:paraId="42F6355A" w14:textId="2FAB18BC" w:rsidR="002C038F" w:rsidRPr="0041139A" w:rsidRDefault="002C038F" w:rsidP="00FD5D99">
            <w:pPr>
              <w:pStyle w:val="NormalWeb"/>
              <w:numPr>
                <w:ilvl w:val="0"/>
                <w:numId w:val="27"/>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Pr>
                <w:rFonts w:ascii="Segoe UI" w:eastAsia="Times New Roman" w:hAnsi="Segoe UI" w:cs="Segoe UI"/>
                <w:b/>
                <w:bCs/>
                <w:color w:val="000000"/>
                <w:sz w:val="20"/>
                <w:szCs w:val="20"/>
              </w:rPr>
              <w:lastRenderedPageBreak/>
              <w:t xml:space="preserve">Delivery location: </w:t>
            </w:r>
            <w:proofErr w:type="spellStart"/>
            <w:r w:rsidRPr="00390EBE">
              <w:rPr>
                <w:rFonts w:ascii="Segoe UI" w:eastAsia="Times New Roman" w:hAnsi="Segoe UI" w:cs="Segoe UI"/>
                <w:color w:val="000000"/>
                <w:sz w:val="20"/>
                <w:szCs w:val="20"/>
              </w:rPr>
              <w:t>Bebnine</w:t>
            </w:r>
            <w:proofErr w:type="spellEnd"/>
            <w:r>
              <w:rPr>
                <w:rFonts w:ascii="Segoe UI" w:eastAsia="Times New Roman" w:hAnsi="Segoe UI" w:cs="Segoe UI"/>
                <w:color w:val="000000"/>
                <w:sz w:val="20"/>
                <w:szCs w:val="20"/>
              </w:rPr>
              <w:t xml:space="preserve"> </w:t>
            </w:r>
          </w:p>
        </w:tc>
        <w:tc>
          <w:tcPr>
            <w:tcW w:w="1620" w:type="dxa"/>
            <w:vAlign w:val="center"/>
          </w:tcPr>
          <w:p w14:paraId="7A699489" w14:textId="3EBD9261" w:rsidR="000D3CF4" w:rsidRPr="008901A8" w:rsidRDefault="000D3CF4" w:rsidP="000D3CF4">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Pr>
                <w:noProof/>
              </w:rPr>
              <w:lastRenderedPageBreak/>
              <w:drawing>
                <wp:inline distT="0" distB="0" distL="0" distR="0" wp14:anchorId="09A56ECE" wp14:editId="5CDFCF0D">
                  <wp:extent cx="916305" cy="964892"/>
                  <wp:effectExtent l="0" t="0" r="0" b="6985"/>
                  <wp:docPr id="23" name="Picture 22">
                    <a:extLst xmlns:a="http://schemas.openxmlformats.org/drawingml/2006/main">
                      <a:ext uri="{FF2B5EF4-FFF2-40B4-BE49-F238E27FC236}">
                        <a16:creationId xmlns:a16="http://schemas.microsoft.com/office/drawing/2014/main" id="{DF9ECC52-923D-426C-8DD7-2D30461C83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DF9ECC52-923D-426C-8DD7-2D30461C830B}"/>
                              </a:ext>
                            </a:extLst>
                          </pic:cNvPr>
                          <pic:cNvPicPr>
                            <a:picLocks noChangeAspect="1" noChangeArrowheads="1"/>
                          </pic:cNvPicPr>
                        </pic:nvPicPr>
                        <pic:blipFill rotWithShape="1">
                          <a:blip r:embed="rId18">
                            <a:extLst>
                              <a:ext uri="{28A0092B-C50C-407E-A947-70E740481C1C}">
                                <a14:useLocalDpi xmlns:a14="http://schemas.microsoft.com/office/drawing/2010/main" val="0"/>
                              </a:ext>
                            </a:extLst>
                          </a:blip>
                          <a:srcRect l="13384" t="73204" r="82597" b="22186"/>
                          <a:stretch>
                            <a:fillRect/>
                          </a:stretch>
                        </pic:blipFill>
                        <pic:spPr bwMode="auto">
                          <a:xfrm>
                            <a:off x="0" y="0"/>
                            <a:ext cx="924177" cy="97318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D3CF4" w:rsidRPr="008901A8" w14:paraId="25A30A30" w14:textId="77777777" w:rsidTr="002C038F">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6790DABD" w14:textId="131ABD72" w:rsidR="000D3CF4" w:rsidRPr="00912BB1" w:rsidRDefault="000D3CF4" w:rsidP="000D3CF4">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7</w:t>
            </w:r>
          </w:p>
        </w:tc>
        <w:tc>
          <w:tcPr>
            <w:tcW w:w="1620" w:type="dxa"/>
            <w:vAlign w:val="center"/>
          </w:tcPr>
          <w:p w14:paraId="3B2485B0" w14:textId="15CBD322" w:rsidR="000D3CF4" w:rsidRPr="00912BB1" w:rsidRDefault="000D3CF4" w:rsidP="000D3CF4">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eastAsia="Times New Roman" w:hAnsi="Segoe UI" w:cs="Segoe UI"/>
                <w:b/>
                <w:bCs/>
                <w:color w:val="000000"/>
                <w:sz w:val="20"/>
                <w:szCs w:val="20"/>
                <w:lang w:val="en-US"/>
              </w:rPr>
              <w:t>Heavy-Duty LPG Gas Cooking Burner – 3 Concentric Burners</w:t>
            </w:r>
          </w:p>
        </w:tc>
        <w:tc>
          <w:tcPr>
            <w:tcW w:w="6660" w:type="dxa"/>
            <w:vAlign w:val="center"/>
          </w:tcPr>
          <w:p w14:paraId="4E7D15D3"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Type: Heavy-duty/freestanding LPG gas cooking burner.</w:t>
            </w:r>
          </w:p>
          <w:p w14:paraId="365FD3B7"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Burner configuration: 3 concentric burners.</w:t>
            </w:r>
          </w:p>
          <w:p w14:paraId="632E1258"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Fuel: LPG.</w:t>
            </w:r>
          </w:p>
          <w:p w14:paraId="351B178B"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Construction: Heavy-duty stainless-steel/semi-stainless-steel construction.</w:t>
            </w:r>
          </w:p>
          <w:p w14:paraId="5F2C5204"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Grates: Heavy-duty cast-iron grates.</w:t>
            </w:r>
          </w:p>
          <w:p w14:paraId="58A82550"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Flame control: Individual/appropriate flame-control mechanism.</w:t>
            </w:r>
          </w:p>
          <w:p w14:paraId="129763F3"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Suitable for cooking pots with capacity up to 60 L.</w:t>
            </w:r>
          </w:p>
          <w:p w14:paraId="3856C7A4"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Stable construction with adequate load-bearing capacity.</w:t>
            </w:r>
          </w:p>
          <w:p w14:paraId="4A327834"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Easy-to-clean and hygienic design.</w:t>
            </w:r>
          </w:p>
          <w:p w14:paraId="44E254D6" w14:textId="77777777" w:rsid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Complete with all necessary fittings/connections for integration with the LPG supply system.</w:t>
            </w:r>
          </w:p>
          <w:p w14:paraId="57EF7C3D" w14:textId="5C0EF538" w:rsidR="005F2203" w:rsidRPr="00FD5D99"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FD5D99">
              <w:rPr>
                <w:rFonts w:ascii="Segoe UI" w:hAnsi="Segoe UI" w:cs="Segoe UI"/>
                <w:color w:val="000000"/>
                <w:sz w:val="20"/>
                <w:szCs w:val="20"/>
              </w:rPr>
              <w:t>Supplier shall specify LPG consumption and burner power/output.</w:t>
            </w:r>
          </w:p>
          <w:p w14:paraId="00598FF0" w14:textId="77777777" w:rsidR="000D3CF4" w:rsidRDefault="005F2203" w:rsidP="00FD5D99">
            <w:pPr>
              <w:pStyle w:val="NormalWeb"/>
              <w:numPr>
                <w:ilvl w:val="0"/>
                <w:numId w:val="27"/>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5F2203">
              <w:rPr>
                <w:rFonts w:ascii="Segoe UI" w:hAnsi="Segoe UI" w:cs="Segoe UI"/>
                <w:color w:val="000000"/>
                <w:sz w:val="20"/>
                <w:szCs w:val="20"/>
              </w:rPr>
              <w:t>Minimum 12-month warranty.</w:t>
            </w:r>
          </w:p>
          <w:p w14:paraId="13FDE1DE" w14:textId="77777777" w:rsidR="002C038F" w:rsidRDefault="002C038F" w:rsidP="002C038F">
            <w:pPr>
              <w:pStyle w:val="NormalWeb"/>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Delivery Location:</w:t>
            </w:r>
          </w:p>
          <w:p w14:paraId="0F9E39FB" w14:textId="7172DD72" w:rsidR="002C038F" w:rsidRPr="002C038F" w:rsidRDefault="002C038F" w:rsidP="002C038F">
            <w:pPr>
              <w:pStyle w:val="NormalWeb"/>
              <w:numPr>
                <w:ilvl w:val="0"/>
                <w:numId w:val="38"/>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2C038F">
              <w:rPr>
                <w:rFonts w:ascii="Segoe UI" w:eastAsia="Times New Roman" w:hAnsi="Segoe UI" w:cs="Segoe UI"/>
                <w:color w:val="000000"/>
                <w:sz w:val="20"/>
                <w:szCs w:val="20"/>
              </w:rPr>
              <w:t>Bebnine-2 Unit</w:t>
            </w:r>
            <w:r>
              <w:rPr>
                <w:rFonts w:ascii="Segoe UI" w:eastAsia="Times New Roman" w:hAnsi="Segoe UI" w:cs="Segoe UI"/>
                <w:color w:val="000000"/>
                <w:sz w:val="20"/>
                <w:szCs w:val="20"/>
              </w:rPr>
              <w:t>s</w:t>
            </w:r>
          </w:p>
          <w:p w14:paraId="03911F85" w14:textId="5EA65E17" w:rsidR="002C038F" w:rsidRPr="002C038F" w:rsidRDefault="002C038F" w:rsidP="002C038F">
            <w:pPr>
              <w:pStyle w:val="NormalWeb"/>
              <w:numPr>
                <w:ilvl w:val="0"/>
                <w:numId w:val="38"/>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proofErr w:type="spellStart"/>
            <w:r w:rsidRPr="002C038F">
              <w:rPr>
                <w:rFonts w:ascii="Segoe UI" w:eastAsia="Times New Roman" w:hAnsi="Segoe UI" w:cs="Segoe UI"/>
                <w:color w:val="000000"/>
                <w:sz w:val="20"/>
                <w:szCs w:val="20"/>
              </w:rPr>
              <w:t>Bellenet</w:t>
            </w:r>
            <w:proofErr w:type="spellEnd"/>
            <w:r w:rsidRPr="002C038F">
              <w:rPr>
                <w:rFonts w:ascii="Segoe UI" w:eastAsia="Times New Roman" w:hAnsi="Segoe UI" w:cs="Segoe UI"/>
                <w:color w:val="000000"/>
                <w:sz w:val="20"/>
                <w:szCs w:val="20"/>
              </w:rPr>
              <w:t xml:space="preserve"> Hissa-2 Unit</w:t>
            </w:r>
            <w:r>
              <w:rPr>
                <w:rFonts w:ascii="Segoe UI" w:eastAsia="Times New Roman" w:hAnsi="Segoe UI" w:cs="Segoe UI"/>
                <w:color w:val="000000"/>
                <w:sz w:val="20"/>
                <w:szCs w:val="20"/>
              </w:rPr>
              <w:t>s</w:t>
            </w:r>
          </w:p>
          <w:p w14:paraId="0329828A" w14:textId="2F7485FA" w:rsidR="002C038F" w:rsidRPr="002C038F" w:rsidRDefault="002C038F" w:rsidP="002C038F">
            <w:pPr>
              <w:pStyle w:val="NormalWeb"/>
              <w:numPr>
                <w:ilvl w:val="0"/>
                <w:numId w:val="38"/>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2C038F">
              <w:rPr>
                <w:rFonts w:ascii="Segoe UI" w:eastAsia="Times New Roman" w:hAnsi="Segoe UI" w:cs="Segoe UI"/>
                <w:color w:val="000000"/>
                <w:sz w:val="20"/>
                <w:szCs w:val="20"/>
              </w:rPr>
              <w:t>Ouwainet-3 Unit</w:t>
            </w:r>
            <w:r>
              <w:rPr>
                <w:rFonts w:ascii="Segoe UI" w:eastAsia="Times New Roman" w:hAnsi="Segoe UI" w:cs="Segoe UI"/>
                <w:color w:val="000000"/>
                <w:sz w:val="20"/>
                <w:szCs w:val="20"/>
              </w:rPr>
              <w:t>s</w:t>
            </w:r>
          </w:p>
        </w:tc>
        <w:tc>
          <w:tcPr>
            <w:tcW w:w="1620" w:type="dxa"/>
            <w:vAlign w:val="center"/>
          </w:tcPr>
          <w:p w14:paraId="081EEE27" w14:textId="145A0803" w:rsidR="000D3CF4" w:rsidRPr="008901A8" w:rsidRDefault="000D3CF4" w:rsidP="000D3CF4">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5CF22831" wp14:editId="1AD4B2D7">
                  <wp:extent cx="953448" cy="948266"/>
                  <wp:effectExtent l="0" t="0" r="0" b="4445"/>
                  <wp:docPr id="12" name="Picture 11">
                    <a:extLst xmlns:a="http://schemas.openxmlformats.org/drawingml/2006/main">
                      <a:ext uri="{FF2B5EF4-FFF2-40B4-BE49-F238E27FC236}">
                        <a16:creationId xmlns:a16="http://schemas.microsoft.com/office/drawing/2014/main" id="{7B767E3C-72E3-495F-A56E-DB0695D527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B767E3C-72E3-495F-A56E-DB0695D5274C}"/>
                              </a:ext>
                            </a:extLst>
                          </pic:cNvPr>
                          <pic:cNvPicPr>
                            <a:picLocks noChangeAspect="1" noChangeArrowheads="1"/>
                          </pic:cNvPicPr>
                        </pic:nvPicPr>
                        <pic:blipFill rotWithShape="1">
                          <a:blip r:embed="rId19">
                            <a:extLst>
                              <a:ext uri="{28A0092B-C50C-407E-A947-70E740481C1C}">
                                <a14:useLocalDpi xmlns:a14="http://schemas.microsoft.com/office/drawing/2010/main" val="0"/>
                              </a:ext>
                            </a:extLst>
                          </a:blip>
                          <a:srcRect l="5883" r="3922" b="18091"/>
                          <a:stretch>
                            <a:fillRect/>
                          </a:stretch>
                        </pic:blipFill>
                        <pic:spPr bwMode="auto">
                          <a:xfrm>
                            <a:off x="0" y="0"/>
                            <a:ext cx="960092" cy="95487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D3CF4" w:rsidRPr="008901A8" w14:paraId="4AE4CEE6" w14:textId="77777777" w:rsidTr="002C038F">
        <w:trPr>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72BF58CC" w14:textId="24C74081" w:rsidR="000D3CF4" w:rsidRPr="00912BB1" w:rsidRDefault="000D3CF4" w:rsidP="000D3CF4">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8</w:t>
            </w:r>
          </w:p>
        </w:tc>
        <w:tc>
          <w:tcPr>
            <w:tcW w:w="1620" w:type="dxa"/>
            <w:vAlign w:val="center"/>
          </w:tcPr>
          <w:p w14:paraId="31BE915B" w14:textId="1FBCB5E7" w:rsidR="000D3CF4" w:rsidRPr="00912BB1" w:rsidRDefault="000D3CF4" w:rsidP="000D3CF4">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eastAsia="Times New Roman" w:hAnsi="Segoe UI" w:cs="Segoe UI"/>
                <w:b/>
                <w:bCs/>
                <w:color w:val="000000"/>
                <w:sz w:val="20"/>
                <w:szCs w:val="20"/>
                <w:lang w:val="en-US"/>
              </w:rPr>
              <w:t>100 L Stainless Steel Jacketed Cooking Kettle with Motorized Agitator</w:t>
            </w:r>
          </w:p>
        </w:tc>
        <w:tc>
          <w:tcPr>
            <w:tcW w:w="6660" w:type="dxa"/>
            <w:vAlign w:val="center"/>
          </w:tcPr>
          <w:p w14:paraId="766961AC" w14:textId="5E69C08A"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Capacity: 100 L.</w:t>
            </w:r>
          </w:p>
          <w:p w14:paraId="43D4F30D" w14:textId="20CB986E"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Type: Commercial cooking kettle with motorized agitator and jacketed heating system.</w:t>
            </w:r>
          </w:p>
          <w:p w14:paraId="5B7D2565" w14:textId="3DA37B11"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Construction: Food-grade SS304 stainless steel.</w:t>
            </w:r>
          </w:p>
          <w:p w14:paraId="6B106E34" w14:textId="43B5237A"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Heating: Jacketed system; electric, gas or external heating source acceptable, subject to supplier's technical proposal.</w:t>
            </w:r>
          </w:p>
          <w:p w14:paraId="7060AAE9" w14:textId="171ED32B"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 xml:space="preserve">Jacket: </w:t>
            </w:r>
            <w:proofErr w:type="gramStart"/>
            <w:r w:rsidRPr="00180B4F">
              <w:rPr>
                <w:rFonts w:ascii="Segoe UI" w:hAnsi="Segoe UI" w:cs="Segoe UI"/>
                <w:color w:val="000000"/>
                <w:sz w:val="20"/>
                <w:szCs w:val="20"/>
              </w:rPr>
              <w:t>Double-wall</w:t>
            </w:r>
            <w:proofErr w:type="gramEnd"/>
            <w:r w:rsidRPr="00180B4F">
              <w:rPr>
                <w:rFonts w:ascii="Segoe UI" w:hAnsi="Segoe UI" w:cs="Segoe UI"/>
                <w:color w:val="000000"/>
                <w:sz w:val="20"/>
                <w:szCs w:val="20"/>
              </w:rPr>
              <w:t>/steam jacket; manufacturer shall state and certify the jacket design and pressure rating where applicable.</w:t>
            </w:r>
          </w:p>
          <w:p w14:paraId="4789ADBF" w14:textId="1497D5EA"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Agitator: Geared motor with food-grade stainless-steel mixing blades.</w:t>
            </w:r>
          </w:p>
          <w:p w14:paraId="07DB5108" w14:textId="1FF63BD1"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Scraper: Food-grade scraper suitable for viscous products to reduce sticking/burning.</w:t>
            </w:r>
          </w:p>
          <w:p w14:paraId="03C04ED1" w14:textId="4461712E"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proofErr w:type="gramStart"/>
            <w:r w:rsidRPr="00180B4F">
              <w:rPr>
                <w:rFonts w:ascii="Segoe UI" w:hAnsi="Segoe UI" w:cs="Segoe UI"/>
                <w:color w:val="000000"/>
                <w:sz w:val="20"/>
                <w:szCs w:val="20"/>
              </w:rPr>
              <w:t>Supplier</w:t>
            </w:r>
            <w:proofErr w:type="gramEnd"/>
            <w:r w:rsidRPr="00180B4F">
              <w:rPr>
                <w:rFonts w:ascii="Segoe UI" w:hAnsi="Segoe UI" w:cs="Segoe UI"/>
                <w:color w:val="000000"/>
                <w:sz w:val="20"/>
                <w:szCs w:val="20"/>
              </w:rPr>
              <w:t xml:space="preserve"> </w:t>
            </w:r>
            <w:proofErr w:type="gramStart"/>
            <w:r w:rsidRPr="00180B4F">
              <w:rPr>
                <w:rFonts w:ascii="Segoe UI" w:hAnsi="Segoe UI" w:cs="Segoe UI"/>
                <w:color w:val="000000"/>
                <w:sz w:val="20"/>
                <w:szCs w:val="20"/>
              </w:rPr>
              <w:t>shall</w:t>
            </w:r>
            <w:proofErr w:type="gramEnd"/>
            <w:r w:rsidRPr="00180B4F">
              <w:rPr>
                <w:rFonts w:ascii="Segoe UI" w:hAnsi="Segoe UI" w:cs="Segoe UI"/>
                <w:color w:val="000000"/>
                <w:sz w:val="20"/>
                <w:szCs w:val="20"/>
              </w:rPr>
              <w:t xml:space="preserve"> state agitator motor power and operating speed.</w:t>
            </w:r>
          </w:p>
          <w:p w14:paraId="039C502B" w14:textId="693FCAA6"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Variable-speed control is preferred.</w:t>
            </w:r>
          </w:p>
          <w:p w14:paraId="1EBC237E" w14:textId="4F4E3372"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Temperature control: Thermometer or digital temperature sensor.</w:t>
            </w:r>
          </w:p>
          <w:p w14:paraId="32AA5026" w14:textId="061880E6"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Safety/pressure components, where applicable: Steam inlet, pressure regulation, pressure gauge, safety/relief valve and condensate outlet/trap arrangement.</w:t>
            </w:r>
          </w:p>
          <w:p w14:paraId="4AD17E32" w14:textId="75159AEB"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Discharge: Hygienic bottom outlet valve suitable for viscous products or hygienic tilting mechanism.</w:t>
            </w:r>
          </w:p>
          <w:p w14:paraId="61E32D70" w14:textId="58E51F62"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Power supply: 220–230 V, single phase, where applicable.</w:t>
            </w:r>
          </w:p>
          <w:p w14:paraId="63530364" w14:textId="68F1CFBC"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Safety: Emergency stop and appropriate agitator/lid safety protection.</w:t>
            </w:r>
          </w:p>
          <w:p w14:paraId="02B60E24" w14:textId="1FBB5709" w:rsidR="00180B4F" w:rsidRPr="00180B4F"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Installation and commissioning included.</w:t>
            </w:r>
          </w:p>
          <w:p w14:paraId="649CD062" w14:textId="77777777" w:rsidR="000D3CF4" w:rsidRDefault="00180B4F" w:rsidP="00FD5D99">
            <w:pPr>
              <w:pStyle w:val="NormalWeb"/>
              <w:numPr>
                <w:ilvl w:val="0"/>
                <w:numId w:val="2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Operating instructions and minimum 12-month warranty required.</w:t>
            </w:r>
          </w:p>
          <w:p w14:paraId="1EF59C13" w14:textId="77777777" w:rsidR="002C038F" w:rsidRPr="002C038F" w:rsidRDefault="002C038F" w:rsidP="002C038F">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b/>
                <w:bCs/>
                <w:color w:val="000000"/>
                <w:sz w:val="20"/>
                <w:szCs w:val="20"/>
              </w:rPr>
            </w:pPr>
            <w:r w:rsidRPr="002C038F">
              <w:rPr>
                <w:rFonts w:ascii="Segoe UI" w:hAnsi="Segoe UI" w:cs="Segoe UI"/>
                <w:b/>
                <w:bCs/>
                <w:color w:val="000000"/>
                <w:sz w:val="20"/>
                <w:szCs w:val="20"/>
              </w:rPr>
              <w:t>Delivery Location:</w:t>
            </w:r>
          </w:p>
          <w:p w14:paraId="6939FF4C" w14:textId="1E54FC20" w:rsidR="002C038F" w:rsidRPr="002C038F" w:rsidRDefault="002C038F" w:rsidP="002C038F">
            <w:pPr>
              <w:pStyle w:val="NormalWeb"/>
              <w:numPr>
                <w:ilvl w:val="0"/>
                <w:numId w:val="3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2C038F">
              <w:rPr>
                <w:rFonts w:ascii="Segoe UI" w:eastAsia="Times New Roman" w:hAnsi="Segoe UI" w:cs="Segoe UI"/>
                <w:color w:val="000000"/>
                <w:sz w:val="20"/>
                <w:szCs w:val="20"/>
              </w:rPr>
              <w:t>Bebnine-1</w:t>
            </w:r>
            <w:r w:rsidRPr="002C038F">
              <w:rPr>
                <w:rFonts w:ascii="Segoe UI" w:eastAsia="Times New Roman" w:hAnsi="Segoe UI" w:cs="Segoe UI"/>
                <w:color w:val="000000"/>
                <w:sz w:val="20"/>
                <w:szCs w:val="20"/>
              </w:rPr>
              <w:t xml:space="preserve"> Unit</w:t>
            </w:r>
          </w:p>
          <w:p w14:paraId="0D008456" w14:textId="333BD668" w:rsidR="002C038F" w:rsidRPr="002C038F" w:rsidRDefault="002C038F" w:rsidP="002C038F">
            <w:pPr>
              <w:pStyle w:val="NormalWeb"/>
              <w:numPr>
                <w:ilvl w:val="0"/>
                <w:numId w:val="3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proofErr w:type="spellStart"/>
            <w:r w:rsidRPr="002C038F">
              <w:rPr>
                <w:rFonts w:ascii="Segoe UI" w:eastAsia="Times New Roman" w:hAnsi="Segoe UI" w:cs="Segoe UI"/>
                <w:color w:val="000000"/>
                <w:sz w:val="20"/>
                <w:szCs w:val="20"/>
              </w:rPr>
              <w:t>Bellenet</w:t>
            </w:r>
            <w:proofErr w:type="spellEnd"/>
            <w:r w:rsidRPr="002C038F">
              <w:rPr>
                <w:rFonts w:ascii="Segoe UI" w:eastAsia="Times New Roman" w:hAnsi="Segoe UI" w:cs="Segoe UI"/>
                <w:color w:val="000000"/>
                <w:sz w:val="20"/>
                <w:szCs w:val="20"/>
              </w:rPr>
              <w:t xml:space="preserve"> Hissa-1</w:t>
            </w:r>
            <w:r w:rsidRPr="002C038F">
              <w:rPr>
                <w:rFonts w:ascii="Segoe UI" w:eastAsia="Times New Roman" w:hAnsi="Segoe UI" w:cs="Segoe UI"/>
                <w:color w:val="000000"/>
                <w:sz w:val="20"/>
                <w:szCs w:val="20"/>
              </w:rPr>
              <w:t xml:space="preserve"> Unit</w:t>
            </w:r>
          </w:p>
          <w:p w14:paraId="76DB24A6" w14:textId="0B5A1C14" w:rsidR="002C038F" w:rsidRPr="0041139A" w:rsidRDefault="002C038F" w:rsidP="002C038F">
            <w:pPr>
              <w:pStyle w:val="NormalWeb"/>
              <w:numPr>
                <w:ilvl w:val="0"/>
                <w:numId w:val="39"/>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2C038F">
              <w:rPr>
                <w:rFonts w:ascii="Segoe UI" w:eastAsia="Times New Roman" w:hAnsi="Segoe UI" w:cs="Segoe UI"/>
                <w:color w:val="000000"/>
                <w:sz w:val="20"/>
                <w:szCs w:val="20"/>
              </w:rPr>
              <w:t>Ouwainet-1</w:t>
            </w:r>
            <w:r w:rsidRPr="002C038F">
              <w:rPr>
                <w:rFonts w:ascii="Segoe UI" w:eastAsia="Times New Roman" w:hAnsi="Segoe UI" w:cs="Segoe UI"/>
                <w:color w:val="000000"/>
                <w:sz w:val="20"/>
                <w:szCs w:val="20"/>
              </w:rPr>
              <w:t xml:space="preserve"> Unit</w:t>
            </w:r>
          </w:p>
        </w:tc>
        <w:tc>
          <w:tcPr>
            <w:tcW w:w="1620" w:type="dxa"/>
            <w:vAlign w:val="center"/>
          </w:tcPr>
          <w:p w14:paraId="0F304C1E" w14:textId="24F8A9DB" w:rsidR="000D3CF4" w:rsidRPr="008901A8" w:rsidRDefault="000D3CF4" w:rsidP="000D3CF4">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7299000F" wp14:editId="55EFD04C">
                  <wp:extent cx="938904" cy="795867"/>
                  <wp:effectExtent l="0" t="0" r="0" b="4445"/>
                  <wp:docPr id="17" name="Picture 16" descr="C:\Users\LRC1\Downloads\hereeee.jpeg">
                    <a:extLst xmlns:a="http://schemas.openxmlformats.org/drawingml/2006/main">
                      <a:ext uri="{FF2B5EF4-FFF2-40B4-BE49-F238E27FC236}">
                        <a16:creationId xmlns:a16="http://schemas.microsoft.com/office/drawing/2014/main" id="{770B816B-A4CD-4A5D-A8C9-C1FDBE7EEC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C:\Users\LRC1\Downloads\hereeee.jpeg">
                            <a:extLst>
                              <a:ext uri="{FF2B5EF4-FFF2-40B4-BE49-F238E27FC236}">
                                <a16:creationId xmlns:a16="http://schemas.microsoft.com/office/drawing/2014/main" id="{770B816B-A4CD-4A5D-A8C9-C1FDBE7EEC77}"/>
                              </a:ext>
                            </a:extLs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1184"/>
                          <a:stretch/>
                        </pic:blipFill>
                        <pic:spPr bwMode="auto">
                          <a:xfrm>
                            <a:off x="0" y="0"/>
                            <a:ext cx="947239" cy="802932"/>
                          </a:xfrm>
                          <a:prstGeom prst="rect">
                            <a:avLst/>
                          </a:prstGeom>
                          <a:noFill/>
                        </pic:spPr>
                      </pic:pic>
                    </a:graphicData>
                  </a:graphic>
                </wp:inline>
              </w:drawing>
            </w:r>
          </w:p>
        </w:tc>
      </w:tr>
      <w:tr w:rsidR="000D3CF4" w:rsidRPr="008901A8" w14:paraId="50DC75E9" w14:textId="77777777" w:rsidTr="002C038F">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3E51937B" w14:textId="76FEE554" w:rsidR="000D3CF4" w:rsidRPr="00912BB1" w:rsidRDefault="000D3CF4" w:rsidP="000D3CF4">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9</w:t>
            </w:r>
          </w:p>
        </w:tc>
        <w:tc>
          <w:tcPr>
            <w:tcW w:w="1620" w:type="dxa"/>
            <w:vAlign w:val="center"/>
          </w:tcPr>
          <w:p w14:paraId="5A93BCB5" w14:textId="3BDB7646" w:rsidR="000D3CF4" w:rsidRPr="00912BB1" w:rsidRDefault="000D3CF4" w:rsidP="000D3CF4">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eastAsia="Times New Roman" w:hAnsi="Segoe UI" w:cs="Segoe UI"/>
                <w:b/>
                <w:bCs/>
                <w:color w:val="000000"/>
                <w:sz w:val="20"/>
                <w:szCs w:val="20"/>
                <w:lang w:val="en-US"/>
              </w:rPr>
              <w:t>Commercial Display Refrigerator – 2 Glass Doors</w:t>
            </w:r>
          </w:p>
        </w:tc>
        <w:tc>
          <w:tcPr>
            <w:tcW w:w="6660" w:type="dxa"/>
            <w:vAlign w:val="center"/>
          </w:tcPr>
          <w:p w14:paraId="570B27F1" w14:textId="24A27605"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Type: Commercial display refrigerator with 2 glass doors.</w:t>
            </w:r>
          </w:p>
          <w:p w14:paraId="62083DE3" w14:textId="18E41C7F"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Shelving: Adjustable/internal wire shelves.</w:t>
            </w:r>
          </w:p>
          <w:p w14:paraId="713B1889" w14:textId="0225F734"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Internal lighting: LED.</w:t>
            </w:r>
          </w:p>
          <w:p w14:paraId="03292F44" w14:textId="058928D0"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Cooling system: Forced-air circulation.</w:t>
            </w:r>
          </w:p>
          <w:p w14:paraId="5E0701F8" w14:textId="79EF5967"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lastRenderedPageBreak/>
              <w:t>Temperature range: +1°C to +10°C.</w:t>
            </w:r>
          </w:p>
          <w:p w14:paraId="4DE35EC3" w14:textId="6E45AAD5"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Temperature control: Adjustable thermostat/digital temperature controller.</w:t>
            </w:r>
          </w:p>
          <w:p w14:paraId="26B73D40" w14:textId="01B7A9FD"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Defrost: Automatic or manual defrost, to be specified by bidder.</w:t>
            </w:r>
          </w:p>
          <w:p w14:paraId="5EB594FE" w14:textId="7E010514"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Power supply: 230 V, single phase, 50 Hz.</w:t>
            </w:r>
          </w:p>
          <w:p w14:paraId="7721BED2" w14:textId="082CDCFD"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Approximate dimensions: W 120 × D 64 × H 198 cm.</w:t>
            </w:r>
          </w:p>
          <w:p w14:paraId="64A2635E" w14:textId="3C267EBF"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Maximum current draw: 5 A.</w:t>
            </w:r>
          </w:p>
          <w:p w14:paraId="44CAE856" w14:textId="2BD93F01"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Complete with all accessories required for normal operation.</w:t>
            </w:r>
          </w:p>
          <w:p w14:paraId="37400741" w14:textId="4852C621" w:rsidR="00180B4F" w:rsidRPr="00180B4F"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Minimum 12-month warranty.</w:t>
            </w:r>
          </w:p>
          <w:p w14:paraId="69FFB632" w14:textId="77777777" w:rsidR="000D3CF4" w:rsidRDefault="00180B4F"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180B4F">
              <w:rPr>
                <w:rFonts w:ascii="Segoe UI" w:hAnsi="Segoe UI" w:cs="Segoe UI"/>
                <w:color w:val="000000"/>
                <w:sz w:val="20"/>
                <w:szCs w:val="20"/>
              </w:rPr>
              <w:t>Local after-sales service required.</w:t>
            </w:r>
          </w:p>
          <w:p w14:paraId="70BB6296" w14:textId="11FD922E" w:rsidR="00390EBE" w:rsidRPr="0041139A" w:rsidRDefault="00390EBE" w:rsidP="00FD5D99">
            <w:pPr>
              <w:pStyle w:val="NormalWeb"/>
              <w:numPr>
                <w:ilvl w:val="0"/>
                <w:numId w:val="31"/>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Pr>
                <w:rFonts w:ascii="Segoe UI" w:eastAsia="Times New Roman" w:hAnsi="Segoe UI" w:cs="Segoe UI"/>
                <w:b/>
                <w:bCs/>
                <w:color w:val="000000"/>
                <w:sz w:val="20"/>
                <w:szCs w:val="20"/>
              </w:rPr>
              <w:t xml:space="preserve">Delivery Location: </w:t>
            </w:r>
            <w:proofErr w:type="spellStart"/>
            <w:r w:rsidRPr="00B64460">
              <w:rPr>
                <w:rFonts w:ascii="Segoe UI" w:eastAsia="Times New Roman" w:hAnsi="Segoe UI" w:cs="Segoe UI"/>
                <w:b/>
                <w:bCs/>
                <w:color w:val="000000"/>
                <w:sz w:val="20"/>
                <w:szCs w:val="20"/>
              </w:rPr>
              <w:t>Ouwainet</w:t>
            </w:r>
            <w:proofErr w:type="spellEnd"/>
          </w:p>
        </w:tc>
        <w:tc>
          <w:tcPr>
            <w:tcW w:w="1620" w:type="dxa"/>
            <w:vAlign w:val="center"/>
          </w:tcPr>
          <w:p w14:paraId="34197CFB" w14:textId="1F690537" w:rsidR="000D3CF4" w:rsidRPr="008901A8" w:rsidRDefault="000D3CF4" w:rsidP="000D3CF4">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noProof/>
              </w:rPr>
              <w:lastRenderedPageBreak/>
              <w:drawing>
                <wp:inline distT="0" distB="0" distL="0" distR="0" wp14:anchorId="1AF9DFC1" wp14:editId="6BE0B7DC">
                  <wp:extent cx="999067" cy="618067"/>
                  <wp:effectExtent l="0" t="0" r="0" b="0"/>
                  <wp:docPr id="21" name="Picture 20">
                    <a:extLst xmlns:a="http://schemas.openxmlformats.org/drawingml/2006/main">
                      <a:ext uri="{FF2B5EF4-FFF2-40B4-BE49-F238E27FC236}">
                        <a16:creationId xmlns:a16="http://schemas.microsoft.com/office/drawing/2014/main" id="{DDD304DD-7AA8-4FFE-B80E-90C1A9250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DDD304DD-7AA8-4FFE-B80E-90C1A925070A}"/>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11880" r="14287" b="4318"/>
                          <a:stretch>
                            <a:fillRect/>
                          </a:stretch>
                        </pic:blipFill>
                        <pic:spPr bwMode="auto">
                          <a:xfrm>
                            <a:off x="0" y="0"/>
                            <a:ext cx="1000783" cy="619128"/>
                          </a:xfrm>
                          <a:prstGeom prst="rect">
                            <a:avLst/>
                          </a:prstGeom>
                          <a:ln>
                            <a:noFill/>
                          </a:ln>
                          <a:extLst>
                            <a:ext uri="{53640926-AAD7-44D8-BBD7-CCE9431645EC}">
                              <a14:shadowObscured xmlns:a14="http://schemas.microsoft.com/office/drawing/2010/main"/>
                            </a:ext>
                          </a:extLst>
                        </pic:spPr>
                      </pic:pic>
                    </a:graphicData>
                  </a:graphic>
                </wp:inline>
              </w:drawing>
            </w:r>
          </w:p>
        </w:tc>
      </w:tr>
      <w:tr w:rsidR="000D3CF4" w:rsidRPr="008901A8" w14:paraId="5D1A16F2" w14:textId="77777777" w:rsidTr="002C038F">
        <w:trPr>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66E60F72" w14:textId="353BAE6D" w:rsidR="000D3CF4" w:rsidRPr="00912BB1" w:rsidRDefault="000D3CF4" w:rsidP="000D3CF4">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10</w:t>
            </w:r>
          </w:p>
        </w:tc>
        <w:tc>
          <w:tcPr>
            <w:tcW w:w="1620" w:type="dxa"/>
            <w:vAlign w:val="center"/>
          </w:tcPr>
          <w:p w14:paraId="22EB6C72" w14:textId="562783BC" w:rsidR="000D3CF4" w:rsidRPr="00912BB1" w:rsidRDefault="000D3CF4" w:rsidP="000D3CF4">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eastAsia="Times New Roman" w:hAnsi="Segoe UI" w:cs="Segoe UI"/>
                <w:b/>
                <w:bCs/>
                <w:color w:val="000000"/>
                <w:sz w:val="20"/>
                <w:szCs w:val="20"/>
                <w:lang w:val="en-US"/>
              </w:rPr>
              <w:t>Chest Freezer – 600 L</w:t>
            </w:r>
          </w:p>
        </w:tc>
        <w:tc>
          <w:tcPr>
            <w:tcW w:w="6660" w:type="dxa"/>
            <w:vAlign w:val="center"/>
          </w:tcPr>
          <w:p w14:paraId="5CAF4A5C" w14:textId="2A87C5BE"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Type: Commercial chest freezer.</w:t>
            </w:r>
          </w:p>
          <w:p w14:paraId="4BC49957" w14:textId="32D45A87"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Nominal capacity: approximately 600 L.</w:t>
            </w:r>
          </w:p>
          <w:p w14:paraId="503B8A5A" w14:textId="17A1C2FD"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Approximate dimensions: 202 × 70 × 96 cm.</w:t>
            </w:r>
          </w:p>
          <w:p w14:paraId="1737802E" w14:textId="33C22480"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proofErr w:type="spellStart"/>
            <w:r w:rsidRPr="00D230B7">
              <w:rPr>
                <w:rFonts w:ascii="Segoe UI" w:hAnsi="Segoe UI" w:cs="Segoe UI"/>
                <w:color w:val="000000"/>
                <w:sz w:val="20"/>
                <w:szCs w:val="20"/>
              </w:rPr>
              <w:t>Colour</w:t>
            </w:r>
            <w:proofErr w:type="spellEnd"/>
            <w:r w:rsidRPr="00D230B7">
              <w:rPr>
                <w:rFonts w:ascii="Segoe UI" w:hAnsi="Segoe UI" w:cs="Segoe UI"/>
                <w:color w:val="000000"/>
                <w:sz w:val="20"/>
                <w:szCs w:val="20"/>
              </w:rPr>
              <w:t>: White.</w:t>
            </w:r>
          </w:p>
          <w:p w14:paraId="473D2440" w14:textId="39FF0C01"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Operating temperature: -18°C or below, with capability of reaching approximately -25°C where specified by the manufacturer.</w:t>
            </w:r>
          </w:p>
          <w:p w14:paraId="0FA4864B" w14:textId="087C6379"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Power supply: 220 V.</w:t>
            </w:r>
          </w:p>
          <w:p w14:paraId="35C092F6" w14:textId="2700DC05"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Approximate operating current: 1.1–2.7 A, subject to manufacturer's specification.</w:t>
            </w:r>
          </w:p>
          <w:p w14:paraId="37D2A52F" w14:textId="67057518"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Defrost system: To be specified by bidder.</w:t>
            </w:r>
          </w:p>
          <w:p w14:paraId="2717D04C" w14:textId="576A0C48" w:rsidR="00D230B7" w:rsidRPr="00D230B7"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Minimum 12-month warranty.</w:t>
            </w:r>
          </w:p>
          <w:p w14:paraId="1A62A9F7" w14:textId="77777777" w:rsidR="000D3CF4" w:rsidRDefault="00D230B7"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Local after-sales service required.</w:t>
            </w:r>
          </w:p>
          <w:p w14:paraId="3CAC17B3" w14:textId="12861E76" w:rsidR="00390EBE" w:rsidRPr="0041139A" w:rsidRDefault="00390EBE" w:rsidP="00FD5D99">
            <w:pPr>
              <w:pStyle w:val="NormalWeb"/>
              <w:numPr>
                <w:ilvl w:val="0"/>
                <w:numId w:val="31"/>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Pr>
                <w:rFonts w:ascii="Segoe UI" w:eastAsia="Times New Roman" w:hAnsi="Segoe UI" w:cs="Segoe UI"/>
                <w:b/>
                <w:bCs/>
                <w:color w:val="000000"/>
                <w:sz w:val="20"/>
                <w:szCs w:val="20"/>
              </w:rPr>
              <w:t xml:space="preserve">Delivery Location: </w:t>
            </w:r>
            <w:proofErr w:type="spellStart"/>
            <w:r w:rsidRPr="00B64460">
              <w:rPr>
                <w:rFonts w:ascii="Segoe UI" w:eastAsia="Times New Roman" w:hAnsi="Segoe UI" w:cs="Segoe UI"/>
                <w:b/>
                <w:bCs/>
                <w:color w:val="000000"/>
                <w:sz w:val="20"/>
                <w:szCs w:val="20"/>
              </w:rPr>
              <w:t>Bellenet</w:t>
            </w:r>
            <w:proofErr w:type="spellEnd"/>
            <w:r w:rsidRPr="00B64460">
              <w:rPr>
                <w:rFonts w:ascii="Segoe UI" w:eastAsia="Times New Roman" w:hAnsi="Segoe UI" w:cs="Segoe UI"/>
                <w:b/>
                <w:bCs/>
                <w:color w:val="000000"/>
                <w:sz w:val="20"/>
                <w:szCs w:val="20"/>
              </w:rPr>
              <w:t xml:space="preserve"> Hissa</w:t>
            </w:r>
          </w:p>
        </w:tc>
        <w:tc>
          <w:tcPr>
            <w:tcW w:w="1620" w:type="dxa"/>
            <w:vAlign w:val="center"/>
          </w:tcPr>
          <w:p w14:paraId="31A68A72" w14:textId="15A47E8B" w:rsidR="000D3CF4" w:rsidRPr="008901A8" w:rsidRDefault="000D3CF4" w:rsidP="000D3CF4">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62976174" wp14:editId="5F578DA4">
                  <wp:extent cx="917501" cy="761576"/>
                  <wp:effectExtent l="0" t="0" r="0" b="635"/>
                  <wp:docPr id="3" name="Picture 2" descr="https://concord.com.lb/public/uploads/images/78701023710891604.png">
                    <a:extLst xmlns:a="http://schemas.openxmlformats.org/drawingml/2006/main">
                      <a:ext uri="{FF2B5EF4-FFF2-40B4-BE49-F238E27FC236}">
                        <a16:creationId xmlns:a16="http://schemas.microsoft.com/office/drawing/2014/main" id="{450666B4-928C-437C-ABE4-09FAB07BA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concord.com.lb/public/uploads/images/78701023710891604.png">
                            <a:extLst>
                              <a:ext uri="{FF2B5EF4-FFF2-40B4-BE49-F238E27FC236}">
                                <a16:creationId xmlns:a16="http://schemas.microsoft.com/office/drawing/2014/main" id="{450666B4-928C-437C-ABE4-09FAB07BA19A}"/>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5284" cy="776337"/>
                          </a:xfrm>
                          <a:prstGeom prst="rect">
                            <a:avLst/>
                          </a:prstGeom>
                          <a:noFill/>
                        </pic:spPr>
                      </pic:pic>
                    </a:graphicData>
                  </a:graphic>
                </wp:inline>
              </w:drawing>
            </w:r>
          </w:p>
        </w:tc>
      </w:tr>
      <w:tr w:rsidR="000D3CF4" w:rsidRPr="008901A8" w14:paraId="1BB931D6" w14:textId="77777777" w:rsidTr="002C038F">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44E8854C" w14:textId="751201BB" w:rsidR="000D3CF4" w:rsidRPr="00912BB1" w:rsidRDefault="000D3CF4" w:rsidP="000D3CF4">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11</w:t>
            </w:r>
          </w:p>
        </w:tc>
        <w:tc>
          <w:tcPr>
            <w:tcW w:w="1620" w:type="dxa"/>
            <w:vAlign w:val="center"/>
          </w:tcPr>
          <w:p w14:paraId="274EA12F" w14:textId="163E5171" w:rsidR="000D3CF4" w:rsidRPr="00912BB1" w:rsidRDefault="000D3CF4" w:rsidP="000D3CF4">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hAnsi="Segoe UI" w:cs="Segoe UI"/>
                <w:b/>
                <w:bCs/>
                <w:sz w:val="20"/>
                <w:szCs w:val="20"/>
                <w:lang w:val="en-US"/>
              </w:rPr>
              <w:t>Chest Freezer – 470 L</w:t>
            </w:r>
          </w:p>
        </w:tc>
        <w:tc>
          <w:tcPr>
            <w:tcW w:w="6660" w:type="dxa"/>
            <w:vAlign w:val="center"/>
          </w:tcPr>
          <w:p w14:paraId="18B63AB4" w14:textId="552EABE8"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Type: Commercial chest freezer.</w:t>
            </w:r>
          </w:p>
          <w:p w14:paraId="21F6D113" w14:textId="3E4F2C99"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Nominal capacity: approximately 470 L.</w:t>
            </w:r>
          </w:p>
          <w:p w14:paraId="14BF9CE6" w14:textId="7E6EAEF6"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Approximate dimensions: 146 × 70 × 96 cm.</w:t>
            </w:r>
          </w:p>
          <w:p w14:paraId="15F2D29D" w14:textId="773B1B36"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proofErr w:type="spellStart"/>
            <w:r w:rsidRPr="00D230B7">
              <w:rPr>
                <w:rFonts w:ascii="Segoe UI" w:hAnsi="Segoe UI" w:cs="Segoe UI"/>
                <w:color w:val="000000"/>
                <w:sz w:val="20"/>
                <w:szCs w:val="20"/>
              </w:rPr>
              <w:t>Colour</w:t>
            </w:r>
            <w:proofErr w:type="spellEnd"/>
            <w:r w:rsidRPr="00D230B7">
              <w:rPr>
                <w:rFonts w:ascii="Segoe UI" w:hAnsi="Segoe UI" w:cs="Segoe UI"/>
                <w:color w:val="000000"/>
                <w:sz w:val="20"/>
                <w:szCs w:val="20"/>
              </w:rPr>
              <w:t>: White.</w:t>
            </w:r>
          </w:p>
          <w:p w14:paraId="1F868736" w14:textId="318FCC99"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Operating temperature: -18°C or below during normal operation.</w:t>
            </w:r>
          </w:p>
          <w:p w14:paraId="06FDE29C" w14:textId="74A8C54C"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Power supply: 220 V.</w:t>
            </w:r>
          </w:p>
          <w:p w14:paraId="54EB32CB" w14:textId="09A5EBE6"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Approximate operating current: 1.2–1.5 A, subject to manufacturer's specification.</w:t>
            </w:r>
          </w:p>
          <w:p w14:paraId="5E087175" w14:textId="3D5790A0"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Defrost system: To be specified by bidder.</w:t>
            </w:r>
          </w:p>
          <w:p w14:paraId="04F57BEF" w14:textId="63541B32" w:rsidR="00D230B7" w:rsidRPr="00D230B7"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Minimum 12-month warranty.</w:t>
            </w:r>
          </w:p>
          <w:p w14:paraId="0770FB3D" w14:textId="77777777" w:rsidR="000D3CF4" w:rsidRDefault="00D230B7"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sidRPr="00D230B7">
              <w:rPr>
                <w:rFonts w:ascii="Segoe UI" w:hAnsi="Segoe UI" w:cs="Segoe UI"/>
                <w:color w:val="000000"/>
                <w:sz w:val="20"/>
                <w:szCs w:val="20"/>
              </w:rPr>
              <w:t>Local after-sales service required.</w:t>
            </w:r>
          </w:p>
          <w:p w14:paraId="0E8A431F" w14:textId="1463188C" w:rsidR="00390EBE" w:rsidRPr="0041139A" w:rsidRDefault="00390EBE" w:rsidP="00FD5D99">
            <w:pPr>
              <w:pStyle w:val="NormalWeb"/>
              <w:numPr>
                <w:ilvl w:val="0"/>
                <w:numId w:val="34"/>
              </w:num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20"/>
                <w:szCs w:val="20"/>
              </w:rPr>
            </w:pPr>
            <w:r>
              <w:rPr>
                <w:rFonts w:ascii="Segoe UI" w:eastAsia="Times New Roman" w:hAnsi="Segoe UI" w:cs="Segoe UI"/>
                <w:b/>
                <w:bCs/>
                <w:color w:val="000000"/>
                <w:sz w:val="20"/>
                <w:szCs w:val="20"/>
              </w:rPr>
              <w:t xml:space="preserve">Delivery Location: </w:t>
            </w:r>
            <w:proofErr w:type="spellStart"/>
            <w:r w:rsidRPr="00B64460">
              <w:rPr>
                <w:rFonts w:ascii="Segoe UI" w:eastAsia="Times New Roman" w:hAnsi="Segoe UI" w:cs="Segoe UI"/>
                <w:b/>
                <w:bCs/>
                <w:color w:val="000000"/>
                <w:sz w:val="20"/>
                <w:szCs w:val="20"/>
              </w:rPr>
              <w:t>Bellenet</w:t>
            </w:r>
            <w:proofErr w:type="spellEnd"/>
            <w:r w:rsidRPr="00B64460">
              <w:rPr>
                <w:rFonts w:ascii="Segoe UI" w:eastAsia="Times New Roman" w:hAnsi="Segoe UI" w:cs="Segoe UI"/>
                <w:b/>
                <w:bCs/>
                <w:color w:val="000000"/>
                <w:sz w:val="20"/>
                <w:szCs w:val="20"/>
              </w:rPr>
              <w:t xml:space="preserve"> Hissa</w:t>
            </w:r>
          </w:p>
        </w:tc>
        <w:tc>
          <w:tcPr>
            <w:tcW w:w="1620" w:type="dxa"/>
            <w:vAlign w:val="center"/>
          </w:tcPr>
          <w:p w14:paraId="7F4F2E89" w14:textId="001E38C0" w:rsidR="000D3CF4" w:rsidRPr="008901A8" w:rsidRDefault="000D3CF4" w:rsidP="000D3CF4">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2273E010" wp14:editId="5144F417">
                  <wp:extent cx="969010" cy="778934"/>
                  <wp:effectExtent l="0" t="0" r="2540" b="2540"/>
                  <wp:docPr id="4" name="Picture 3" descr="https://concord.com.lb/public/uploads/images/21435334905982016.png">
                    <a:extLst xmlns:a="http://schemas.openxmlformats.org/drawingml/2006/main">
                      <a:ext uri="{FF2B5EF4-FFF2-40B4-BE49-F238E27FC236}">
                        <a16:creationId xmlns:a16="http://schemas.microsoft.com/office/drawing/2014/main" id="{65DA70E7-B6E6-4BE5-87F3-007C63C922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ttps://concord.com.lb/public/uploads/images/21435334905982016.png">
                            <a:extLst>
                              <a:ext uri="{FF2B5EF4-FFF2-40B4-BE49-F238E27FC236}">
                                <a16:creationId xmlns:a16="http://schemas.microsoft.com/office/drawing/2014/main" id="{65DA70E7-B6E6-4BE5-87F3-007C63C9224F}"/>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89103" cy="795086"/>
                          </a:xfrm>
                          <a:prstGeom prst="rect">
                            <a:avLst/>
                          </a:prstGeom>
                          <a:noFill/>
                        </pic:spPr>
                      </pic:pic>
                    </a:graphicData>
                  </a:graphic>
                </wp:inline>
              </w:drawing>
            </w:r>
          </w:p>
        </w:tc>
      </w:tr>
      <w:tr w:rsidR="00A81939" w:rsidRPr="008901A8" w14:paraId="1575A9A4" w14:textId="77777777" w:rsidTr="002C038F">
        <w:trPr>
          <w:trHeight w:val="58"/>
        </w:trPr>
        <w:tc>
          <w:tcPr>
            <w:cnfStyle w:val="001000000000" w:firstRow="0" w:lastRow="0" w:firstColumn="1" w:lastColumn="0" w:oddVBand="0" w:evenVBand="0" w:oddHBand="0" w:evenHBand="0" w:firstRowFirstColumn="0" w:firstRowLastColumn="0" w:lastRowFirstColumn="0" w:lastRowLastColumn="0"/>
            <w:tcW w:w="450" w:type="dxa"/>
            <w:vAlign w:val="center"/>
          </w:tcPr>
          <w:p w14:paraId="112A8B05" w14:textId="4BCA9062" w:rsidR="00A81939" w:rsidRPr="00912BB1" w:rsidRDefault="00A81939" w:rsidP="005E062C">
            <w:pPr>
              <w:jc w:val="center"/>
              <w:rPr>
                <w:rFonts w:ascii="Segoe UI" w:eastAsia="Times New Roman" w:hAnsi="Segoe UI" w:cs="Segoe UI"/>
                <w:color w:val="000000"/>
                <w:sz w:val="20"/>
                <w:szCs w:val="20"/>
                <w:lang w:val="en-US"/>
              </w:rPr>
            </w:pPr>
            <w:r w:rsidRPr="00912BB1">
              <w:rPr>
                <w:rFonts w:ascii="Segoe UI" w:eastAsia="Times New Roman" w:hAnsi="Segoe UI" w:cs="Segoe UI"/>
                <w:color w:val="000000"/>
                <w:sz w:val="20"/>
                <w:szCs w:val="20"/>
                <w:lang w:val="en-US"/>
              </w:rPr>
              <w:t>1</w:t>
            </w:r>
            <w:r w:rsidR="000D3CF4">
              <w:rPr>
                <w:rFonts w:ascii="Segoe UI" w:eastAsia="Times New Roman" w:hAnsi="Segoe UI" w:cs="Segoe UI"/>
                <w:color w:val="000000"/>
                <w:sz w:val="20"/>
                <w:szCs w:val="20"/>
                <w:lang w:val="en-US"/>
              </w:rPr>
              <w:t>2</w:t>
            </w:r>
          </w:p>
        </w:tc>
        <w:tc>
          <w:tcPr>
            <w:tcW w:w="1620" w:type="dxa"/>
            <w:vAlign w:val="center"/>
          </w:tcPr>
          <w:p w14:paraId="28240A32" w14:textId="07F78454" w:rsidR="00A81939" w:rsidRPr="00912BB1" w:rsidRDefault="00912BB1" w:rsidP="005E062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lang w:val="en-US"/>
              </w:rPr>
            </w:pPr>
            <w:r w:rsidRPr="00912BB1">
              <w:rPr>
                <w:rFonts w:ascii="Segoe UI" w:hAnsi="Segoe UI" w:cs="Segoe UI"/>
                <w:b/>
                <w:bCs/>
                <w:sz w:val="20"/>
                <w:szCs w:val="20"/>
                <w:lang w:val="en-US"/>
              </w:rPr>
              <w:t>Chest Freezer – 380 L</w:t>
            </w:r>
          </w:p>
        </w:tc>
        <w:tc>
          <w:tcPr>
            <w:tcW w:w="6660" w:type="dxa"/>
            <w:vAlign w:val="center"/>
          </w:tcPr>
          <w:p w14:paraId="7E4BB7C6" w14:textId="2CA43B89"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Type: Commercial chest freezer.</w:t>
            </w:r>
          </w:p>
          <w:p w14:paraId="39D615C0" w14:textId="1AC08EA5"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Nominal capacity: approximately 380 L.</w:t>
            </w:r>
          </w:p>
          <w:p w14:paraId="650D331A" w14:textId="682D16D2"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Approximate dimensions: 101 × 70 × 96 cm.</w:t>
            </w:r>
          </w:p>
          <w:p w14:paraId="466E49CE" w14:textId="24D1700D"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proofErr w:type="spellStart"/>
            <w:r w:rsidRPr="00EB08A4">
              <w:rPr>
                <w:rFonts w:ascii="Segoe UI" w:hAnsi="Segoe UI" w:cs="Segoe UI"/>
                <w:color w:val="000000"/>
                <w:sz w:val="20"/>
                <w:szCs w:val="20"/>
              </w:rPr>
              <w:t>Colour</w:t>
            </w:r>
            <w:proofErr w:type="spellEnd"/>
            <w:r w:rsidRPr="00EB08A4">
              <w:rPr>
                <w:rFonts w:ascii="Segoe UI" w:hAnsi="Segoe UI" w:cs="Segoe UI"/>
                <w:color w:val="000000"/>
                <w:sz w:val="20"/>
                <w:szCs w:val="20"/>
              </w:rPr>
              <w:t>: White.</w:t>
            </w:r>
          </w:p>
          <w:p w14:paraId="10124A1E" w14:textId="11C45C92"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Operating temperature: -18°C or below during normal operation.</w:t>
            </w:r>
          </w:p>
          <w:p w14:paraId="28B2120E" w14:textId="35200935"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Power supply: 220 V.</w:t>
            </w:r>
          </w:p>
          <w:p w14:paraId="526B5C8E" w14:textId="290E0AA0"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Approximate operating current: 1.2–1.5 A, subject to manufacturer's specification.</w:t>
            </w:r>
          </w:p>
          <w:p w14:paraId="7BCA99A3" w14:textId="1ABA63D5"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Defrost system: To be specified by bidder.</w:t>
            </w:r>
          </w:p>
          <w:p w14:paraId="2674EB31" w14:textId="7B94B5B2" w:rsidR="00EB08A4" w:rsidRPr="00EB08A4"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Minimum 12-month warranty.</w:t>
            </w:r>
          </w:p>
          <w:p w14:paraId="09D4F5BA" w14:textId="77777777" w:rsidR="00A81939" w:rsidRDefault="00EB08A4"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sidRPr="00EB08A4">
              <w:rPr>
                <w:rFonts w:ascii="Segoe UI" w:hAnsi="Segoe UI" w:cs="Segoe UI"/>
                <w:color w:val="000000"/>
                <w:sz w:val="20"/>
                <w:szCs w:val="20"/>
              </w:rPr>
              <w:t>Local after-sales service required.</w:t>
            </w:r>
          </w:p>
          <w:p w14:paraId="09A7EFAB" w14:textId="49E3953F" w:rsidR="00390EBE" w:rsidRPr="0041139A" w:rsidRDefault="00390EBE" w:rsidP="00FD5D99">
            <w:pPr>
              <w:pStyle w:val="NormalWeb"/>
              <w:numPr>
                <w:ilvl w:val="0"/>
                <w:numId w:val="34"/>
              </w:num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0"/>
                <w:szCs w:val="20"/>
              </w:rPr>
            </w:pPr>
            <w:r>
              <w:rPr>
                <w:rFonts w:ascii="Segoe UI" w:eastAsia="Times New Roman" w:hAnsi="Segoe UI" w:cs="Segoe UI"/>
                <w:b/>
                <w:bCs/>
                <w:color w:val="000000"/>
                <w:sz w:val="20"/>
                <w:szCs w:val="20"/>
              </w:rPr>
              <w:t xml:space="preserve">Delivery Location: </w:t>
            </w:r>
            <w:proofErr w:type="spellStart"/>
            <w:r w:rsidRPr="00B64460">
              <w:rPr>
                <w:rFonts w:ascii="Segoe UI" w:eastAsia="Times New Roman" w:hAnsi="Segoe UI" w:cs="Segoe UI"/>
                <w:b/>
                <w:bCs/>
                <w:color w:val="000000"/>
                <w:sz w:val="20"/>
                <w:szCs w:val="20"/>
              </w:rPr>
              <w:t>Bellenet</w:t>
            </w:r>
            <w:proofErr w:type="spellEnd"/>
            <w:r w:rsidRPr="00B64460">
              <w:rPr>
                <w:rFonts w:ascii="Segoe UI" w:eastAsia="Times New Roman" w:hAnsi="Segoe UI" w:cs="Segoe UI"/>
                <w:b/>
                <w:bCs/>
                <w:color w:val="000000"/>
                <w:sz w:val="20"/>
                <w:szCs w:val="20"/>
              </w:rPr>
              <w:t xml:space="preserve"> Hissa</w:t>
            </w:r>
          </w:p>
        </w:tc>
        <w:tc>
          <w:tcPr>
            <w:tcW w:w="1620" w:type="dxa"/>
            <w:vAlign w:val="center"/>
          </w:tcPr>
          <w:p w14:paraId="08147FC0" w14:textId="2871218F" w:rsidR="00A81939" w:rsidRPr="008901A8" w:rsidRDefault="00676738" w:rsidP="005E062C">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color w:val="000000"/>
                <w:sz w:val="20"/>
                <w:szCs w:val="20"/>
              </w:rPr>
            </w:pPr>
            <w:r>
              <w:rPr>
                <w:noProof/>
              </w:rPr>
              <w:drawing>
                <wp:inline distT="0" distB="0" distL="0" distR="0" wp14:anchorId="17213222" wp14:editId="4DB96319">
                  <wp:extent cx="1020573" cy="829734"/>
                  <wp:effectExtent l="0" t="0" r="8255" b="8890"/>
                  <wp:docPr id="5" name="Picture 4" descr="https://concord.com.lb/public/uploads/images/45366747817024592.png">
                    <a:extLst xmlns:a="http://schemas.openxmlformats.org/drawingml/2006/main">
                      <a:ext uri="{FF2B5EF4-FFF2-40B4-BE49-F238E27FC236}">
                        <a16:creationId xmlns:a16="http://schemas.microsoft.com/office/drawing/2014/main" id="{291C42D8-F236-4A58-846B-9BD3A6D972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https://concord.com.lb/public/uploads/images/45366747817024592.png">
                            <a:extLst>
                              <a:ext uri="{FF2B5EF4-FFF2-40B4-BE49-F238E27FC236}">
                                <a16:creationId xmlns:a16="http://schemas.microsoft.com/office/drawing/2014/main" id="{291C42D8-F236-4A58-846B-9BD3A6D97216}"/>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29018" cy="836600"/>
                          </a:xfrm>
                          <a:prstGeom prst="rect">
                            <a:avLst/>
                          </a:prstGeom>
                          <a:noFill/>
                        </pic:spPr>
                      </pic:pic>
                    </a:graphicData>
                  </a:graphic>
                </wp:inline>
              </w:drawing>
            </w:r>
          </w:p>
        </w:tc>
      </w:tr>
    </w:tbl>
    <w:p w14:paraId="7DEFA825" w14:textId="75BA0BF7" w:rsidR="009A5ED5" w:rsidRPr="009A5ED5" w:rsidRDefault="009A5ED5" w:rsidP="009A5ED5">
      <w:pPr>
        <w:spacing w:after="0" w:line="240" w:lineRule="auto"/>
        <w:rPr>
          <w:rFonts w:ascii="Segoe UI" w:hAnsi="Segoe UI" w:cs="Segoe UI"/>
          <w:vanish/>
          <w:sz w:val="20"/>
          <w:szCs w:val="20"/>
          <w:lang w:val="en-US"/>
        </w:rPr>
      </w:pPr>
    </w:p>
    <w:p w14:paraId="6CD2BDA4" w14:textId="77777777" w:rsidR="009A5ED5" w:rsidRPr="009A5ED5" w:rsidRDefault="009A5ED5" w:rsidP="009A5ED5">
      <w:pPr>
        <w:spacing w:after="0" w:line="240" w:lineRule="auto"/>
        <w:rPr>
          <w:rFonts w:ascii="Segoe UI" w:hAnsi="Segoe UI" w:cs="Segoe UI"/>
          <w:vanish/>
          <w:sz w:val="20"/>
          <w:szCs w:val="20"/>
          <w:lang w:val="en-US"/>
        </w:rPr>
      </w:pPr>
    </w:p>
    <w:p w14:paraId="355C0D62" w14:textId="77777777" w:rsidR="009A5ED5" w:rsidRPr="008901A8" w:rsidRDefault="009A5ED5" w:rsidP="0041139A">
      <w:pPr>
        <w:spacing w:after="0" w:line="240" w:lineRule="auto"/>
        <w:rPr>
          <w:rFonts w:ascii="Segoe UI" w:hAnsi="Segoe UI" w:cs="Segoe UI"/>
          <w:sz w:val="20"/>
          <w:szCs w:val="20"/>
          <w:lang w:val="en-US"/>
        </w:rPr>
      </w:pPr>
    </w:p>
    <w:sectPr w:rsidR="009A5ED5" w:rsidRPr="008901A8" w:rsidSect="00BC0FF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442A1" w14:textId="77777777" w:rsidR="00CE1E47" w:rsidRDefault="00CE1E47" w:rsidP="00ED3A74">
      <w:pPr>
        <w:spacing w:after="0" w:line="240" w:lineRule="auto"/>
      </w:pPr>
      <w:r>
        <w:separator/>
      </w:r>
    </w:p>
  </w:endnote>
  <w:endnote w:type="continuationSeparator" w:id="0">
    <w:p w14:paraId="7A4BC5C6" w14:textId="77777777" w:rsidR="00CE1E47" w:rsidRDefault="00CE1E47" w:rsidP="00ED3A74">
      <w:pPr>
        <w:spacing w:after="0" w:line="240" w:lineRule="auto"/>
      </w:pPr>
      <w:r>
        <w:continuationSeparator/>
      </w:r>
    </w:p>
  </w:endnote>
  <w:endnote w:type="continuationNotice" w:id="1">
    <w:p w14:paraId="4084AD9D" w14:textId="77777777" w:rsidR="00CE1E47" w:rsidRDefault="00CE1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A158D" w14:textId="77777777" w:rsidR="00CE1E47" w:rsidRDefault="00CE1E47" w:rsidP="00ED3A74">
      <w:pPr>
        <w:spacing w:after="0" w:line="240" w:lineRule="auto"/>
      </w:pPr>
      <w:r>
        <w:separator/>
      </w:r>
    </w:p>
  </w:footnote>
  <w:footnote w:type="continuationSeparator" w:id="0">
    <w:p w14:paraId="73B02D0D" w14:textId="77777777" w:rsidR="00CE1E47" w:rsidRDefault="00CE1E47" w:rsidP="00ED3A74">
      <w:pPr>
        <w:spacing w:after="0" w:line="240" w:lineRule="auto"/>
      </w:pPr>
      <w:r>
        <w:continuationSeparator/>
      </w:r>
    </w:p>
  </w:footnote>
  <w:footnote w:type="continuationNotice" w:id="1">
    <w:p w14:paraId="20BA98FC" w14:textId="77777777" w:rsidR="00CE1E47" w:rsidRDefault="00CE1E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1CABBAC7" w:rsidR="001505A8" w:rsidRDefault="001505A8" w:rsidP="001505A8">
    <w:pPr>
      <w:pStyle w:val="Header"/>
      <w:jc w:val="right"/>
      <w:rPr>
        <w:noProof/>
      </w:rPr>
    </w:pPr>
    <w:r>
      <w:t>Tender reference: 202</w:t>
    </w:r>
    <w:r w:rsidR="00A438D7">
      <w:t>6-</w:t>
    </w:r>
    <w:r w:rsidR="0095685A">
      <w:t>0</w:t>
    </w:r>
    <w:r w:rsidR="0083290A">
      <w:t>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059DD"/>
    <w:multiLevelType w:val="multilevel"/>
    <w:tmpl w:val="882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B1B68"/>
    <w:multiLevelType w:val="multilevel"/>
    <w:tmpl w:val="226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20F82"/>
    <w:multiLevelType w:val="hybridMultilevel"/>
    <w:tmpl w:val="5DCA8762"/>
    <w:lvl w:ilvl="0" w:tplc="C1708414">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20155D"/>
    <w:multiLevelType w:val="hybridMultilevel"/>
    <w:tmpl w:val="F9D28B0E"/>
    <w:lvl w:ilvl="0" w:tplc="21725AFC">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3B2099"/>
    <w:multiLevelType w:val="hybridMultilevel"/>
    <w:tmpl w:val="9BC2CA14"/>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A96C3F"/>
    <w:multiLevelType w:val="hybridMultilevel"/>
    <w:tmpl w:val="83DAE5C4"/>
    <w:lvl w:ilvl="0" w:tplc="927E878E">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A9974FF"/>
    <w:multiLevelType w:val="hybridMultilevel"/>
    <w:tmpl w:val="57AE01A4"/>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6E36C4"/>
    <w:multiLevelType w:val="multilevel"/>
    <w:tmpl w:val="4102544C"/>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F155A2"/>
    <w:multiLevelType w:val="hybridMultilevel"/>
    <w:tmpl w:val="DD4AFFB8"/>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612B5F"/>
    <w:multiLevelType w:val="hybridMultilevel"/>
    <w:tmpl w:val="3D7AC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E6FDF"/>
    <w:multiLevelType w:val="hybridMultilevel"/>
    <w:tmpl w:val="F9A4A72A"/>
    <w:lvl w:ilvl="0" w:tplc="128837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C579B1"/>
    <w:multiLevelType w:val="hybridMultilevel"/>
    <w:tmpl w:val="93F25984"/>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C832FF"/>
    <w:multiLevelType w:val="multilevel"/>
    <w:tmpl w:val="D74873A0"/>
    <w:lvl w:ilvl="0">
      <w:numFmt w:val="bullet"/>
      <w:lvlText w:val="-"/>
      <w:lvlJc w:val="left"/>
      <w:pPr>
        <w:tabs>
          <w:tab w:val="num" w:pos="360"/>
        </w:tabs>
        <w:ind w:left="360" w:hanging="360"/>
      </w:pPr>
      <w:rPr>
        <w:rFonts w:ascii="Segoe UI" w:eastAsia="Times New Roman" w:hAnsi="Segoe UI" w:cs="Segoe U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5EA1817"/>
    <w:multiLevelType w:val="hybridMultilevel"/>
    <w:tmpl w:val="2EEA556C"/>
    <w:lvl w:ilvl="0" w:tplc="DAC08F3A">
      <w:numFmt w:val="bullet"/>
      <w:lvlText w:val="-"/>
      <w:lvlJc w:val="left"/>
      <w:pPr>
        <w:ind w:left="720" w:hanging="360"/>
      </w:pPr>
      <w:rPr>
        <w:rFonts w:ascii="Segoe UI" w:eastAsiaTheme="minorHAnsi" w:hAnsi="Segoe UI" w:cs="Segoe UI" w:hint="default"/>
        <w:color w:val="0A0A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B3454"/>
    <w:multiLevelType w:val="hybridMultilevel"/>
    <w:tmpl w:val="38AA367E"/>
    <w:lvl w:ilvl="0" w:tplc="F9143AF8">
      <w:start w:val="1"/>
      <w:numFmt w:val="decimal"/>
      <w:lvlText w:val="%1."/>
      <w:lvlJc w:val="left"/>
      <w:pPr>
        <w:ind w:left="360" w:hanging="360"/>
      </w:pPr>
      <w:rPr>
        <w:b w:val="0"/>
        <w:b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89F77E2"/>
    <w:multiLevelType w:val="multilevel"/>
    <w:tmpl w:val="B3E6EF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Segoe UI" w:eastAsiaTheme="minorHAnsi" w:hAnsi="Segoe UI" w:cs="Segoe U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CC12CD"/>
    <w:multiLevelType w:val="hybridMultilevel"/>
    <w:tmpl w:val="A63E1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985E76"/>
    <w:multiLevelType w:val="hybridMultilevel"/>
    <w:tmpl w:val="9502F616"/>
    <w:lvl w:ilvl="0" w:tplc="9836DE08">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A94282"/>
    <w:multiLevelType w:val="multilevel"/>
    <w:tmpl w:val="066A4A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0DC5628"/>
    <w:multiLevelType w:val="hybridMultilevel"/>
    <w:tmpl w:val="0C4C1666"/>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9F723A6"/>
    <w:multiLevelType w:val="hybridMultilevel"/>
    <w:tmpl w:val="20E8EE46"/>
    <w:lvl w:ilvl="0" w:tplc="927E878E">
      <w:numFmt w:val="bullet"/>
      <w:lvlText w:val="-"/>
      <w:lvlJc w:val="left"/>
      <w:pPr>
        <w:ind w:left="360" w:hanging="360"/>
      </w:pPr>
      <w:rPr>
        <w:rFonts w:ascii="Calibri" w:eastAsiaTheme="minorHAnsi" w:hAnsi="Calibri" w:cstheme="minorBidi" w:hint="default"/>
      </w:rPr>
    </w:lvl>
    <w:lvl w:ilvl="1" w:tplc="9F840B8C">
      <w:numFmt w:val="bullet"/>
      <w:lvlText w:val="•"/>
      <w:lvlJc w:val="left"/>
      <w:pPr>
        <w:ind w:left="1080" w:hanging="360"/>
      </w:pPr>
      <w:rPr>
        <w:rFonts w:ascii="Segoe UI" w:eastAsiaTheme="minorHAnsi" w:hAnsi="Segoe UI" w:cs="Segoe U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AF66BDB"/>
    <w:multiLevelType w:val="hybridMultilevel"/>
    <w:tmpl w:val="445288BA"/>
    <w:lvl w:ilvl="0" w:tplc="89785BA6">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8341B"/>
    <w:multiLevelType w:val="hybridMultilevel"/>
    <w:tmpl w:val="71D46A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EDE2E45"/>
    <w:multiLevelType w:val="hybridMultilevel"/>
    <w:tmpl w:val="8F74D834"/>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05A2917"/>
    <w:multiLevelType w:val="hybridMultilevel"/>
    <w:tmpl w:val="DA962A7A"/>
    <w:lvl w:ilvl="0" w:tplc="FD72BFFC">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9278DB"/>
    <w:multiLevelType w:val="hybridMultilevel"/>
    <w:tmpl w:val="89E20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54B73"/>
    <w:multiLevelType w:val="multilevel"/>
    <w:tmpl w:val="750258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1FA6EBF"/>
    <w:multiLevelType w:val="multilevel"/>
    <w:tmpl w:val="B9F80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9D5B83"/>
    <w:multiLevelType w:val="hybridMultilevel"/>
    <w:tmpl w:val="D6A87134"/>
    <w:lvl w:ilvl="0" w:tplc="FC448376">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372BE"/>
    <w:multiLevelType w:val="hybridMultilevel"/>
    <w:tmpl w:val="7412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D118D"/>
    <w:multiLevelType w:val="hybridMultilevel"/>
    <w:tmpl w:val="A2BC98E0"/>
    <w:lvl w:ilvl="0" w:tplc="B6CC2D48">
      <w:start w:val="1"/>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364CD7"/>
    <w:multiLevelType w:val="hybridMultilevel"/>
    <w:tmpl w:val="05F60380"/>
    <w:lvl w:ilvl="0" w:tplc="927E878E">
      <w:numFmt w:val="bullet"/>
      <w:lvlText w:val="-"/>
      <w:lvlJc w:val="left"/>
      <w:pPr>
        <w:ind w:left="360" w:hanging="360"/>
      </w:pPr>
      <w:rPr>
        <w:rFonts w:ascii="Calibri" w:eastAsiaTheme="minorHAnsi" w:hAnsi="Calibri" w:cstheme="minorBidi" w:hint="default"/>
      </w:rPr>
    </w:lvl>
    <w:lvl w:ilvl="1" w:tplc="BA0035DC">
      <w:numFmt w:val="bullet"/>
      <w:lvlText w:val="•"/>
      <w:lvlJc w:val="left"/>
      <w:pPr>
        <w:ind w:left="1080" w:hanging="360"/>
      </w:pPr>
      <w:rPr>
        <w:rFonts w:ascii="Segoe UI" w:eastAsiaTheme="minorHAnsi" w:hAnsi="Segoe UI" w:cs="Segoe U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E21B15"/>
    <w:multiLevelType w:val="hybridMultilevel"/>
    <w:tmpl w:val="4FE8EECA"/>
    <w:lvl w:ilvl="0" w:tplc="DAC08F3A">
      <w:numFmt w:val="bullet"/>
      <w:lvlText w:val="-"/>
      <w:lvlJc w:val="left"/>
      <w:pPr>
        <w:ind w:left="360" w:hanging="360"/>
      </w:pPr>
      <w:rPr>
        <w:rFonts w:ascii="Segoe UI" w:eastAsiaTheme="minorHAnsi" w:hAnsi="Segoe UI" w:cs="Segoe UI" w:hint="default"/>
        <w:b w:val="0"/>
        <w:bCs w:val="0"/>
        <w:color w:val="0A0A0A"/>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7EC687F"/>
    <w:multiLevelType w:val="hybridMultilevel"/>
    <w:tmpl w:val="BB402692"/>
    <w:lvl w:ilvl="0" w:tplc="B78E53AE">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255E2"/>
    <w:multiLevelType w:val="hybridMultilevel"/>
    <w:tmpl w:val="E18C371C"/>
    <w:lvl w:ilvl="0" w:tplc="A9C4672E">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2F7D92"/>
    <w:multiLevelType w:val="hybridMultilevel"/>
    <w:tmpl w:val="0FEC1086"/>
    <w:lvl w:ilvl="0" w:tplc="B2948DBC">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02BEE"/>
    <w:multiLevelType w:val="multilevel"/>
    <w:tmpl w:val="289E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D6762F"/>
    <w:multiLevelType w:val="hybridMultilevel"/>
    <w:tmpl w:val="5BF4FDD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54710819">
    <w:abstractNumId w:val="16"/>
  </w:num>
  <w:num w:numId="2" w16cid:durableId="368645257">
    <w:abstractNumId w:val="1"/>
  </w:num>
  <w:num w:numId="3" w16cid:durableId="1992445437">
    <w:abstractNumId w:val="17"/>
  </w:num>
  <w:num w:numId="4" w16cid:durableId="68814282">
    <w:abstractNumId w:val="26"/>
  </w:num>
  <w:num w:numId="5" w16cid:durableId="1022634649">
    <w:abstractNumId w:val="0"/>
  </w:num>
  <w:num w:numId="6" w16cid:durableId="1602958357">
    <w:abstractNumId w:val="15"/>
  </w:num>
  <w:num w:numId="7" w16cid:durableId="1427388087">
    <w:abstractNumId w:val="27"/>
  </w:num>
  <w:num w:numId="8" w16cid:durableId="830104466">
    <w:abstractNumId w:val="19"/>
  </w:num>
  <w:num w:numId="9" w16cid:durableId="271473383">
    <w:abstractNumId w:val="23"/>
  </w:num>
  <w:num w:numId="10" w16cid:durableId="743995588">
    <w:abstractNumId w:val="7"/>
  </w:num>
  <w:num w:numId="11" w16cid:durableId="781538362">
    <w:abstractNumId w:val="12"/>
  </w:num>
  <w:num w:numId="12" w16cid:durableId="326981193">
    <w:abstractNumId w:val="30"/>
  </w:num>
  <w:num w:numId="13" w16cid:durableId="2147114928">
    <w:abstractNumId w:val="37"/>
  </w:num>
  <w:num w:numId="14" w16cid:durableId="1847359128">
    <w:abstractNumId w:val="13"/>
  </w:num>
  <w:num w:numId="15" w16cid:durableId="1656295163">
    <w:abstractNumId w:val="28"/>
  </w:num>
  <w:num w:numId="16" w16cid:durableId="154692024">
    <w:abstractNumId w:val="10"/>
  </w:num>
  <w:num w:numId="17" w16cid:durableId="2139451667">
    <w:abstractNumId w:val="14"/>
  </w:num>
  <w:num w:numId="18" w16cid:durableId="549656281">
    <w:abstractNumId w:val="33"/>
  </w:num>
  <w:num w:numId="19" w16cid:durableId="1918636104">
    <w:abstractNumId w:val="31"/>
  </w:num>
  <w:num w:numId="20" w16cid:durableId="810827825">
    <w:abstractNumId w:val="20"/>
  </w:num>
  <w:num w:numId="21" w16cid:durableId="516971041">
    <w:abstractNumId w:val="32"/>
  </w:num>
  <w:num w:numId="22" w16cid:durableId="1512141121">
    <w:abstractNumId w:val="8"/>
  </w:num>
  <w:num w:numId="23" w16cid:durableId="456526449">
    <w:abstractNumId w:val="11"/>
  </w:num>
  <w:num w:numId="24" w16cid:durableId="1092631714">
    <w:abstractNumId w:val="34"/>
  </w:num>
  <w:num w:numId="25" w16cid:durableId="1663581366">
    <w:abstractNumId w:val="24"/>
  </w:num>
  <w:num w:numId="26" w16cid:durableId="420682833">
    <w:abstractNumId w:val="25"/>
  </w:num>
  <w:num w:numId="27" w16cid:durableId="1332680583">
    <w:abstractNumId w:val="21"/>
  </w:num>
  <w:num w:numId="28" w16cid:durableId="60060037">
    <w:abstractNumId w:val="22"/>
  </w:num>
  <w:num w:numId="29" w16cid:durableId="2029913358">
    <w:abstractNumId w:val="6"/>
  </w:num>
  <w:num w:numId="30" w16cid:durableId="1667899492">
    <w:abstractNumId w:val="2"/>
  </w:num>
  <w:num w:numId="31" w16cid:durableId="1807046060">
    <w:abstractNumId w:val="38"/>
  </w:num>
  <w:num w:numId="32" w16cid:durableId="614797011">
    <w:abstractNumId w:val="36"/>
  </w:num>
  <w:num w:numId="33" w16cid:durableId="2037654902">
    <w:abstractNumId w:val="18"/>
  </w:num>
  <w:num w:numId="34" w16cid:durableId="1755738640">
    <w:abstractNumId w:val="4"/>
  </w:num>
  <w:num w:numId="35" w16cid:durableId="2005469172">
    <w:abstractNumId w:val="35"/>
  </w:num>
  <w:num w:numId="36" w16cid:durableId="711921321">
    <w:abstractNumId w:val="3"/>
  </w:num>
  <w:num w:numId="37" w16cid:durableId="1853955935">
    <w:abstractNumId w:val="5"/>
  </w:num>
  <w:num w:numId="38" w16cid:durableId="86386924">
    <w:abstractNumId w:val="9"/>
  </w:num>
  <w:num w:numId="39" w16cid:durableId="455028992">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FCF"/>
    <w:rsid w:val="000131F4"/>
    <w:rsid w:val="0001535F"/>
    <w:rsid w:val="00015759"/>
    <w:rsid w:val="00015F83"/>
    <w:rsid w:val="000166D8"/>
    <w:rsid w:val="000203C6"/>
    <w:rsid w:val="000204A2"/>
    <w:rsid w:val="00021239"/>
    <w:rsid w:val="00021F14"/>
    <w:rsid w:val="0002241F"/>
    <w:rsid w:val="0002292A"/>
    <w:rsid w:val="00025E3E"/>
    <w:rsid w:val="000274CD"/>
    <w:rsid w:val="00027C0F"/>
    <w:rsid w:val="0003029D"/>
    <w:rsid w:val="00032B45"/>
    <w:rsid w:val="000330F9"/>
    <w:rsid w:val="00033CFF"/>
    <w:rsid w:val="00036477"/>
    <w:rsid w:val="00037089"/>
    <w:rsid w:val="00037E97"/>
    <w:rsid w:val="00040630"/>
    <w:rsid w:val="00040659"/>
    <w:rsid w:val="00043439"/>
    <w:rsid w:val="00043C95"/>
    <w:rsid w:val="00044A11"/>
    <w:rsid w:val="000454E0"/>
    <w:rsid w:val="0004594D"/>
    <w:rsid w:val="00045A3E"/>
    <w:rsid w:val="0004669C"/>
    <w:rsid w:val="00047367"/>
    <w:rsid w:val="000501FA"/>
    <w:rsid w:val="0005053A"/>
    <w:rsid w:val="00051402"/>
    <w:rsid w:val="0005374A"/>
    <w:rsid w:val="00053785"/>
    <w:rsid w:val="00055113"/>
    <w:rsid w:val="00055A97"/>
    <w:rsid w:val="000563CC"/>
    <w:rsid w:val="00057590"/>
    <w:rsid w:val="00057724"/>
    <w:rsid w:val="00061726"/>
    <w:rsid w:val="000619EB"/>
    <w:rsid w:val="00062EF0"/>
    <w:rsid w:val="00063801"/>
    <w:rsid w:val="00064402"/>
    <w:rsid w:val="00064D4F"/>
    <w:rsid w:val="00065055"/>
    <w:rsid w:val="000650D0"/>
    <w:rsid w:val="00066263"/>
    <w:rsid w:val="000668F3"/>
    <w:rsid w:val="00066A1A"/>
    <w:rsid w:val="0006741C"/>
    <w:rsid w:val="0006764B"/>
    <w:rsid w:val="00070501"/>
    <w:rsid w:val="00071D27"/>
    <w:rsid w:val="00072E6F"/>
    <w:rsid w:val="00072E74"/>
    <w:rsid w:val="0007466C"/>
    <w:rsid w:val="0007668B"/>
    <w:rsid w:val="00077334"/>
    <w:rsid w:val="00081055"/>
    <w:rsid w:val="00081187"/>
    <w:rsid w:val="00081382"/>
    <w:rsid w:val="000816FB"/>
    <w:rsid w:val="00081722"/>
    <w:rsid w:val="000837A5"/>
    <w:rsid w:val="0008460E"/>
    <w:rsid w:val="00085AC6"/>
    <w:rsid w:val="000861D7"/>
    <w:rsid w:val="000871F8"/>
    <w:rsid w:val="00087E0D"/>
    <w:rsid w:val="00090D50"/>
    <w:rsid w:val="00092837"/>
    <w:rsid w:val="00093712"/>
    <w:rsid w:val="00093E4D"/>
    <w:rsid w:val="00095162"/>
    <w:rsid w:val="00095B6F"/>
    <w:rsid w:val="0009630C"/>
    <w:rsid w:val="0009786C"/>
    <w:rsid w:val="000978E1"/>
    <w:rsid w:val="00097952"/>
    <w:rsid w:val="000A00FB"/>
    <w:rsid w:val="000A0A92"/>
    <w:rsid w:val="000A18EE"/>
    <w:rsid w:val="000A3CC8"/>
    <w:rsid w:val="000A4486"/>
    <w:rsid w:val="000A449C"/>
    <w:rsid w:val="000A50F9"/>
    <w:rsid w:val="000A5A3A"/>
    <w:rsid w:val="000A74D4"/>
    <w:rsid w:val="000A782C"/>
    <w:rsid w:val="000A7A06"/>
    <w:rsid w:val="000B024C"/>
    <w:rsid w:val="000B025E"/>
    <w:rsid w:val="000B2798"/>
    <w:rsid w:val="000B2D41"/>
    <w:rsid w:val="000B32C6"/>
    <w:rsid w:val="000B4371"/>
    <w:rsid w:val="000B462C"/>
    <w:rsid w:val="000B5789"/>
    <w:rsid w:val="000B6790"/>
    <w:rsid w:val="000B6F36"/>
    <w:rsid w:val="000B7B12"/>
    <w:rsid w:val="000C0739"/>
    <w:rsid w:val="000C143D"/>
    <w:rsid w:val="000C229E"/>
    <w:rsid w:val="000C31B8"/>
    <w:rsid w:val="000C32E6"/>
    <w:rsid w:val="000C374B"/>
    <w:rsid w:val="000C3E04"/>
    <w:rsid w:val="000C4707"/>
    <w:rsid w:val="000C5417"/>
    <w:rsid w:val="000C58CA"/>
    <w:rsid w:val="000C5E60"/>
    <w:rsid w:val="000C69A1"/>
    <w:rsid w:val="000C6FF7"/>
    <w:rsid w:val="000C7BF4"/>
    <w:rsid w:val="000C7C3A"/>
    <w:rsid w:val="000D0737"/>
    <w:rsid w:val="000D2ACE"/>
    <w:rsid w:val="000D320D"/>
    <w:rsid w:val="000D362C"/>
    <w:rsid w:val="000D3CF4"/>
    <w:rsid w:val="000D3EB0"/>
    <w:rsid w:val="000D6AE7"/>
    <w:rsid w:val="000D6F25"/>
    <w:rsid w:val="000D73AF"/>
    <w:rsid w:val="000E02BE"/>
    <w:rsid w:val="000E1053"/>
    <w:rsid w:val="000E14E1"/>
    <w:rsid w:val="000E1D02"/>
    <w:rsid w:val="000E3E73"/>
    <w:rsid w:val="000E53A2"/>
    <w:rsid w:val="000E5720"/>
    <w:rsid w:val="000E5BCF"/>
    <w:rsid w:val="000E7071"/>
    <w:rsid w:val="000E7B29"/>
    <w:rsid w:val="000E7FF1"/>
    <w:rsid w:val="000F00E1"/>
    <w:rsid w:val="000F0584"/>
    <w:rsid w:val="000F1575"/>
    <w:rsid w:val="000F1A78"/>
    <w:rsid w:val="000F3EFF"/>
    <w:rsid w:val="000F44F6"/>
    <w:rsid w:val="000F4640"/>
    <w:rsid w:val="000F4732"/>
    <w:rsid w:val="000F5724"/>
    <w:rsid w:val="000F594A"/>
    <w:rsid w:val="000F594B"/>
    <w:rsid w:val="000F6C26"/>
    <w:rsid w:val="001011FF"/>
    <w:rsid w:val="00101BB5"/>
    <w:rsid w:val="00102156"/>
    <w:rsid w:val="0010369E"/>
    <w:rsid w:val="00103C47"/>
    <w:rsid w:val="0010442D"/>
    <w:rsid w:val="00104B1B"/>
    <w:rsid w:val="001054C6"/>
    <w:rsid w:val="00106E28"/>
    <w:rsid w:val="00107273"/>
    <w:rsid w:val="001074CF"/>
    <w:rsid w:val="0011098A"/>
    <w:rsid w:val="0011119B"/>
    <w:rsid w:val="0011182E"/>
    <w:rsid w:val="0011265A"/>
    <w:rsid w:val="00113195"/>
    <w:rsid w:val="00113570"/>
    <w:rsid w:val="00114269"/>
    <w:rsid w:val="00114C4F"/>
    <w:rsid w:val="00116FAC"/>
    <w:rsid w:val="0011717D"/>
    <w:rsid w:val="00121031"/>
    <w:rsid w:val="0012297C"/>
    <w:rsid w:val="00122BC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B3F"/>
    <w:rsid w:val="0013526B"/>
    <w:rsid w:val="00135995"/>
    <w:rsid w:val="00135A68"/>
    <w:rsid w:val="00135BE5"/>
    <w:rsid w:val="00135C05"/>
    <w:rsid w:val="0014096A"/>
    <w:rsid w:val="00141D37"/>
    <w:rsid w:val="0014247F"/>
    <w:rsid w:val="00143446"/>
    <w:rsid w:val="00143651"/>
    <w:rsid w:val="00143B2F"/>
    <w:rsid w:val="00143BD0"/>
    <w:rsid w:val="00143F27"/>
    <w:rsid w:val="001442DF"/>
    <w:rsid w:val="00144666"/>
    <w:rsid w:val="00145AD0"/>
    <w:rsid w:val="00145E46"/>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E79"/>
    <w:rsid w:val="00160902"/>
    <w:rsid w:val="00160906"/>
    <w:rsid w:val="00161820"/>
    <w:rsid w:val="00161E1F"/>
    <w:rsid w:val="00162025"/>
    <w:rsid w:val="0016346B"/>
    <w:rsid w:val="00164598"/>
    <w:rsid w:val="00165589"/>
    <w:rsid w:val="00165D41"/>
    <w:rsid w:val="00166239"/>
    <w:rsid w:val="00167186"/>
    <w:rsid w:val="001671D9"/>
    <w:rsid w:val="001673A1"/>
    <w:rsid w:val="001677F1"/>
    <w:rsid w:val="00170995"/>
    <w:rsid w:val="00172612"/>
    <w:rsid w:val="00173029"/>
    <w:rsid w:val="00174801"/>
    <w:rsid w:val="001752C0"/>
    <w:rsid w:val="00176FCB"/>
    <w:rsid w:val="00180B4F"/>
    <w:rsid w:val="0018200A"/>
    <w:rsid w:val="00182644"/>
    <w:rsid w:val="0018289D"/>
    <w:rsid w:val="00184786"/>
    <w:rsid w:val="0018482D"/>
    <w:rsid w:val="00187D23"/>
    <w:rsid w:val="0019096A"/>
    <w:rsid w:val="00190A8A"/>
    <w:rsid w:val="0019129F"/>
    <w:rsid w:val="001918B6"/>
    <w:rsid w:val="001925D7"/>
    <w:rsid w:val="00192D62"/>
    <w:rsid w:val="00196264"/>
    <w:rsid w:val="001968B4"/>
    <w:rsid w:val="00196EE3"/>
    <w:rsid w:val="001A06F3"/>
    <w:rsid w:val="001A16EA"/>
    <w:rsid w:val="001A1B31"/>
    <w:rsid w:val="001A1E0E"/>
    <w:rsid w:val="001A2433"/>
    <w:rsid w:val="001A30F0"/>
    <w:rsid w:val="001A36F6"/>
    <w:rsid w:val="001A3A81"/>
    <w:rsid w:val="001A45D6"/>
    <w:rsid w:val="001A48C5"/>
    <w:rsid w:val="001A6925"/>
    <w:rsid w:val="001A6E11"/>
    <w:rsid w:val="001A7704"/>
    <w:rsid w:val="001B09DE"/>
    <w:rsid w:val="001B0C59"/>
    <w:rsid w:val="001B1412"/>
    <w:rsid w:val="001B2713"/>
    <w:rsid w:val="001B2AF2"/>
    <w:rsid w:val="001B2C36"/>
    <w:rsid w:val="001B366A"/>
    <w:rsid w:val="001B687F"/>
    <w:rsid w:val="001B6AD5"/>
    <w:rsid w:val="001B77F3"/>
    <w:rsid w:val="001C0354"/>
    <w:rsid w:val="001C16C1"/>
    <w:rsid w:val="001C3B33"/>
    <w:rsid w:val="001C4BDA"/>
    <w:rsid w:val="001C4C6A"/>
    <w:rsid w:val="001C52F2"/>
    <w:rsid w:val="001C548B"/>
    <w:rsid w:val="001C5578"/>
    <w:rsid w:val="001C5BDC"/>
    <w:rsid w:val="001C6908"/>
    <w:rsid w:val="001C7D53"/>
    <w:rsid w:val="001D002C"/>
    <w:rsid w:val="001D0B6B"/>
    <w:rsid w:val="001D0BD5"/>
    <w:rsid w:val="001D0FD1"/>
    <w:rsid w:val="001D2E90"/>
    <w:rsid w:val="001D4158"/>
    <w:rsid w:val="001D437F"/>
    <w:rsid w:val="001D44B7"/>
    <w:rsid w:val="001D4735"/>
    <w:rsid w:val="001D53EA"/>
    <w:rsid w:val="001D55B1"/>
    <w:rsid w:val="001D6D92"/>
    <w:rsid w:val="001D72FB"/>
    <w:rsid w:val="001D79A5"/>
    <w:rsid w:val="001E060E"/>
    <w:rsid w:val="001E09D5"/>
    <w:rsid w:val="001E2C67"/>
    <w:rsid w:val="001E5111"/>
    <w:rsid w:val="001E6B26"/>
    <w:rsid w:val="001E7410"/>
    <w:rsid w:val="001E7641"/>
    <w:rsid w:val="001F0A14"/>
    <w:rsid w:val="001F124A"/>
    <w:rsid w:val="001F17BA"/>
    <w:rsid w:val="001F259A"/>
    <w:rsid w:val="001F2AF5"/>
    <w:rsid w:val="001F3A18"/>
    <w:rsid w:val="001F3B59"/>
    <w:rsid w:val="001F3BDA"/>
    <w:rsid w:val="001F3FF3"/>
    <w:rsid w:val="001F6E85"/>
    <w:rsid w:val="001F6FA5"/>
    <w:rsid w:val="001F71E0"/>
    <w:rsid w:val="0020070C"/>
    <w:rsid w:val="002013A8"/>
    <w:rsid w:val="0020156E"/>
    <w:rsid w:val="00202DE4"/>
    <w:rsid w:val="002042EF"/>
    <w:rsid w:val="00204802"/>
    <w:rsid w:val="00204E53"/>
    <w:rsid w:val="00205F14"/>
    <w:rsid w:val="0021031F"/>
    <w:rsid w:val="00211841"/>
    <w:rsid w:val="00211FE5"/>
    <w:rsid w:val="00215213"/>
    <w:rsid w:val="00216A4F"/>
    <w:rsid w:val="00216F03"/>
    <w:rsid w:val="00217DE2"/>
    <w:rsid w:val="00217FB8"/>
    <w:rsid w:val="00220767"/>
    <w:rsid w:val="00221B48"/>
    <w:rsid w:val="00221D44"/>
    <w:rsid w:val="002222AE"/>
    <w:rsid w:val="002227DC"/>
    <w:rsid w:val="0022397F"/>
    <w:rsid w:val="00226917"/>
    <w:rsid w:val="00226C26"/>
    <w:rsid w:val="0022723B"/>
    <w:rsid w:val="00227EBB"/>
    <w:rsid w:val="002317E2"/>
    <w:rsid w:val="00231A46"/>
    <w:rsid w:val="00231CA5"/>
    <w:rsid w:val="0023382A"/>
    <w:rsid w:val="00234695"/>
    <w:rsid w:val="00234D3E"/>
    <w:rsid w:val="00234F06"/>
    <w:rsid w:val="00235AB3"/>
    <w:rsid w:val="0023605F"/>
    <w:rsid w:val="00237BFB"/>
    <w:rsid w:val="002405B3"/>
    <w:rsid w:val="002419EA"/>
    <w:rsid w:val="00241B05"/>
    <w:rsid w:val="002421E5"/>
    <w:rsid w:val="002431BC"/>
    <w:rsid w:val="002432D2"/>
    <w:rsid w:val="00244488"/>
    <w:rsid w:val="002446ED"/>
    <w:rsid w:val="0024601A"/>
    <w:rsid w:val="00246D77"/>
    <w:rsid w:val="00247D7B"/>
    <w:rsid w:val="00247DE7"/>
    <w:rsid w:val="0025031A"/>
    <w:rsid w:val="00252289"/>
    <w:rsid w:val="002524B0"/>
    <w:rsid w:val="0025265C"/>
    <w:rsid w:val="0025356C"/>
    <w:rsid w:val="002535F1"/>
    <w:rsid w:val="00253A9D"/>
    <w:rsid w:val="00254526"/>
    <w:rsid w:val="00255566"/>
    <w:rsid w:val="002555D6"/>
    <w:rsid w:val="00255B88"/>
    <w:rsid w:val="00255BDA"/>
    <w:rsid w:val="00256049"/>
    <w:rsid w:val="00256EB0"/>
    <w:rsid w:val="00261298"/>
    <w:rsid w:val="00262186"/>
    <w:rsid w:val="00265533"/>
    <w:rsid w:val="002659BC"/>
    <w:rsid w:val="00265B20"/>
    <w:rsid w:val="00266A94"/>
    <w:rsid w:val="00266DA3"/>
    <w:rsid w:val="00270386"/>
    <w:rsid w:val="00270C1B"/>
    <w:rsid w:val="00271A18"/>
    <w:rsid w:val="002720A6"/>
    <w:rsid w:val="002722DD"/>
    <w:rsid w:val="00273F33"/>
    <w:rsid w:val="00275A7D"/>
    <w:rsid w:val="00275C61"/>
    <w:rsid w:val="002801F4"/>
    <w:rsid w:val="0028071E"/>
    <w:rsid w:val="00282220"/>
    <w:rsid w:val="00282E9A"/>
    <w:rsid w:val="00283FDA"/>
    <w:rsid w:val="00285714"/>
    <w:rsid w:val="00285E32"/>
    <w:rsid w:val="00286878"/>
    <w:rsid w:val="002900A5"/>
    <w:rsid w:val="00290FF4"/>
    <w:rsid w:val="00292533"/>
    <w:rsid w:val="00292541"/>
    <w:rsid w:val="00293F84"/>
    <w:rsid w:val="00293F99"/>
    <w:rsid w:val="00294728"/>
    <w:rsid w:val="00295947"/>
    <w:rsid w:val="002A009B"/>
    <w:rsid w:val="002A00B8"/>
    <w:rsid w:val="002A0D8C"/>
    <w:rsid w:val="002A1DCA"/>
    <w:rsid w:val="002A2FAD"/>
    <w:rsid w:val="002A3772"/>
    <w:rsid w:val="002A3CA8"/>
    <w:rsid w:val="002A450D"/>
    <w:rsid w:val="002A58DF"/>
    <w:rsid w:val="002A59B7"/>
    <w:rsid w:val="002A7398"/>
    <w:rsid w:val="002A782D"/>
    <w:rsid w:val="002A7CE8"/>
    <w:rsid w:val="002A7DEA"/>
    <w:rsid w:val="002B070B"/>
    <w:rsid w:val="002B08DF"/>
    <w:rsid w:val="002B0FD6"/>
    <w:rsid w:val="002B194E"/>
    <w:rsid w:val="002B1BEC"/>
    <w:rsid w:val="002B2B69"/>
    <w:rsid w:val="002B3686"/>
    <w:rsid w:val="002B4733"/>
    <w:rsid w:val="002B49C7"/>
    <w:rsid w:val="002B5AC2"/>
    <w:rsid w:val="002B5E95"/>
    <w:rsid w:val="002B5EE9"/>
    <w:rsid w:val="002B682B"/>
    <w:rsid w:val="002B6EC2"/>
    <w:rsid w:val="002B7C4A"/>
    <w:rsid w:val="002C0196"/>
    <w:rsid w:val="002C038F"/>
    <w:rsid w:val="002C10C3"/>
    <w:rsid w:val="002C216C"/>
    <w:rsid w:val="002C5BBA"/>
    <w:rsid w:val="002C5D15"/>
    <w:rsid w:val="002C69CD"/>
    <w:rsid w:val="002C6C5A"/>
    <w:rsid w:val="002C7778"/>
    <w:rsid w:val="002D0455"/>
    <w:rsid w:val="002D0B5C"/>
    <w:rsid w:val="002D1F37"/>
    <w:rsid w:val="002D2184"/>
    <w:rsid w:val="002D32BE"/>
    <w:rsid w:val="002D340F"/>
    <w:rsid w:val="002D4735"/>
    <w:rsid w:val="002D4EF0"/>
    <w:rsid w:val="002D5A73"/>
    <w:rsid w:val="002D61A8"/>
    <w:rsid w:val="002D6309"/>
    <w:rsid w:val="002D6A85"/>
    <w:rsid w:val="002E23BF"/>
    <w:rsid w:val="002E274D"/>
    <w:rsid w:val="002E329E"/>
    <w:rsid w:val="002E3ECE"/>
    <w:rsid w:val="002E4045"/>
    <w:rsid w:val="002E63CE"/>
    <w:rsid w:val="002E7192"/>
    <w:rsid w:val="002E754E"/>
    <w:rsid w:val="002F00A9"/>
    <w:rsid w:val="002F0577"/>
    <w:rsid w:val="002F06F4"/>
    <w:rsid w:val="002F1234"/>
    <w:rsid w:val="002F1A3C"/>
    <w:rsid w:val="002F1C7A"/>
    <w:rsid w:val="002F3023"/>
    <w:rsid w:val="002F355D"/>
    <w:rsid w:val="002F382C"/>
    <w:rsid w:val="002F3F92"/>
    <w:rsid w:val="002F400E"/>
    <w:rsid w:val="002F5193"/>
    <w:rsid w:val="002F5B7C"/>
    <w:rsid w:val="002F68E3"/>
    <w:rsid w:val="002F69B8"/>
    <w:rsid w:val="0030043C"/>
    <w:rsid w:val="00300A95"/>
    <w:rsid w:val="00300B36"/>
    <w:rsid w:val="0030354E"/>
    <w:rsid w:val="00304B07"/>
    <w:rsid w:val="00304ECB"/>
    <w:rsid w:val="00304F65"/>
    <w:rsid w:val="0030512A"/>
    <w:rsid w:val="003052F8"/>
    <w:rsid w:val="0030578E"/>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5AC9"/>
    <w:rsid w:val="003162B1"/>
    <w:rsid w:val="00317FC0"/>
    <w:rsid w:val="0032049E"/>
    <w:rsid w:val="003207F7"/>
    <w:rsid w:val="00322204"/>
    <w:rsid w:val="00323315"/>
    <w:rsid w:val="0032410D"/>
    <w:rsid w:val="003246D3"/>
    <w:rsid w:val="00324B1D"/>
    <w:rsid w:val="00324E28"/>
    <w:rsid w:val="00325A8F"/>
    <w:rsid w:val="00327423"/>
    <w:rsid w:val="00327DA9"/>
    <w:rsid w:val="00330087"/>
    <w:rsid w:val="0033010D"/>
    <w:rsid w:val="00330A7E"/>
    <w:rsid w:val="00331122"/>
    <w:rsid w:val="00332946"/>
    <w:rsid w:val="003343E3"/>
    <w:rsid w:val="00334A11"/>
    <w:rsid w:val="003351D1"/>
    <w:rsid w:val="003353C8"/>
    <w:rsid w:val="00336CFC"/>
    <w:rsid w:val="00337400"/>
    <w:rsid w:val="00337993"/>
    <w:rsid w:val="00337DEF"/>
    <w:rsid w:val="00340BEA"/>
    <w:rsid w:val="00340E2B"/>
    <w:rsid w:val="0034152E"/>
    <w:rsid w:val="00341FB2"/>
    <w:rsid w:val="003445D1"/>
    <w:rsid w:val="00344F92"/>
    <w:rsid w:val="003452E4"/>
    <w:rsid w:val="00345593"/>
    <w:rsid w:val="00345E3B"/>
    <w:rsid w:val="003464B5"/>
    <w:rsid w:val="003466D4"/>
    <w:rsid w:val="00346885"/>
    <w:rsid w:val="00346AFB"/>
    <w:rsid w:val="00352026"/>
    <w:rsid w:val="00354F18"/>
    <w:rsid w:val="003554D2"/>
    <w:rsid w:val="003555E2"/>
    <w:rsid w:val="00356A1D"/>
    <w:rsid w:val="003577AD"/>
    <w:rsid w:val="00360672"/>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ADF"/>
    <w:rsid w:val="00376861"/>
    <w:rsid w:val="00376F00"/>
    <w:rsid w:val="00380991"/>
    <w:rsid w:val="00381C6B"/>
    <w:rsid w:val="00383A4A"/>
    <w:rsid w:val="00383ACE"/>
    <w:rsid w:val="003858AF"/>
    <w:rsid w:val="00386CFD"/>
    <w:rsid w:val="00390EBE"/>
    <w:rsid w:val="00391BF3"/>
    <w:rsid w:val="00393162"/>
    <w:rsid w:val="00393E4C"/>
    <w:rsid w:val="00394132"/>
    <w:rsid w:val="0039485A"/>
    <w:rsid w:val="003949FD"/>
    <w:rsid w:val="003A120D"/>
    <w:rsid w:val="003A1691"/>
    <w:rsid w:val="003A233D"/>
    <w:rsid w:val="003A299A"/>
    <w:rsid w:val="003A2BFE"/>
    <w:rsid w:val="003A37F3"/>
    <w:rsid w:val="003A427E"/>
    <w:rsid w:val="003A4970"/>
    <w:rsid w:val="003A5428"/>
    <w:rsid w:val="003A58F5"/>
    <w:rsid w:val="003A5D12"/>
    <w:rsid w:val="003A6895"/>
    <w:rsid w:val="003B0B56"/>
    <w:rsid w:val="003B1512"/>
    <w:rsid w:val="003B1678"/>
    <w:rsid w:val="003B182B"/>
    <w:rsid w:val="003B24FC"/>
    <w:rsid w:val="003B353A"/>
    <w:rsid w:val="003B4ACC"/>
    <w:rsid w:val="003B60A3"/>
    <w:rsid w:val="003B626B"/>
    <w:rsid w:val="003B6E9F"/>
    <w:rsid w:val="003C0D86"/>
    <w:rsid w:val="003C0F4D"/>
    <w:rsid w:val="003C3260"/>
    <w:rsid w:val="003C4BCD"/>
    <w:rsid w:val="003C506F"/>
    <w:rsid w:val="003C620D"/>
    <w:rsid w:val="003C7408"/>
    <w:rsid w:val="003D06EC"/>
    <w:rsid w:val="003D14AC"/>
    <w:rsid w:val="003D1F88"/>
    <w:rsid w:val="003D2356"/>
    <w:rsid w:val="003D2C1F"/>
    <w:rsid w:val="003D32A7"/>
    <w:rsid w:val="003D3B38"/>
    <w:rsid w:val="003D3E48"/>
    <w:rsid w:val="003D510D"/>
    <w:rsid w:val="003D5DA3"/>
    <w:rsid w:val="003D619C"/>
    <w:rsid w:val="003D6337"/>
    <w:rsid w:val="003D6428"/>
    <w:rsid w:val="003D6934"/>
    <w:rsid w:val="003D79FC"/>
    <w:rsid w:val="003E18BC"/>
    <w:rsid w:val="003E2D12"/>
    <w:rsid w:val="003E4195"/>
    <w:rsid w:val="003E53ED"/>
    <w:rsid w:val="003E557C"/>
    <w:rsid w:val="003E6CCD"/>
    <w:rsid w:val="003F0503"/>
    <w:rsid w:val="003F10F4"/>
    <w:rsid w:val="003F14B0"/>
    <w:rsid w:val="003F25E5"/>
    <w:rsid w:val="003F2A99"/>
    <w:rsid w:val="003F3D67"/>
    <w:rsid w:val="003F5C06"/>
    <w:rsid w:val="003F77A0"/>
    <w:rsid w:val="003F7C72"/>
    <w:rsid w:val="00400539"/>
    <w:rsid w:val="004012BF"/>
    <w:rsid w:val="00401F80"/>
    <w:rsid w:val="00403495"/>
    <w:rsid w:val="00403E51"/>
    <w:rsid w:val="00404E32"/>
    <w:rsid w:val="00405126"/>
    <w:rsid w:val="00405F29"/>
    <w:rsid w:val="00405F95"/>
    <w:rsid w:val="004065F3"/>
    <w:rsid w:val="00406C78"/>
    <w:rsid w:val="00407A50"/>
    <w:rsid w:val="00407FBF"/>
    <w:rsid w:val="004112BA"/>
    <w:rsid w:val="0041139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15DE"/>
    <w:rsid w:val="004224CF"/>
    <w:rsid w:val="00422602"/>
    <w:rsid w:val="004228A8"/>
    <w:rsid w:val="004231DA"/>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8CF"/>
    <w:rsid w:val="00474E5A"/>
    <w:rsid w:val="004760CE"/>
    <w:rsid w:val="00476360"/>
    <w:rsid w:val="00481B2E"/>
    <w:rsid w:val="00482761"/>
    <w:rsid w:val="0048279D"/>
    <w:rsid w:val="004834E9"/>
    <w:rsid w:val="00483EA3"/>
    <w:rsid w:val="004845E8"/>
    <w:rsid w:val="00484E3E"/>
    <w:rsid w:val="00485292"/>
    <w:rsid w:val="004854E7"/>
    <w:rsid w:val="00485BF5"/>
    <w:rsid w:val="004861EC"/>
    <w:rsid w:val="00486379"/>
    <w:rsid w:val="004879B9"/>
    <w:rsid w:val="004909C3"/>
    <w:rsid w:val="00491C47"/>
    <w:rsid w:val="004934A6"/>
    <w:rsid w:val="00494820"/>
    <w:rsid w:val="00496BEB"/>
    <w:rsid w:val="00497247"/>
    <w:rsid w:val="00497254"/>
    <w:rsid w:val="00497803"/>
    <w:rsid w:val="004A0CCF"/>
    <w:rsid w:val="004A107E"/>
    <w:rsid w:val="004A2474"/>
    <w:rsid w:val="004A290C"/>
    <w:rsid w:val="004A2EA5"/>
    <w:rsid w:val="004A4892"/>
    <w:rsid w:val="004A5DDC"/>
    <w:rsid w:val="004A60C1"/>
    <w:rsid w:val="004A6A9A"/>
    <w:rsid w:val="004B1284"/>
    <w:rsid w:val="004B2442"/>
    <w:rsid w:val="004B2FB0"/>
    <w:rsid w:val="004B3DF3"/>
    <w:rsid w:val="004B52A3"/>
    <w:rsid w:val="004B5494"/>
    <w:rsid w:val="004B6FA5"/>
    <w:rsid w:val="004B7FDC"/>
    <w:rsid w:val="004C0365"/>
    <w:rsid w:val="004C0BE8"/>
    <w:rsid w:val="004C24F8"/>
    <w:rsid w:val="004C28FC"/>
    <w:rsid w:val="004C34A7"/>
    <w:rsid w:val="004C3B21"/>
    <w:rsid w:val="004C413D"/>
    <w:rsid w:val="004C449A"/>
    <w:rsid w:val="004C5EF8"/>
    <w:rsid w:val="004C70EA"/>
    <w:rsid w:val="004D0AE9"/>
    <w:rsid w:val="004D165B"/>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D3E"/>
    <w:rsid w:val="004F0F2F"/>
    <w:rsid w:val="004F1193"/>
    <w:rsid w:val="004F1577"/>
    <w:rsid w:val="004F1A52"/>
    <w:rsid w:val="004F1B02"/>
    <w:rsid w:val="004F3554"/>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B46"/>
    <w:rsid w:val="00507F75"/>
    <w:rsid w:val="00510F08"/>
    <w:rsid w:val="005110DC"/>
    <w:rsid w:val="0051133B"/>
    <w:rsid w:val="00511778"/>
    <w:rsid w:val="00511978"/>
    <w:rsid w:val="00511A32"/>
    <w:rsid w:val="00511D32"/>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71F0"/>
    <w:rsid w:val="005403AD"/>
    <w:rsid w:val="0054051E"/>
    <w:rsid w:val="005414CF"/>
    <w:rsid w:val="0054172C"/>
    <w:rsid w:val="005424F7"/>
    <w:rsid w:val="00543266"/>
    <w:rsid w:val="00543CC6"/>
    <w:rsid w:val="00543D46"/>
    <w:rsid w:val="00543DD7"/>
    <w:rsid w:val="005473B6"/>
    <w:rsid w:val="00547865"/>
    <w:rsid w:val="00552D25"/>
    <w:rsid w:val="00553391"/>
    <w:rsid w:val="00553CAD"/>
    <w:rsid w:val="00554FA7"/>
    <w:rsid w:val="00555A87"/>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7AC"/>
    <w:rsid w:val="005637C5"/>
    <w:rsid w:val="00564160"/>
    <w:rsid w:val="00565F75"/>
    <w:rsid w:val="00566FC7"/>
    <w:rsid w:val="00567F0D"/>
    <w:rsid w:val="00570079"/>
    <w:rsid w:val="00570A0E"/>
    <w:rsid w:val="00570A21"/>
    <w:rsid w:val="005737DD"/>
    <w:rsid w:val="00573F6D"/>
    <w:rsid w:val="005745F7"/>
    <w:rsid w:val="0057475F"/>
    <w:rsid w:val="00574D62"/>
    <w:rsid w:val="00575408"/>
    <w:rsid w:val="00575D3E"/>
    <w:rsid w:val="0057664E"/>
    <w:rsid w:val="00577E21"/>
    <w:rsid w:val="00581083"/>
    <w:rsid w:val="005813BA"/>
    <w:rsid w:val="00581B20"/>
    <w:rsid w:val="00581C19"/>
    <w:rsid w:val="00582484"/>
    <w:rsid w:val="005829F3"/>
    <w:rsid w:val="00583A56"/>
    <w:rsid w:val="00583D20"/>
    <w:rsid w:val="00584AAF"/>
    <w:rsid w:val="00586A01"/>
    <w:rsid w:val="005872E7"/>
    <w:rsid w:val="00591686"/>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70"/>
    <w:rsid w:val="005A6EF8"/>
    <w:rsid w:val="005B0A02"/>
    <w:rsid w:val="005B154B"/>
    <w:rsid w:val="005B346F"/>
    <w:rsid w:val="005B46B3"/>
    <w:rsid w:val="005B601D"/>
    <w:rsid w:val="005B64B0"/>
    <w:rsid w:val="005B665B"/>
    <w:rsid w:val="005B7733"/>
    <w:rsid w:val="005B7C79"/>
    <w:rsid w:val="005C004D"/>
    <w:rsid w:val="005C032A"/>
    <w:rsid w:val="005C1532"/>
    <w:rsid w:val="005C3313"/>
    <w:rsid w:val="005C3E95"/>
    <w:rsid w:val="005C4BF0"/>
    <w:rsid w:val="005C5A1D"/>
    <w:rsid w:val="005C5C90"/>
    <w:rsid w:val="005C6BB3"/>
    <w:rsid w:val="005C6DFC"/>
    <w:rsid w:val="005D0CB8"/>
    <w:rsid w:val="005D0D33"/>
    <w:rsid w:val="005D26A8"/>
    <w:rsid w:val="005D38B5"/>
    <w:rsid w:val="005D4BDD"/>
    <w:rsid w:val="005D4F47"/>
    <w:rsid w:val="005D540C"/>
    <w:rsid w:val="005D5EF6"/>
    <w:rsid w:val="005D70EB"/>
    <w:rsid w:val="005D784E"/>
    <w:rsid w:val="005E062C"/>
    <w:rsid w:val="005E0B7C"/>
    <w:rsid w:val="005E140F"/>
    <w:rsid w:val="005E2C0C"/>
    <w:rsid w:val="005E4015"/>
    <w:rsid w:val="005E4656"/>
    <w:rsid w:val="005E5D7C"/>
    <w:rsid w:val="005E7E88"/>
    <w:rsid w:val="005F020B"/>
    <w:rsid w:val="005F2203"/>
    <w:rsid w:val="005F3070"/>
    <w:rsid w:val="005F3CA1"/>
    <w:rsid w:val="005F3F5E"/>
    <w:rsid w:val="005F5D7C"/>
    <w:rsid w:val="005F7340"/>
    <w:rsid w:val="00600456"/>
    <w:rsid w:val="00602B9F"/>
    <w:rsid w:val="00603A5E"/>
    <w:rsid w:val="0060542D"/>
    <w:rsid w:val="006074D1"/>
    <w:rsid w:val="00607CA9"/>
    <w:rsid w:val="00611EC1"/>
    <w:rsid w:val="006122FF"/>
    <w:rsid w:val="00613984"/>
    <w:rsid w:val="00614A77"/>
    <w:rsid w:val="0061517F"/>
    <w:rsid w:val="00615459"/>
    <w:rsid w:val="00616DAC"/>
    <w:rsid w:val="00617244"/>
    <w:rsid w:val="006178D4"/>
    <w:rsid w:val="00617962"/>
    <w:rsid w:val="006207CB"/>
    <w:rsid w:val="00620B13"/>
    <w:rsid w:val="0062173A"/>
    <w:rsid w:val="00621913"/>
    <w:rsid w:val="00621F28"/>
    <w:rsid w:val="006223D4"/>
    <w:rsid w:val="00624800"/>
    <w:rsid w:val="006253AA"/>
    <w:rsid w:val="00625470"/>
    <w:rsid w:val="00625732"/>
    <w:rsid w:val="00626772"/>
    <w:rsid w:val="00626BE9"/>
    <w:rsid w:val="00626E1C"/>
    <w:rsid w:val="0062703A"/>
    <w:rsid w:val="00627738"/>
    <w:rsid w:val="006304B4"/>
    <w:rsid w:val="00630917"/>
    <w:rsid w:val="00630DC6"/>
    <w:rsid w:val="00632D7C"/>
    <w:rsid w:val="00634CEF"/>
    <w:rsid w:val="00634DC6"/>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78A"/>
    <w:rsid w:val="00651B4A"/>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16C"/>
    <w:rsid w:val="00663295"/>
    <w:rsid w:val="006635DD"/>
    <w:rsid w:val="0066682A"/>
    <w:rsid w:val="0066687B"/>
    <w:rsid w:val="00667019"/>
    <w:rsid w:val="00667634"/>
    <w:rsid w:val="0066787D"/>
    <w:rsid w:val="00667898"/>
    <w:rsid w:val="00667D69"/>
    <w:rsid w:val="0067027F"/>
    <w:rsid w:val="0067169B"/>
    <w:rsid w:val="00672696"/>
    <w:rsid w:val="00672F59"/>
    <w:rsid w:val="006732AE"/>
    <w:rsid w:val="006734E9"/>
    <w:rsid w:val="0067382D"/>
    <w:rsid w:val="006738C2"/>
    <w:rsid w:val="00674CA4"/>
    <w:rsid w:val="0067503E"/>
    <w:rsid w:val="006751B4"/>
    <w:rsid w:val="0067632F"/>
    <w:rsid w:val="00676738"/>
    <w:rsid w:val="006772AD"/>
    <w:rsid w:val="00677BED"/>
    <w:rsid w:val="006819C0"/>
    <w:rsid w:val="006820CE"/>
    <w:rsid w:val="006822D1"/>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D2F"/>
    <w:rsid w:val="006A2879"/>
    <w:rsid w:val="006A3C4C"/>
    <w:rsid w:val="006A4FC9"/>
    <w:rsid w:val="006A6C67"/>
    <w:rsid w:val="006A6FDC"/>
    <w:rsid w:val="006A76F3"/>
    <w:rsid w:val="006A7980"/>
    <w:rsid w:val="006A7EFF"/>
    <w:rsid w:val="006B16C8"/>
    <w:rsid w:val="006B1A57"/>
    <w:rsid w:val="006B2373"/>
    <w:rsid w:val="006B2AEF"/>
    <w:rsid w:val="006B3026"/>
    <w:rsid w:val="006B3DB4"/>
    <w:rsid w:val="006B472A"/>
    <w:rsid w:val="006B48D0"/>
    <w:rsid w:val="006B49A5"/>
    <w:rsid w:val="006B5D06"/>
    <w:rsid w:val="006B6099"/>
    <w:rsid w:val="006C031D"/>
    <w:rsid w:val="006C19FA"/>
    <w:rsid w:val="006C1D00"/>
    <w:rsid w:val="006C22F8"/>
    <w:rsid w:val="006C28C7"/>
    <w:rsid w:val="006C2A8F"/>
    <w:rsid w:val="006C4DA5"/>
    <w:rsid w:val="006C5B70"/>
    <w:rsid w:val="006C5E6A"/>
    <w:rsid w:val="006C5E97"/>
    <w:rsid w:val="006C60ED"/>
    <w:rsid w:val="006C70CF"/>
    <w:rsid w:val="006C7EDB"/>
    <w:rsid w:val="006D06ED"/>
    <w:rsid w:val="006D2D87"/>
    <w:rsid w:val="006D439B"/>
    <w:rsid w:val="006D5036"/>
    <w:rsid w:val="006D57ED"/>
    <w:rsid w:val="006D5F78"/>
    <w:rsid w:val="006D643C"/>
    <w:rsid w:val="006D6A97"/>
    <w:rsid w:val="006E12DD"/>
    <w:rsid w:val="006E1756"/>
    <w:rsid w:val="006E18E6"/>
    <w:rsid w:val="006E1F13"/>
    <w:rsid w:val="006E3278"/>
    <w:rsid w:val="006E371D"/>
    <w:rsid w:val="006E3809"/>
    <w:rsid w:val="006E4173"/>
    <w:rsid w:val="006E42D3"/>
    <w:rsid w:val="006E54C2"/>
    <w:rsid w:val="006E6691"/>
    <w:rsid w:val="006E722C"/>
    <w:rsid w:val="006E7487"/>
    <w:rsid w:val="006E781B"/>
    <w:rsid w:val="006F02EE"/>
    <w:rsid w:val="006F329C"/>
    <w:rsid w:val="006F403F"/>
    <w:rsid w:val="006F47E2"/>
    <w:rsid w:val="006F61C0"/>
    <w:rsid w:val="006F77FC"/>
    <w:rsid w:val="006F7BA5"/>
    <w:rsid w:val="006F7EC3"/>
    <w:rsid w:val="007019DC"/>
    <w:rsid w:val="0070448C"/>
    <w:rsid w:val="0070544B"/>
    <w:rsid w:val="00705532"/>
    <w:rsid w:val="00705BDB"/>
    <w:rsid w:val="00705E31"/>
    <w:rsid w:val="00707202"/>
    <w:rsid w:val="007072E0"/>
    <w:rsid w:val="007076A2"/>
    <w:rsid w:val="00707CD1"/>
    <w:rsid w:val="00710FDA"/>
    <w:rsid w:val="00711684"/>
    <w:rsid w:val="007116C7"/>
    <w:rsid w:val="00712725"/>
    <w:rsid w:val="0071289E"/>
    <w:rsid w:val="00713123"/>
    <w:rsid w:val="007137F4"/>
    <w:rsid w:val="00713E08"/>
    <w:rsid w:val="00713E16"/>
    <w:rsid w:val="00714EAE"/>
    <w:rsid w:val="00716017"/>
    <w:rsid w:val="00716592"/>
    <w:rsid w:val="007218C5"/>
    <w:rsid w:val="00721B06"/>
    <w:rsid w:val="0072237C"/>
    <w:rsid w:val="0072270B"/>
    <w:rsid w:val="00722798"/>
    <w:rsid w:val="007243B8"/>
    <w:rsid w:val="00724625"/>
    <w:rsid w:val="00725315"/>
    <w:rsid w:val="00725E3A"/>
    <w:rsid w:val="00726152"/>
    <w:rsid w:val="007261BA"/>
    <w:rsid w:val="007269ED"/>
    <w:rsid w:val="00726F11"/>
    <w:rsid w:val="007307B6"/>
    <w:rsid w:val="00732346"/>
    <w:rsid w:val="0073238A"/>
    <w:rsid w:val="00732693"/>
    <w:rsid w:val="007334FD"/>
    <w:rsid w:val="007338A0"/>
    <w:rsid w:val="00733A08"/>
    <w:rsid w:val="00734197"/>
    <w:rsid w:val="007356A6"/>
    <w:rsid w:val="00735C6A"/>
    <w:rsid w:val="00736523"/>
    <w:rsid w:val="007370F1"/>
    <w:rsid w:val="00740BD2"/>
    <w:rsid w:val="00740D2F"/>
    <w:rsid w:val="00740F9F"/>
    <w:rsid w:val="007410E4"/>
    <w:rsid w:val="00743BA7"/>
    <w:rsid w:val="007450F3"/>
    <w:rsid w:val="00745474"/>
    <w:rsid w:val="00745783"/>
    <w:rsid w:val="00745FCD"/>
    <w:rsid w:val="00746F83"/>
    <w:rsid w:val="00746FCE"/>
    <w:rsid w:val="00747762"/>
    <w:rsid w:val="00750832"/>
    <w:rsid w:val="00752610"/>
    <w:rsid w:val="007528F1"/>
    <w:rsid w:val="00753231"/>
    <w:rsid w:val="007539BA"/>
    <w:rsid w:val="00754020"/>
    <w:rsid w:val="00754196"/>
    <w:rsid w:val="00754616"/>
    <w:rsid w:val="0075466E"/>
    <w:rsid w:val="0075494F"/>
    <w:rsid w:val="00754C6C"/>
    <w:rsid w:val="00754D32"/>
    <w:rsid w:val="0075542E"/>
    <w:rsid w:val="00756076"/>
    <w:rsid w:val="0076246A"/>
    <w:rsid w:val="00762CE9"/>
    <w:rsid w:val="00762F3C"/>
    <w:rsid w:val="00764CF2"/>
    <w:rsid w:val="007652F1"/>
    <w:rsid w:val="00766589"/>
    <w:rsid w:val="007673E3"/>
    <w:rsid w:val="00770447"/>
    <w:rsid w:val="00771009"/>
    <w:rsid w:val="007719C3"/>
    <w:rsid w:val="00773965"/>
    <w:rsid w:val="00775819"/>
    <w:rsid w:val="00775C06"/>
    <w:rsid w:val="007764C9"/>
    <w:rsid w:val="007773E3"/>
    <w:rsid w:val="00777DC7"/>
    <w:rsid w:val="007807D9"/>
    <w:rsid w:val="00780DA9"/>
    <w:rsid w:val="00781AE0"/>
    <w:rsid w:val="007821EC"/>
    <w:rsid w:val="0078336C"/>
    <w:rsid w:val="0078430F"/>
    <w:rsid w:val="00784764"/>
    <w:rsid w:val="00785C7D"/>
    <w:rsid w:val="00786141"/>
    <w:rsid w:val="0078765B"/>
    <w:rsid w:val="0078783C"/>
    <w:rsid w:val="0079104A"/>
    <w:rsid w:val="00793021"/>
    <w:rsid w:val="007939F6"/>
    <w:rsid w:val="00793DAF"/>
    <w:rsid w:val="00794338"/>
    <w:rsid w:val="007945BE"/>
    <w:rsid w:val="00795414"/>
    <w:rsid w:val="00795773"/>
    <w:rsid w:val="00796ECB"/>
    <w:rsid w:val="00797283"/>
    <w:rsid w:val="007972AC"/>
    <w:rsid w:val="0079783C"/>
    <w:rsid w:val="007A146E"/>
    <w:rsid w:val="007A1487"/>
    <w:rsid w:val="007A42C9"/>
    <w:rsid w:val="007A6AC9"/>
    <w:rsid w:val="007A6F9C"/>
    <w:rsid w:val="007A6FA4"/>
    <w:rsid w:val="007B0FB9"/>
    <w:rsid w:val="007B3258"/>
    <w:rsid w:val="007B3319"/>
    <w:rsid w:val="007B4F1F"/>
    <w:rsid w:val="007B61CC"/>
    <w:rsid w:val="007B684A"/>
    <w:rsid w:val="007B6AF7"/>
    <w:rsid w:val="007B78B1"/>
    <w:rsid w:val="007C0191"/>
    <w:rsid w:val="007C0A41"/>
    <w:rsid w:val="007C0ABF"/>
    <w:rsid w:val="007C0F0F"/>
    <w:rsid w:val="007C12FA"/>
    <w:rsid w:val="007C20E2"/>
    <w:rsid w:val="007C3232"/>
    <w:rsid w:val="007C3E36"/>
    <w:rsid w:val="007C5345"/>
    <w:rsid w:val="007C53ED"/>
    <w:rsid w:val="007C5467"/>
    <w:rsid w:val="007C6B3B"/>
    <w:rsid w:val="007C7A90"/>
    <w:rsid w:val="007C7DBE"/>
    <w:rsid w:val="007D00BC"/>
    <w:rsid w:val="007D04AF"/>
    <w:rsid w:val="007D1651"/>
    <w:rsid w:val="007D1FA1"/>
    <w:rsid w:val="007D21E1"/>
    <w:rsid w:val="007D23DD"/>
    <w:rsid w:val="007D285B"/>
    <w:rsid w:val="007D2DA7"/>
    <w:rsid w:val="007D3594"/>
    <w:rsid w:val="007D3C57"/>
    <w:rsid w:val="007D5168"/>
    <w:rsid w:val="007D62B6"/>
    <w:rsid w:val="007D72FA"/>
    <w:rsid w:val="007E0CE7"/>
    <w:rsid w:val="007E1098"/>
    <w:rsid w:val="007E118A"/>
    <w:rsid w:val="007E16B1"/>
    <w:rsid w:val="007E1D8E"/>
    <w:rsid w:val="007E20D0"/>
    <w:rsid w:val="007E2530"/>
    <w:rsid w:val="007E2A3F"/>
    <w:rsid w:val="007E2E8B"/>
    <w:rsid w:val="007E30A6"/>
    <w:rsid w:val="007E31A2"/>
    <w:rsid w:val="007E3307"/>
    <w:rsid w:val="007E35C1"/>
    <w:rsid w:val="007E4151"/>
    <w:rsid w:val="007E452E"/>
    <w:rsid w:val="007E4A87"/>
    <w:rsid w:val="007E5F33"/>
    <w:rsid w:val="007E7682"/>
    <w:rsid w:val="007E79B6"/>
    <w:rsid w:val="007E7D8C"/>
    <w:rsid w:val="007F3F39"/>
    <w:rsid w:val="007F4A6A"/>
    <w:rsid w:val="007F6958"/>
    <w:rsid w:val="007F796E"/>
    <w:rsid w:val="00800F33"/>
    <w:rsid w:val="00802273"/>
    <w:rsid w:val="00803416"/>
    <w:rsid w:val="00804864"/>
    <w:rsid w:val="00805FD7"/>
    <w:rsid w:val="008063A0"/>
    <w:rsid w:val="0080679D"/>
    <w:rsid w:val="0080754A"/>
    <w:rsid w:val="00810085"/>
    <w:rsid w:val="00810E71"/>
    <w:rsid w:val="00812BBA"/>
    <w:rsid w:val="00814F9F"/>
    <w:rsid w:val="00820692"/>
    <w:rsid w:val="00820C83"/>
    <w:rsid w:val="00822819"/>
    <w:rsid w:val="008246E5"/>
    <w:rsid w:val="00825E46"/>
    <w:rsid w:val="0082787D"/>
    <w:rsid w:val="008307D1"/>
    <w:rsid w:val="00830EAD"/>
    <w:rsid w:val="00831235"/>
    <w:rsid w:val="0083206E"/>
    <w:rsid w:val="00832893"/>
    <w:rsid w:val="0083290A"/>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4276"/>
    <w:rsid w:val="008470CB"/>
    <w:rsid w:val="00850474"/>
    <w:rsid w:val="00850608"/>
    <w:rsid w:val="00851C52"/>
    <w:rsid w:val="008526DE"/>
    <w:rsid w:val="008530A4"/>
    <w:rsid w:val="008536CC"/>
    <w:rsid w:val="0085414B"/>
    <w:rsid w:val="00854AA2"/>
    <w:rsid w:val="00854CB9"/>
    <w:rsid w:val="00854DB9"/>
    <w:rsid w:val="00854ED8"/>
    <w:rsid w:val="00855E22"/>
    <w:rsid w:val="0085650F"/>
    <w:rsid w:val="0086014A"/>
    <w:rsid w:val="008601E2"/>
    <w:rsid w:val="00861557"/>
    <w:rsid w:val="00861E84"/>
    <w:rsid w:val="00861EC3"/>
    <w:rsid w:val="008625E0"/>
    <w:rsid w:val="00862C02"/>
    <w:rsid w:val="00862D8D"/>
    <w:rsid w:val="00864F17"/>
    <w:rsid w:val="0086589A"/>
    <w:rsid w:val="00866331"/>
    <w:rsid w:val="00867396"/>
    <w:rsid w:val="008676AE"/>
    <w:rsid w:val="00871C33"/>
    <w:rsid w:val="00871D51"/>
    <w:rsid w:val="00871F28"/>
    <w:rsid w:val="00871F83"/>
    <w:rsid w:val="00873AC0"/>
    <w:rsid w:val="0087432F"/>
    <w:rsid w:val="00874637"/>
    <w:rsid w:val="008748B5"/>
    <w:rsid w:val="00874A60"/>
    <w:rsid w:val="00874EBF"/>
    <w:rsid w:val="008756F0"/>
    <w:rsid w:val="0087627D"/>
    <w:rsid w:val="0087642A"/>
    <w:rsid w:val="008769E2"/>
    <w:rsid w:val="00876CBD"/>
    <w:rsid w:val="008772CE"/>
    <w:rsid w:val="00877ACA"/>
    <w:rsid w:val="00883426"/>
    <w:rsid w:val="00885879"/>
    <w:rsid w:val="00886C47"/>
    <w:rsid w:val="00887D66"/>
    <w:rsid w:val="008901A8"/>
    <w:rsid w:val="0089132B"/>
    <w:rsid w:val="00891C71"/>
    <w:rsid w:val="00892A2B"/>
    <w:rsid w:val="00892BF9"/>
    <w:rsid w:val="00892F22"/>
    <w:rsid w:val="00893A18"/>
    <w:rsid w:val="00893C4E"/>
    <w:rsid w:val="00895E6D"/>
    <w:rsid w:val="0089654A"/>
    <w:rsid w:val="008A0E01"/>
    <w:rsid w:val="008A1F70"/>
    <w:rsid w:val="008A24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5290"/>
    <w:rsid w:val="008B56E7"/>
    <w:rsid w:val="008B6478"/>
    <w:rsid w:val="008B6490"/>
    <w:rsid w:val="008B6B1A"/>
    <w:rsid w:val="008C1C77"/>
    <w:rsid w:val="008C200E"/>
    <w:rsid w:val="008C22F8"/>
    <w:rsid w:val="008C35A5"/>
    <w:rsid w:val="008C4AA5"/>
    <w:rsid w:val="008C4C92"/>
    <w:rsid w:val="008C61A4"/>
    <w:rsid w:val="008C61B7"/>
    <w:rsid w:val="008C6495"/>
    <w:rsid w:val="008C7D03"/>
    <w:rsid w:val="008D05C1"/>
    <w:rsid w:val="008D16C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46C"/>
    <w:rsid w:val="008F05CB"/>
    <w:rsid w:val="008F05D9"/>
    <w:rsid w:val="008F0BEF"/>
    <w:rsid w:val="008F101C"/>
    <w:rsid w:val="008F21FB"/>
    <w:rsid w:val="008F27FD"/>
    <w:rsid w:val="008F2A63"/>
    <w:rsid w:val="008F30EE"/>
    <w:rsid w:val="008F3882"/>
    <w:rsid w:val="008F4DC9"/>
    <w:rsid w:val="008F6CB6"/>
    <w:rsid w:val="008F7218"/>
    <w:rsid w:val="00900014"/>
    <w:rsid w:val="00900C44"/>
    <w:rsid w:val="00902A13"/>
    <w:rsid w:val="00902EF0"/>
    <w:rsid w:val="009036F8"/>
    <w:rsid w:val="00904165"/>
    <w:rsid w:val="0090472C"/>
    <w:rsid w:val="00906D1D"/>
    <w:rsid w:val="009101DF"/>
    <w:rsid w:val="0091039F"/>
    <w:rsid w:val="00910500"/>
    <w:rsid w:val="009108B2"/>
    <w:rsid w:val="00910EBC"/>
    <w:rsid w:val="00912BB1"/>
    <w:rsid w:val="00912CF9"/>
    <w:rsid w:val="0091320E"/>
    <w:rsid w:val="0091415E"/>
    <w:rsid w:val="00914177"/>
    <w:rsid w:val="00914C62"/>
    <w:rsid w:val="00915EFB"/>
    <w:rsid w:val="009160F9"/>
    <w:rsid w:val="00916D12"/>
    <w:rsid w:val="00917305"/>
    <w:rsid w:val="00917812"/>
    <w:rsid w:val="00917B59"/>
    <w:rsid w:val="00917E50"/>
    <w:rsid w:val="00921D27"/>
    <w:rsid w:val="00925087"/>
    <w:rsid w:val="00925435"/>
    <w:rsid w:val="009259EC"/>
    <w:rsid w:val="009301F1"/>
    <w:rsid w:val="0093024A"/>
    <w:rsid w:val="009316B3"/>
    <w:rsid w:val="00933440"/>
    <w:rsid w:val="00933FD5"/>
    <w:rsid w:val="00934135"/>
    <w:rsid w:val="00934A86"/>
    <w:rsid w:val="00934C10"/>
    <w:rsid w:val="00936F34"/>
    <w:rsid w:val="009401C9"/>
    <w:rsid w:val="009406C0"/>
    <w:rsid w:val="00942A46"/>
    <w:rsid w:val="00943271"/>
    <w:rsid w:val="00943597"/>
    <w:rsid w:val="00943B20"/>
    <w:rsid w:val="00943FA2"/>
    <w:rsid w:val="009442F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6011"/>
    <w:rsid w:val="0095685A"/>
    <w:rsid w:val="009575EC"/>
    <w:rsid w:val="00957F37"/>
    <w:rsid w:val="0096084D"/>
    <w:rsid w:val="00960988"/>
    <w:rsid w:val="0096167A"/>
    <w:rsid w:val="0096170E"/>
    <w:rsid w:val="00962AAE"/>
    <w:rsid w:val="00962B35"/>
    <w:rsid w:val="00963712"/>
    <w:rsid w:val="00964E46"/>
    <w:rsid w:val="0096649E"/>
    <w:rsid w:val="009665E6"/>
    <w:rsid w:val="00967B1D"/>
    <w:rsid w:val="00967D72"/>
    <w:rsid w:val="0097099D"/>
    <w:rsid w:val="00971534"/>
    <w:rsid w:val="00971617"/>
    <w:rsid w:val="00971A8F"/>
    <w:rsid w:val="00972108"/>
    <w:rsid w:val="009772F8"/>
    <w:rsid w:val="00977CA7"/>
    <w:rsid w:val="00977CDF"/>
    <w:rsid w:val="009800A7"/>
    <w:rsid w:val="00980A9D"/>
    <w:rsid w:val="00980FA4"/>
    <w:rsid w:val="00981216"/>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734C"/>
    <w:rsid w:val="009979D7"/>
    <w:rsid w:val="009A0053"/>
    <w:rsid w:val="009A05CB"/>
    <w:rsid w:val="009A07ED"/>
    <w:rsid w:val="009A11C9"/>
    <w:rsid w:val="009A2B60"/>
    <w:rsid w:val="009A32BD"/>
    <w:rsid w:val="009A41AC"/>
    <w:rsid w:val="009A4F20"/>
    <w:rsid w:val="009A56EC"/>
    <w:rsid w:val="009A5E35"/>
    <w:rsid w:val="009A5ED5"/>
    <w:rsid w:val="009A5FAC"/>
    <w:rsid w:val="009A6702"/>
    <w:rsid w:val="009A78BC"/>
    <w:rsid w:val="009B02C9"/>
    <w:rsid w:val="009B199B"/>
    <w:rsid w:val="009B1AD4"/>
    <w:rsid w:val="009B2520"/>
    <w:rsid w:val="009B2768"/>
    <w:rsid w:val="009B2796"/>
    <w:rsid w:val="009B511F"/>
    <w:rsid w:val="009B554A"/>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0BA6"/>
    <w:rsid w:val="009E1F29"/>
    <w:rsid w:val="009E3200"/>
    <w:rsid w:val="009E3270"/>
    <w:rsid w:val="009E3466"/>
    <w:rsid w:val="009E6058"/>
    <w:rsid w:val="009E6116"/>
    <w:rsid w:val="009E7062"/>
    <w:rsid w:val="009E71A0"/>
    <w:rsid w:val="009F02B2"/>
    <w:rsid w:val="009F18DF"/>
    <w:rsid w:val="009F1BB4"/>
    <w:rsid w:val="009F218F"/>
    <w:rsid w:val="009F3933"/>
    <w:rsid w:val="009F4478"/>
    <w:rsid w:val="009F508F"/>
    <w:rsid w:val="009F5798"/>
    <w:rsid w:val="009F5AFF"/>
    <w:rsid w:val="009F602E"/>
    <w:rsid w:val="009F6951"/>
    <w:rsid w:val="009F6B8E"/>
    <w:rsid w:val="009F7350"/>
    <w:rsid w:val="00A01636"/>
    <w:rsid w:val="00A032E3"/>
    <w:rsid w:val="00A043A1"/>
    <w:rsid w:val="00A0468C"/>
    <w:rsid w:val="00A05602"/>
    <w:rsid w:val="00A058EF"/>
    <w:rsid w:val="00A05D9E"/>
    <w:rsid w:val="00A06689"/>
    <w:rsid w:val="00A07462"/>
    <w:rsid w:val="00A11984"/>
    <w:rsid w:val="00A12553"/>
    <w:rsid w:val="00A12CA8"/>
    <w:rsid w:val="00A14031"/>
    <w:rsid w:val="00A14B16"/>
    <w:rsid w:val="00A1508E"/>
    <w:rsid w:val="00A15303"/>
    <w:rsid w:val="00A15F53"/>
    <w:rsid w:val="00A1651C"/>
    <w:rsid w:val="00A16D6D"/>
    <w:rsid w:val="00A202A8"/>
    <w:rsid w:val="00A207CB"/>
    <w:rsid w:val="00A21227"/>
    <w:rsid w:val="00A21838"/>
    <w:rsid w:val="00A22488"/>
    <w:rsid w:val="00A2308C"/>
    <w:rsid w:val="00A23689"/>
    <w:rsid w:val="00A242EF"/>
    <w:rsid w:val="00A244F0"/>
    <w:rsid w:val="00A2610A"/>
    <w:rsid w:val="00A26D58"/>
    <w:rsid w:val="00A30683"/>
    <w:rsid w:val="00A30DBF"/>
    <w:rsid w:val="00A3405A"/>
    <w:rsid w:val="00A341D8"/>
    <w:rsid w:val="00A34678"/>
    <w:rsid w:val="00A34769"/>
    <w:rsid w:val="00A3544A"/>
    <w:rsid w:val="00A3551F"/>
    <w:rsid w:val="00A36AB4"/>
    <w:rsid w:val="00A36DF7"/>
    <w:rsid w:val="00A37154"/>
    <w:rsid w:val="00A42911"/>
    <w:rsid w:val="00A42FF0"/>
    <w:rsid w:val="00A438D7"/>
    <w:rsid w:val="00A44D90"/>
    <w:rsid w:val="00A46694"/>
    <w:rsid w:val="00A47AB8"/>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16FE"/>
    <w:rsid w:val="00A81939"/>
    <w:rsid w:val="00A81B43"/>
    <w:rsid w:val="00A81CA9"/>
    <w:rsid w:val="00A81EAF"/>
    <w:rsid w:val="00A821C0"/>
    <w:rsid w:val="00A8242F"/>
    <w:rsid w:val="00A82E7F"/>
    <w:rsid w:val="00A8392A"/>
    <w:rsid w:val="00A83B7D"/>
    <w:rsid w:val="00A83DC1"/>
    <w:rsid w:val="00A85A0C"/>
    <w:rsid w:val="00A871FB"/>
    <w:rsid w:val="00A87A32"/>
    <w:rsid w:val="00A90B01"/>
    <w:rsid w:val="00A92AF7"/>
    <w:rsid w:val="00A94484"/>
    <w:rsid w:val="00A95751"/>
    <w:rsid w:val="00A96B3A"/>
    <w:rsid w:val="00A976CE"/>
    <w:rsid w:val="00A97930"/>
    <w:rsid w:val="00A97EE7"/>
    <w:rsid w:val="00AA0700"/>
    <w:rsid w:val="00AA0A4F"/>
    <w:rsid w:val="00AA1E03"/>
    <w:rsid w:val="00AA1EE2"/>
    <w:rsid w:val="00AA2673"/>
    <w:rsid w:val="00AA47B5"/>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1A51"/>
    <w:rsid w:val="00AC1E99"/>
    <w:rsid w:val="00AC215C"/>
    <w:rsid w:val="00AC2DFA"/>
    <w:rsid w:val="00AC409F"/>
    <w:rsid w:val="00AC4733"/>
    <w:rsid w:val="00AC4D9B"/>
    <w:rsid w:val="00AC4DAD"/>
    <w:rsid w:val="00AC4DC1"/>
    <w:rsid w:val="00AC564D"/>
    <w:rsid w:val="00AC6631"/>
    <w:rsid w:val="00AC711B"/>
    <w:rsid w:val="00AC7127"/>
    <w:rsid w:val="00AD3E94"/>
    <w:rsid w:val="00AD3F4D"/>
    <w:rsid w:val="00AD4474"/>
    <w:rsid w:val="00AD53C2"/>
    <w:rsid w:val="00AD5C49"/>
    <w:rsid w:val="00AD6231"/>
    <w:rsid w:val="00AD68FD"/>
    <w:rsid w:val="00AD69C2"/>
    <w:rsid w:val="00AD6A8D"/>
    <w:rsid w:val="00AD7BBC"/>
    <w:rsid w:val="00AE0EDC"/>
    <w:rsid w:val="00AE11CA"/>
    <w:rsid w:val="00AE2CBA"/>
    <w:rsid w:val="00AE4167"/>
    <w:rsid w:val="00AE7BBA"/>
    <w:rsid w:val="00AE7EB0"/>
    <w:rsid w:val="00AE7EDA"/>
    <w:rsid w:val="00AF0273"/>
    <w:rsid w:val="00AF0844"/>
    <w:rsid w:val="00AF0B5A"/>
    <w:rsid w:val="00AF0C88"/>
    <w:rsid w:val="00AF1D71"/>
    <w:rsid w:val="00AF5129"/>
    <w:rsid w:val="00AF56B7"/>
    <w:rsid w:val="00AF70B4"/>
    <w:rsid w:val="00AF71D6"/>
    <w:rsid w:val="00B006F9"/>
    <w:rsid w:val="00B00A3E"/>
    <w:rsid w:val="00B01D09"/>
    <w:rsid w:val="00B02259"/>
    <w:rsid w:val="00B03759"/>
    <w:rsid w:val="00B03F0D"/>
    <w:rsid w:val="00B07203"/>
    <w:rsid w:val="00B1091D"/>
    <w:rsid w:val="00B12060"/>
    <w:rsid w:val="00B1290F"/>
    <w:rsid w:val="00B1394A"/>
    <w:rsid w:val="00B14464"/>
    <w:rsid w:val="00B14717"/>
    <w:rsid w:val="00B149ED"/>
    <w:rsid w:val="00B14B4F"/>
    <w:rsid w:val="00B152CB"/>
    <w:rsid w:val="00B165C4"/>
    <w:rsid w:val="00B16A49"/>
    <w:rsid w:val="00B17B17"/>
    <w:rsid w:val="00B20473"/>
    <w:rsid w:val="00B20BFC"/>
    <w:rsid w:val="00B253DB"/>
    <w:rsid w:val="00B258BF"/>
    <w:rsid w:val="00B25B2C"/>
    <w:rsid w:val="00B26825"/>
    <w:rsid w:val="00B26D4B"/>
    <w:rsid w:val="00B27DC3"/>
    <w:rsid w:val="00B30419"/>
    <w:rsid w:val="00B30B96"/>
    <w:rsid w:val="00B32E4B"/>
    <w:rsid w:val="00B335EC"/>
    <w:rsid w:val="00B33839"/>
    <w:rsid w:val="00B35B47"/>
    <w:rsid w:val="00B36870"/>
    <w:rsid w:val="00B3751F"/>
    <w:rsid w:val="00B379F1"/>
    <w:rsid w:val="00B406F0"/>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4067"/>
    <w:rsid w:val="00B54F2D"/>
    <w:rsid w:val="00B55833"/>
    <w:rsid w:val="00B56151"/>
    <w:rsid w:val="00B57124"/>
    <w:rsid w:val="00B57356"/>
    <w:rsid w:val="00B57369"/>
    <w:rsid w:val="00B605B6"/>
    <w:rsid w:val="00B60C21"/>
    <w:rsid w:val="00B61002"/>
    <w:rsid w:val="00B62001"/>
    <w:rsid w:val="00B6281C"/>
    <w:rsid w:val="00B63357"/>
    <w:rsid w:val="00B64271"/>
    <w:rsid w:val="00B64460"/>
    <w:rsid w:val="00B6498B"/>
    <w:rsid w:val="00B64F2B"/>
    <w:rsid w:val="00B65BD5"/>
    <w:rsid w:val="00B66951"/>
    <w:rsid w:val="00B67A83"/>
    <w:rsid w:val="00B71163"/>
    <w:rsid w:val="00B717B3"/>
    <w:rsid w:val="00B719EE"/>
    <w:rsid w:val="00B7262D"/>
    <w:rsid w:val="00B7277D"/>
    <w:rsid w:val="00B73DD4"/>
    <w:rsid w:val="00B74EFD"/>
    <w:rsid w:val="00B76D50"/>
    <w:rsid w:val="00B77034"/>
    <w:rsid w:val="00B773AA"/>
    <w:rsid w:val="00B77C0C"/>
    <w:rsid w:val="00B80FA9"/>
    <w:rsid w:val="00B810B7"/>
    <w:rsid w:val="00B81669"/>
    <w:rsid w:val="00B81A7B"/>
    <w:rsid w:val="00B82170"/>
    <w:rsid w:val="00B827CA"/>
    <w:rsid w:val="00B83636"/>
    <w:rsid w:val="00B83832"/>
    <w:rsid w:val="00B84FCD"/>
    <w:rsid w:val="00B86C17"/>
    <w:rsid w:val="00B86E2C"/>
    <w:rsid w:val="00B870EE"/>
    <w:rsid w:val="00B87389"/>
    <w:rsid w:val="00B90073"/>
    <w:rsid w:val="00B91074"/>
    <w:rsid w:val="00B91C9E"/>
    <w:rsid w:val="00B927D1"/>
    <w:rsid w:val="00B93356"/>
    <w:rsid w:val="00B93638"/>
    <w:rsid w:val="00B93FEB"/>
    <w:rsid w:val="00B95062"/>
    <w:rsid w:val="00B9527A"/>
    <w:rsid w:val="00B95B2C"/>
    <w:rsid w:val="00B96604"/>
    <w:rsid w:val="00B96C48"/>
    <w:rsid w:val="00B97ABF"/>
    <w:rsid w:val="00BA0BB6"/>
    <w:rsid w:val="00BA0FE3"/>
    <w:rsid w:val="00BA21AA"/>
    <w:rsid w:val="00BA246A"/>
    <w:rsid w:val="00BA34C3"/>
    <w:rsid w:val="00BA3F8B"/>
    <w:rsid w:val="00BA46C1"/>
    <w:rsid w:val="00BA57DA"/>
    <w:rsid w:val="00BA5D04"/>
    <w:rsid w:val="00BA6B9C"/>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6B65"/>
    <w:rsid w:val="00BB6F89"/>
    <w:rsid w:val="00BB7231"/>
    <w:rsid w:val="00BC0A2F"/>
    <w:rsid w:val="00BC0FFC"/>
    <w:rsid w:val="00BC190B"/>
    <w:rsid w:val="00BC1BC8"/>
    <w:rsid w:val="00BC2244"/>
    <w:rsid w:val="00BC2253"/>
    <w:rsid w:val="00BC379E"/>
    <w:rsid w:val="00BC3ECA"/>
    <w:rsid w:val="00BC59E4"/>
    <w:rsid w:val="00BC647A"/>
    <w:rsid w:val="00BC76EB"/>
    <w:rsid w:val="00BD01D6"/>
    <w:rsid w:val="00BD0424"/>
    <w:rsid w:val="00BD0C1F"/>
    <w:rsid w:val="00BD136D"/>
    <w:rsid w:val="00BD2244"/>
    <w:rsid w:val="00BD34CF"/>
    <w:rsid w:val="00BD3E56"/>
    <w:rsid w:val="00BD5994"/>
    <w:rsid w:val="00BD603C"/>
    <w:rsid w:val="00BD6524"/>
    <w:rsid w:val="00BD6AB7"/>
    <w:rsid w:val="00BD73C9"/>
    <w:rsid w:val="00BD7A7D"/>
    <w:rsid w:val="00BD7E12"/>
    <w:rsid w:val="00BE0DB5"/>
    <w:rsid w:val="00BE2DBE"/>
    <w:rsid w:val="00BE332E"/>
    <w:rsid w:val="00BE3ACF"/>
    <w:rsid w:val="00BE4012"/>
    <w:rsid w:val="00BE499A"/>
    <w:rsid w:val="00BE5F69"/>
    <w:rsid w:val="00BE688A"/>
    <w:rsid w:val="00BE6DEB"/>
    <w:rsid w:val="00BE7167"/>
    <w:rsid w:val="00BF0019"/>
    <w:rsid w:val="00BF0574"/>
    <w:rsid w:val="00BF17DD"/>
    <w:rsid w:val="00BF1CB7"/>
    <w:rsid w:val="00BF20C2"/>
    <w:rsid w:val="00BF2A3E"/>
    <w:rsid w:val="00BF370B"/>
    <w:rsid w:val="00BF396A"/>
    <w:rsid w:val="00BF58D6"/>
    <w:rsid w:val="00BF7CA7"/>
    <w:rsid w:val="00C02D07"/>
    <w:rsid w:val="00C04E47"/>
    <w:rsid w:val="00C053F7"/>
    <w:rsid w:val="00C06EDD"/>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38EE"/>
    <w:rsid w:val="00C24FE4"/>
    <w:rsid w:val="00C26B50"/>
    <w:rsid w:val="00C301AE"/>
    <w:rsid w:val="00C30B40"/>
    <w:rsid w:val="00C3128F"/>
    <w:rsid w:val="00C31BB2"/>
    <w:rsid w:val="00C31EB5"/>
    <w:rsid w:val="00C32510"/>
    <w:rsid w:val="00C32D23"/>
    <w:rsid w:val="00C32D2F"/>
    <w:rsid w:val="00C35508"/>
    <w:rsid w:val="00C3674E"/>
    <w:rsid w:val="00C37077"/>
    <w:rsid w:val="00C37A3D"/>
    <w:rsid w:val="00C420A9"/>
    <w:rsid w:val="00C420D7"/>
    <w:rsid w:val="00C4382F"/>
    <w:rsid w:val="00C445FF"/>
    <w:rsid w:val="00C44AD4"/>
    <w:rsid w:val="00C44F4B"/>
    <w:rsid w:val="00C45518"/>
    <w:rsid w:val="00C45822"/>
    <w:rsid w:val="00C50D36"/>
    <w:rsid w:val="00C51961"/>
    <w:rsid w:val="00C52317"/>
    <w:rsid w:val="00C52EC1"/>
    <w:rsid w:val="00C52EEC"/>
    <w:rsid w:val="00C53BD2"/>
    <w:rsid w:val="00C54A21"/>
    <w:rsid w:val="00C54C48"/>
    <w:rsid w:val="00C54CD7"/>
    <w:rsid w:val="00C54E05"/>
    <w:rsid w:val="00C54E97"/>
    <w:rsid w:val="00C54F5A"/>
    <w:rsid w:val="00C558D0"/>
    <w:rsid w:val="00C56F9A"/>
    <w:rsid w:val="00C604E3"/>
    <w:rsid w:val="00C60DBA"/>
    <w:rsid w:val="00C6203C"/>
    <w:rsid w:val="00C6205C"/>
    <w:rsid w:val="00C620A4"/>
    <w:rsid w:val="00C62A03"/>
    <w:rsid w:val="00C65195"/>
    <w:rsid w:val="00C65620"/>
    <w:rsid w:val="00C6616D"/>
    <w:rsid w:val="00C66170"/>
    <w:rsid w:val="00C6693C"/>
    <w:rsid w:val="00C6788F"/>
    <w:rsid w:val="00C701BB"/>
    <w:rsid w:val="00C704A6"/>
    <w:rsid w:val="00C71F17"/>
    <w:rsid w:val="00C73991"/>
    <w:rsid w:val="00C74782"/>
    <w:rsid w:val="00C76651"/>
    <w:rsid w:val="00C772EC"/>
    <w:rsid w:val="00C77488"/>
    <w:rsid w:val="00C77515"/>
    <w:rsid w:val="00C77AA8"/>
    <w:rsid w:val="00C77F44"/>
    <w:rsid w:val="00C77FFE"/>
    <w:rsid w:val="00C809CF"/>
    <w:rsid w:val="00C80B56"/>
    <w:rsid w:val="00C80BA5"/>
    <w:rsid w:val="00C810FF"/>
    <w:rsid w:val="00C81D2C"/>
    <w:rsid w:val="00C83EEF"/>
    <w:rsid w:val="00C8665F"/>
    <w:rsid w:val="00C86BC0"/>
    <w:rsid w:val="00C86BC6"/>
    <w:rsid w:val="00C86BDD"/>
    <w:rsid w:val="00C86C01"/>
    <w:rsid w:val="00C8787D"/>
    <w:rsid w:val="00C90A00"/>
    <w:rsid w:val="00C91444"/>
    <w:rsid w:val="00C91515"/>
    <w:rsid w:val="00C91E71"/>
    <w:rsid w:val="00C93BA9"/>
    <w:rsid w:val="00C94D08"/>
    <w:rsid w:val="00C95FBC"/>
    <w:rsid w:val="00C96788"/>
    <w:rsid w:val="00C96B09"/>
    <w:rsid w:val="00C96D93"/>
    <w:rsid w:val="00C977BB"/>
    <w:rsid w:val="00CA0D2C"/>
    <w:rsid w:val="00CA2695"/>
    <w:rsid w:val="00CA304B"/>
    <w:rsid w:val="00CA48C3"/>
    <w:rsid w:val="00CA4A0B"/>
    <w:rsid w:val="00CA6699"/>
    <w:rsid w:val="00CA6EB6"/>
    <w:rsid w:val="00CA6FBF"/>
    <w:rsid w:val="00CB1654"/>
    <w:rsid w:val="00CB1685"/>
    <w:rsid w:val="00CB2942"/>
    <w:rsid w:val="00CB35A3"/>
    <w:rsid w:val="00CB3A78"/>
    <w:rsid w:val="00CB3D95"/>
    <w:rsid w:val="00CB3E77"/>
    <w:rsid w:val="00CB4070"/>
    <w:rsid w:val="00CB64E2"/>
    <w:rsid w:val="00CB6924"/>
    <w:rsid w:val="00CC2A67"/>
    <w:rsid w:val="00CC338B"/>
    <w:rsid w:val="00CC3464"/>
    <w:rsid w:val="00CC4208"/>
    <w:rsid w:val="00CC5016"/>
    <w:rsid w:val="00CC5E46"/>
    <w:rsid w:val="00CC6449"/>
    <w:rsid w:val="00CC6550"/>
    <w:rsid w:val="00CC6DC6"/>
    <w:rsid w:val="00CC7333"/>
    <w:rsid w:val="00CD00B0"/>
    <w:rsid w:val="00CD2677"/>
    <w:rsid w:val="00CD2885"/>
    <w:rsid w:val="00CD2AA4"/>
    <w:rsid w:val="00CD3487"/>
    <w:rsid w:val="00CD4CBE"/>
    <w:rsid w:val="00CD5145"/>
    <w:rsid w:val="00CD6F45"/>
    <w:rsid w:val="00CD6FD2"/>
    <w:rsid w:val="00CE12F4"/>
    <w:rsid w:val="00CE1E47"/>
    <w:rsid w:val="00CE68B7"/>
    <w:rsid w:val="00CF0027"/>
    <w:rsid w:val="00CF01A2"/>
    <w:rsid w:val="00CF20A9"/>
    <w:rsid w:val="00CF23D2"/>
    <w:rsid w:val="00CF4C05"/>
    <w:rsid w:val="00CF5E64"/>
    <w:rsid w:val="00D00059"/>
    <w:rsid w:val="00D00A3C"/>
    <w:rsid w:val="00D02C03"/>
    <w:rsid w:val="00D047C0"/>
    <w:rsid w:val="00D05801"/>
    <w:rsid w:val="00D05D05"/>
    <w:rsid w:val="00D05DDB"/>
    <w:rsid w:val="00D06962"/>
    <w:rsid w:val="00D06C28"/>
    <w:rsid w:val="00D078DF"/>
    <w:rsid w:val="00D11E8C"/>
    <w:rsid w:val="00D11F06"/>
    <w:rsid w:val="00D11F2E"/>
    <w:rsid w:val="00D1204F"/>
    <w:rsid w:val="00D1299C"/>
    <w:rsid w:val="00D14107"/>
    <w:rsid w:val="00D147F2"/>
    <w:rsid w:val="00D15FB3"/>
    <w:rsid w:val="00D166D0"/>
    <w:rsid w:val="00D16E45"/>
    <w:rsid w:val="00D17971"/>
    <w:rsid w:val="00D20A3D"/>
    <w:rsid w:val="00D21934"/>
    <w:rsid w:val="00D230B7"/>
    <w:rsid w:val="00D237F7"/>
    <w:rsid w:val="00D24853"/>
    <w:rsid w:val="00D26CF1"/>
    <w:rsid w:val="00D27165"/>
    <w:rsid w:val="00D27E49"/>
    <w:rsid w:val="00D30E38"/>
    <w:rsid w:val="00D31294"/>
    <w:rsid w:val="00D32724"/>
    <w:rsid w:val="00D3284E"/>
    <w:rsid w:val="00D336FF"/>
    <w:rsid w:val="00D34263"/>
    <w:rsid w:val="00D36FEE"/>
    <w:rsid w:val="00D379EC"/>
    <w:rsid w:val="00D37A62"/>
    <w:rsid w:val="00D40AB9"/>
    <w:rsid w:val="00D411FE"/>
    <w:rsid w:val="00D4172B"/>
    <w:rsid w:val="00D42720"/>
    <w:rsid w:val="00D42ABC"/>
    <w:rsid w:val="00D42C98"/>
    <w:rsid w:val="00D43BCE"/>
    <w:rsid w:val="00D44C37"/>
    <w:rsid w:val="00D470EF"/>
    <w:rsid w:val="00D5105D"/>
    <w:rsid w:val="00D5411E"/>
    <w:rsid w:val="00D54ED4"/>
    <w:rsid w:val="00D564BC"/>
    <w:rsid w:val="00D56BC7"/>
    <w:rsid w:val="00D57465"/>
    <w:rsid w:val="00D60DBD"/>
    <w:rsid w:val="00D623F5"/>
    <w:rsid w:val="00D64EB0"/>
    <w:rsid w:val="00D64EB5"/>
    <w:rsid w:val="00D65220"/>
    <w:rsid w:val="00D657C7"/>
    <w:rsid w:val="00D66958"/>
    <w:rsid w:val="00D67AAC"/>
    <w:rsid w:val="00D67F2B"/>
    <w:rsid w:val="00D705E0"/>
    <w:rsid w:val="00D73F42"/>
    <w:rsid w:val="00D7529D"/>
    <w:rsid w:val="00D75953"/>
    <w:rsid w:val="00D75D5F"/>
    <w:rsid w:val="00D761B1"/>
    <w:rsid w:val="00D7642F"/>
    <w:rsid w:val="00D767ED"/>
    <w:rsid w:val="00D76875"/>
    <w:rsid w:val="00D776F0"/>
    <w:rsid w:val="00D81D92"/>
    <w:rsid w:val="00D81E99"/>
    <w:rsid w:val="00D81F2E"/>
    <w:rsid w:val="00D82806"/>
    <w:rsid w:val="00D82FCB"/>
    <w:rsid w:val="00D83798"/>
    <w:rsid w:val="00D83E01"/>
    <w:rsid w:val="00D85212"/>
    <w:rsid w:val="00D86896"/>
    <w:rsid w:val="00D871AF"/>
    <w:rsid w:val="00D87DE4"/>
    <w:rsid w:val="00D87E22"/>
    <w:rsid w:val="00D90611"/>
    <w:rsid w:val="00D92531"/>
    <w:rsid w:val="00D93B28"/>
    <w:rsid w:val="00D9433C"/>
    <w:rsid w:val="00D96C23"/>
    <w:rsid w:val="00D9754F"/>
    <w:rsid w:val="00D97C18"/>
    <w:rsid w:val="00DA0733"/>
    <w:rsid w:val="00DA2C57"/>
    <w:rsid w:val="00DA356B"/>
    <w:rsid w:val="00DA3873"/>
    <w:rsid w:val="00DA5425"/>
    <w:rsid w:val="00DA5A3D"/>
    <w:rsid w:val="00DB00E6"/>
    <w:rsid w:val="00DB04B6"/>
    <w:rsid w:val="00DB3760"/>
    <w:rsid w:val="00DB412B"/>
    <w:rsid w:val="00DB6141"/>
    <w:rsid w:val="00DB68B5"/>
    <w:rsid w:val="00DB6D2D"/>
    <w:rsid w:val="00DB7C4E"/>
    <w:rsid w:val="00DB7D59"/>
    <w:rsid w:val="00DC0097"/>
    <w:rsid w:val="00DC02CB"/>
    <w:rsid w:val="00DC540E"/>
    <w:rsid w:val="00DC726C"/>
    <w:rsid w:val="00DC7CB7"/>
    <w:rsid w:val="00DC7DDD"/>
    <w:rsid w:val="00DD0D74"/>
    <w:rsid w:val="00DD1257"/>
    <w:rsid w:val="00DD2831"/>
    <w:rsid w:val="00DD65E1"/>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5D2"/>
    <w:rsid w:val="00DF262C"/>
    <w:rsid w:val="00DF27BC"/>
    <w:rsid w:val="00DF2A08"/>
    <w:rsid w:val="00DF3C0D"/>
    <w:rsid w:val="00DF3DAB"/>
    <w:rsid w:val="00DF3E21"/>
    <w:rsid w:val="00DF47F0"/>
    <w:rsid w:val="00DF4DE8"/>
    <w:rsid w:val="00DF54DF"/>
    <w:rsid w:val="00DF69B7"/>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7CE6"/>
    <w:rsid w:val="00E214D3"/>
    <w:rsid w:val="00E21990"/>
    <w:rsid w:val="00E22DD3"/>
    <w:rsid w:val="00E23861"/>
    <w:rsid w:val="00E23D50"/>
    <w:rsid w:val="00E24434"/>
    <w:rsid w:val="00E25CEE"/>
    <w:rsid w:val="00E26D93"/>
    <w:rsid w:val="00E304FB"/>
    <w:rsid w:val="00E30514"/>
    <w:rsid w:val="00E312FC"/>
    <w:rsid w:val="00E31CB8"/>
    <w:rsid w:val="00E320AA"/>
    <w:rsid w:val="00E324AD"/>
    <w:rsid w:val="00E33483"/>
    <w:rsid w:val="00E3360F"/>
    <w:rsid w:val="00E33C21"/>
    <w:rsid w:val="00E3440B"/>
    <w:rsid w:val="00E34CA6"/>
    <w:rsid w:val="00E34FA8"/>
    <w:rsid w:val="00E3579F"/>
    <w:rsid w:val="00E3743D"/>
    <w:rsid w:val="00E40DE9"/>
    <w:rsid w:val="00E40E8A"/>
    <w:rsid w:val="00E419F0"/>
    <w:rsid w:val="00E42265"/>
    <w:rsid w:val="00E429BA"/>
    <w:rsid w:val="00E442E7"/>
    <w:rsid w:val="00E4470F"/>
    <w:rsid w:val="00E44857"/>
    <w:rsid w:val="00E5021F"/>
    <w:rsid w:val="00E5086D"/>
    <w:rsid w:val="00E5254B"/>
    <w:rsid w:val="00E52D6D"/>
    <w:rsid w:val="00E5484B"/>
    <w:rsid w:val="00E557E1"/>
    <w:rsid w:val="00E566FD"/>
    <w:rsid w:val="00E56DF7"/>
    <w:rsid w:val="00E5764D"/>
    <w:rsid w:val="00E5791A"/>
    <w:rsid w:val="00E5797D"/>
    <w:rsid w:val="00E57EAC"/>
    <w:rsid w:val="00E6011B"/>
    <w:rsid w:val="00E6060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716A"/>
    <w:rsid w:val="00E77F17"/>
    <w:rsid w:val="00E8007D"/>
    <w:rsid w:val="00E806C7"/>
    <w:rsid w:val="00E8116E"/>
    <w:rsid w:val="00E821A5"/>
    <w:rsid w:val="00E82CE7"/>
    <w:rsid w:val="00E8356F"/>
    <w:rsid w:val="00E84720"/>
    <w:rsid w:val="00E84C56"/>
    <w:rsid w:val="00E85C41"/>
    <w:rsid w:val="00E87F29"/>
    <w:rsid w:val="00E91E72"/>
    <w:rsid w:val="00E927FD"/>
    <w:rsid w:val="00E92800"/>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7DDF"/>
    <w:rsid w:val="00EB08A4"/>
    <w:rsid w:val="00EB192D"/>
    <w:rsid w:val="00EB19DB"/>
    <w:rsid w:val="00EB1EF9"/>
    <w:rsid w:val="00EB1F72"/>
    <w:rsid w:val="00EB2687"/>
    <w:rsid w:val="00EB4F86"/>
    <w:rsid w:val="00EB5A49"/>
    <w:rsid w:val="00EB6777"/>
    <w:rsid w:val="00EC0334"/>
    <w:rsid w:val="00EC17CD"/>
    <w:rsid w:val="00EC27D4"/>
    <w:rsid w:val="00EC42FD"/>
    <w:rsid w:val="00EC448E"/>
    <w:rsid w:val="00EC4612"/>
    <w:rsid w:val="00EC51E9"/>
    <w:rsid w:val="00EC582F"/>
    <w:rsid w:val="00EC5F82"/>
    <w:rsid w:val="00EC63EF"/>
    <w:rsid w:val="00EC68E8"/>
    <w:rsid w:val="00EC697C"/>
    <w:rsid w:val="00EC6C60"/>
    <w:rsid w:val="00EC71BC"/>
    <w:rsid w:val="00EC7327"/>
    <w:rsid w:val="00EC78D6"/>
    <w:rsid w:val="00ED091F"/>
    <w:rsid w:val="00ED0DD5"/>
    <w:rsid w:val="00ED1693"/>
    <w:rsid w:val="00ED1A2B"/>
    <w:rsid w:val="00ED2DDC"/>
    <w:rsid w:val="00ED348E"/>
    <w:rsid w:val="00ED36E8"/>
    <w:rsid w:val="00ED3A74"/>
    <w:rsid w:val="00ED408D"/>
    <w:rsid w:val="00ED438E"/>
    <w:rsid w:val="00ED639D"/>
    <w:rsid w:val="00ED6B82"/>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E6CBF"/>
    <w:rsid w:val="00EE7451"/>
    <w:rsid w:val="00EF124C"/>
    <w:rsid w:val="00EF14F8"/>
    <w:rsid w:val="00EF2DEE"/>
    <w:rsid w:val="00EF2FFF"/>
    <w:rsid w:val="00EF40A6"/>
    <w:rsid w:val="00EF57A9"/>
    <w:rsid w:val="00EF6347"/>
    <w:rsid w:val="00EF64C8"/>
    <w:rsid w:val="00EF6D73"/>
    <w:rsid w:val="00EF7728"/>
    <w:rsid w:val="00EF7CB9"/>
    <w:rsid w:val="00F00869"/>
    <w:rsid w:val="00F040C6"/>
    <w:rsid w:val="00F04CD5"/>
    <w:rsid w:val="00F05CD8"/>
    <w:rsid w:val="00F07810"/>
    <w:rsid w:val="00F07C5B"/>
    <w:rsid w:val="00F07E18"/>
    <w:rsid w:val="00F115DF"/>
    <w:rsid w:val="00F11AD3"/>
    <w:rsid w:val="00F1257B"/>
    <w:rsid w:val="00F12B7F"/>
    <w:rsid w:val="00F12DA0"/>
    <w:rsid w:val="00F132A8"/>
    <w:rsid w:val="00F133A2"/>
    <w:rsid w:val="00F138FE"/>
    <w:rsid w:val="00F144AF"/>
    <w:rsid w:val="00F16FF5"/>
    <w:rsid w:val="00F17476"/>
    <w:rsid w:val="00F17AA9"/>
    <w:rsid w:val="00F214A4"/>
    <w:rsid w:val="00F22626"/>
    <w:rsid w:val="00F226EC"/>
    <w:rsid w:val="00F2302A"/>
    <w:rsid w:val="00F242F1"/>
    <w:rsid w:val="00F243BB"/>
    <w:rsid w:val="00F24AD4"/>
    <w:rsid w:val="00F26A18"/>
    <w:rsid w:val="00F273D8"/>
    <w:rsid w:val="00F279E1"/>
    <w:rsid w:val="00F305AF"/>
    <w:rsid w:val="00F3154B"/>
    <w:rsid w:val="00F31861"/>
    <w:rsid w:val="00F32416"/>
    <w:rsid w:val="00F33E15"/>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6922"/>
    <w:rsid w:val="00F508B1"/>
    <w:rsid w:val="00F51139"/>
    <w:rsid w:val="00F5118B"/>
    <w:rsid w:val="00F51B5A"/>
    <w:rsid w:val="00F520D5"/>
    <w:rsid w:val="00F52142"/>
    <w:rsid w:val="00F52BD3"/>
    <w:rsid w:val="00F52D97"/>
    <w:rsid w:val="00F53517"/>
    <w:rsid w:val="00F54403"/>
    <w:rsid w:val="00F545FE"/>
    <w:rsid w:val="00F547BB"/>
    <w:rsid w:val="00F54928"/>
    <w:rsid w:val="00F5543D"/>
    <w:rsid w:val="00F560DC"/>
    <w:rsid w:val="00F566A0"/>
    <w:rsid w:val="00F56B07"/>
    <w:rsid w:val="00F57DD4"/>
    <w:rsid w:val="00F57DE3"/>
    <w:rsid w:val="00F609A7"/>
    <w:rsid w:val="00F60B7A"/>
    <w:rsid w:val="00F61144"/>
    <w:rsid w:val="00F61CA3"/>
    <w:rsid w:val="00F62005"/>
    <w:rsid w:val="00F625BE"/>
    <w:rsid w:val="00F6261A"/>
    <w:rsid w:val="00F63E41"/>
    <w:rsid w:val="00F6435D"/>
    <w:rsid w:val="00F64D9C"/>
    <w:rsid w:val="00F65090"/>
    <w:rsid w:val="00F65921"/>
    <w:rsid w:val="00F665AD"/>
    <w:rsid w:val="00F671C5"/>
    <w:rsid w:val="00F70000"/>
    <w:rsid w:val="00F70029"/>
    <w:rsid w:val="00F725DC"/>
    <w:rsid w:val="00F73BE8"/>
    <w:rsid w:val="00F747E7"/>
    <w:rsid w:val="00F769F3"/>
    <w:rsid w:val="00F77871"/>
    <w:rsid w:val="00F809B1"/>
    <w:rsid w:val="00F80B4F"/>
    <w:rsid w:val="00F83294"/>
    <w:rsid w:val="00F83836"/>
    <w:rsid w:val="00F83EBA"/>
    <w:rsid w:val="00F846BA"/>
    <w:rsid w:val="00F85700"/>
    <w:rsid w:val="00F8578B"/>
    <w:rsid w:val="00F90DB8"/>
    <w:rsid w:val="00F91C36"/>
    <w:rsid w:val="00F928D9"/>
    <w:rsid w:val="00F92E9F"/>
    <w:rsid w:val="00F92EFF"/>
    <w:rsid w:val="00F94A9F"/>
    <w:rsid w:val="00F94DF3"/>
    <w:rsid w:val="00F95275"/>
    <w:rsid w:val="00F95781"/>
    <w:rsid w:val="00F96673"/>
    <w:rsid w:val="00F97B6D"/>
    <w:rsid w:val="00FA00B1"/>
    <w:rsid w:val="00FA0256"/>
    <w:rsid w:val="00FA05E2"/>
    <w:rsid w:val="00FA089A"/>
    <w:rsid w:val="00FA0B4B"/>
    <w:rsid w:val="00FA2C0D"/>
    <w:rsid w:val="00FA2C98"/>
    <w:rsid w:val="00FA3073"/>
    <w:rsid w:val="00FA40EB"/>
    <w:rsid w:val="00FA4722"/>
    <w:rsid w:val="00FA5BA7"/>
    <w:rsid w:val="00FA616E"/>
    <w:rsid w:val="00FA6474"/>
    <w:rsid w:val="00FA68DF"/>
    <w:rsid w:val="00FA7634"/>
    <w:rsid w:val="00FA7F8D"/>
    <w:rsid w:val="00FA7FD4"/>
    <w:rsid w:val="00FB1892"/>
    <w:rsid w:val="00FB39E9"/>
    <w:rsid w:val="00FB4C08"/>
    <w:rsid w:val="00FB50B4"/>
    <w:rsid w:val="00FB5356"/>
    <w:rsid w:val="00FB551A"/>
    <w:rsid w:val="00FB5D4D"/>
    <w:rsid w:val="00FB5FFD"/>
    <w:rsid w:val="00FB6BFB"/>
    <w:rsid w:val="00FB715F"/>
    <w:rsid w:val="00FB75DB"/>
    <w:rsid w:val="00FC038C"/>
    <w:rsid w:val="00FC0500"/>
    <w:rsid w:val="00FC0AB3"/>
    <w:rsid w:val="00FC1D90"/>
    <w:rsid w:val="00FC232A"/>
    <w:rsid w:val="00FC240E"/>
    <w:rsid w:val="00FC3404"/>
    <w:rsid w:val="00FC3F83"/>
    <w:rsid w:val="00FC4BBB"/>
    <w:rsid w:val="00FC4F10"/>
    <w:rsid w:val="00FC69C5"/>
    <w:rsid w:val="00FD01C9"/>
    <w:rsid w:val="00FD029D"/>
    <w:rsid w:val="00FD19D4"/>
    <w:rsid w:val="00FD1BC0"/>
    <w:rsid w:val="00FD24D7"/>
    <w:rsid w:val="00FD3AD3"/>
    <w:rsid w:val="00FD4229"/>
    <w:rsid w:val="00FD5233"/>
    <w:rsid w:val="00FD5D99"/>
    <w:rsid w:val="00FD5FAD"/>
    <w:rsid w:val="00FD6ABE"/>
    <w:rsid w:val="00FD6F04"/>
    <w:rsid w:val="00FD734D"/>
    <w:rsid w:val="00FD7F98"/>
    <w:rsid w:val="00FE2530"/>
    <w:rsid w:val="00FE398C"/>
    <w:rsid w:val="00FE4476"/>
    <w:rsid w:val="00FE4A2C"/>
    <w:rsid w:val="00FE5870"/>
    <w:rsid w:val="00FE6068"/>
    <w:rsid w:val="00FE6143"/>
    <w:rsid w:val="00FE6891"/>
    <w:rsid w:val="00FE6E84"/>
    <w:rsid w:val="00FF06BA"/>
    <w:rsid w:val="00FF096E"/>
    <w:rsid w:val="00FF1F80"/>
    <w:rsid w:val="00FF2337"/>
    <w:rsid w:val="00FF46EB"/>
    <w:rsid w:val="00FF51B7"/>
    <w:rsid w:val="00FF5920"/>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123</TotalTime>
  <Pages>5</Pages>
  <Words>1680</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77</cp:revision>
  <cp:lastPrinted>2026-05-04T09:28:00Z</cp:lastPrinted>
  <dcterms:created xsi:type="dcterms:W3CDTF">2026-05-04T09:36:00Z</dcterms:created>
  <dcterms:modified xsi:type="dcterms:W3CDTF">2026-09-24T07:08:00Z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