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 xml:space="preserve">No purchase order shall become </w:t>
      </w:r>
      <w:proofErr w:type="gramStart"/>
      <w:r w:rsidRPr="00AB5ECB">
        <w:rPr>
          <w:rFonts w:ascii="Segoe UI" w:hAnsi="Segoe UI" w:cs="Segoe UI"/>
          <w:sz w:val="18"/>
          <w:szCs w:val="18"/>
        </w:rPr>
        <w:t>effective</w:t>
      </w:r>
      <w:proofErr w:type="gramEnd"/>
      <w:r w:rsidRPr="00AB5ECB">
        <w:rPr>
          <w:rFonts w:ascii="Segoe UI" w:hAnsi="Segoe UI" w:cs="Segoe UI"/>
          <w:sz w:val="18"/>
          <w:szCs w:val="18"/>
        </w:rPr>
        <w:t xml:space="preser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 xml:space="preserve">Force majeure, as used herein, shall mean acts of God (involuntary and unexpected acts), laws or regulations, industrial disturbances, acts of war, explosions and any other similar cause of equivalent force not caused by, nor within the control of either party, </w:t>
      </w:r>
      <w:proofErr w:type="gramStart"/>
      <w:r w:rsidRPr="00AB5ECB">
        <w:rPr>
          <w:rFonts w:ascii="Segoe UI" w:hAnsi="Segoe UI" w:cs="Segoe UI"/>
          <w:sz w:val="18"/>
          <w:szCs w:val="18"/>
        </w:rPr>
        <w:t>and</w:t>
      </w:r>
      <w:proofErr w:type="gramEnd"/>
      <w:r w:rsidRPr="00AB5ECB">
        <w:rPr>
          <w:rFonts w:ascii="Segoe UI" w:hAnsi="Segoe UI" w:cs="Segoe UI"/>
          <w:sz w:val="18"/>
          <w:szCs w:val="18"/>
        </w:rPr>
        <w:t xml:space="preserve">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 xml:space="preserve">In the case of goods purchased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if any, by replacement of the items non–conforming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 xml:space="preserve">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w:t>
      </w:r>
      <w:proofErr w:type="gramStart"/>
      <w:r w:rsidRPr="00AB5ECB">
        <w:rPr>
          <w:rFonts w:ascii="Segoe UI" w:hAnsi="Segoe UI" w:cs="Segoe UI"/>
          <w:sz w:val="18"/>
          <w:szCs w:val="18"/>
        </w:rPr>
        <w:t>applicable</w:t>
      </w:r>
      <w:proofErr w:type="gramEnd"/>
      <w:r w:rsidRPr="00AB5ECB">
        <w:rPr>
          <w:rFonts w:ascii="Segoe UI" w:hAnsi="Segoe UI" w:cs="Segoe UI"/>
          <w:sz w:val="18"/>
          <w:szCs w:val="18"/>
        </w:rPr>
        <w:t xml:space="preserv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 xml:space="preserve">This Contract </w:t>
      </w:r>
      <w:proofErr w:type="gramStart"/>
      <w:r w:rsidRPr="00AB5ECB">
        <w:rPr>
          <w:rFonts w:ascii="Segoe UI" w:hAnsi="Segoe UI" w:cs="Segoe UI"/>
          <w:sz w:val="18"/>
          <w:szCs w:val="18"/>
        </w:rPr>
        <w:t>is considered to be</w:t>
      </w:r>
      <w:proofErr w:type="gramEnd"/>
      <w:r w:rsidRPr="00AB5ECB">
        <w:rPr>
          <w:rFonts w:ascii="Segoe UI" w:hAnsi="Segoe UI" w:cs="Segoe UI"/>
          <w:sz w:val="18"/>
          <w:szCs w:val="18"/>
        </w:rPr>
        <w:t xml:space="preserv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w:t>
      </w:r>
      <w:proofErr w:type="gramStart"/>
      <w:r w:rsidRPr="00AB5ECB">
        <w:rPr>
          <w:rFonts w:ascii="Segoe UI" w:hAnsi="Segoe UI" w:cs="Segoe UI"/>
          <w:sz w:val="18"/>
          <w:szCs w:val="18"/>
        </w:rPr>
        <w:t>deposits’</w:t>
      </w:r>
      <w:proofErr w:type="gramEnd"/>
      <w:r w:rsidRPr="00AB5ECB">
        <w:rPr>
          <w:rFonts w:ascii="Segoe UI" w:hAnsi="Segoe UI" w:cs="Segoe UI"/>
          <w:sz w:val="18"/>
          <w:szCs w:val="18"/>
        </w:rPr>
        <w:t xml:space="preserve">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 xml:space="preserve">Workers, without distinction, have the right to join or form trade unions of their own choosing and to bargain collectively. The employer adopts an open attitude towards the legitimate activities of trade </w:t>
      </w:r>
      <w:proofErr w:type="spellStart"/>
      <w:proofErr w:type="gramStart"/>
      <w:r w:rsidRPr="00AB5ECB">
        <w:rPr>
          <w:rFonts w:ascii="Segoe UI" w:hAnsi="Segoe UI" w:cs="Segoe UI"/>
          <w:sz w:val="18"/>
          <w:szCs w:val="18"/>
        </w:rPr>
        <w:t>unions.Worker’s</w:t>
      </w:r>
      <w:proofErr w:type="spellEnd"/>
      <w:proofErr w:type="gramEnd"/>
      <w:r w:rsidRPr="00AB5ECB">
        <w:rPr>
          <w:rFonts w:ascii="Segoe UI" w:hAnsi="Segoe UI" w:cs="Segoe UI"/>
          <w:sz w:val="18"/>
          <w:szCs w:val="18"/>
        </w:rPr>
        <w:t xml:space="preserve">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w:t>
      </w:r>
      <w:proofErr w:type="spellStart"/>
      <w:r w:rsidRPr="00AB5ECB">
        <w:rPr>
          <w:rFonts w:ascii="Segoe UI" w:hAnsi="Segoe UI" w:cs="Segoe UI"/>
          <w:sz w:val="18"/>
          <w:szCs w:val="18"/>
        </w:rPr>
        <w:t>associationand</w:t>
      </w:r>
      <w:proofErr w:type="spellEnd"/>
      <w:r w:rsidRPr="00AB5ECB">
        <w:rPr>
          <w:rFonts w:ascii="Segoe UI" w:hAnsi="Segoe UI" w:cs="Segoe UI"/>
          <w:sz w:val="18"/>
          <w:szCs w:val="18"/>
        </w:rPr>
        <w:t xml:space="preserve">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w:t>
      </w:r>
      <w:proofErr w:type="spellStart"/>
      <w:r w:rsidRPr="00AB5ECB">
        <w:rPr>
          <w:rFonts w:ascii="Segoe UI" w:hAnsi="Segoe UI" w:cs="Segoe UI"/>
          <w:sz w:val="18"/>
          <w:szCs w:val="18"/>
        </w:rPr>
        <w:t>ifappropriate</w:t>
      </w:r>
      <w:proofErr w:type="spellEnd"/>
      <w:r w:rsidRPr="00AB5ECB">
        <w:rPr>
          <w:rFonts w:ascii="Segoe UI" w:hAnsi="Segoe UI" w:cs="Segoe UI"/>
          <w:sz w:val="18"/>
          <w:szCs w:val="18"/>
        </w:rPr>
        <w:t>,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Companies shall develop or participate in and contribute to policies and programmes, which provide for the transition of any child found to be performing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w:t>
      </w:r>
      <w:proofErr w:type="gramStart"/>
      <w:r w:rsidRPr="00AB5ECB">
        <w:rPr>
          <w:rFonts w:ascii="Segoe UI" w:hAnsi="Segoe UI" w:cs="Segoe UI"/>
          <w:b/>
          <w:bCs/>
          <w:sz w:val="18"/>
          <w:szCs w:val="18"/>
        </w:rPr>
        <w:t>paid:</w:t>
      </w:r>
      <w:proofErr w:type="gramEnd"/>
      <w:r w:rsidRPr="00AB5ECB">
        <w:rPr>
          <w:rFonts w:ascii="Segoe UI" w:hAnsi="Segoe UI" w:cs="Segoe UI"/>
          <w:b/>
          <w:bCs/>
          <w:sz w:val="18"/>
          <w:szCs w:val="18"/>
        </w:rPr>
        <w:t xml:space="preserve">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 xml:space="preserve">Working hours comply with national laws and benchmark industry standards, whichever affords greater protection. In any event, workers shall not on a regular basis be required to work </w:t>
      </w:r>
      <w:proofErr w:type="gramStart"/>
      <w:r w:rsidRPr="00AB5ECB">
        <w:rPr>
          <w:rFonts w:ascii="Segoe UI" w:hAnsi="Segoe UI" w:cs="Segoe UI"/>
          <w:sz w:val="18"/>
          <w:szCs w:val="18"/>
        </w:rPr>
        <w:t>in excess of</w:t>
      </w:r>
      <w:proofErr w:type="gramEnd"/>
      <w:r w:rsidRPr="00AB5ECB">
        <w:rPr>
          <w:rFonts w:ascii="Segoe UI" w:hAnsi="Segoe UI" w:cs="Segoe UI"/>
          <w:sz w:val="18"/>
          <w:szCs w:val="18"/>
        </w:rPr>
        <w:t xml:space="preserve">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 xml:space="preserve">To every extent possible work performed must be </w:t>
      </w:r>
      <w:proofErr w:type="gramStart"/>
      <w:r w:rsidRPr="00AB5ECB">
        <w:rPr>
          <w:rFonts w:ascii="Segoe UI" w:hAnsi="Segoe UI" w:cs="Segoe UI"/>
          <w:sz w:val="18"/>
          <w:szCs w:val="18"/>
        </w:rPr>
        <w:t>on the basis of</w:t>
      </w:r>
      <w:proofErr w:type="gramEnd"/>
      <w:r w:rsidRPr="00AB5ECB">
        <w:rPr>
          <w:rFonts w:ascii="Segoe UI" w:hAnsi="Segoe UI" w:cs="Segoe UI"/>
          <w:sz w:val="18"/>
          <w:szCs w:val="18"/>
        </w:rPr>
        <w:t xml:space="preserve">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social security laws and regulations arising from the regular employment relationship shall not be avoided through the use of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 xml:space="preserve">Suppliers shall not be involved in any fraudulent activities, misrepresent information or facts for the purpose of influencing the selection and contract-awarding process in their </w:t>
      </w:r>
      <w:proofErr w:type="spellStart"/>
      <w:r w:rsidRPr="00AB5ECB">
        <w:rPr>
          <w:rFonts w:ascii="Segoe UI" w:hAnsi="Segoe UI" w:cs="Segoe UI"/>
          <w:sz w:val="18"/>
          <w:szCs w:val="18"/>
        </w:rPr>
        <w:t>favor</w:t>
      </w:r>
      <w:proofErr w:type="spellEnd"/>
      <w:r w:rsidRPr="00AB5ECB">
        <w:rPr>
          <w:rFonts w:ascii="Segoe UI" w:hAnsi="Segoe UI" w:cs="Segoe UI"/>
          <w:sz w:val="18"/>
          <w:szCs w:val="18"/>
        </w:rPr>
        <w:t>.</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 xml:space="preserve">By participating in the tender, submitting the bid and having </w:t>
      </w:r>
      <w:proofErr w:type="gramStart"/>
      <w:r w:rsidRPr="00AB5ECB">
        <w:rPr>
          <w:rFonts w:ascii="Segoe UI" w:hAnsi="Segoe UI" w:cs="Segoe UI"/>
          <w:sz w:val="18"/>
          <w:szCs w:val="18"/>
        </w:rPr>
        <w:t>being</w:t>
      </w:r>
      <w:proofErr w:type="gramEnd"/>
      <w:r w:rsidRPr="00AB5ECB">
        <w:rPr>
          <w:rFonts w:ascii="Segoe UI" w:hAnsi="Segoe UI" w:cs="Segoe UI"/>
          <w:sz w:val="18"/>
          <w:szCs w:val="18"/>
        </w:rPr>
        <w:t xml:space="preserve">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or forced </w:t>
      </w:r>
      <w:proofErr w:type="spellStart"/>
      <w:r w:rsidRPr="00AB5ECB">
        <w:rPr>
          <w:rFonts w:ascii="Segoe UI" w:hAnsi="Segoe UI" w:cs="Segoe UI"/>
          <w:sz w:val="18"/>
          <w:szCs w:val="18"/>
        </w:rPr>
        <w:t>labor</w:t>
      </w:r>
      <w:proofErr w:type="spellEnd"/>
      <w:r w:rsidRPr="00AB5ECB">
        <w:rPr>
          <w:rFonts w:ascii="Segoe UI" w:hAnsi="Segoe UI" w:cs="Segoe UI"/>
          <w:sz w:val="18"/>
          <w:szCs w:val="18"/>
        </w:rPr>
        <w:t xml:space="preserve">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0pt" o:ole="">
            <v:imagedata r:id="rId11" o:title=""/>
          </v:shape>
          <o:OLEObject Type="Embed" ProgID="Acrobat.Document.DC" ShapeID="_x0000_i1025" DrawAspect="Icon" ObjectID="_1850723961"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8pt;height:30pt" o:ole="">
            <v:imagedata r:id="rId13" o:title=""/>
          </v:shape>
          <o:OLEObject Type="Embed" ProgID="Acrobat.Document.DC" ShapeID="_x0000_i1026" DrawAspect="Icon" ObjectID="_1850723962" r:id="rId14"/>
        </w:object>
      </w:r>
      <w:bookmarkEnd w:id="0"/>
    </w:p>
    <w:sectPr w:rsidR="00720FCC" w:rsidRPr="00AB5ECB" w:rsidSect="0002441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6FF48" w14:textId="77777777" w:rsidR="00503A2A" w:rsidRDefault="00503A2A" w:rsidP="00ED3A74">
      <w:pPr>
        <w:spacing w:after="0" w:line="240" w:lineRule="auto"/>
      </w:pPr>
      <w:r>
        <w:separator/>
      </w:r>
    </w:p>
  </w:endnote>
  <w:endnote w:type="continuationSeparator" w:id="0">
    <w:p w14:paraId="10F5A903" w14:textId="77777777" w:rsidR="00503A2A" w:rsidRDefault="00503A2A" w:rsidP="00ED3A74">
      <w:pPr>
        <w:spacing w:after="0" w:line="240" w:lineRule="auto"/>
      </w:pPr>
      <w:r>
        <w:continuationSeparator/>
      </w:r>
    </w:p>
  </w:endnote>
  <w:endnote w:type="continuationNotice" w:id="1">
    <w:p w14:paraId="26767F65" w14:textId="77777777" w:rsidR="00503A2A" w:rsidRDefault="00503A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0469" w14:textId="77777777" w:rsidR="00D07EA8" w:rsidRDefault="00D07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396770"/>
      <w:docPartObj>
        <w:docPartGallery w:val="Page Numbers (Bottom of Page)"/>
        <w:docPartUnique/>
      </w:docPartObj>
    </w:sdtPr>
    <w:sdtEndPr/>
    <w:sdtContent>
      <w:sdt>
        <w:sdtPr>
          <w:id w:val="-1769616900"/>
          <w:docPartObj>
            <w:docPartGallery w:val="Page Numbers (Top of Page)"/>
            <w:docPartUnique/>
          </w:docPartObj>
        </w:sdtPr>
        <w:sdtEndPr/>
        <w:sdtContent>
          <w:p w14:paraId="523B1535" w14:textId="348272F9" w:rsidR="0011578E" w:rsidRDefault="0011578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9683ACF" w14:textId="38A9D714" w:rsidR="00950B18" w:rsidRPr="0011578E" w:rsidRDefault="0011578E">
    <w:pPr>
      <w:pStyle w:val="Footer"/>
      <w:rPr>
        <w:b/>
        <w:bCs/>
      </w:rPr>
    </w:pPr>
    <w:r w:rsidRPr="0011578E">
      <w:rPr>
        <w:b/>
        <w:bCs/>
      </w:rPr>
      <w:t xml:space="preserve">Supplier: Sign &amp; Stamp ____________________________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2CD8F" w14:textId="77777777" w:rsidR="00D07EA8" w:rsidRDefault="00D07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0F291" w14:textId="77777777" w:rsidR="00503A2A" w:rsidRDefault="00503A2A" w:rsidP="00ED3A74">
      <w:pPr>
        <w:spacing w:after="0" w:line="240" w:lineRule="auto"/>
      </w:pPr>
      <w:r>
        <w:separator/>
      </w:r>
    </w:p>
  </w:footnote>
  <w:footnote w:type="continuationSeparator" w:id="0">
    <w:p w14:paraId="66891A31" w14:textId="77777777" w:rsidR="00503A2A" w:rsidRDefault="00503A2A" w:rsidP="00ED3A74">
      <w:pPr>
        <w:spacing w:after="0" w:line="240" w:lineRule="auto"/>
      </w:pPr>
      <w:r>
        <w:continuationSeparator/>
      </w:r>
    </w:p>
  </w:footnote>
  <w:footnote w:type="continuationNotice" w:id="1">
    <w:p w14:paraId="1355FCB3" w14:textId="77777777" w:rsidR="00503A2A" w:rsidRDefault="00503A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F6D20" w14:textId="77777777" w:rsidR="00D07EA8" w:rsidRDefault="00D07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74C25A42" w:rsidR="00963F40" w:rsidRDefault="00963F40" w:rsidP="00963F40">
    <w:pPr>
      <w:pStyle w:val="Header"/>
      <w:jc w:val="right"/>
      <w:rPr>
        <w:noProof/>
      </w:rPr>
    </w:pPr>
    <w:r>
      <w:t xml:space="preserve">Tender reference: </w:t>
    </w:r>
    <w:r>
      <w:t>2026-0</w:t>
    </w:r>
    <w:r w:rsidR="000B2841">
      <w:t>8</w:t>
    </w:r>
    <w:r w:rsidR="00D07EA8">
      <w:t>7</w:t>
    </w:r>
  </w:p>
  <w:p w14:paraId="0C457131" w14:textId="103B9EC0" w:rsidR="00841B74" w:rsidRPr="00841B74" w:rsidRDefault="00841B74" w:rsidP="00841B74">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05C9" w14:textId="77777777" w:rsidR="00D07EA8" w:rsidRDefault="00D07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841"/>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578E"/>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6E5"/>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3A2A"/>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694"/>
    <w:rsid w:val="00635E25"/>
    <w:rsid w:val="0063682A"/>
    <w:rsid w:val="00637010"/>
    <w:rsid w:val="00637D7A"/>
    <w:rsid w:val="00640483"/>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2AEF"/>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331"/>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0B18"/>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07EA8"/>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0141"/>
    <w:rsid w:val="00FE2530"/>
    <w:rsid w:val="00FE398C"/>
    <w:rsid w:val="00FE4476"/>
    <w:rsid w:val="00FE4A2C"/>
    <w:rsid w:val="00FE5870"/>
    <w:rsid w:val="00FE6068"/>
    <w:rsid w:val="00FE6891"/>
    <w:rsid w:val="00FE6E84"/>
    <w:rsid w:val="00FF096E"/>
    <w:rsid w:val="00FF2337"/>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797</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82</cp:revision>
  <cp:lastPrinted>2026-07-06T11:10:00Z</cp:lastPrinted>
  <dcterms:created xsi:type="dcterms:W3CDTF">2025-05-20T16:45:00Z</dcterms:created>
  <dcterms:modified xsi:type="dcterms:W3CDTF">2026-09-12T10:13:00Z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