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984CF2" w:rsidRDefault="00AB4694" w:rsidP="000330F9">
      <w:pPr>
        <w:spacing w:after="0" w:line="240" w:lineRule="auto"/>
        <w:rPr>
          <w:rFonts w:cstheme="minorHAnsi"/>
          <w:b/>
          <w:bCs/>
          <w:color w:val="C00000"/>
          <w:sz w:val="24"/>
          <w:szCs w:val="24"/>
        </w:rPr>
      </w:pPr>
      <w:bookmarkStart w:id="0" w:name="_Toc459799311"/>
      <w:r w:rsidRPr="00984CF2">
        <w:rPr>
          <w:rFonts w:cstheme="minorHAnsi"/>
          <w:b/>
          <w:bCs/>
          <w:color w:val="C00000"/>
          <w:sz w:val="24"/>
          <w:szCs w:val="24"/>
        </w:rPr>
        <w:t>ANNEX 6: GENERAL CONDITIONS OF CONTRACT.</w:t>
      </w:r>
    </w:p>
    <w:p w14:paraId="20A7093D" w14:textId="77777777" w:rsidR="00AB4694" w:rsidRPr="00984CF2" w:rsidRDefault="00AB4694" w:rsidP="00AB4694">
      <w:pPr>
        <w:spacing w:after="0" w:line="240" w:lineRule="auto"/>
        <w:jc w:val="center"/>
        <w:rPr>
          <w:rFonts w:cstheme="minorHAnsi"/>
          <w:b/>
          <w:bCs/>
          <w:color w:val="C00000"/>
        </w:rPr>
      </w:pPr>
    </w:p>
    <w:p w14:paraId="5EF6E649" w14:textId="68BA5FDF"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1. TERMS &amp; CONDITIONS ON PURCHASING</w:t>
      </w:r>
    </w:p>
    <w:p w14:paraId="40ED6EEA" w14:textId="712CB51E"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1.1. Acceptance: </w:t>
      </w:r>
      <w:r w:rsidRPr="00984CF2">
        <w:rPr>
          <w:rFonts w:cstheme="minorHAnsi"/>
          <w:sz w:val="20"/>
          <w:szCs w:val="20"/>
        </w:rPr>
        <w:t>No purchase order shall become effective and no contract shall exist until the</w:t>
      </w:r>
      <w:r w:rsidR="009E02F8" w:rsidRPr="00984CF2">
        <w:rPr>
          <w:rFonts w:cstheme="minorHAnsi"/>
          <w:sz w:val="20"/>
          <w:szCs w:val="20"/>
        </w:rPr>
        <w:t xml:space="preserve"> LRC</w:t>
      </w:r>
      <w:r w:rsidRPr="00984CF2">
        <w:rPr>
          <w:rFonts w:cstheme="minorHAnsi"/>
          <w:sz w:val="20"/>
          <w:szCs w:val="20"/>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 Tax Exemption: </w:t>
      </w:r>
      <w:r w:rsidRPr="00984CF2">
        <w:rPr>
          <w:rFonts w:cstheme="minorHAnsi"/>
          <w:sz w:val="20"/>
          <w:szCs w:val="20"/>
        </w:rPr>
        <w:t>The Supplier’s price shall reflect any</w:t>
      </w:r>
      <w:r w:rsidR="008B271B" w:rsidRPr="00984CF2">
        <w:rPr>
          <w:rFonts w:cstheme="minorHAnsi"/>
          <w:sz w:val="20"/>
          <w:szCs w:val="20"/>
        </w:rPr>
        <w:t xml:space="preserve"> tax exemption to which the LRC</w:t>
      </w:r>
      <w:r w:rsidRPr="00984CF2">
        <w:rPr>
          <w:rFonts w:cstheme="minorHAnsi"/>
          <w:sz w:val="20"/>
          <w:szCs w:val="20"/>
        </w:rPr>
        <w:t xml:space="preserve"> is entitled by reason of any immunities which it enjoys. If it is subsequently determined that any taxes which have been included in the price are n</w:t>
      </w:r>
      <w:r w:rsidR="009E02F8" w:rsidRPr="00984CF2">
        <w:rPr>
          <w:rFonts w:cstheme="minorHAnsi"/>
          <w:sz w:val="20"/>
          <w:szCs w:val="20"/>
        </w:rPr>
        <w:t>ot required to be paid, the LRC</w:t>
      </w:r>
      <w:r w:rsidRPr="00984CF2">
        <w:rPr>
          <w:rFonts w:cstheme="minorHAnsi"/>
          <w:sz w:val="20"/>
          <w:szCs w:val="20"/>
        </w:rPr>
        <w:t xml:space="preserve"> shall deduct the amount from the contract price or, if it has paid any such taxes, it shall be refunded.</w:t>
      </w:r>
    </w:p>
    <w:p w14:paraId="6BD95A32" w14:textId="0610CA6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1.3. Discount: </w:t>
      </w:r>
      <w:r w:rsidRPr="00984CF2">
        <w:rPr>
          <w:rFonts w:cstheme="minorHAnsi"/>
          <w:sz w:val="20"/>
          <w:szCs w:val="20"/>
        </w:rPr>
        <w:t xml:space="preserve">Time in connection with any discounts offered will be computed from the date of </w:t>
      </w:r>
      <w:r w:rsidR="009E02F8" w:rsidRPr="00984CF2">
        <w:rPr>
          <w:rFonts w:cstheme="minorHAnsi"/>
          <w:sz w:val="20"/>
          <w:szCs w:val="20"/>
        </w:rPr>
        <w:t>receipt by the LRC</w:t>
      </w:r>
      <w:r w:rsidRPr="00984CF2">
        <w:rPr>
          <w:rFonts w:cstheme="minorHAnsi"/>
          <w:sz w:val="20"/>
          <w:szCs w:val="20"/>
        </w:rPr>
        <w:t xml:space="preserve"> of full documentation as specified by the Purchase Order, contract or Annex thereto.</w:t>
      </w:r>
    </w:p>
    <w:p w14:paraId="0C662295" w14:textId="438028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1.4. Warranty: </w:t>
      </w:r>
      <w:r w:rsidRPr="00984CF2">
        <w:rPr>
          <w:rFonts w:cstheme="minorHAnsi"/>
          <w:sz w:val="20"/>
          <w:szCs w:val="20"/>
        </w:rPr>
        <w:t xml:space="preserve">The Supplier warrants the goods or services furnished under this Purchase Order / Contract to be fit for their intended use, free from defects in workmanship or materials, </w:t>
      </w:r>
      <w:r w:rsidR="009E02F8" w:rsidRPr="00984CF2">
        <w:rPr>
          <w:rFonts w:cstheme="minorHAnsi"/>
          <w:sz w:val="20"/>
          <w:szCs w:val="20"/>
        </w:rPr>
        <w:t>and indemnifies the LRC</w:t>
      </w:r>
      <w:r w:rsidRPr="00984CF2">
        <w:rPr>
          <w:rFonts w:cstheme="minorHAnsi"/>
          <w:sz w:val="20"/>
          <w:szCs w:val="20"/>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1.5. Inspection: </w:t>
      </w:r>
      <w:r w:rsidRPr="00984CF2">
        <w:rPr>
          <w:rFonts w:cstheme="minorHAnsi"/>
          <w:sz w:val="20"/>
          <w:szCs w:val="20"/>
        </w:rPr>
        <w:t>The duly accred</w:t>
      </w:r>
      <w:r w:rsidR="009E02F8" w:rsidRPr="00984CF2">
        <w:rPr>
          <w:rFonts w:cstheme="minorHAnsi"/>
          <w:sz w:val="20"/>
          <w:szCs w:val="20"/>
        </w:rPr>
        <w:t>ited representatives of the LRC</w:t>
      </w:r>
      <w:r w:rsidRPr="00984CF2">
        <w:rPr>
          <w:rFonts w:cstheme="minorHAnsi"/>
          <w:sz w:val="20"/>
          <w:szCs w:val="20"/>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984CF2">
        <w:rPr>
          <w:rFonts w:cstheme="minorHAnsi"/>
          <w:sz w:val="20"/>
          <w:szCs w:val="20"/>
        </w:rPr>
        <w:t>for such an inspection. The LRC</w:t>
      </w:r>
      <w:r w:rsidRPr="00984CF2">
        <w:rPr>
          <w:rFonts w:cstheme="minorHAnsi"/>
          <w:sz w:val="20"/>
          <w:szCs w:val="20"/>
        </w:rPr>
        <w:t xml:space="preserve"> may issue a written waiver of inspection at its discretion. Any inspection carried ou</w:t>
      </w:r>
      <w:r w:rsidR="008B271B" w:rsidRPr="00984CF2">
        <w:rPr>
          <w:rFonts w:cstheme="minorHAnsi"/>
          <w:sz w:val="20"/>
          <w:szCs w:val="20"/>
        </w:rPr>
        <w:t>t by representatives of the LRC</w:t>
      </w:r>
      <w:r w:rsidRPr="00984CF2">
        <w:rPr>
          <w:rFonts w:cstheme="minorHAnsi"/>
          <w:sz w:val="20"/>
          <w:szCs w:val="20"/>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1.6. Packing: </w:t>
      </w:r>
      <w:r w:rsidRPr="00984CF2">
        <w:rPr>
          <w:rFonts w:cstheme="minorHAnsi"/>
          <w:sz w:val="20"/>
          <w:szCs w:val="20"/>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1.7. Export License: </w:t>
      </w:r>
      <w:r w:rsidRPr="00984CF2">
        <w:rPr>
          <w:rFonts w:cstheme="minorHAnsi"/>
          <w:sz w:val="20"/>
          <w:szCs w:val="20"/>
        </w:rPr>
        <w:t>The Purchase Order / Contract is subject to the obtaining of any export license or other governmental authorization which may be required. It shall be the responsibility of</w:t>
      </w:r>
      <w:r w:rsidR="008B271B" w:rsidRPr="00984CF2">
        <w:rPr>
          <w:rFonts w:cstheme="minorHAnsi"/>
          <w:sz w:val="20"/>
          <w:szCs w:val="20"/>
        </w:rPr>
        <w:t xml:space="preserve"> the Supplier to inform the LRC</w:t>
      </w:r>
      <w:r w:rsidRPr="00984CF2">
        <w:rPr>
          <w:rFonts w:cstheme="minorHAnsi"/>
          <w:sz w:val="20"/>
          <w:szCs w:val="20"/>
        </w:rPr>
        <w:t xml:space="preserve"> beforehand of such restrictions and obtain such licens</w:t>
      </w:r>
      <w:r w:rsidR="009E02F8" w:rsidRPr="00984CF2">
        <w:rPr>
          <w:rFonts w:cstheme="minorHAnsi"/>
          <w:sz w:val="20"/>
          <w:szCs w:val="20"/>
        </w:rPr>
        <w:t>e or authorization, but the LRC</w:t>
      </w:r>
      <w:r w:rsidRPr="00984CF2">
        <w:rPr>
          <w:rFonts w:cstheme="minorHAnsi"/>
          <w:sz w:val="20"/>
          <w:szCs w:val="20"/>
        </w:rPr>
        <w:t xml:space="preserve"> will use its best endeavours to assist. In the event of refusal thereof, the Purchase Order / Contract will be annulled and all claims between the parties automatically waived.</w:t>
      </w:r>
    </w:p>
    <w:p w14:paraId="27A921C0" w14:textId="22ECA55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1.8. Force Majeure: </w:t>
      </w:r>
      <w:r w:rsidRPr="00984CF2">
        <w:rPr>
          <w:rFonts w:cstheme="minorHAnsi"/>
          <w:sz w:val="20"/>
          <w:szCs w:val="20"/>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984CF2">
        <w:rPr>
          <w:rFonts w:cstheme="minorHAnsi"/>
          <w:sz w:val="20"/>
          <w:szCs w:val="20"/>
        </w:rPr>
        <w:t>rticulars in writing to the LRC</w:t>
      </w:r>
      <w:r w:rsidRPr="00984CF2">
        <w:rPr>
          <w:rFonts w:cstheme="minorHAnsi"/>
          <w:sz w:val="20"/>
          <w:szCs w:val="20"/>
        </w:rPr>
        <w:t xml:space="preserve"> of such force majeure if the Supplier is thereby rendered unable, wholly or in part, to perform his obligations and meet his responsibilities under this Purchase Order / Contract. </w:t>
      </w:r>
      <w:r w:rsidR="009E02F8" w:rsidRPr="00984CF2">
        <w:rPr>
          <w:rFonts w:cstheme="minorHAnsi"/>
          <w:sz w:val="20"/>
          <w:szCs w:val="20"/>
        </w:rPr>
        <w:t>The LRC</w:t>
      </w:r>
      <w:r w:rsidRPr="00984CF2">
        <w:rPr>
          <w:rFonts w:cstheme="minorHAnsi"/>
          <w:sz w:val="20"/>
          <w:szCs w:val="20"/>
        </w:rPr>
        <w:t xml:space="preserve"> shall then have the right to terminate the Purchase Order / Contract by giving in writing seven days’ notice of termination to the Supplier, and the Supplier shall ret</w:t>
      </w:r>
      <w:r w:rsidR="009E02F8" w:rsidRPr="00984CF2">
        <w:rPr>
          <w:rFonts w:cstheme="minorHAnsi"/>
          <w:sz w:val="20"/>
          <w:szCs w:val="20"/>
        </w:rPr>
        <w:t>urn any deposit paid by the LRC</w:t>
      </w:r>
      <w:r w:rsidRPr="00984CF2">
        <w:rPr>
          <w:rFonts w:cstheme="minorHAnsi"/>
          <w:sz w:val="20"/>
          <w:szCs w:val="20"/>
        </w:rPr>
        <w:t>.</w:t>
      </w:r>
    </w:p>
    <w:p w14:paraId="1E80849D" w14:textId="0FCBBEC9"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1.9. Default: </w:t>
      </w:r>
      <w:r w:rsidRPr="00984CF2">
        <w:rPr>
          <w:rFonts w:cstheme="minorHAnsi"/>
          <w:sz w:val="20"/>
          <w:szCs w:val="20"/>
        </w:rPr>
        <w:t>In case of default by the Supplier, including but not limited to failure or refusal to make deliveries within th</w:t>
      </w:r>
      <w:r w:rsidR="007773E3" w:rsidRPr="00984CF2">
        <w:rPr>
          <w:rFonts w:cstheme="minorHAnsi"/>
          <w:sz w:val="20"/>
          <w:szCs w:val="20"/>
        </w:rPr>
        <w:t>e time limit specified, the LRC</w:t>
      </w:r>
      <w:r w:rsidRPr="00984CF2">
        <w:rPr>
          <w:rFonts w:cstheme="minorHAnsi"/>
          <w:sz w:val="20"/>
          <w:szCs w:val="20"/>
        </w:rPr>
        <w:t xml:space="preserve"> may procure the goods or services from other sources and hold the Supplier responsible for any excess costs occasioned thereby. Furthermore, th</w:t>
      </w:r>
      <w:r w:rsidR="009E02F8" w:rsidRPr="00984CF2">
        <w:rPr>
          <w:rFonts w:cstheme="minorHAnsi"/>
          <w:sz w:val="20"/>
          <w:szCs w:val="20"/>
        </w:rPr>
        <w:t>e LRC</w:t>
      </w:r>
      <w:r w:rsidRPr="00984CF2">
        <w:rPr>
          <w:rFonts w:cstheme="minorHAnsi"/>
          <w:sz w:val="20"/>
          <w:szCs w:val="20"/>
        </w:rPr>
        <w:t xml:space="preserve"> may by written notice terminate the right of the Supplier to proceed with the deliveries, or such parts thereof as to which there has been default.</w:t>
      </w:r>
    </w:p>
    <w:p w14:paraId="436C47E9" w14:textId="6E4D19AC"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1.10. Conformity with Specifications: </w:t>
      </w:r>
      <w:r w:rsidRPr="00984CF2">
        <w:rPr>
          <w:rFonts w:cstheme="minorHAnsi"/>
          <w:sz w:val="20"/>
          <w:szCs w:val="20"/>
        </w:rPr>
        <w:t>In the case of goods purchased on the basis of specifications the supplier war</w:t>
      </w:r>
      <w:r w:rsidR="009E02F8" w:rsidRPr="00984CF2">
        <w:rPr>
          <w:rFonts w:cstheme="minorHAnsi"/>
          <w:sz w:val="20"/>
          <w:szCs w:val="20"/>
        </w:rPr>
        <w:t>rants their conformity. The LRC</w:t>
      </w:r>
      <w:r w:rsidRPr="00984CF2">
        <w:rPr>
          <w:rFonts w:cstheme="minorHAnsi"/>
          <w:sz w:val="20"/>
          <w:szCs w:val="20"/>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w:t>
      </w:r>
      <w:r w:rsidRPr="00984CF2">
        <w:rPr>
          <w:rFonts w:cstheme="minorHAnsi"/>
          <w:sz w:val="20"/>
          <w:szCs w:val="20"/>
        </w:rPr>
        <w:lastRenderedPageBreak/>
        <w:t xml:space="preserve">and/or other losses </w:t>
      </w:r>
      <w:r w:rsidR="009E02F8" w:rsidRPr="00984CF2">
        <w:rPr>
          <w:rFonts w:cstheme="minorHAnsi"/>
          <w:sz w:val="20"/>
          <w:szCs w:val="20"/>
        </w:rPr>
        <w:t>caused to LRC</w:t>
      </w:r>
      <w:r w:rsidRPr="00984CF2">
        <w:rPr>
          <w:rFonts w:cstheme="minorHAnsi"/>
          <w:sz w:val="20"/>
          <w:szCs w:val="20"/>
        </w:rPr>
        <w:t>, if any, by replacement of the items non–conforming to the requirements/specification.</w:t>
      </w:r>
    </w:p>
    <w:p w14:paraId="2C0F9D6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1.11. Liquidated Damages: </w:t>
      </w:r>
      <w:r w:rsidRPr="00984CF2">
        <w:rPr>
          <w:rFonts w:cstheme="minorHAnsi"/>
          <w:sz w:val="20"/>
          <w:szCs w:val="20"/>
        </w:rPr>
        <w:t>Arrival of goods/ completion of services after agreed delivery schedule will be subject to deduction of damages</w:t>
      </w:r>
    </w:p>
    <w:p w14:paraId="6E1701A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1.12. Disputes-Arbitration: </w:t>
      </w:r>
      <w:r w:rsidRPr="00984CF2">
        <w:rPr>
          <w:rFonts w:cstheme="minorHAnsi"/>
          <w:sz w:val="20"/>
          <w:szCs w:val="20"/>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1.13. Privileges and Immunities: </w:t>
      </w:r>
      <w:r w:rsidRPr="00984CF2">
        <w:rPr>
          <w:rFonts w:cstheme="minorHAnsi"/>
          <w:sz w:val="20"/>
          <w:szCs w:val="20"/>
        </w:rPr>
        <w:t>Nothing contained in this Purchase Order / Contract shall be deemed a waiver, express or implied, of any priv</w:t>
      </w:r>
      <w:r w:rsidR="009E02F8" w:rsidRPr="00984CF2">
        <w:rPr>
          <w:rFonts w:cstheme="minorHAnsi"/>
          <w:sz w:val="20"/>
          <w:szCs w:val="20"/>
        </w:rPr>
        <w:t>ilege or immunity which the LRC</w:t>
      </w:r>
      <w:r w:rsidRPr="00984CF2">
        <w:rPr>
          <w:rFonts w:cstheme="minorHAnsi"/>
          <w:sz w:val="20"/>
          <w:szCs w:val="20"/>
        </w:rPr>
        <w:t xml:space="preserve"> may enjoy, whether pursuant to existing conventions or agreements.</w:t>
      </w:r>
    </w:p>
    <w:p w14:paraId="533A2ED0" w14:textId="6387922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1.14. Assignment: </w:t>
      </w:r>
      <w:r w:rsidRPr="00984CF2">
        <w:rPr>
          <w:rFonts w:cstheme="minorHAnsi"/>
          <w:sz w:val="20"/>
          <w:szCs w:val="20"/>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984CF2">
        <w:rPr>
          <w:rFonts w:cstheme="minorHAnsi"/>
          <w:sz w:val="20"/>
          <w:szCs w:val="20"/>
        </w:rPr>
        <w:t>written consent of the LRC</w:t>
      </w:r>
      <w:r w:rsidRPr="00984CF2">
        <w:rPr>
          <w:rFonts w:cstheme="minorHAnsi"/>
          <w:sz w:val="20"/>
          <w:szCs w:val="20"/>
        </w:rPr>
        <w:t>.</w:t>
      </w:r>
    </w:p>
    <w:p w14:paraId="7A22B16F" w14:textId="5FBAC87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1.15. Bankruptcy: </w:t>
      </w:r>
      <w:r w:rsidRPr="00984CF2">
        <w:rPr>
          <w:rFonts w:cstheme="minorHAnsi"/>
          <w:sz w:val="20"/>
          <w:szCs w:val="20"/>
        </w:rPr>
        <w:t>Should the Supplier file any petition for bankruptcy, or should the supplier make a general assignment for the benefit of its creditors, or should a receiver be appointed on account of the</w:t>
      </w:r>
      <w:r w:rsidR="009E02F8" w:rsidRPr="00984CF2">
        <w:rPr>
          <w:rFonts w:cstheme="minorHAnsi"/>
          <w:sz w:val="20"/>
          <w:szCs w:val="20"/>
        </w:rPr>
        <w:t xml:space="preserve"> Supplier’s insolvency, the LRC</w:t>
      </w:r>
      <w:r w:rsidRPr="00984CF2">
        <w:rPr>
          <w:rFonts w:cstheme="minorHAnsi"/>
          <w:sz w:val="20"/>
          <w:szCs w:val="20"/>
        </w:rPr>
        <w:t xml:space="preserve"> may under the terms of this Purchase Order / Contract, terminate the same forthwith by giving the Supplier written notice of such termination.</w:t>
      </w:r>
    </w:p>
    <w:p w14:paraId="1FFDE14B" w14:textId="2DC078F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1.16. Advertising: </w:t>
      </w:r>
      <w:r w:rsidRPr="00984CF2">
        <w:rPr>
          <w:rFonts w:cstheme="minorHAnsi"/>
          <w:sz w:val="20"/>
          <w:szCs w:val="20"/>
        </w:rPr>
        <w:t xml:space="preserve">Unless authorized in advance in writing by the </w:t>
      </w:r>
      <w:r w:rsidR="009E02F8" w:rsidRPr="00984CF2">
        <w:rPr>
          <w:rFonts w:cstheme="minorHAnsi"/>
          <w:sz w:val="20"/>
          <w:szCs w:val="20"/>
        </w:rPr>
        <w:t>LRC</w:t>
      </w:r>
      <w:r w:rsidRPr="00984CF2">
        <w:rPr>
          <w:rFonts w:cstheme="minorHAnsi"/>
          <w:sz w:val="20"/>
          <w:szCs w:val="20"/>
        </w:rPr>
        <w:t>, the Supplier shall not advertise or otherwise make public the fact t</w:t>
      </w:r>
      <w:r w:rsidR="009E02F8" w:rsidRPr="00984CF2">
        <w:rPr>
          <w:rFonts w:cstheme="minorHAnsi"/>
          <w:sz w:val="20"/>
          <w:szCs w:val="20"/>
        </w:rPr>
        <w:t>hat he is a Supplier to the LRC</w:t>
      </w:r>
      <w:r w:rsidRPr="00984CF2">
        <w:rPr>
          <w:rFonts w:cstheme="minorHAnsi"/>
          <w:sz w:val="20"/>
          <w:szCs w:val="20"/>
        </w:rPr>
        <w:t xml:space="preserve"> and / or any National Red Cross or Red Crescent Society, or use the name, emblem or official seal of </w:t>
      </w:r>
      <w:r w:rsidR="009E02F8" w:rsidRPr="00984CF2">
        <w:rPr>
          <w:rFonts w:cstheme="minorHAnsi"/>
          <w:sz w:val="20"/>
          <w:szCs w:val="20"/>
        </w:rPr>
        <w:t>the LRC</w:t>
      </w:r>
      <w:r w:rsidRPr="00984CF2">
        <w:rPr>
          <w:rFonts w:cstheme="minorHAnsi"/>
          <w:sz w:val="20"/>
          <w:szCs w:val="20"/>
        </w:rPr>
        <w:t xml:space="preserve"> and / or any National Red Cross or Red Crescent Society, or any abbreviation of </w:t>
      </w:r>
      <w:r w:rsidR="009E02F8" w:rsidRPr="00984CF2">
        <w:rPr>
          <w:rFonts w:cstheme="minorHAnsi"/>
          <w:sz w:val="20"/>
          <w:szCs w:val="20"/>
        </w:rPr>
        <w:t>the name of the LRC</w:t>
      </w:r>
      <w:r w:rsidRPr="00984CF2">
        <w:rPr>
          <w:rFonts w:cstheme="minorHAnsi"/>
          <w:sz w:val="20"/>
          <w:szCs w:val="20"/>
        </w:rPr>
        <w:t xml:space="preserve"> and / or any National Red Cross or Red Crescent Society for advertising purposes or any other purposes.</w:t>
      </w:r>
    </w:p>
    <w:p w14:paraId="69B8B85C" w14:textId="7A56EA5D"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1.17. Officials Not to Benefit: </w:t>
      </w:r>
      <w:r w:rsidRPr="00984CF2">
        <w:rPr>
          <w:rFonts w:cstheme="minorHAnsi"/>
          <w:sz w:val="20"/>
          <w:szCs w:val="20"/>
        </w:rPr>
        <w:t xml:space="preserve">The supplier represents and warrants that no official of the </w:t>
      </w:r>
      <w:r w:rsidR="009E02F8" w:rsidRPr="00984CF2">
        <w:rPr>
          <w:rFonts w:cstheme="minorHAnsi"/>
          <w:sz w:val="20"/>
          <w:szCs w:val="20"/>
        </w:rPr>
        <w:t>LRC</w:t>
      </w:r>
      <w:r w:rsidRPr="00984CF2">
        <w:rPr>
          <w:rFonts w:cstheme="minorHAnsi"/>
          <w:sz w:val="20"/>
          <w:szCs w:val="20"/>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1.18. Amendments: </w:t>
      </w:r>
      <w:r w:rsidRPr="00984CF2">
        <w:rPr>
          <w:rFonts w:cstheme="minorHAnsi"/>
          <w:sz w:val="20"/>
          <w:szCs w:val="20"/>
        </w:rPr>
        <w:t>No changes or modifications to this Purchase Order / Contract shall be valid unless mutually agreed between both parties and confirmed by an official amendment.</w:t>
      </w:r>
    </w:p>
    <w:p w14:paraId="152C449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1.19. Notice: </w:t>
      </w:r>
      <w:r w:rsidRPr="00984CF2">
        <w:rPr>
          <w:rFonts w:cstheme="minorHAnsi"/>
          <w:sz w:val="20"/>
          <w:szCs w:val="20"/>
        </w:rPr>
        <w:t>Service of any notice shall be deemed to be good if sent by registered mail, or email to the addresses of both parties, set out in the heading of this Purchase Order / Contract.</w:t>
      </w:r>
    </w:p>
    <w:p w14:paraId="5E50A51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1.20. Jurisdiction: </w:t>
      </w:r>
      <w:r w:rsidRPr="00984CF2">
        <w:rPr>
          <w:rFonts w:cstheme="minorHAnsi"/>
          <w:sz w:val="20"/>
          <w:szCs w:val="20"/>
        </w:rPr>
        <w:t>This Contract is considered to be concluded as defined in the attached Addendum.</w:t>
      </w:r>
    </w:p>
    <w:p w14:paraId="00A62BE2" w14:textId="07016CF8"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2. LABOUR STANDARDS</w:t>
      </w:r>
    </w:p>
    <w:p w14:paraId="01EE357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2.1. Employment is freely chosen: </w:t>
      </w:r>
      <w:r w:rsidRPr="00984CF2">
        <w:rPr>
          <w:rFonts w:cstheme="minorHAnsi"/>
          <w:sz w:val="20"/>
          <w:szCs w:val="20"/>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2.2. Freedom of association and the right to collective bargaining are respected: </w:t>
      </w:r>
      <w:r w:rsidRPr="00984CF2">
        <w:rPr>
          <w:rFonts w:cstheme="minorHAnsi"/>
          <w:sz w:val="20"/>
          <w:szCs w:val="20"/>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2.3. Working conditions are safe and hygienic: </w:t>
      </w:r>
      <w:r w:rsidRPr="00984CF2">
        <w:rPr>
          <w:rFonts w:cstheme="minorHAnsi"/>
          <w:sz w:val="20"/>
          <w:szCs w:val="20"/>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w:t>
      </w:r>
      <w:r w:rsidRPr="00984CF2">
        <w:rPr>
          <w:rFonts w:cstheme="minorHAnsi"/>
          <w:sz w:val="20"/>
          <w:szCs w:val="20"/>
        </w:rPr>
        <w:lastRenderedPageBreak/>
        <w:t>basic needs of the workers. The company observing the standards shall assign responsibility for health and safety to a senior management representative.</w:t>
      </w:r>
    </w:p>
    <w:p w14:paraId="47DD50D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2.4. Child Labour shall not be used: </w:t>
      </w:r>
      <w:r w:rsidRPr="00984CF2">
        <w:rPr>
          <w:rFonts w:cstheme="minorHAnsi"/>
          <w:sz w:val="20"/>
          <w:szCs w:val="20"/>
        </w:rPr>
        <w:t>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and young people under 18 years of age shall not be employed at night or in hazardous conditions. These policies and procedures shall conform to the provisions of the relevant International Labour Organisation (ILO) standards.</w:t>
      </w:r>
    </w:p>
    <w:p w14:paraId="10723865" w14:textId="77777777" w:rsidR="00AB4694" w:rsidRPr="00984CF2" w:rsidRDefault="00AB4694" w:rsidP="00BB280D">
      <w:pPr>
        <w:spacing w:after="0"/>
        <w:jc w:val="both"/>
        <w:rPr>
          <w:rFonts w:cstheme="minorHAnsi"/>
          <w:sz w:val="20"/>
          <w:szCs w:val="20"/>
        </w:rPr>
      </w:pPr>
    </w:p>
    <w:p w14:paraId="08EA45B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2.5. Living wages are paid: </w:t>
      </w:r>
      <w:r w:rsidRPr="00984CF2">
        <w:rPr>
          <w:rFonts w:cstheme="minorHAnsi"/>
          <w:sz w:val="20"/>
          <w:szCs w:val="20"/>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2.6. Working hours are not excessive: </w:t>
      </w:r>
      <w:r w:rsidRPr="00984CF2">
        <w:rPr>
          <w:rFonts w:cstheme="minorHAnsi"/>
          <w:sz w:val="20"/>
          <w:szCs w:val="20"/>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2.7. No discrimination is practised: </w:t>
      </w:r>
      <w:r w:rsidRPr="00984CF2">
        <w:rPr>
          <w:rFonts w:cstheme="minorHAnsi"/>
          <w:sz w:val="20"/>
          <w:szCs w:val="20"/>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2.8. Regular employment is provided: </w:t>
      </w:r>
      <w:r w:rsidRPr="00984CF2">
        <w:rPr>
          <w:rFonts w:cstheme="minorHAnsi"/>
          <w:sz w:val="20"/>
          <w:szCs w:val="20"/>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243F76A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2.9. No harsh or inhumane treatment is allowed: </w:t>
      </w:r>
      <w:r w:rsidRPr="00984CF2">
        <w:rPr>
          <w:rFonts w:cstheme="minorHAnsi"/>
          <w:sz w:val="20"/>
          <w:szCs w:val="20"/>
        </w:rPr>
        <w:t>Physical abuse or discipline, the threat of physical abuse, sexual or other harassment and verbal abuse or other forms of intimidation shall be prohibited.</w:t>
      </w:r>
    </w:p>
    <w:p w14:paraId="31B85770" w14:textId="77777777" w:rsidR="00AB4694" w:rsidRPr="00984CF2" w:rsidRDefault="00AB4694" w:rsidP="00BB280D">
      <w:pPr>
        <w:spacing w:after="0"/>
        <w:jc w:val="both"/>
        <w:rPr>
          <w:rFonts w:cstheme="minorHAnsi"/>
          <w:sz w:val="20"/>
          <w:szCs w:val="20"/>
        </w:rPr>
      </w:pPr>
    </w:p>
    <w:p w14:paraId="07FF2AF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3. CORPORATE SOCIAL RESPONSIBILITY &amp; OTHER REQUIREMENTS</w:t>
      </w:r>
    </w:p>
    <w:p w14:paraId="631F55C9" w14:textId="268885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3.1. Business ethics: </w:t>
      </w:r>
      <w:r w:rsidRPr="00984CF2">
        <w:rPr>
          <w:rFonts w:cstheme="minorHAnsi"/>
          <w:sz w:val="20"/>
          <w:szCs w:val="20"/>
        </w:rPr>
        <w:t xml:space="preserve">Suppliers are expected to maintain the highest degree of business ethics when working </w:t>
      </w:r>
      <w:r w:rsidR="008B271B" w:rsidRPr="00984CF2">
        <w:rPr>
          <w:rFonts w:cstheme="minorHAnsi"/>
          <w:sz w:val="20"/>
          <w:szCs w:val="20"/>
        </w:rPr>
        <w:t>or seeking to work with the LRC</w:t>
      </w:r>
      <w:r w:rsidRPr="00984CF2">
        <w:rPr>
          <w:rFonts w:cstheme="minorHAnsi"/>
          <w:sz w:val="20"/>
          <w:szCs w:val="20"/>
        </w:rPr>
        <w:t>.</w:t>
      </w:r>
    </w:p>
    <w:p w14:paraId="442AF1F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3.2. Transparency of information provision: </w:t>
      </w:r>
      <w:r w:rsidRPr="00984CF2">
        <w:rPr>
          <w:rFonts w:cstheme="minorHAnsi"/>
          <w:sz w:val="20"/>
          <w:szCs w:val="20"/>
        </w:rPr>
        <w:t>Suppliers shall not be involved in any fraudulent activities, misrepresent information or facts for the purpose of influencing the selection and contract-awarding process in their favor.</w:t>
      </w:r>
    </w:p>
    <w:p w14:paraId="3E9234F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3.3. Fair competition: </w:t>
      </w:r>
      <w:r w:rsidRPr="00984CF2">
        <w:rPr>
          <w:rFonts w:cstheme="minorHAnsi"/>
          <w:sz w:val="20"/>
          <w:szCs w:val="20"/>
        </w:rPr>
        <w:t>Suppliers shall not be involved in any corrupt, collusive or coercive practices.</w:t>
      </w:r>
    </w:p>
    <w:p w14:paraId="0A063768" w14:textId="190842B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3.4. Conflict of interest: </w:t>
      </w:r>
      <w:r w:rsidRPr="00984CF2">
        <w:rPr>
          <w:rFonts w:cstheme="minorHAnsi"/>
          <w:sz w:val="20"/>
          <w:szCs w:val="20"/>
        </w:rPr>
        <w:t>The supplier shall represent and warrants that no official/ represen</w:t>
      </w:r>
      <w:r w:rsidR="008B271B" w:rsidRPr="00984CF2">
        <w:rPr>
          <w:rFonts w:cstheme="minorHAnsi"/>
          <w:sz w:val="20"/>
          <w:szCs w:val="20"/>
        </w:rPr>
        <w:t>tative/ staff member of the LRC</w:t>
      </w:r>
      <w:r w:rsidRPr="00984CF2">
        <w:rPr>
          <w:rFonts w:cstheme="minorHAnsi"/>
          <w:sz w:val="20"/>
          <w:szCs w:val="20"/>
        </w:rPr>
        <w:t xml:space="preserve"> has been, or shall be, admitted by the supplier to any direct or indirect benefit arising from the award of the contract.</w:t>
      </w:r>
    </w:p>
    <w:p w14:paraId="2B883E30" w14:textId="57CB5E50"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 xml:space="preserve">3.5. Adherence to IFRC principles: </w:t>
      </w:r>
      <w:r w:rsidRPr="00984CF2">
        <w:rPr>
          <w:rFonts w:cstheme="minorHAnsi"/>
          <w:sz w:val="20"/>
          <w:szCs w:val="20"/>
        </w:rPr>
        <w:t>When performing on behalf of or a</w:t>
      </w:r>
      <w:r w:rsidR="008B271B" w:rsidRPr="00984CF2">
        <w:rPr>
          <w:rFonts w:cstheme="minorHAnsi"/>
          <w:sz w:val="20"/>
          <w:szCs w:val="20"/>
        </w:rPr>
        <w:t>t any time representing the LRC</w:t>
      </w:r>
      <w:r w:rsidRPr="00984CF2">
        <w:rPr>
          <w:rFonts w:cstheme="minorHAnsi"/>
          <w:sz w:val="20"/>
          <w:szCs w:val="20"/>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3.6. Misrepresentation: </w:t>
      </w:r>
      <w:r w:rsidRPr="00984CF2">
        <w:rPr>
          <w:rFonts w:cstheme="minorHAnsi"/>
          <w:sz w:val="20"/>
          <w:szCs w:val="20"/>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984CF2" w:rsidRDefault="00AB4694" w:rsidP="00BB280D">
      <w:pPr>
        <w:spacing w:after="0"/>
        <w:jc w:val="both"/>
        <w:rPr>
          <w:rFonts w:cstheme="minorHAnsi"/>
          <w:b/>
          <w:bCs/>
          <w:sz w:val="20"/>
          <w:szCs w:val="20"/>
        </w:rPr>
      </w:pPr>
      <w:r w:rsidRPr="00984CF2">
        <w:rPr>
          <w:rFonts w:cstheme="minorHAnsi"/>
          <w:b/>
          <w:bCs/>
          <w:sz w:val="20"/>
          <w:szCs w:val="20"/>
        </w:rPr>
        <w:t>Article 4. Environmental and carbon reduction policy</w:t>
      </w:r>
    </w:p>
    <w:p w14:paraId="746AC076"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 </w:t>
      </w:r>
      <w:r w:rsidRPr="00984CF2">
        <w:rPr>
          <w:rFonts w:cstheme="minorHAnsi"/>
          <w:sz w:val="20"/>
          <w:szCs w:val="20"/>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4.1.1. Waste Management: </w:t>
      </w:r>
      <w:r w:rsidRPr="00984CF2">
        <w:rPr>
          <w:rFonts w:cstheme="minorHAnsi"/>
          <w:sz w:val="20"/>
          <w:szCs w:val="20"/>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4.1.2. Packaging and Paper: </w:t>
      </w:r>
      <w:r w:rsidRPr="00984CF2">
        <w:rPr>
          <w:rFonts w:cstheme="minorHAnsi"/>
          <w:sz w:val="20"/>
          <w:szCs w:val="20"/>
        </w:rPr>
        <w:t>Undue and unnecessary use of materials is avoided, and recycled materials used whenever appropriate.</w:t>
      </w:r>
    </w:p>
    <w:p w14:paraId="2E99CFF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4.1.3. Conservation: </w:t>
      </w:r>
      <w:r w:rsidRPr="00984CF2">
        <w:rPr>
          <w:rFonts w:cstheme="minorHAnsi"/>
          <w:sz w:val="20"/>
          <w:szCs w:val="20"/>
        </w:rPr>
        <w:t>Processes and activities are monitored and modified as necessary to ensure that conservation of scarce resources, including water, flora and fauna and productive land in certain situations.</w:t>
      </w:r>
    </w:p>
    <w:p w14:paraId="5DCB284A"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4.1.4. Energy Use: </w:t>
      </w:r>
      <w:r w:rsidRPr="00984CF2">
        <w:rPr>
          <w:rFonts w:cstheme="minorHAnsi"/>
          <w:sz w:val="20"/>
          <w:szCs w:val="20"/>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4.1.5. Safety precautions for transport and cargo handling: </w:t>
      </w:r>
      <w:r w:rsidRPr="00984CF2">
        <w:rPr>
          <w:rFonts w:cstheme="minorHAnsi"/>
          <w:sz w:val="20"/>
          <w:szCs w:val="20"/>
        </w:rPr>
        <w:t>All transport and cargo handling processes are based on the need to maximize safety precautions and to minimize potential injuries to the environment, beneficiaries and staff as well as the suppliers’ employees or those of its subcontractors.</w:t>
      </w:r>
    </w:p>
    <w:p w14:paraId="7D8D147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5. ETHICAL PROCUREMENT</w:t>
      </w:r>
    </w:p>
    <w:p w14:paraId="285669E1"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 </w:t>
      </w:r>
      <w:r w:rsidRPr="00984CF2">
        <w:rPr>
          <w:rFonts w:cstheme="minorHAnsi"/>
          <w:sz w:val="20"/>
          <w:szCs w:val="20"/>
        </w:rPr>
        <w:t>Supplier’s core business (over 20% turnover) should not:</w:t>
      </w:r>
    </w:p>
    <w:p w14:paraId="16289802"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5.1.1. </w:t>
      </w:r>
      <w:r w:rsidRPr="00984CF2">
        <w:rPr>
          <w:rFonts w:cstheme="minorHAnsi"/>
          <w:sz w:val="20"/>
          <w:szCs w:val="20"/>
        </w:rPr>
        <w:t>Manufacture or sell arms.</w:t>
      </w:r>
    </w:p>
    <w:p w14:paraId="2E5C523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5.1.2. </w:t>
      </w:r>
      <w:r w:rsidRPr="00984CF2">
        <w:rPr>
          <w:rFonts w:cstheme="minorHAnsi"/>
          <w:sz w:val="20"/>
          <w:szCs w:val="20"/>
        </w:rPr>
        <w:t>Manufacture or sell tobacco</w:t>
      </w:r>
    </w:p>
    <w:p w14:paraId="26CA67B0"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5.1.3. </w:t>
      </w:r>
      <w:r w:rsidRPr="00984CF2">
        <w:rPr>
          <w:rFonts w:cstheme="minorHAnsi"/>
          <w:sz w:val="20"/>
          <w:szCs w:val="20"/>
        </w:rPr>
        <w:t>Damage the reputation of the Red Cross name and/or emblem</w:t>
      </w:r>
    </w:p>
    <w:p w14:paraId="3DF899C3"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5.2.4. </w:t>
      </w:r>
      <w:r w:rsidRPr="00984CF2">
        <w:rPr>
          <w:rFonts w:cstheme="minorHAnsi"/>
          <w:sz w:val="20"/>
          <w:szCs w:val="20"/>
        </w:rPr>
        <w:t>Legal requirements: Suppliers should always work within the laws of their country</w:t>
      </w:r>
    </w:p>
    <w:p w14:paraId="052FAAFB"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6. PAYMENT.</w:t>
      </w:r>
    </w:p>
    <w:p w14:paraId="10BF0A32" w14:textId="33F3BADD" w:rsidR="00AB4694" w:rsidRPr="00984CF2" w:rsidRDefault="00AB4694" w:rsidP="00BB280D">
      <w:pPr>
        <w:spacing w:after="0"/>
        <w:jc w:val="both"/>
        <w:rPr>
          <w:rFonts w:cstheme="minorHAnsi"/>
          <w:sz w:val="20"/>
          <w:szCs w:val="20"/>
        </w:rPr>
      </w:pPr>
      <w:r w:rsidRPr="00984CF2">
        <w:rPr>
          <w:rFonts w:cstheme="minorHAnsi"/>
          <w:b/>
          <w:sz w:val="20"/>
          <w:szCs w:val="20"/>
        </w:rPr>
        <w:t>6.1.</w:t>
      </w:r>
      <w:r w:rsidRPr="00984CF2">
        <w:rPr>
          <w:rFonts w:cstheme="minorHAnsi"/>
          <w:sz w:val="20"/>
          <w:szCs w:val="20"/>
        </w:rPr>
        <w:t xml:space="preserve"> Payment wi</w:t>
      </w:r>
      <w:r w:rsidR="008B271B" w:rsidRPr="00984CF2">
        <w:rPr>
          <w:rFonts w:cstheme="minorHAnsi"/>
          <w:sz w:val="20"/>
          <w:szCs w:val="20"/>
        </w:rPr>
        <w:t>ll be made upon approval by LRC</w:t>
      </w:r>
      <w:r w:rsidRPr="00984CF2">
        <w:rPr>
          <w:rFonts w:cstheme="minorHAnsi"/>
          <w:sz w:val="20"/>
          <w:szCs w:val="20"/>
        </w:rPr>
        <w:t xml:space="preserve"> of a completed milestone/deliverable, and receipt of verified original invoice</w:t>
      </w:r>
      <w:r w:rsidR="008B271B" w:rsidRPr="00984CF2">
        <w:rPr>
          <w:rFonts w:cstheme="minorHAnsi"/>
          <w:sz w:val="20"/>
          <w:szCs w:val="20"/>
        </w:rPr>
        <w:t xml:space="preserve"> submitted by Contractor to LRC</w:t>
      </w:r>
      <w:r w:rsidRPr="00984CF2">
        <w:rPr>
          <w:rFonts w:cstheme="minorHAnsi"/>
          <w:sz w:val="20"/>
          <w:szCs w:val="20"/>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7. TENDERERS SHALL BE EXCLUDED FROM PARTICIPATION IN A PROCUREMENT PROCEDURE IF:</w:t>
      </w:r>
    </w:p>
    <w:p w14:paraId="18A33AE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7.1 </w:t>
      </w:r>
      <w:r w:rsidRPr="00984CF2">
        <w:rPr>
          <w:rFonts w:cstheme="minorHAnsi"/>
          <w:sz w:val="20"/>
          <w:szCs w:val="20"/>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984CF2">
        <w:rPr>
          <w:rFonts w:cstheme="minorHAnsi"/>
          <w:b/>
          <w:bCs/>
          <w:sz w:val="20"/>
          <w:szCs w:val="20"/>
        </w:rPr>
        <w:t xml:space="preserve"> </w:t>
      </w:r>
      <w:r w:rsidRPr="00984CF2">
        <w:rPr>
          <w:rFonts w:cstheme="minorHAnsi"/>
          <w:sz w:val="20"/>
          <w:szCs w:val="20"/>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7.2</w:t>
      </w:r>
      <w:r w:rsidRPr="00984CF2">
        <w:rPr>
          <w:rFonts w:cstheme="minorHAnsi"/>
          <w:sz w:val="20"/>
          <w:szCs w:val="20"/>
        </w:rPr>
        <w:t xml:space="preserve"> They or persons having powers of representation, decision-making or control over them have been convicted of an offence concerning their professional conduct by a final judgment;  </w:t>
      </w:r>
    </w:p>
    <w:p w14:paraId="417578F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7.3</w:t>
      </w:r>
      <w:r w:rsidRPr="00984CF2">
        <w:rPr>
          <w:rFonts w:cstheme="minorHAnsi"/>
          <w:sz w:val="20"/>
          <w:szCs w:val="20"/>
        </w:rPr>
        <w:t xml:space="preserve"> They have been guilty of grave professional misconduct; proven by any means which the Grant Recipient can justify; </w:t>
      </w:r>
    </w:p>
    <w:p w14:paraId="52AECF0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7.4 </w:t>
      </w:r>
      <w:r w:rsidRPr="00984CF2">
        <w:rPr>
          <w:rFonts w:cstheme="minorHAnsi"/>
          <w:sz w:val="20"/>
          <w:szCs w:val="20"/>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7.5</w:t>
      </w:r>
      <w:r w:rsidRPr="00984CF2">
        <w:rPr>
          <w:rFonts w:cstheme="minorHAnsi"/>
          <w:sz w:val="20"/>
          <w:szCs w:val="20"/>
        </w:rPr>
        <w:t xml:space="preserve"> They or persons having powers of representation, decision-making or control over them have been convicted for fraud, corruption, involvement in a criminal organization or money laundering by a final judgment</w:t>
      </w:r>
    </w:p>
    <w:p w14:paraId="63FFC781" w14:textId="08952062" w:rsidR="00341FB2" w:rsidRDefault="00AB4694" w:rsidP="00BB280D">
      <w:pPr>
        <w:spacing w:after="0"/>
        <w:jc w:val="both"/>
        <w:rPr>
          <w:rFonts w:cstheme="minorHAnsi"/>
          <w:sz w:val="20"/>
          <w:szCs w:val="20"/>
        </w:rPr>
      </w:pPr>
      <w:r w:rsidRPr="00984CF2">
        <w:rPr>
          <w:rFonts w:cstheme="minorHAnsi"/>
          <w:b/>
          <w:bCs/>
          <w:sz w:val="20"/>
          <w:szCs w:val="20"/>
        </w:rPr>
        <w:t>7.6</w:t>
      </w:r>
      <w:r w:rsidRPr="00984CF2">
        <w:rPr>
          <w:rFonts w:cstheme="minorHAnsi"/>
          <w:sz w:val="20"/>
          <w:szCs w:val="20"/>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984CF2">
        <w:rPr>
          <w:rFonts w:cstheme="minorHAnsi"/>
          <w:sz w:val="20"/>
          <w:szCs w:val="20"/>
        </w:rPr>
        <w:t>r Organization (ILO)</w:t>
      </w:r>
    </w:p>
    <w:p w14:paraId="6FEAA8D4" w14:textId="77777777" w:rsidR="00024419" w:rsidRDefault="00024419" w:rsidP="00BB280D">
      <w:pPr>
        <w:spacing w:after="0"/>
        <w:jc w:val="both"/>
        <w:rPr>
          <w:rFonts w:cstheme="minorHAnsi"/>
          <w:sz w:val="20"/>
          <w:szCs w:val="20"/>
        </w:rPr>
      </w:pPr>
    </w:p>
    <w:p w14:paraId="045E04F4" w14:textId="2B9D54B3" w:rsidR="00024419" w:rsidRDefault="00024419" w:rsidP="00BB280D">
      <w:pPr>
        <w:spacing w:after="0"/>
        <w:jc w:val="both"/>
        <w:rPr>
          <w:rFonts w:cstheme="minorHAnsi"/>
          <w:b/>
          <w:bCs/>
          <w:color w:val="C00000"/>
          <w:sz w:val="20"/>
          <w:szCs w:val="20"/>
        </w:rPr>
      </w:pPr>
      <w:r w:rsidRPr="00024419">
        <w:rPr>
          <w:rFonts w:cstheme="minorHAnsi"/>
          <w:b/>
          <w:bCs/>
          <w:color w:val="C00000"/>
          <w:sz w:val="20"/>
          <w:szCs w:val="20"/>
        </w:rPr>
        <w:t xml:space="preserve">ARTICLE </w:t>
      </w:r>
      <w:r w:rsidR="00720FCC">
        <w:rPr>
          <w:rFonts w:cstheme="minorHAnsi"/>
          <w:b/>
          <w:bCs/>
          <w:color w:val="C00000"/>
          <w:sz w:val="20"/>
          <w:szCs w:val="20"/>
        </w:rPr>
        <w:t>8</w:t>
      </w:r>
      <w:r w:rsidRPr="00024419">
        <w:rPr>
          <w:rFonts w:cstheme="minorHAnsi"/>
          <w:b/>
          <w:bCs/>
          <w:color w:val="C00000"/>
          <w:sz w:val="20"/>
          <w:szCs w:val="20"/>
        </w:rPr>
        <w:t xml:space="preserve">. </w:t>
      </w:r>
      <w:r w:rsidR="00720FCC" w:rsidRPr="00720FCC">
        <w:rPr>
          <w:rFonts w:cstheme="minorHAnsi"/>
          <w:b/>
          <w:bCs/>
          <w:color w:val="C00000"/>
          <w:sz w:val="20"/>
          <w:szCs w:val="20"/>
        </w:rPr>
        <w:t>LRC Child Safeguarding Code of Conduct Arabic Version 2.0</w:t>
      </w:r>
    </w:p>
    <w:p w14:paraId="1E3EA16A" w14:textId="77777777" w:rsidR="00720FCC" w:rsidRDefault="00720FCC" w:rsidP="00BB280D">
      <w:pPr>
        <w:spacing w:after="0"/>
        <w:jc w:val="both"/>
        <w:rPr>
          <w:rFonts w:cstheme="minorHAnsi"/>
          <w:b/>
          <w:bCs/>
          <w:color w:val="C00000"/>
          <w:sz w:val="20"/>
          <w:szCs w:val="20"/>
        </w:rPr>
      </w:pPr>
    </w:p>
    <w:p w14:paraId="32C4DABE" w14:textId="63C3190D" w:rsidR="00720FCC" w:rsidRDefault="00720FCC" w:rsidP="00BB280D">
      <w:pPr>
        <w:spacing w:after="0"/>
        <w:jc w:val="both"/>
        <w:rPr>
          <w:rFonts w:cstheme="minorHAnsi"/>
          <w:b/>
          <w:bCs/>
          <w:color w:val="C00000"/>
          <w:sz w:val="20"/>
          <w:szCs w:val="20"/>
        </w:rPr>
      </w:pPr>
      <w:r>
        <w:rPr>
          <w:rFonts w:cstheme="minorHAnsi"/>
          <w:b/>
          <w:bCs/>
          <w:color w:val="C00000"/>
          <w:sz w:val="20"/>
          <w:szCs w:val="20"/>
        </w:rPr>
        <w:object w:dxaOrig="1504" w:dyaOrig="980" w14:anchorId="15C26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1" o:title=""/>
          </v:shape>
          <o:OLEObject Type="Embed" ProgID="Acrobat.Document.DC" ShapeID="_x0000_i1025" DrawAspect="Icon" ObjectID="_1851758692" r:id="rId12"/>
        </w:object>
      </w:r>
    </w:p>
    <w:p w14:paraId="4688C3B9" w14:textId="77777777" w:rsidR="00720FCC" w:rsidRDefault="00720FCC" w:rsidP="00BB280D">
      <w:pPr>
        <w:spacing w:after="0"/>
        <w:jc w:val="both"/>
        <w:rPr>
          <w:rFonts w:cstheme="minorHAnsi"/>
          <w:b/>
          <w:bCs/>
          <w:color w:val="C00000"/>
          <w:sz w:val="20"/>
          <w:szCs w:val="20"/>
        </w:rPr>
      </w:pPr>
    </w:p>
    <w:p w14:paraId="183E7969" w14:textId="60B2CF0F" w:rsidR="00720FCC" w:rsidRDefault="00720FCC" w:rsidP="00720FCC">
      <w:pPr>
        <w:spacing w:after="0"/>
        <w:jc w:val="both"/>
        <w:rPr>
          <w:rFonts w:cstheme="minorHAnsi"/>
          <w:b/>
          <w:bCs/>
          <w:color w:val="C00000"/>
          <w:sz w:val="20"/>
          <w:szCs w:val="20"/>
        </w:rPr>
      </w:pPr>
      <w:r w:rsidRPr="00024419">
        <w:rPr>
          <w:rFonts w:cstheme="minorHAnsi"/>
          <w:b/>
          <w:bCs/>
          <w:color w:val="C00000"/>
          <w:sz w:val="20"/>
          <w:szCs w:val="20"/>
        </w:rPr>
        <w:t xml:space="preserve">ARTICLE </w:t>
      </w:r>
      <w:r w:rsidR="00991A44">
        <w:rPr>
          <w:rFonts w:cstheme="minorHAnsi"/>
          <w:b/>
          <w:bCs/>
          <w:color w:val="C00000"/>
          <w:sz w:val="20"/>
          <w:szCs w:val="20"/>
        </w:rPr>
        <w:t>9</w:t>
      </w:r>
      <w:r w:rsidRPr="00024419">
        <w:rPr>
          <w:rFonts w:cstheme="minorHAnsi"/>
          <w:b/>
          <w:bCs/>
          <w:color w:val="C00000"/>
          <w:sz w:val="20"/>
          <w:szCs w:val="20"/>
        </w:rPr>
        <w:t xml:space="preserve">. </w:t>
      </w:r>
      <w:r w:rsidR="00991A44" w:rsidRPr="00991A44">
        <w:rPr>
          <w:rFonts w:cstheme="minorHAnsi"/>
          <w:b/>
          <w:bCs/>
          <w:color w:val="C00000"/>
          <w:sz w:val="20"/>
          <w:szCs w:val="20"/>
        </w:rPr>
        <w:t>LRC PSEAH Code of Conduct Arabic Version 2.0</w:t>
      </w:r>
    </w:p>
    <w:p w14:paraId="122A6EE3" w14:textId="77777777" w:rsidR="00991A44" w:rsidRDefault="00991A44" w:rsidP="00720FCC">
      <w:pPr>
        <w:spacing w:after="0"/>
        <w:jc w:val="both"/>
        <w:rPr>
          <w:rFonts w:cstheme="minorHAnsi"/>
          <w:b/>
          <w:bCs/>
          <w:color w:val="C00000"/>
          <w:sz w:val="20"/>
          <w:szCs w:val="20"/>
        </w:rPr>
      </w:pPr>
    </w:p>
    <w:p w14:paraId="15328D32" w14:textId="77777777" w:rsidR="00991A44" w:rsidRDefault="00991A44" w:rsidP="00720FCC">
      <w:pPr>
        <w:spacing w:after="0"/>
        <w:jc w:val="both"/>
        <w:rPr>
          <w:rFonts w:cstheme="minorHAnsi"/>
          <w:b/>
          <w:bCs/>
          <w:color w:val="C00000"/>
          <w:sz w:val="20"/>
          <w:szCs w:val="20"/>
        </w:rPr>
      </w:pPr>
    </w:p>
    <w:p w14:paraId="688889EE" w14:textId="42A7A4B1" w:rsidR="00720FCC" w:rsidRPr="00024419" w:rsidRDefault="00991A44" w:rsidP="00BB280D">
      <w:pPr>
        <w:spacing w:after="0"/>
        <w:jc w:val="both"/>
        <w:rPr>
          <w:rFonts w:cstheme="minorHAnsi"/>
          <w:b/>
          <w:bCs/>
          <w:sz w:val="20"/>
          <w:szCs w:val="20"/>
        </w:rPr>
      </w:pPr>
      <w:r>
        <w:rPr>
          <w:rFonts w:cstheme="minorHAnsi"/>
          <w:b/>
          <w:bCs/>
          <w:sz w:val="20"/>
          <w:szCs w:val="20"/>
        </w:rPr>
        <w:object w:dxaOrig="1504" w:dyaOrig="980" w14:anchorId="3465FBA2">
          <v:shape id="_x0000_i1026" type="#_x0000_t75" style="width:75pt;height:49pt" o:ole="">
            <v:imagedata r:id="rId13" o:title=""/>
          </v:shape>
          <o:OLEObject Type="Embed" ProgID="Acrobat.Document.DC" ShapeID="_x0000_i1026" DrawAspect="Icon" ObjectID="_1851758693" r:id="rId14"/>
        </w:object>
      </w:r>
      <w:bookmarkEnd w:id="0"/>
    </w:p>
    <w:sectPr w:rsidR="00720FCC" w:rsidRPr="00024419"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3BC3B" w14:textId="77777777" w:rsidR="00AC75BA" w:rsidRDefault="00AC75BA" w:rsidP="00ED3A74">
      <w:pPr>
        <w:spacing w:after="0" w:line="240" w:lineRule="auto"/>
      </w:pPr>
      <w:r>
        <w:separator/>
      </w:r>
    </w:p>
  </w:endnote>
  <w:endnote w:type="continuationSeparator" w:id="0">
    <w:p w14:paraId="0983FAE5" w14:textId="77777777" w:rsidR="00AC75BA" w:rsidRDefault="00AC75BA" w:rsidP="00ED3A74">
      <w:pPr>
        <w:spacing w:after="0" w:line="240" w:lineRule="auto"/>
      </w:pPr>
      <w:r>
        <w:continuationSeparator/>
      </w:r>
    </w:p>
  </w:endnote>
  <w:endnote w:type="continuationNotice" w:id="1">
    <w:p w14:paraId="635A976C" w14:textId="77777777" w:rsidR="00AC75BA" w:rsidRDefault="00AC75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52BC" w14:textId="36F73517" w:rsidR="009D3ACB" w:rsidRDefault="009D3ACB">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A046" w14:textId="77777777" w:rsidR="00AC75BA" w:rsidRDefault="00AC75BA" w:rsidP="00ED3A74">
      <w:pPr>
        <w:spacing w:after="0" w:line="240" w:lineRule="auto"/>
      </w:pPr>
      <w:r>
        <w:separator/>
      </w:r>
    </w:p>
  </w:footnote>
  <w:footnote w:type="continuationSeparator" w:id="0">
    <w:p w14:paraId="7D8F82C6" w14:textId="77777777" w:rsidR="00AC75BA" w:rsidRDefault="00AC75BA" w:rsidP="00ED3A74">
      <w:pPr>
        <w:spacing w:after="0" w:line="240" w:lineRule="auto"/>
      </w:pPr>
      <w:r>
        <w:continuationSeparator/>
      </w:r>
    </w:p>
  </w:footnote>
  <w:footnote w:type="continuationNotice" w:id="1">
    <w:p w14:paraId="546E475C" w14:textId="77777777" w:rsidR="00AC75BA" w:rsidRDefault="00AC75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EAB" w14:textId="7FA3DBD4" w:rsidR="00AB2F16" w:rsidRDefault="00963F40" w:rsidP="00AB2F16">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AB2F16">
      <w:t>3</w:t>
    </w:r>
  </w:p>
  <w:p w14:paraId="2EA34BA6" w14:textId="0F81B148" w:rsidR="00963F40" w:rsidRDefault="00963F40" w:rsidP="00963F40">
    <w:pPr>
      <w:pStyle w:val="Header"/>
      <w:jc w:val="right"/>
      <w:rPr>
        <w:noProof/>
      </w:rPr>
    </w:pPr>
    <w:r>
      <w:t>Tender reference: 2026-0</w:t>
    </w:r>
    <w:r w:rsidR="00D31990">
      <w:t>93</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2E93"/>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E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1A2"/>
    <w:rsid w:val="00386CFD"/>
    <w:rsid w:val="00391BF3"/>
    <w:rsid w:val="00393162"/>
    <w:rsid w:val="00393E4C"/>
    <w:rsid w:val="00394132"/>
    <w:rsid w:val="0039485A"/>
    <w:rsid w:val="003949FD"/>
    <w:rsid w:val="00395165"/>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7B17"/>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0149"/>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6D8"/>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1B74"/>
    <w:rsid w:val="0084262F"/>
    <w:rsid w:val="00843B2B"/>
    <w:rsid w:val="00844276"/>
    <w:rsid w:val="00846F54"/>
    <w:rsid w:val="00850608"/>
    <w:rsid w:val="00851C52"/>
    <w:rsid w:val="008530A4"/>
    <w:rsid w:val="0085350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2D43"/>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11D"/>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AC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2F16"/>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5BA"/>
    <w:rsid w:val="00AD3E94"/>
    <w:rsid w:val="00AD3F4D"/>
    <w:rsid w:val="00AD4474"/>
    <w:rsid w:val="00AD53C2"/>
    <w:rsid w:val="00AD5C49"/>
    <w:rsid w:val="00AD68FD"/>
    <w:rsid w:val="00AD69C2"/>
    <w:rsid w:val="00AD73F3"/>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228"/>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4E4D"/>
    <w:rsid w:val="00CF5E64"/>
    <w:rsid w:val="00D00059"/>
    <w:rsid w:val="00D047C0"/>
    <w:rsid w:val="00D05DDB"/>
    <w:rsid w:val="00D06962"/>
    <w:rsid w:val="00D06C28"/>
    <w:rsid w:val="00D078DF"/>
    <w:rsid w:val="00D110F1"/>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1990"/>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4C71"/>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7BE"/>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6BF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1E0F"/>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2AC9"/>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792</TotalTime>
  <Pages>5</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77</cp:revision>
  <cp:lastPrinted>2025-04-09T08:02:00Z</cp:lastPrinted>
  <dcterms:created xsi:type="dcterms:W3CDTF">2025-05-20T16:45:00Z</dcterms:created>
  <dcterms:modified xsi:type="dcterms:W3CDTF">2026-09-24T09:38:00Z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