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No purchase order shall become effective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In the case of goods purchased on the basis of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This Contract is considered to be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paid: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Suppliers shall not be involved in any fraudulent activities, misrepresent information or facts for the purpose of influencing the selection and contract-awarding process in their favor.</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52437983"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52437984" r:id="rId14"/>
        </w:object>
      </w:r>
      <w:bookmarkEnd w:id="0"/>
    </w:p>
    <w:sectPr w:rsidR="00720FCC" w:rsidRPr="00AB5ECB"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DECA" w14:textId="77777777" w:rsidR="00973E4C" w:rsidRDefault="00973E4C" w:rsidP="00ED3A74">
      <w:pPr>
        <w:spacing w:after="0" w:line="240" w:lineRule="auto"/>
      </w:pPr>
      <w:r>
        <w:separator/>
      </w:r>
    </w:p>
  </w:endnote>
  <w:endnote w:type="continuationSeparator" w:id="0">
    <w:p w14:paraId="254069C2" w14:textId="77777777" w:rsidR="00973E4C" w:rsidRDefault="00973E4C" w:rsidP="00ED3A74">
      <w:pPr>
        <w:spacing w:after="0" w:line="240" w:lineRule="auto"/>
      </w:pPr>
      <w:r>
        <w:continuationSeparator/>
      </w:r>
    </w:p>
  </w:endnote>
  <w:endnote w:type="continuationNotice" w:id="1">
    <w:p w14:paraId="56566364" w14:textId="77777777" w:rsidR="00973E4C" w:rsidRDefault="00973E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7F70" w14:textId="77777777" w:rsidR="00A12445" w:rsidRDefault="00A12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EC45" w14:textId="77777777" w:rsidR="00A12445" w:rsidRDefault="00A12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515D" w14:textId="77777777" w:rsidR="00973E4C" w:rsidRDefault="00973E4C" w:rsidP="00ED3A74">
      <w:pPr>
        <w:spacing w:after="0" w:line="240" w:lineRule="auto"/>
      </w:pPr>
      <w:r>
        <w:separator/>
      </w:r>
    </w:p>
  </w:footnote>
  <w:footnote w:type="continuationSeparator" w:id="0">
    <w:p w14:paraId="3E21BCAE" w14:textId="77777777" w:rsidR="00973E4C" w:rsidRDefault="00973E4C" w:rsidP="00ED3A74">
      <w:pPr>
        <w:spacing w:after="0" w:line="240" w:lineRule="auto"/>
      </w:pPr>
      <w:r>
        <w:continuationSeparator/>
      </w:r>
    </w:p>
  </w:footnote>
  <w:footnote w:type="continuationNotice" w:id="1">
    <w:p w14:paraId="31C68F1F" w14:textId="77777777" w:rsidR="00973E4C" w:rsidRDefault="00973E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E6E5C" w14:textId="77777777" w:rsidR="00A12445" w:rsidRDefault="00A12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3F9CAB32" w:rsidR="00963F40" w:rsidRDefault="00963F40" w:rsidP="00963F40">
    <w:pPr>
      <w:pStyle w:val="Header"/>
      <w:jc w:val="right"/>
      <w:rPr>
        <w:noProof/>
      </w:rPr>
    </w:pPr>
    <w:r>
      <w:t>Tender reference: 2026-0</w:t>
    </w:r>
    <w:r w:rsidR="00A12445">
      <w:t>96</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1944" w14:textId="77777777" w:rsidR="00A12445" w:rsidRDefault="00A12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3E4C"/>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445"/>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AEC"/>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4</cp:revision>
  <cp:lastPrinted>2026-07-06T11:10:00Z</cp:lastPrinted>
  <dcterms:created xsi:type="dcterms:W3CDTF">2026-07-27T07:37:00Z</dcterms:created>
  <dcterms:modified xsi:type="dcterms:W3CDTF">2026-10-02T06:20:00Z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