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97159" w14:textId="327440F4" w:rsidR="004410CC" w:rsidRPr="000B58CB" w:rsidRDefault="00CF01A2" w:rsidP="000B58CB">
      <w:bookmarkStart w:id="0" w:name="_Toc459799300"/>
      <w:r w:rsidRPr="007032DA">
        <w:rPr>
          <w:rFonts w:cstheme="minorHAnsi"/>
          <w:b/>
          <w:bCs/>
          <w:color w:val="548DD4" w:themeColor="text2" w:themeTint="99"/>
        </w:rPr>
        <w:t>INVITATION TO BID (ITB) NO:</w:t>
      </w:r>
      <w:r w:rsidR="00AC409F" w:rsidRPr="007032DA">
        <w:rPr>
          <w:rFonts w:cstheme="minorHAnsi"/>
          <w:b/>
          <w:bCs/>
          <w:color w:val="548DD4" w:themeColor="text2" w:themeTint="99"/>
        </w:rPr>
        <w:t xml:space="preserve"> </w:t>
      </w:r>
      <w:r w:rsidR="00A438D7" w:rsidRPr="007032DA">
        <w:rPr>
          <w:rFonts w:cstheme="minorHAnsi"/>
          <w:b/>
          <w:bCs/>
          <w:color w:val="548DD4" w:themeColor="text2" w:themeTint="99"/>
        </w:rPr>
        <w:t>2026-</w:t>
      </w:r>
      <w:r w:rsidR="000D394F">
        <w:rPr>
          <w:rFonts w:cstheme="minorHAnsi"/>
          <w:b/>
          <w:bCs/>
          <w:color w:val="548DD4" w:themeColor="text2" w:themeTint="99"/>
        </w:rPr>
        <w:t>100</w:t>
      </w:r>
      <w:r w:rsidR="00120608">
        <w:rPr>
          <w:rFonts w:cstheme="minorHAnsi"/>
          <w:b/>
          <w:bCs/>
          <w:color w:val="548DD4" w:themeColor="text2" w:themeTint="99"/>
        </w:rPr>
        <w:t xml:space="preserve"> </w:t>
      </w:r>
      <w:r w:rsidR="008F7A7C">
        <w:rPr>
          <w:rFonts w:cstheme="minorHAnsi"/>
          <w:b/>
          <w:bCs/>
          <w:color w:val="548DD4" w:themeColor="text2" w:themeTint="99"/>
        </w:rPr>
        <w:t>“</w:t>
      </w:r>
      <w:r w:rsidR="00102BED" w:rsidRPr="000B58CB">
        <w:rPr>
          <w:rFonts w:cstheme="minorHAnsi"/>
          <w:b/>
          <w:bCs/>
          <w:color w:val="548DD4" w:themeColor="text2" w:themeTint="99"/>
        </w:rPr>
        <w:t xml:space="preserve">Supply </w:t>
      </w:r>
      <w:r w:rsidR="000B58CB">
        <w:rPr>
          <w:rFonts w:cstheme="minorHAnsi"/>
          <w:b/>
          <w:bCs/>
          <w:color w:val="548DD4" w:themeColor="text2" w:themeTint="99"/>
        </w:rPr>
        <w:t xml:space="preserve">and Delivery </w:t>
      </w:r>
      <w:r w:rsidR="00102BED" w:rsidRPr="000B58CB">
        <w:rPr>
          <w:rFonts w:cstheme="minorHAnsi"/>
          <w:b/>
          <w:bCs/>
          <w:color w:val="548DD4" w:themeColor="text2" w:themeTint="99"/>
        </w:rPr>
        <w:t>of Heavy-Duty Backhoe Loader(s) and USAR</w:t>
      </w:r>
      <w:r w:rsidR="000B58CB">
        <w:rPr>
          <w:rFonts w:cstheme="minorHAnsi"/>
          <w:b/>
          <w:bCs/>
          <w:color w:val="548DD4" w:themeColor="text2" w:themeTint="99"/>
        </w:rPr>
        <w:t xml:space="preserve"> </w:t>
      </w:r>
      <w:r w:rsidR="00102BED" w:rsidRPr="000B58CB">
        <w:rPr>
          <w:rFonts w:cstheme="minorHAnsi"/>
          <w:b/>
          <w:bCs/>
          <w:color w:val="548DD4" w:themeColor="text2" w:themeTint="99"/>
        </w:rPr>
        <w:t>Attachments</w:t>
      </w:r>
      <w:r w:rsidR="000B58CB">
        <w:rPr>
          <w:rFonts w:cstheme="minorHAnsi"/>
          <w:b/>
          <w:bCs/>
          <w:color w:val="548DD4" w:themeColor="text2" w:themeTint="99"/>
        </w:rPr>
        <w:t>” One Time Purchase.</w:t>
      </w:r>
    </w:p>
    <w:p w14:paraId="21C0F4D6" w14:textId="0D256398" w:rsidR="00F47DB2" w:rsidRPr="00CA3805" w:rsidRDefault="004410CC" w:rsidP="00CA3805">
      <w:r w:rsidRPr="00F47DB2">
        <w:rPr>
          <w:rFonts w:cstheme="minorHAnsi"/>
        </w:rPr>
        <w:t>The Lebanese Red Cross (LRC) Headquarters hereby invites eligible and registered suppliers in Lebanon to submit a firm of</w:t>
      </w:r>
      <w:r w:rsidR="00FA57F1">
        <w:rPr>
          <w:rFonts w:cstheme="minorHAnsi"/>
        </w:rPr>
        <w:t>fer</w:t>
      </w:r>
      <w:r w:rsidR="00253E34" w:rsidRPr="00F47DB2">
        <w:rPr>
          <w:rFonts w:cstheme="minorHAnsi"/>
        </w:rPr>
        <w:t xml:space="preserve"> </w:t>
      </w:r>
      <w:r w:rsidRPr="00F47DB2">
        <w:rPr>
          <w:rFonts w:cstheme="minorHAnsi"/>
        </w:rPr>
        <w:t>for the</w:t>
      </w:r>
      <w:r w:rsidR="00FA57F1">
        <w:rPr>
          <w:rFonts w:cstheme="minorHAnsi"/>
        </w:rPr>
        <w:t xml:space="preserve"> s</w:t>
      </w:r>
      <w:r w:rsidR="000B58CB" w:rsidRPr="00FA57F1">
        <w:rPr>
          <w:rFonts w:cstheme="minorHAnsi"/>
        </w:rPr>
        <w:t>upply of Heavy-Duty Backhoe Loader(s) and USAR Attachments</w:t>
      </w:r>
      <w:r w:rsidR="00FA57F1">
        <w:rPr>
          <w:rFonts w:cstheme="minorHAnsi"/>
        </w:rPr>
        <w:t xml:space="preserve"> </w:t>
      </w:r>
      <w:r w:rsidR="00E24DBF" w:rsidRPr="00F47DB2">
        <w:rPr>
          <w:rFonts w:cstheme="minorHAnsi"/>
        </w:rPr>
        <w:t>i</w:t>
      </w:r>
      <w:r w:rsidRPr="00F47DB2">
        <w:rPr>
          <w:rFonts w:cstheme="minorHAnsi"/>
        </w:rPr>
        <w:t>n accordance with the specifications outlined in (Annex 3).</w:t>
      </w:r>
      <w:r w:rsidR="00C92457">
        <w:rPr>
          <w:rFonts w:cstheme="minorHAnsi"/>
        </w:rPr>
        <w:t xml:space="preserve"> </w:t>
      </w:r>
      <w:r w:rsidR="00C92457">
        <w:t>The equipment shall be supplied complete with the mandatory attachments, accessories, documentation, warranty and after-sales support.</w:t>
      </w:r>
    </w:p>
    <w:p w14:paraId="354AB442" w14:textId="72A67466" w:rsidR="00BE0D87" w:rsidRDefault="000274CD" w:rsidP="00BE0D87">
      <w:pPr>
        <w:autoSpaceDE w:val="0"/>
        <w:autoSpaceDN w:val="0"/>
        <w:adjustRightInd w:val="0"/>
        <w:spacing w:after="0" w:line="240" w:lineRule="auto"/>
        <w:jc w:val="both"/>
        <w:rPr>
          <w:rFonts w:cstheme="minorHAnsi"/>
          <w:lang w:val="en-US"/>
        </w:rPr>
      </w:pPr>
      <w:r w:rsidRPr="007032DA">
        <w:rPr>
          <w:rFonts w:cstheme="minorHAnsi"/>
          <w:b/>
          <w:bCs/>
          <w:u w:val="single"/>
          <w:lang w:val="en-US"/>
        </w:rPr>
        <w:t>TENDER DETAILS</w:t>
      </w:r>
      <w:r w:rsidR="00A1508E" w:rsidRPr="007032DA">
        <w:rPr>
          <w:rFonts w:cstheme="minorHAnsi"/>
          <w:b/>
          <w:bCs/>
          <w:u w:val="single"/>
          <w:lang w:val="en-US"/>
        </w:rPr>
        <w:t>:</w:t>
      </w:r>
      <w:r w:rsidR="007A1487" w:rsidRPr="007032DA">
        <w:rPr>
          <w:rFonts w:cstheme="minorHAnsi"/>
          <w:b/>
          <w:bCs/>
          <w:u w:val="single"/>
          <w:lang w:val="en-US"/>
        </w:rPr>
        <w:t xml:space="preserve"> </w:t>
      </w:r>
      <w:r w:rsidRPr="007032DA">
        <w:rPr>
          <w:rFonts w:cstheme="minorHAnsi"/>
          <w:lang w:val="en-US"/>
        </w:rPr>
        <w:t>The Tender details are as follows:</w:t>
      </w:r>
    </w:p>
    <w:p w14:paraId="181B963F" w14:textId="77777777" w:rsidR="00BE0D87" w:rsidRPr="00BE0D87" w:rsidRDefault="00BE0D87" w:rsidP="00BE0D87">
      <w:pPr>
        <w:autoSpaceDE w:val="0"/>
        <w:autoSpaceDN w:val="0"/>
        <w:adjustRightInd w:val="0"/>
        <w:spacing w:after="0" w:line="240" w:lineRule="auto"/>
        <w:jc w:val="both"/>
        <w:rPr>
          <w:rFonts w:cstheme="minorHAnsi"/>
          <w:lang w:val="en-US"/>
        </w:rPr>
      </w:pPr>
    </w:p>
    <w:tbl>
      <w:tblPr>
        <w:tblW w:w="560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7313"/>
      </w:tblGrid>
      <w:tr w:rsidR="000274CD" w:rsidRPr="007032DA" w14:paraId="4311DFDF" w14:textId="77777777" w:rsidTr="00AC409F">
        <w:trPr>
          <w:trHeight w:val="272"/>
        </w:trPr>
        <w:tc>
          <w:tcPr>
            <w:tcW w:w="1381" w:type="pct"/>
            <w:shd w:val="clear" w:color="auto" w:fill="F2F2F2" w:themeFill="background1" w:themeFillShade="F2"/>
            <w:vAlign w:val="center"/>
          </w:tcPr>
          <w:p w14:paraId="710293E3" w14:textId="41648CF6" w:rsidR="000274CD" w:rsidRPr="007032DA" w:rsidRDefault="000274CD" w:rsidP="00BA0BB6">
            <w:pPr>
              <w:spacing w:after="0" w:line="240" w:lineRule="auto"/>
              <w:rPr>
                <w:rFonts w:cstheme="minorHAnsi"/>
                <w:b/>
                <w:bCs/>
              </w:rPr>
            </w:pPr>
            <w:r w:rsidRPr="007032DA">
              <w:rPr>
                <w:rFonts w:cstheme="minorHAnsi"/>
                <w:b/>
                <w:bCs/>
              </w:rPr>
              <w:t>INCOTERMS</w:t>
            </w:r>
            <w:r w:rsidR="007A1487" w:rsidRPr="007032DA">
              <w:rPr>
                <w:rFonts w:cstheme="minorHAnsi"/>
                <w:b/>
                <w:bCs/>
              </w:rPr>
              <w:t>:</w:t>
            </w:r>
          </w:p>
        </w:tc>
        <w:tc>
          <w:tcPr>
            <w:tcW w:w="3619" w:type="pct"/>
          </w:tcPr>
          <w:p w14:paraId="0AF062FB" w14:textId="77777777" w:rsidR="000274CD" w:rsidRPr="007032DA" w:rsidRDefault="000274CD" w:rsidP="00130EB0">
            <w:pPr>
              <w:spacing w:after="0" w:line="240" w:lineRule="auto"/>
              <w:jc w:val="both"/>
              <w:rPr>
                <w:rFonts w:cstheme="minorHAnsi"/>
              </w:rPr>
            </w:pPr>
            <w:r w:rsidRPr="007032DA">
              <w:rPr>
                <w:rFonts w:cstheme="minorHAnsi"/>
                <w:noProof/>
              </w:rPr>
              <w:t>DDP – Beirut Delivery Duty Paid</w:t>
            </w:r>
          </w:p>
        </w:tc>
      </w:tr>
      <w:tr w:rsidR="000274CD" w:rsidRPr="007032DA" w14:paraId="1F38BBB4" w14:textId="77777777" w:rsidTr="00AC409F">
        <w:trPr>
          <w:trHeight w:val="312"/>
        </w:trPr>
        <w:tc>
          <w:tcPr>
            <w:tcW w:w="1381" w:type="pct"/>
            <w:shd w:val="clear" w:color="auto" w:fill="F2F2F2" w:themeFill="background1" w:themeFillShade="F2"/>
            <w:vAlign w:val="center"/>
          </w:tcPr>
          <w:p w14:paraId="1FC639B1" w14:textId="5FEA7A59" w:rsidR="000274CD" w:rsidRPr="007032DA" w:rsidRDefault="000274CD" w:rsidP="00BA0BB6">
            <w:pPr>
              <w:spacing w:after="0" w:line="240" w:lineRule="auto"/>
              <w:rPr>
                <w:rFonts w:cstheme="minorHAnsi"/>
                <w:b/>
                <w:bCs/>
              </w:rPr>
            </w:pPr>
            <w:r w:rsidRPr="007032DA">
              <w:rPr>
                <w:rFonts w:cstheme="minorHAnsi"/>
                <w:b/>
                <w:bCs/>
              </w:rPr>
              <w:t>Delivery address</w:t>
            </w:r>
            <w:r w:rsidR="00F3154B" w:rsidRPr="007032DA">
              <w:rPr>
                <w:rFonts w:cstheme="minorHAnsi"/>
                <w:b/>
                <w:bCs/>
              </w:rPr>
              <w:t xml:space="preserve"> of the Bid</w:t>
            </w:r>
            <w:r w:rsidR="007A1487" w:rsidRPr="007032DA">
              <w:rPr>
                <w:rFonts w:cstheme="minorHAnsi"/>
                <w:b/>
                <w:bCs/>
              </w:rPr>
              <w:t>:</w:t>
            </w:r>
          </w:p>
        </w:tc>
        <w:tc>
          <w:tcPr>
            <w:tcW w:w="3619" w:type="pct"/>
          </w:tcPr>
          <w:p w14:paraId="12A00050" w14:textId="69763750" w:rsidR="000274CD" w:rsidRPr="007032DA" w:rsidRDefault="001C4C6A" w:rsidP="00FB5FFD">
            <w:pPr>
              <w:spacing w:after="0" w:line="240" w:lineRule="auto"/>
              <w:jc w:val="both"/>
              <w:rPr>
                <w:rFonts w:cstheme="minorHAnsi"/>
                <w:noProof/>
              </w:rPr>
            </w:pPr>
            <w:r w:rsidRPr="007032DA">
              <w:rPr>
                <w:rFonts w:cstheme="minorHAnsi"/>
                <w:noProof/>
              </w:rPr>
              <w:t xml:space="preserve">Lebanese Red Cross  Head Quarters, Finance Sector, </w:t>
            </w:r>
            <w:r w:rsidR="00FB5FFD" w:rsidRPr="007032DA">
              <w:rPr>
                <w:rFonts w:cstheme="minorHAnsi"/>
                <w:noProof/>
              </w:rPr>
              <w:t>2</w:t>
            </w:r>
            <w:r w:rsidRPr="007032DA">
              <w:rPr>
                <w:rFonts w:cstheme="minorHAnsi"/>
                <w:noProof/>
                <w:vertAlign w:val="superscript"/>
              </w:rPr>
              <w:t xml:space="preserve">st </w:t>
            </w:r>
            <w:r w:rsidRPr="007032DA">
              <w:rPr>
                <w:rFonts w:cstheme="minorHAnsi"/>
                <w:noProof/>
              </w:rPr>
              <w:t>floor, Spears Street, Kantari, Beirut, Lebanon</w:t>
            </w:r>
          </w:p>
        </w:tc>
      </w:tr>
      <w:tr w:rsidR="008B09A4" w:rsidRPr="007032DA" w14:paraId="215D2C83" w14:textId="77777777" w:rsidTr="00BE0D87">
        <w:trPr>
          <w:trHeight w:val="296"/>
        </w:trPr>
        <w:tc>
          <w:tcPr>
            <w:tcW w:w="1381" w:type="pct"/>
            <w:shd w:val="clear" w:color="auto" w:fill="F2F2F2" w:themeFill="background1" w:themeFillShade="F2"/>
            <w:vAlign w:val="center"/>
          </w:tcPr>
          <w:p w14:paraId="5E85BC89" w14:textId="554A6281" w:rsidR="008B09A4" w:rsidRPr="007032DA" w:rsidRDefault="008B09A4" w:rsidP="00BA0BB6">
            <w:pPr>
              <w:spacing w:after="0" w:line="240" w:lineRule="auto"/>
              <w:rPr>
                <w:rFonts w:cstheme="minorHAnsi"/>
                <w:b/>
                <w:bCs/>
              </w:rPr>
            </w:pPr>
            <w:r w:rsidRPr="007032DA">
              <w:rPr>
                <w:rFonts w:cstheme="minorHAnsi"/>
                <w:b/>
                <w:bCs/>
              </w:rPr>
              <w:t>ITB Published Date:</w:t>
            </w:r>
          </w:p>
        </w:tc>
        <w:tc>
          <w:tcPr>
            <w:tcW w:w="3619" w:type="pct"/>
          </w:tcPr>
          <w:p w14:paraId="4B9EACEF" w14:textId="7DBEE1D3" w:rsidR="008B09A4" w:rsidRPr="007032DA" w:rsidRDefault="009D02CE" w:rsidP="001505A8">
            <w:pPr>
              <w:spacing w:after="0" w:line="240" w:lineRule="auto"/>
              <w:jc w:val="both"/>
              <w:rPr>
                <w:rFonts w:cstheme="minorHAnsi"/>
              </w:rPr>
            </w:pPr>
            <w:r>
              <w:rPr>
                <w:rFonts w:cstheme="minorHAnsi"/>
              </w:rPr>
              <w:t>October 0</w:t>
            </w:r>
            <w:r w:rsidR="00405C29">
              <w:rPr>
                <w:rFonts w:cstheme="minorHAnsi"/>
              </w:rPr>
              <w:t>6</w:t>
            </w:r>
            <w:r w:rsidR="00A438D7" w:rsidRPr="007032DA">
              <w:rPr>
                <w:rFonts w:cstheme="minorHAnsi"/>
              </w:rPr>
              <w:t>, 2026</w:t>
            </w:r>
          </w:p>
        </w:tc>
      </w:tr>
      <w:tr w:rsidR="008B09A4" w:rsidRPr="007032DA" w14:paraId="3AA5F8B4" w14:textId="77777777" w:rsidTr="00AC409F">
        <w:trPr>
          <w:trHeight w:val="301"/>
        </w:trPr>
        <w:tc>
          <w:tcPr>
            <w:tcW w:w="1381" w:type="pct"/>
            <w:shd w:val="clear" w:color="auto" w:fill="F2F2F2" w:themeFill="background1" w:themeFillShade="F2"/>
            <w:vAlign w:val="center"/>
          </w:tcPr>
          <w:p w14:paraId="00DDA5B2" w14:textId="4D235E67" w:rsidR="008B09A4" w:rsidRPr="007032DA" w:rsidRDefault="003B24FC" w:rsidP="00135BE5">
            <w:pPr>
              <w:spacing w:after="0" w:line="240" w:lineRule="auto"/>
              <w:rPr>
                <w:rFonts w:cstheme="minorHAnsi"/>
                <w:b/>
                <w:bCs/>
              </w:rPr>
            </w:pPr>
            <w:r w:rsidRPr="007032DA">
              <w:rPr>
                <w:rFonts w:cstheme="minorHAnsi"/>
                <w:b/>
                <w:bCs/>
              </w:rPr>
              <w:t xml:space="preserve">Bid </w:t>
            </w:r>
            <w:r w:rsidR="000F0584" w:rsidRPr="007032DA">
              <w:rPr>
                <w:rFonts w:cstheme="minorHAnsi"/>
                <w:b/>
                <w:bCs/>
              </w:rPr>
              <w:t>Submission deadline</w:t>
            </w:r>
            <w:r w:rsidR="008B09A4" w:rsidRPr="007032DA">
              <w:rPr>
                <w:rFonts w:cstheme="minorHAnsi"/>
                <w:b/>
                <w:bCs/>
              </w:rPr>
              <w:t>:</w:t>
            </w:r>
          </w:p>
        </w:tc>
        <w:tc>
          <w:tcPr>
            <w:tcW w:w="3619" w:type="pct"/>
          </w:tcPr>
          <w:p w14:paraId="522A4500" w14:textId="1D0132B2" w:rsidR="008B09A4" w:rsidRPr="007032DA" w:rsidRDefault="009D02CE" w:rsidP="00BE0D87">
            <w:pPr>
              <w:spacing w:after="0" w:line="240" w:lineRule="auto"/>
              <w:jc w:val="both"/>
              <w:rPr>
                <w:rFonts w:cstheme="minorHAnsi"/>
              </w:rPr>
            </w:pPr>
            <w:r>
              <w:rPr>
                <w:rFonts w:cstheme="minorHAnsi"/>
              </w:rPr>
              <w:t>October</w:t>
            </w:r>
            <w:r w:rsidR="001334AA">
              <w:rPr>
                <w:rFonts w:cstheme="minorHAnsi"/>
              </w:rPr>
              <w:t xml:space="preserve"> </w:t>
            </w:r>
            <w:r w:rsidR="00A8796A">
              <w:rPr>
                <w:rFonts w:cstheme="minorHAnsi"/>
              </w:rPr>
              <w:t>2</w:t>
            </w:r>
            <w:r w:rsidR="00405C29">
              <w:rPr>
                <w:rFonts w:cstheme="minorHAnsi"/>
              </w:rPr>
              <w:t>3</w:t>
            </w:r>
            <w:r w:rsidR="001334AA">
              <w:rPr>
                <w:rFonts w:cstheme="minorHAnsi"/>
              </w:rPr>
              <w:t>,</w:t>
            </w:r>
            <w:r w:rsidR="00F133A2" w:rsidRPr="007032DA">
              <w:rPr>
                <w:rFonts w:cstheme="minorHAnsi"/>
              </w:rPr>
              <w:t xml:space="preserve"> </w:t>
            </w:r>
            <w:r w:rsidR="007D1651" w:rsidRPr="007032DA">
              <w:rPr>
                <w:rFonts w:cstheme="minorHAnsi"/>
              </w:rPr>
              <w:t>202</w:t>
            </w:r>
            <w:r w:rsidR="00D57465" w:rsidRPr="007032DA">
              <w:rPr>
                <w:rFonts w:cstheme="minorHAnsi"/>
              </w:rPr>
              <w:t>6</w:t>
            </w:r>
            <w:r w:rsidR="008B09A4" w:rsidRPr="007032DA">
              <w:rPr>
                <w:rFonts w:cstheme="minorHAnsi"/>
              </w:rPr>
              <w:t xml:space="preserve"> / </w:t>
            </w:r>
            <w:r w:rsidR="008B09A4" w:rsidRPr="00EE37DD">
              <w:rPr>
                <w:rFonts w:cstheme="minorHAnsi"/>
                <w:color w:val="000000" w:themeColor="text1"/>
              </w:rPr>
              <w:t xml:space="preserve">Time: </w:t>
            </w:r>
            <w:r w:rsidR="005371F0" w:rsidRPr="00EE37DD">
              <w:rPr>
                <w:rFonts w:cstheme="minorHAnsi"/>
                <w:color w:val="000000" w:themeColor="text1"/>
              </w:rPr>
              <w:t>12</w:t>
            </w:r>
            <w:r w:rsidR="008B09A4" w:rsidRPr="00EE37DD">
              <w:rPr>
                <w:rFonts w:cstheme="minorHAnsi"/>
                <w:color w:val="000000" w:themeColor="text1"/>
              </w:rPr>
              <w:t>:00 p.m.</w:t>
            </w:r>
            <w:r w:rsidR="00DF2189" w:rsidRPr="00EE37DD">
              <w:rPr>
                <w:rFonts w:cstheme="minorHAnsi"/>
                <w:color w:val="000000" w:themeColor="text1"/>
              </w:rPr>
              <w:t xml:space="preserve"> </w:t>
            </w:r>
          </w:p>
        </w:tc>
      </w:tr>
      <w:tr w:rsidR="008B09A4" w:rsidRPr="007032DA" w14:paraId="3E84E769" w14:textId="77777777" w:rsidTr="00AC409F">
        <w:trPr>
          <w:trHeight w:val="301"/>
        </w:trPr>
        <w:tc>
          <w:tcPr>
            <w:tcW w:w="1381" w:type="pct"/>
            <w:shd w:val="clear" w:color="auto" w:fill="F2F2F2" w:themeFill="background1" w:themeFillShade="F2"/>
            <w:vAlign w:val="center"/>
          </w:tcPr>
          <w:p w14:paraId="00D373C3" w14:textId="3E533D35" w:rsidR="008B09A4" w:rsidRPr="007032DA" w:rsidRDefault="008B09A4" w:rsidP="00BA0BB6">
            <w:pPr>
              <w:spacing w:after="0" w:line="240" w:lineRule="auto"/>
              <w:rPr>
                <w:rFonts w:cstheme="minorHAnsi"/>
                <w:b/>
                <w:bCs/>
              </w:rPr>
            </w:pPr>
            <w:r w:rsidRPr="007032DA">
              <w:rPr>
                <w:rFonts w:cstheme="minorHAnsi"/>
                <w:b/>
                <w:bCs/>
              </w:rPr>
              <w:t>Deadline for questions:</w:t>
            </w:r>
          </w:p>
        </w:tc>
        <w:tc>
          <w:tcPr>
            <w:tcW w:w="3619" w:type="pct"/>
          </w:tcPr>
          <w:p w14:paraId="4B0CA0E2" w14:textId="1DF15AAE" w:rsidR="008B09A4" w:rsidRPr="007032DA" w:rsidRDefault="009D02CE" w:rsidP="004E2CA0">
            <w:pPr>
              <w:spacing w:after="0" w:line="240" w:lineRule="auto"/>
              <w:jc w:val="both"/>
              <w:rPr>
                <w:rFonts w:cstheme="minorHAnsi"/>
                <w:bCs/>
              </w:rPr>
            </w:pPr>
            <w:r>
              <w:rPr>
                <w:rFonts w:cstheme="minorHAnsi"/>
              </w:rPr>
              <w:t>October 15</w:t>
            </w:r>
            <w:r w:rsidR="00253E34">
              <w:rPr>
                <w:rFonts w:cstheme="minorHAnsi"/>
              </w:rPr>
              <w:t>,</w:t>
            </w:r>
            <w:r w:rsidR="00A21838" w:rsidRPr="007032DA">
              <w:rPr>
                <w:rFonts w:cstheme="minorHAnsi"/>
              </w:rPr>
              <w:t xml:space="preserve"> 202</w:t>
            </w:r>
            <w:r w:rsidR="00D57465" w:rsidRPr="007032DA">
              <w:rPr>
                <w:rFonts w:cstheme="minorHAnsi"/>
              </w:rPr>
              <w:t>6</w:t>
            </w:r>
            <w:r w:rsidR="008B09A4" w:rsidRPr="007032DA">
              <w:rPr>
                <w:rFonts w:cstheme="minorHAnsi"/>
                <w:bCs/>
              </w:rPr>
              <w:t xml:space="preserve"> / Time: </w:t>
            </w:r>
            <w:r w:rsidR="005371F0" w:rsidRPr="007032DA">
              <w:rPr>
                <w:rFonts w:cstheme="minorHAnsi"/>
                <w:bCs/>
              </w:rPr>
              <w:t>1</w:t>
            </w:r>
            <w:r w:rsidR="00AC409F" w:rsidRPr="007032DA">
              <w:rPr>
                <w:rFonts w:cstheme="minorHAnsi"/>
                <w:bCs/>
              </w:rPr>
              <w:t>2</w:t>
            </w:r>
            <w:r w:rsidR="008B09A4" w:rsidRPr="007032DA">
              <w:rPr>
                <w:rFonts w:cstheme="minorHAnsi"/>
                <w:bCs/>
              </w:rPr>
              <w:t>:00 p.m.</w:t>
            </w:r>
            <w:r w:rsidR="00DF2189" w:rsidRPr="007032DA">
              <w:rPr>
                <w:rFonts w:cstheme="minorHAnsi"/>
                <w:bCs/>
              </w:rPr>
              <w:t xml:space="preserve"> </w:t>
            </w:r>
          </w:p>
        </w:tc>
      </w:tr>
      <w:tr w:rsidR="008B09A4" w:rsidRPr="007032DA" w14:paraId="044E24BE" w14:textId="77777777" w:rsidTr="00AC409F">
        <w:trPr>
          <w:trHeight w:val="301"/>
        </w:trPr>
        <w:tc>
          <w:tcPr>
            <w:tcW w:w="1381" w:type="pct"/>
            <w:shd w:val="clear" w:color="auto" w:fill="F2F2F2" w:themeFill="background1" w:themeFillShade="F2"/>
            <w:vAlign w:val="center"/>
          </w:tcPr>
          <w:p w14:paraId="4C78F00D" w14:textId="3911FF6B" w:rsidR="008B09A4" w:rsidRPr="007032DA" w:rsidRDefault="008B09A4" w:rsidP="00BA0BB6">
            <w:pPr>
              <w:spacing w:after="0" w:line="240" w:lineRule="auto"/>
              <w:rPr>
                <w:rFonts w:cstheme="minorHAnsi"/>
                <w:b/>
                <w:bCs/>
              </w:rPr>
            </w:pPr>
            <w:r w:rsidRPr="007032DA">
              <w:rPr>
                <w:rFonts w:cstheme="minorHAnsi"/>
                <w:b/>
                <w:bCs/>
              </w:rPr>
              <w:t>Bids to be marked:</w:t>
            </w:r>
            <w:r w:rsidR="00AC409F" w:rsidRPr="007032DA">
              <w:rPr>
                <w:rFonts w:cstheme="minorHAnsi"/>
                <w:b/>
                <w:bCs/>
              </w:rPr>
              <w:t xml:space="preserve"> </w:t>
            </w:r>
          </w:p>
        </w:tc>
        <w:tc>
          <w:tcPr>
            <w:tcW w:w="3619" w:type="pct"/>
          </w:tcPr>
          <w:p w14:paraId="569DF1B2" w14:textId="46327BFC" w:rsidR="008B09A4" w:rsidRPr="007032DA" w:rsidRDefault="008B09A4" w:rsidP="001505A8">
            <w:pPr>
              <w:spacing w:after="0" w:line="240" w:lineRule="auto"/>
              <w:jc w:val="both"/>
              <w:rPr>
                <w:rFonts w:cstheme="minorHAnsi"/>
                <w:b/>
                <w:bCs/>
              </w:rPr>
            </w:pPr>
            <w:r w:rsidRPr="007032DA">
              <w:rPr>
                <w:rFonts w:cstheme="minorHAnsi"/>
              </w:rPr>
              <w:t xml:space="preserve">Tender reference: </w:t>
            </w:r>
            <w:r w:rsidR="00A438D7" w:rsidRPr="007032DA">
              <w:rPr>
                <w:rFonts w:cstheme="minorHAnsi"/>
                <w:b/>
                <w:bCs/>
              </w:rPr>
              <w:t>2026-</w:t>
            </w:r>
            <w:r w:rsidR="00A8796A">
              <w:rPr>
                <w:rFonts w:cstheme="minorHAnsi"/>
                <w:b/>
                <w:bCs/>
              </w:rPr>
              <w:t>100</w:t>
            </w:r>
            <w:r w:rsidR="005B0A5D">
              <w:rPr>
                <w:rFonts w:cstheme="minorHAnsi"/>
                <w:b/>
                <w:bCs/>
              </w:rPr>
              <w:t xml:space="preserve"> </w:t>
            </w:r>
            <w:r w:rsidRPr="007032DA">
              <w:rPr>
                <w:rFonts w:cstheme="minorHAnsi"/>
              </w:rPr>
              <w:t xml:space="preserve">Do </w:t>
            </w:r>
            <w:r w:rsidR="00F243BB" w:rsidRPr="007032DA">
              <w:rPr>
                <w:rFonts w:cstheme="minorHAnsi"/>
              </w:rPr>
              <w:t>does not open</w:t>
            </w:r>
            <w:r w:rsidRPr="007032DA">
              <w:rPr>
                <w:rFonts w:cstheme="minorHAnsi"/>
              </w:rPr>
              <w:t xml:space="preserve"> before</w:t>
            </w:r>
            <w:r w:rsidRPr="007032DA">
              <w:rPr>
                <w:rFonts w:cstheme="minorHAnsi"/>
                <w:b/>
              </w:rPr>
              <w:t xml:space="preserve"> </w:t>
            </w:r>
            <w:r w:rsidR="005B0A5D">
              <w:rPr>
                <w:rFonts w:cstheme="minorHAnsi"/>
                <w:b/>
              </w:rPr>
              <w:t xml:space="preserve">October </w:t>
            </w:r>
            <w:r w:rsidR="00A8796A">
              <w:rPr>
                <w:rFonts w:cstheme="minorHAnsi"/>
                <w:b/>
              </w:rPr>
              <w:t>2</w:t>
            </w:r>
            <w:r w:rsidR="00405C29">
              <w:rPr>
                <w:rFonts w:cstheme="minorHAnsi"/>
                <w:b/>
              </w:rPr>
              <w:t>3</w:t>
            </w:r>
            <w:r w:rsidR="005B0A5D">
              <w:rPr>
                <w:rFonts w:cstheme="minorHAnsi"/>
                <w:b/>
              </w:rPr>
              <w:t xml:space="preserve">, </w:t>
            </w:r>
            <w:r w:rsidR="00A438D7" w:rsidRPr="007032DA">
              <w:rPr>
                <w:rFonts w:cstheme="minorHAnsi"/>
                <w:b/>
              </w:rPr>
              <w:t>2026</w:t>
            </w:r>
          </w:p>
        </w:tc>
      </w:tr>
      <w:tr w:rsidR="006922FD" w:rsidRPr="007032DA" w14:paraId="5669CDFD" w14:textId="77777777" w:rsidTr="00AC409F">
        <w:trPr>
          <w:trHeight w:val="301"/>
        </w:trPr>
        <w:tc>
          <w:tcPr>
            <w:tcW w:w="5000" w:type="pct"/>
            <w:gridSpan w:val="2"/>
            <w:shd w:val="clear" w:color="auto" w:fill="F2F2F2" w:themeFill="background1" w:themeFillShade="F2"/>
            <w:vAlign w:val="center"/>
          </w:tcPr>
          <w:p w14:paraId="6BFFFBBF" w14:textId="1BED09CA" w:rsidR="006922FD" w:rsidRPr="007032DA" w:rsidRDefault="006922FD" w:rsidP="006922FD">
            <w:pPr>
              <w:spacing w:after="0" w:line="240" w:lineRule="auto"/>
              <w:jc w:val="center"/>
              <w:rPr>
                <w:rFonts w:cstheme="minorHAnsi"/>
                <w:i/>
                <w:iCs/>
              </w:rPr>
            </w:pPr>
            <w:r w:rsidRPr="007032DA">
              <w:rPr>
                <w:rFonts w:cstheme="minorHAns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7032DA" w:rsidRDefault="00AC409F" w:rsidP="00AC409F">
      <w:pPr>
        <w:pStyle w:val="Heading4"/>
        <w:jc w:val="both"/>
        <w:rPr>
          <w:rFonts w:asciiTheme="minorHAnsi" w:hAnsiTheme="minorHAnsi" w:cstheme="minorHAnsi"/>
          <w:color w:val="C00000"/>
          <w:lang w:val="en-US"/>
        </w:rPr>
      </w:pPr>
      <w:r w:rsidRPr="007032DA">
        <w:rPr>
          <w:rFonts w:asciiTheme="minorHAnsi" w:hAnsiTheme="minorHAnsi" w:cstheme="minorHAnsi"/>
          <w:color w:val="C00000"/>
          <w:highlight w:val="yellow"/>
          <w:lang w:val="en-US"/>
        </w:rPr>
        <w:t>IMPORTANT INFORMATION REGARDING THIS ITB:</w:t>
      </w:r>
      <w:r w:rsidRPr="007032DA">
        <w:rPr>
          <w:rFonts w:asciiTheme="minorHAnsi" w:hAnsiTheme="minorHAnsi" w:cstheme="minorHAnsi"/>
          <w:color w:val="C00000"/>
          <w:lang w:val="en-US"/>
        </w:rPr>
        <w:t xml:space="preserve"> (please take into consideration the </w:t>
      </w:r>
      <w:proofErr w:type="gramStart"/>
      <w:r w:rsidRPr="007032DA">
        <w:rPr>
          <w:rFonts w:asciiTheme="minorHAnsi" w:hAnsiTheme="minorHAnsi" w:cstheme="minorHAnsi"/>
          <w:color w:val="C00000"/>
          <w:lang w:val="en-US"/>
        </w:rPr>
        <w:t>below</w:t>
      </w:r>
      <w:proofErr w:type="gramEnd"/>
      <w:r w:rsidRPr="007032DA">
        <w:rPr>
          <w:rFonts w:asciiTheme="minorHAnsi" w:hAnsiTheme="minorHAnsi" w:cstheme="minorHAnsi"/>
          <w:color w:val="C00000"/>
          <w:lang w:val="en-US"/>
        </w:rPr>
        <w:t xml:space="preserve"> points)</w:t>
      </w:r>
    </w:p>
    <w:p w14:paraId="4CD297B9" w14:textId="77777777" w:rsidR="00AC409F" w:rsidRPr="007032DA" w:rsidRDefault="00AC409F" w:rsidP="004410CC">
      <w:pPr>
        <w:pStyle w:val="ListParagraph"/>
        <w:numPr>
          <w:ilvl w:val="0"/>
          <w:numId w:val="3"/>
        </w:numPr>
        <w:autoSpaceDE w:val="0"/>
        <w:autoSpaceDN w:val="0"/>
        <w:adjustRightInd w:val="0"/>
        <w:spacing w:after="0" w:line="240" w:lineRule="auto"/>
        <w:jc w:val="both"/>
        <w:rPr>
          <w:rFonts w:cstheme="minorHAnsi"/>
        </w:rPr>
      </w:pPr>
      <w:r w:rsidRPr="007032DA">
        <w:rPr>
          <w:rFonts w:cstheme="minorHAnsi"/>
        </w:rPr>
        <w:t xml:space="preserve">Bid should be submitted typing and not handwritten </w:t>
      </w:r>
      <w:r w:rsidRPr="007032DA">
        <w:rPr>
          <w:rFonts w:cstheme="minorHAnsi"/>
          <w:i/>
          <w:iCs/>
        </w:rPr>
        <w:t>(written by hand bids will be considered as ineligible)</w:t>
      </w:r>
      <w:r w:rsidRPr="007032DA">
        <w:rPr>
          <w:rFonts w:cstheme="minorHAnsi"/>
        </w:rPr>
        <w:t xml:space="preserve"> </w:t>
      </w:r>
    </w:p>
    <w:p w14:paraId="1B322DD9" w14:textId="25A28A38" w:rsidR="00C52CAA" w:rsidRDefault="00AC409F" w:rsidP="001C14F4">
      <w:pPr>
        <w:pStyle w:val="ListParagraph"/>
        <w:numPr>
          <w:ilvl w:val="0"/>
          <w:numId w:val="3"/>
        </w:numPr>
        <w:autoSpaceDE w:val="0"/>
        <w:autoSpaceDN w:val="0"/>
        <w:adjustRightInd w:val="0"/>
        <w:spacing w:after="0" w:line="240" w:lineRule="auto"/>
        <w:jc w:val="both"/>
        <w:rPr>
          <w:rFonts w:cstheme="minorHAnsi"/>
          <w:b/>
          <w:bCs/>
          <w:lang w:val="en-US"/>
        </w:rPr>
      </w:pPr>
      <w:r w:rsidRPr="00C52CAA">
        <w:rPr>
          <w:rFonts w:cstheme="minorHAnsi"/>
          <w:lang w:val="en-US"/>
        </w:rPr>
        <w:t>Interested bidders m</w:t>
      </w:r>
      <w:r w:rsidR="004410CC" w:rsidRPr="00C52CAA">
        <w:rPr>
          <w:rFonts w:cstheme="minorHAnsi"/>
          <w:lang w:val="en-US"/>
        </w:rPr>
        <w:t>ay</w:t>
      </w:r>
      <w:r w:rsidRPr="00C52CAA">
        <w:rPr>
          <w:rFonts w:cstheme="minorHAnsi"/>
          <w:lang w:val="en-US"/>
        </w:rPr>
        <w:t xml:space="preserve"> confirm participation by emailing </w:t>
      </w:r>
      <w:r w:rsidR="000C1694" w:rsidRPr="00C52CAA">
        <w:rPr>
          <w:rFonts w:cstheme="minorHAnsi"/>
          <w:b/>
          <w:bCs/>
          <w:lang w:val="en-US"/>
        </w:rPr>
        <w:t>hoda.fakih</w:t>
      </w:r>
      <w:r w:rsidRPr="00C52CAA">
        <w:rPr>
          <w:rFonts w:cstheme="minorHAnsi"/>
          <w:b/>
          <w:bCs/>
          <w:lang w:val="en-US"/>
        </w:rPr>
        <w:t>@redcross.org.lb</w:t>
      </w:r>
      <w:r w:rsidRPr="00C52CAA">
        <w:rPr>
          <w:rFonts w:cstheme="minorHAnsi"/>
          <w:lang w:val="en-US"/>
        </w:rPr>
        <w:t xml:space="preserve"> with the following:</w:t>
      </w:r>
      <w:r w:rsidR="00D32A06" w:rsidRPr="00C52CAA">
        <w:rPr>
          <w:rFonts w:cstheme="minorHAnsi"/>
          <w:lang w:val="en-US"/>
        </w:rPr>
        <w:t xml:space="preserve"> </w:t>
      </w:r>
      <w:r w:rsidRPr="00C52CAA">
        <w:rPr>
          <w:rFonts w:cstheme="minorHAnsi"/>
          <w:b/>
          <w:bCs/>
          <w:lang w:val="en-US"/>
        </w:rPr>
        <w:t xml:space="preserve">INVITATION TO BID REFERENCE: </w:t>
      </w:r>
      <w:r w:rsidR="00A438D7" w:rsidRPr="00C52CAA">
        <w:rPr>
          <w:rFonts w:cstheme="minorHAnsi"/>
          <w:b/>
          <w:bCs/>
          <w:lang w:val="en-US"/>
        </w:rPr>
        <w:t>2026-</w:t>
      </w:r>
      <w:r w:rsidR="00A8796A">
        <w:rPr>
          <w:rFonts w:cstheme="minorHAnsi"/>
          <w:b/>
          <w:bCs/>
          <w:lang w:val="en-US"/>
        </w:rPr>
        <w:t>100</w:t>
      </w:r>
    </w:p>
    <w:p w14:paraId="6506F2F4" w14:textId="77777777" w:rsidR="00C52CAA" w:rsidRDefault="00C52CAA" w:rsidP="00C52CAA">
      <w:pPr>
        <w:autoSpaceDE w:val="0"/>
        <w:autoSpaceDN w:val="0"/>
        <w:adjustRightInd w:val="0"/>
        <w:spacing w:after="0" w:line="240" w:lineRule="auto"/>
        <w:jc w:val="both"/>
        <w:rPr>
          <w:rFonts w:cstheme="minorHAnsi"/>
          <w:b/>
          <w:bCs/>
          <w:lang w:val="en-US"/>
        </w:rPr>
      </w:pPr>
    </w:p>
    <w:p w14:paraId="4EEAED59" w14:textId="0747B567" w:rsidR="00AC409F" w:rsidRPr="00C52CAA" w:rsidRDefault="00AC409F" w:rsidP="00C52CAA">
      <w:pPr>
        <w:autoSpaceDE w:val="0"/>
        <w:autoSpaceDN w:val="0"/>
        <w:adjustRightInd w:val="0"/>
        <w:spacing w:after="0" w:line="240" w:lineRule="auto"/>
        <w:jc w:val="both"/>
        <w:rPr>
          <w:rFonts w:cstheme="minorHAnsi"/>
          <w:b/>
          <w:bCs/>
          <w:lang w:val="en-US"/>
        </w:rPr>
      </w:pPr>
      <w:r w:rsidRPr="00C52CAA">
        <w:rPr>
          <w:rFonts w:cstheme="minorHAnsi"/>
          <w:b/>
          <w:bCs/>
          <w:lang w:val="en-US"/>
        </w:rPr>
        <w:t>Email Content:</w:t>
      </w:r>
    </w:p>
    <w:p w14:paraId="25A05144"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Confirmation of receipt of the Invitation to Bid.</w:t>
      </w:r>
    </w:p>
    <w:p w14:paraId="125A60B1"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Indication of intention to submit a bid (</w:t>
      </w:r>
      <w:r w:rsidRPr="007032DA">
        <w:rPr>
          <w:rFonts w:cstheme="minorHAnsi"/>
          <w:b/>
          <w:bCs/>
          <w:lang w:val="en-US"/>
        </w:rPr>
        <w:t>Yes/No</w:t>
      </w:r>
      <w:r w:rsidRPr="007032DA">
        <w:rPr>
          <w:rFonts w:cstheme="minorHAnsi"/>
          <w:lang w:val="en-US"/>
        </w:rPr>
        <w:t xml:space="preserve">). If </w:t>
      </w:r>
      <w:r w:rsidRPr="007032DA">
        <w:rPr>
          <w:rFonts w:cstheme="minorHAnsi"/>
          <w:b/>
          <w:bCs/>
          <w:lang w:val="en-US"/>
        </w:rPr>
        <w:t>No</w:t>
      </w:r>
      <w:r w:rsidRPr="007032DA">
        <w:rPr>
          <w:rFonts w:cstheme="minorHAnsi"/>
          <w:lang w:val="en-US"/>
        </w:rPr>
        <w:t>, please provide a brief reason.</w:t>
      </w:r>
    </w:p>
    <w:p w14:paraId="303C289D" w14:textId="77777777" w:rsidR="00AC409F" w:rsidRPr="007032DA" w:rsidRDefault="00AC409F" w:rsidP="00AC409F">
      <w:pPr>
        <w:pStyle w:val="ListParagraph"/>
        <w:spacing w:line="240" w:lineRule="auto"/>
        <w:ind w:left="360"/>
        <w:jc w:val="both"/>
        <w:rPr>
          <w:rFonts w:cstheme="minorHAnsi"/>
          <w:lang w:val="en-US"/>
        </w:rPr>
      </w:pPr>
    </w:p>
    <w:p w14:paraId="0EEEDF5D"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cstheme="minorHAnsi"/>
          <w:color w:val="000000" w:themeColor="text1"/>
        </w:rPr>
        <w:t>Bidders should possess a scanned copy of the Invitation to Bid (ITB) documents that are completed, signed, and stamped. These documents must be readily available to be sent to the Lebanese Red Cross (LRC) via email when requested.</w:t>
      </w:r>
    </w:p>
    <w:p w14:paraId="7CFB9B78" w14:textId="77777777" w:rsidR="00AC409F" w:rsidRPr="007032DA" w:rsidRDefault="00AC409F" w:rsidP="00AC409F">
      <w:pPr>
        <w:pStyle w:val="ListParagraph"/>
        <w:jc w:val="both"/>
        <w:rPr>
          <w:rFonts w:eastAsia="CIDFont+F8" w:cstheme="minorHAnsi"/>
          <w:b/>
          <w:bCs/>
          <w:color w:val="FF0000"/>
          <w:highlight w:val="yellow"/>
        </w:rPr>
      </w:pPr>
    </w:p>
    <w:p w14:paraId="5B883CA2"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eastAsia="CIDFont+F8" w:cstheme="minorHAnsi"/>
          <w:b/>
          <w:bCs/>
          <w:color w:val="FF0000"/>
        </w:rPr>
        <w:t xml:space="preserve">Special Instructions: </w:t>
      </w:r>
      <w:r w:rsidRPr="007032DA">
        <w:rPr>
          <w:rFonts w:eastAsia="CIDFont+F8" w:cstheme="minorHAnsi"/>
        </w:rPr>
        <w:t xml:space="preserve">Please ensure that documents are </w:t>
      </w:r>
      <w:r w:rsidRPr="007032DA">
        <w:rPr>
          <w:rFonts w:eastAsia="CIDFont+F8" w:cstheme="minorHAnsi"/>
          <w:b/>
          <w:bCs/>
        </w:rPr>
        <w:t>not stapled, bound, or permanently fastened</w:t>
      </w:r>
      <w:r w:rsidRPr="007032DA">
        <w:rPr>
          <w:rFonts w:eastAsia="CIDFont+F8" w:cstheme="minorHAnsi"/>
        </w:rPr>
        <w:t xml:space="preserve">. All pages should remain </w:t>
      </w:r>
      <w:r w:rsidRPr="007032DA">
        <w:rPr>
          <w:rFonts w:eastAsia="CIDFont+F8" w:cstheme="minorHAnsi"/>
          <w:b/>
          <w:bCs/>
        </w:rPr>
        <w:t>loose</w:t>
      </w:r>
      <w:r w:rsidRPr="007032DA">
        <w:rPr>
          <w:rFonts w:eastAsia="CIDFont+F8" w:cstheme="minorHAnsi"/>
        </w:rPr>
        <w:t xml:space="preserve">, or if necessary, be secured using a </w:t>
      </w:r>
      <w:r w:rsidRPr="007032DA">
        <w:rPr>
          <w:rFonts w:eastAsia="CIDFont+F8" w:cstheme="minorHAnsi"/>
          <w:b/>
          <w:bCs/>
        </w:rPr>
        <w:t>paper clip or similar removable method</w:t>
      </w:r>
      <w:r w:rsidRPr="007032DA">
        <w:rPr>
          <w:rFonts w:eastAsia="CIDFont+F8" w:cstheme="minorHAnsi"/>
        </w:rPr>
        <w:t xml:space="preserve">. Additionally, </w:t>
      </w:r>
      <w:r w:rsidRPr="007032DA">
        <w:rPr>
          <w:rFonts w:eastAsia="CIDFont+F8" w:cstheme="minorHAnsi"/>
          <w:b/>
          <w:bCs/>
        </w:rPr>
        <w:t>double-sided printing is not permitted</w:t>
      </w:r>
      <w:r w:rsidRPr="007032DA">
        <w:rPr>
          <w:rFonts w:eastAsia="CIDFont+F8" w:cstheme="minorHAnsi"/>
        </w:rPr>
        <w:t>—</w:t>
      </w:r>
      <w:r w:rsidRPr="007032DA">
        <w:rPr>
          <w:rFonts w:eastAsia="CIDFont+F8" w:cstheme="minorHAnsi"/>
          <w:b/>
          <w:bCs/>
        </w:rPr>
        <w:t>all pages must be printed on one side only</w:t>
      </w:r>
      <w:r w:rsidRPr="007032DA">
        <w:rPr>
          <w:rFonts w:eastAsia="CIDFont+F8" w:cstheme="minorHAnsi"/>
        </w:rPr>
        <w:t>.</w:t>
      </w:r>
    </w:p>
    <w:p w14:paraId="334D7574" w14:textId="77777777" w:rsidR="00AC409F" w:rsidRPr="007032DA" w:rsidRDefault="00AC409F" w:rsidP="00AC409F">
      <w:pPr>
        <w:keepNext/>
        <w:keepLines/>
        <w:spacing w:after="0"/>
        <w:jc w:val="both"/>
        <w:rPr>
          <w:rFonts w:cstheme="minorHAnsi"/>
          <w:bCs/>
          <w:color w:val="FF0000"/>
          <w:lang w:val="en-US"/>
        </w:rPr>
      </w:pPr>
      <w:r w:rsidRPr="007032DA">
        <w:rPr>
          <w:rFonts w:cstheme="minorHAnsi"/>
          <w:bCs/>
          <w:color w:val="FF0000"/>
          <w:rtl/>
          <w:lang w:val="en-US"/>
        </w:rPr>
        <w:t>ملاحظة: تعليمات خاص</w:t>
      </w:r>
    </w:p>
    <w:p w14:paraId="3D9FAF0B" w14:textId="77777777" w:rsidR="00AC409F" w:rsidRPr="007032DA" w:rsidRDefault="00AC409F" w:rsidP="00AC409F">
      <w:pPr>
        <w:pStyle w:val="ListParagraph"/>
        <w:spacing w:line="240" w:lineRule="auto"/>
        <w:ind w:left="360"/>
        <w:jc w:val="right"/>
        <w:rPr>
          <w:rFonts w:cstheme="minorHAnsi"/>
          <w:color w:val="000000" w:themeColor="text1"/>
        </w:rPr>
      </w:pPr>
      <w:r w:rsidRPr="007032DA">
        <w:rPr>
          <w:rFonts w:cstheme="minorHAnsi"/>
          <w:b/>
          <w:rtl/>
          <w:lang w:val="en-US"/>
        </w:rPr>
        <w:t>ي</w:t>
      </w:r>
      <w:r w:rsidRPr="007032DA">
        <w:rPr>
          <w:rFonts w:cstheme="minorHAnsi"/>
          <w:rtl/>
        </w:rPr>
        <w:t xml:space="preserve"> </w:t>
      </w:r>
      <w:r w:rsidRPr="007032DA">
        <w:rPr>
          <w:rFonts w:cstheme="minorHAnsi"/>
          <w:b/>
          <w:rtl/>
          <w:lang w:val="en-US"/>
        </w:rPr>
        <w:t xml:space="preserve">يرجى التأكد من أن المستندات </w:t>
      </w:r>
      <w:r w:rsidRPr="007032DA">
        <w:rPr>
          <w:rFonts w:cstheme="minorHAnsi"/>
          <w:b/>
          <w:bCs/>
          <w:rtl/>
          <w:lang w:val="en-US"/>
        </w:rPr>
        <w:t>غير مُدبسة أو مُجلدة أو مُثبتة بشكل دائم</w:t>
      </w:r>
      <w:r w:rsidRPr="007032DA">
        <w:rPr>
          <w:rFonts w:cstheme="minorHAnsi"/>
          <w:b/>
        </w:rPr>
        <w:t xml:space="preserve">. </w:t>
      </w:r>
      <w:r w:rsidRPr="007032DA">
        <w:rPr>
          <w:rFonts w:cstheme="minorHAnsi"/>
          <w:b/>
          <w:rtl/>
          <w:lang w:val="en-US"/>
        </w:rPr>
        <w:t xml:space="preserve">يجب أن تبقى جميع الصفحات </w:t>
      </w:r>
      <w:r w:rsidRPr="007032DA">
        <w:rPr>
          <w:rFonts w:cstheme="minorHAnsi"/>
          <w:b/>
          <w:bCs/>
          <w:rtl/>
          <w:lang w:val="en-US"/>
        </w:rPr>
        <w:t>منفصلة</w:t>
      </w:r>
      <w:r w:rsidRPr="007032DA">
        <w:rPr>
          <w:rFonts w:cstheme="minorHAnsi"/>
          <w:b/>
          <w:rtl/>
          <w:lang w:val="en-US"/>
        </w:rPr>
        <w:t xml:space="preserve">، أو يمكن تثبيتها باستخدام </w:t>
      </w:r>
      <w:r w:rsidRPr="007032DA">
        <w:rPr>
          <w:rFonts w:cstheme="minorHAnsi"/>
          <w:b/>
          <w:bCs/>
          <w:rtl/>
          <w:lang w:val="en-US"/>
        </w:rPr>
        <w:t>مشبك ورق أو وسيلة تثبيت قابلة للإزالة</w:t>
      </w:r>
      <w:r w:rsidRPr="007032DA">
        <w:rPr>
          <w:rFonts w:cstheme="minorHAnsi"/>
          <w:b/>
          <w:rtl/>
          <w:lang w:val="en-US"/>
        </w:rPr>
        <w:t xml:space="preserve"> إذا لزم الأمر. بالإضافة إلى ذلك، </w:t>
      </w:r>
      <w:r w:rsidRPr="007032DA">
        <w:rPr>
          <w:rFonts w:cstheme="minorHAnsi"/>
          <w:b/>
          <w:bCs/>
          <w:rtl/>
          <w:lang w:val="en-US"/>
        </w:rPr>
        <w:t>لا يُسمح بالطباعة على الوجهين</w:t>
      </w:r>
      <w:r w:rsidRPr="007032DA">
        <w:rPr>
          <w:rFonts w:cstheme="minorHAnsi"/>
          <w:b/>
          <w:rtl/>
          <w:lang w:val="en-US"/>
        </w:rPr>
        <w:t xml:space="preserve"> </w:t>
      </w:r>
      <w:r w:rsidRPr="007032DA">
        <w:rPr>
          <w:rFonts w:cstheme="minorHAnsi"/>
          <w:b/>
        </w:rPr>
        <w:t xml:space="preserve">– </w:t>
      </w:r>
      <w:r w:rsidRPr="007032DA">
        <w:rPr>
          <w:rFonts w:cstheme="minorHAnsi"/>
          <w:b/>
          <w:rtl/>
          <w:lang w:val="en-US"/>
        </w:rPr>
        <w:t xml:space="preserve">يجب أن تكون </w:t>
      </w:r>
      <w:r w:rsidRPr="007032DA">
        <w:rPr>
          <w:rFonts w:cstheme="minorHAnsi"/>
          <w:b/>
          <w:bCs/>
          <w:rtl/>
          <w:lang w:val="en-US"/>
        </w:rPr>
        <w:t>جميع الصفحات مطبوعة على وجه واحد فقط</w:t>
      </w:r>
      <w:r w:rsidRPr="007032DA">
        <w:rPr>
          <w:rFonts w:cstheme="minorHAnsi"/>
          <w:b/>
        </w:rPr>
        <w:t>.</w:t>
      </w:r>
      <w:r w:rsidRPr="007032DA">
        <w:rPr>
          <w:rFonts w:cstheme="minorHAnsi"/>
          <w:b/>
          <w:lang w:val="en-US"/>
        </w:rPr>
        <w:t>.</w:t>
      </w:r>
    </w:p>
    <w:p w14:paraId="320B12E9" w14:textId="77777777" w:rsidR="00AC409F" w:rsidRPr="007032DA" w:rsidRDefault="00AC409F" w:rsidP="00AC409F">
      <w:pPr>
        <w:pStyle w:val="ListParagraph"/>
        <w:spacing w:line="240" w:lineRule="auto"/>
        <w:rPr>
          <w:rFonts w:cstheme="minorHAnsi"/>
          <w:color w:val="000000" w:themeColor="text1"/>
        </w:rPr>
      </w:pPr>
    </w:p>
    <w:p w14:paraId="62DD18CA" w14:textId="1F403D84" w:rsidR="004410CC" w:rsidRPr="00BB7F7C" w:rsidRDefault="00AC409F" w:rsidP="004410CC">
      <w:pPr>
        <w:pStyle w:val="ListParagraph"/>
        <w:numPr>
          <w:ilvl w:val="0"/>
          <w:numId w:val="3"/>
        </w:numPr>
        <w:rPr>
          <w:rFonts w:cstheme="minorHAnsi"/>
        </w:rPr>
      </w:pPr>
      <w:r w:rsidRPr="007032DA">
        <w:rPr>
          <w:rFonts w:cstheme="minorHAnsi"/>
          <w:b/>
          <w:bCs/>
          <w:color w:val="000000" w:themeColor="text1"/>
        </w:rPr>
        <w:t>Please ensure that all documents listed in Annex 7 are submitted (mandatory).</w:t>
      </w:r>
      <w:r w:rsidRPr="007032DA">
        <w:rPr>
          <w:rFonts w:cstheme="minorHAnsi"/>
          <w:color w:val="000000" w:themeColor="text1"/>
        </w:rPr>
        <w:br/>
        <w:t xml:space="preserve">Failure to submit any </w:t>
      </w:r>
      <w:r w:rsidRPr="007032DA">
        <w:rPr>
          <w:rFonts w:cstheme="minorHAnsi"/>
          <w:b/>
          <w:bCs/>
          <w:color w:val="000000" w:themeColor="text1"/>
        </w:rPr>
        <w:t>mandatory document</w:t>
      </w:r>
      <w:r w:rsidRPr="007032DA">
        <w:rPr>
          <w:rFonts w:cstheme="minorHAnsi"/>
          <w:color w:val="000000" w:themeColor="text1"/>
        </w:rPr>
        <w:t xml:space="preserve">, or </w:t>
      </w:r>
      <w:r w:rsidRPr="007032DA">
        <w:rPr>
          <w:rFonts w:cstheme="minorHAnsi"/>
          <w:b/>
          <w:bCs/>
          <w:color w:val="000000" w:themeColor="text1"/>
        </w:rPr>
        <w:t>missing signature or stamp</w:t>
      </w:r>
      <w:r w:rsidRPr="007032DA">
        <w:rPr>
          <w:rFonts w:cstheme="minorHAnsi"/>
          <w:color w:val="000000" w:themeColor="text1"/>
        </w:rPr>
        <w:t xml:space="preserve">, will result in </w:t>
      </w:r>
      <w:r w:rsidRPr="007032DA">
        <w:rPr>
          <w:rFonts w:cstheme="minorHAnsi"/>
          <w:b/>
          <w:bCs/>
          <w:color w:val="EE0000"/>
        </w:rPr>
        <w:t>immediate disqualification</w:t>
      </w:r>
      <w:r w:rsidRPr="007032DA">
        <w:rPr>
          <w:rFonts w:cstheme="minorHAnsi"/>
          <w:color w:val="EE0000"/>
        </w:rPr>
        <w:t>.</w:t>
      </w:r>
      <w:r w:rsidR="00BB7F7C">
        <w:rPr>
          <w:rFonts w:cstheme="minorHAnsi"/>
          <w:color w:val="EE0000"/>
        </w:rPr>
        <w:t xml:space="preserve"> </w:t>
      </w:r>
    </w:p>
    <w:p w14:paraId="42B3157A" w14:textId="77777777" w:rsidR="00BB7F7C" w:rsidRDefault="00BB7F7C" w:rsidP="00BB7F7C">
      <w:pPr>
        <w:rPr>
          <w:rFonts w:cstheme="minorHAnsi"/>
        </w:rPr>
      </w:pPr>
    </w:p>
    <w:p w14:paraId="1D5D4BF7" w14:textId="77777777" w:rsidR="00BB7F7C" w:rsidRPr="00BB7F7C" w:rsidRDefault="00BB7F7C" w:rsidP="00BB7F7C">
      <w:pPr>
        <w:rPr>
          <w:rFonts w:cstheme="minorHAnsi"/>
        </w:rPr>
      </w:pPr>
    </w:p>
    <w:p w14:paraId="51E393FB" w14:textId="493CFBA6" w:rsidR="004410CC" w:rsidRPr="007032DA" w:rsidRDefault="004410CC" w:rsidP="006A2F6E">
      <w:pPr>
        <w:autoSpaceDE w:val="0"/>
        <w:autoSpaceDN w:val="0"/>
        <w:adjustRightInd w:val="0"/>
        <w:spacing w:after="0" w:line="240" w:lineRule="auto"/>
        <w:jc w:val="both"/>
        <w:rPr>
          <w:rFonts w:cstheme="minorHAnsi"/>
          <w:b/>
          <w:bCs/>
          <w:color w:val="C00000"/>
          <w:lang w:val="en-US"/>
        </w:rPr>
      </w:pPr>
      <w:r w:rsidRPr="007032DA">
        <w:rPr>
          <w:rFonts w:cstheme="minorHAnsi"/>
          <w:b/>
          <w:bCs/>
          <w:color w:val="C00000"/>
          <w:lang w:val="en-US"/>
        </w:rPr>
        <w:t>TENDER PROCESS</w:t>
      </w:r>
    </w:p>
    <w:p w14:paraId="22B0EA76" w14:textId="77777777" w:rsidR="004410CC" w:rsidRPr="007032DA" w:rsidRDefault="004410CC" w:rsidP="004410CC">
      <w:pPr>
        <w:autoSpaceDE w:val="0"/>
        <w:autoSpaceDN w:val="0"/>
        <w:adjustRightInd w:val="0"/>
        <w:spacing w:after="0" w:line="240" w:lineRule="auto"/>
        <w:jc w:val="both"/>
        <w:rPr>
          <w:rFonts w:cstheme="minorHAnsi"/>
          <w:lang w:val="en-US"/>
        </w:rPr>
      </w:pPr>
      <w:r w:rsidRPr="007032DA">
        <w:rPr>
          <w:rFonts w:cstheme="minorHAnsi"/>
          <w:lang w:val="en-US"/>
        </w:rPr>
        <w:t>The following processes will be applied to this Tender:</w:t>
      </w:r>
    </w:p>
    <w:p w14:paraId="781F886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Tender Opening</w:t>
      </w:r>
    </w:p>
    <w:p w14:paraId="6CBFF76F"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Administrative Evaluation</w:t>
      </w:r>
    </w:p>
    <w:p w14:paraId="1B844374"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Technical Evaluation</w:t>
      </w:r>
    </w:p>
    <w:p w14:paraId="3C1C82CC"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Financial Evaluation</w:t>
      </w:r>
    </w:p>
    <w:p w14:paraId="2CD294CB"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Contract Award</w:t>
      </w:r>
    </w:p>
    <w:p w14:paraId="25A2EA9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Notification of Contract Award</w:t>
      </w:r>
    </w:p>
    <w:p w14:paraId="037BD275" w14:textId="6BACE514" w:rsidR="005F020B" w:rsidRPr="007032DA" w:rsidRDefault="000F1A78" w:rsidP="005F020B">
      <w:pPr>
        <w:pStyle w:val="Heading2"/>
        <w:rPr>
          <w:rFonts w:asciiTheme="minorHAnsi" w:hAnsiTheme="minorHAnsi" w:cstheme="minorHAnsi"/>
          <w:color w:val="C00000"/>
          <w:sz w:val="22"/>
          <w:szCs w:val="22"/>
        </w:rPr>
      </w:pPr>
      <w:r w:rsidRPr="007032DA">
        <w:rPr>
          <w:rFonts w:asciiTheme="minorHAnsi" w:hAnsiTheme="minorHAnsi" w:cstheme="minorHAnsi"/>
          <w:color w:val="C00000"/>
          <w:sz w:val="22"/>
          <w:szCs w:val="22"/>
        </w:rPr>
        <w:t>SELECTION AND AWARD CRITERIA</w:t>
      </w:r>
    </w:p>
    <w:p w14:paraId="47D9073F" w14:textId="3D718AA7" w:rsidR="00E76DE6" w:rsidRPr="007032DA" w:rsidRDefault="00E304FB" w:rsidP="003D510D">
      <w:pPr>
        <w:pStyle w:val="Heading2"/>
        <w:numPr>
          <w:ilvl w:val="0"/>
          <w:numId w:val="5"/>
        </w:numPr>
        <w:spacing w:line="240" w:lineRule="auto"/>
        <w:rPr>
          <w:rFonts w:asciiTheme="minorHAnsi" w:hAnsiTheme="minorHAnsi" w:cstheme="minorHAnsi"/>
          <w:b w:val="0"/>
          <w:bCs w:val="0"/>
          <w:i/>
          <w:iCs/>
          <w:color w:val="C00000"/>
          <w:sz w:val="22"/>
          <w:szCs w:val="22"/>
          <w:u w:val="single"/>
        </w:rPr>
      </w:pPr>
      <w:r w:rsidRPr="007032DA">
        <w:rPr>
          <w:rFonts w:asciiTheme="minorHAnsi" w:hAnsiTheme="minorHAnsi" w:cstheme="minorHAnsi"/>
          <w:color w:val="C00000"/>
          <w:sz w:val="22"/>
          <w:szCs w:val="22"/>
        </w:rPr>
        <w:t>ADMINISTRATIVE EVALUATION</w:t>
      </w:r>
      <w:r w:rsidRPr="007032DA">
        <w:rPr>
          <w:rFonts w:asciiTheme="minorHAnsi" w:hAnsiTheme="minorHAnsi" w:cstheme="minorHAnsi"/>
          <w:color w:val="C00000"/>
          <w:sz w:val="22"/>
          <w:szCs w:val="22"/>
          <w:lang w:val="en-US"/>
        </w:rPr>
        <w:t xml:space="preserve"> </w:t>
      </w:r>
    </w:p>
    <w:p w14:paraId="46FB9C81" w14:textId="77777777" w:rsidR="003B7E71" w:rsidRDefault="003241F2" w:rsidP="003B7E71">
      <w:pPr>
        <w:autoSpaceDE w:val="0"/>
        <w:autoSpaceDN w:val="0"/>
        <w:adjustRightInd w:val="0"/>
        <w:spacing w:after="0" w:line="240" w:lineRule="auto"/>
        <w:jc w:val="both"/>
        <w:rPr>
          <w:rFonts w:cstheme="minorHAnsi"/>
          <w:lang w:val="en-US"/>
        </w:rPr>
      </w:pPr>
      <w:r w:rsidRPr="003241F2">
        <w:rPr>
          <w:rFonts w:cstheme="minorHAnsi"/>
          <w:lang w:val="en-US"/>
        </w:rPr>
        <w:t>A bid shall pass the administrative evaluation stage before being considered for technical and financial evaluation.</w:t>
      </w:r>
    </w:p>
    <w:p w14:paraId="78101861" w14:textId="1F7CD085" w:rsidR="004410CC" w:rsidRPr="007032DA" w:rsidRDefault="00FE246A" w:rsidP="003B7E71">
      <w:pPr>
        <w:autoSpaceDE w:val="0"/>
        <w:autoSpaceDN w:val="0"/>
        <w:adjustRightInd w:val="0"/>
        <w:spacing w:after="0" w:line="240" w:lineRule="auto"/>
        <w:jc w:val="both"/>
        <w:rPr>
          <w:rFonts w:cstheme="minorHAnsi"/>
          <w:b/>
          <w:bCs/>
          <w:lang w:val="en-US"/>
        </w:rPr>
      </w:pPr>
      <w:r w:rsidRPr="007032DA">
        <w:rPr>
          <w:rFonts w:cstheme="minorHAnsi"/>
          <w:b/>
          <w:bCs/>
          <w:lang w:val="en-US"/>
        </w:rPr>
        <w:t xml:space="preserve">All </w:t>
      </w:r>
      <w:r w:rsidR="004410CC" w:rsidRPr="007032DA">
        <w:rPr>
          <w:rFonts w:cstheme="minorHAnsi"/>
          <w:b/>
          <w:bCs/>
          <w:lang w:val="en-US"/>
        </w:rPr>
        <w:t>Documents Listed Below Must Be Submitted with Your Bid</w:t>
      </w:r>
      <w:r w:rsidRPr="007032DA">
        <w:rPr>
          <w:rFonts w:cstheme="minorHAnsi"/>
          <w:b/>
          <w:bCs/>
          <w:lang w:val="en-US"/>
        </w:rPr>
        <w:t xml:space="preserve"> (MANDATORY</w:t>
      </w:r>
      <w:r w:rsidR="00A572DB">
        <w:rPr>
          <w:rFonts w:cstheme="minorHAnsi"/>
          <w:b/>
          <w:bCs/>
          <w:lang w:val="en-US"/>
        </w:rPr>
        <w:t xml:space="preserve"> signed and stamped</w:t>
      </w:r>
      <w:r w:rsidRPr="007032DA">
        <w:rPr>
          <w:rFonts w:cstheme="minorHAnsi"/>
          <w:b/>
          <w:bCs/>
          <w:lang w:val="en-US"/>
        </w:rPr>
        <w:t>)</w:t>
      </w:r>
      <w:r w:rsidR="004410CC" w:rsidRPr="007032DA">
        <w:rPr>
          <w:rFonts w:cstheme="minorHAnsi"/>
          <w:b/>
          <w:bCs/>
          <w:lang w:val="en-US"/>
        </w:rPr>
        <w:t>:</w:t>
      </w:r>
    </w:p>
    <w:p w14:paraId="452ECE59" w14:textId="1C84456A" w:rsidR="004410CC" w:rsidRPr="007032DA" w:rsidRDefault="004410CC" w:rsidP="004410CC">
      <w:pPr>
        <w:autoSpaceDE w:val="0"/>
        <w:autoSpaceDN w:val="0"/>
        <w:adjustRightInd w:val="0"/>
        <w:spacing w:after="0" w:line="240" w:lineRule="auto"/>
        <w:jc w:val="both"/>
        <w:rPr>
          <w:rFonts w:cstheme="minorHAnsi"/>
          <w:i/>
          <w:iCs/>
          <w:sz w:val="20"/>
          <w:szCs w:val="20"/>
          <w:lang w:val="en-US"/>
        </w:rPr>
      </w:pPr>
      <w:r w:rsidRPr="00BB7F7C">
        <w:rPr>
          <w:rFonts w:cstheme="minorHAnsi"/>
          <w:i/>
          <w:iCs/>
          <w:sz w:val="20"/>
          <w:szCs w:val="20"/>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7032DA" w:rsidRDefault="004410CC" w:rsidP="004410CC">
      <w:pPr>
        <w:autoSpaceDE w:val="0"/>
        <w:autoSpaceDN w:val="0"/>
        <w:adjustRightInd w:val="0"/>
        <w:spacing w:after="0" w:line="240" w:lineRule="auto"/>
        <w:jc w:val="both"/>
        <w:rPr>
          <w:rFonts w:cstheme="minorHAnsi"/>
          <w:lang w:val="en-US"/>
        </w:rPr>
      </w:pPr>
    </w:p>
    <w:p w14:paraId="5AA5A2E3" w14:textId="693E6BD9"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lang w:val="en-US"/>
        </w:rPr>
        <w:t xml:space="preserve">Tender invitation </w:t>
      </w:r>
      <w:r w:rsidR="00FE246A" w:rsidRPr="007032DA">
        <w:rPr>
          <w:rFonts w:cstheme="minorHAnsi"/>
          <w:lang w:val="en-US"/>
        </w:rPr>
        <w:t>(</w:t>
      </w:r>
      <w:r w:rsidRPr="00FD53A3">
        <w:rPr>
          <w:rFonts w:cstheme="minorHAnsi"/>
          <w:color w:val="0070C0"/>
          <w:lang w:val="en-US"/>
        </w:rPr>
        <w:t>from Page</w:t>
      </w:r>
      <w:r w:rsidR="00FE246A" w:rsidRPr="00FD53A3">
        <w:rPr>
          <w:rFonts w:cstheme="minorHAnsi"/>
          <w:color w:val="0070C0"/>
          <w:lang w:val="en-US"/>
        </w:rPr>
        <w:t xml:space="preserve"> </w:t>
      </w:r>
      <w:r w:rsidRPr="00FD53A3">
        <w:rPr>
          <w:rFonts w:cstheme="minorHAnsi"/>
          <w:color w:val="0070C0"/>
          <w:lang w:val="en-US"/>
        </w:rPr>
        <w:t xml:space="preserve">1 to page </w:t>
      </w:r>
      <w:r w:rsidR="003F0B57">
        <w:rPr>
          <w:rFonts w:cstheme="minorHAnsi"/>
          <w:color w:val="0070C0"/>
          <w:lang w:val="en-US"/>
        </w:rPr>
        <w:t>8</w:t>
      </w:r>
      <w:r w:rsidRPr="00FD53A3">
        <w:rPr>
          <w:rFonts w:cstheme="minorHAnsi"/>
          <w:color w:val="0070C0"/>
          <w:lang w:val="en-US"/>
        </w:rPr>
        <w:t xml:space="preserve">) </w:t>
      </w:r>
      <w:r w:rsidRPr="007032DA">
        <w:rPr>
          <w:rFonts w:cstheme="minorHAnsi"/>
          <w:lang w:val="en-US"/>
        </w:rPr>
        <w:t xml:space="preserve">must be signed and stamped </w:t>
      </w:r>
    </w:p>
    <w:p w14:paraId="1F66CBCA"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rPr>
        <w:t xml:space="preserve">Annex 1: </w:t>
      </w:r>
      <w:r w:rsidRPr="007032DA">
        <w:rPr>
          <w:rFonts w:cstheme="minorHAnsi"/>
        </w:rPr>
        <w:t xml:space="preserve">LRC Supplier Registration Form </w:t>
      </w:r>
    </w:p>
    <w:p w14:paraId="45A4B862"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2: </w:t>
      </w:r>
      <w:r w:rsidRPr="007032DA">
        <w:rPr>
          <w:rFonts w:cstheme="minorHAnsi"/>
          <w:lang w:val="en-US"/>
        </w:rPr>
        <w:t xml:space="preserve">Bid Form </w:t>
      </w:r>
    </w:p>
    <w:p w14:paraId="5B4263B0" w14:textId="6DC9E91C"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3: </w:t>
      </w:r>
      <w:r w:rsidR="004E0C58" w:rsidRPr="007032DA">
        <w:rPr>
          <w:rFonts w:cstheme="minorHAnsi"/>
          <w:lang w:val="en-US"/>
        </w:rPr>
        <w:t>Detailed Specifications/ T</w:t>
      </w:r>
      <w:r w:rsidRPr="007032DA">
        <w:rPr>
          <w:rFonts w:cstheme="minorHAnsi"/>
          <w:lang w:val="en-US"/>
        </w:rPr>
        <w:t>erm of Reference (TOR)</w:t>
      </w:r>
    </w:p>
    <w:p w14:paraId="1CF739D8" w14:textId="37946280" w:rsidR="004410CC" w:rsidRPr="007032DA" w:rsidRDefault="004410CC" w:rsidP="004E0C58">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4: </w:t>
      </w:r>
      <w:r w:rsidRPr="007032DA">
        <w:rPr>
          <w:rFonts w:cstheme="minorHAnsi"/>
          <w:lang w:val="en-US"/>
        </w:rPr>
        <w:t xml:space="preserve">Past Performance </w:t>
      </w:r>
    </w:p>
    <w:p w14:paraId="5372E451"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5: </w:t>
      </w:r>
      <w:r w:rsidRPr="007032DA">
        <w:rPr>
          <w:rFonts w:cstheme="minorHAnsi"/>
          <w:lang w:val="en-US"/>
        </w:rPr>
        <w:t xml:space="preserve">Tender Award and Acknowledge Certificate </w:t>
      </w:r>
    </w:p>
    <w:p w14:paraId="79ADD0E3"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6: </w:t>
      </w:r>
      <w:r w:rsidRPr="007032DA">
        <w:rPr>
          <w:rFonts w:cstheme="minorHAnsi"/>
          <w:lang w:val="en-US"/>
        </w:rPr>
        <w:t xml:space="preserve">General conditions of contract. </w:t>
      </w:r>
    </w:p>
    <w:p w14:paraId="0128FDE4" w14:textId="33706DD4" w:rsidR="004410CC"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7: </w:t>
      </w:r>
      <w:r w:rsidRPr="007032DA">
        <w:rPr>
          <w:rFonts w:cstheme="minorHAnsi"/>
          <w:lang w:val="en-US"/>
        </w:rPr>
        <w:t xml:space="preserve">Bidder’s checklist </w:t>
      </w:r>
    </w:p>
    <w:p w14:paraId="511A0A98"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The company registration Documents</w:t>
      </w:r>
    </w:p>
    <w:p w14:paraId="0E686E25" w14:textId="57563C8F"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Copy of company registration – (Ministry of Justice)-</w:t>
      </w:r>
      <w:r w:rsidRPr="007032DA">
        <w:rPr>
          <w:rFonts w:cstheme="minorHAnsi"/>
          <w:rtl/>
        </w:rPr>
        <w:t xml:space="preserve"> وزارة العد</w:t>
      </w:r>
      <w:r w:rsidRPr="007032DA">
        <w:rPr>
          <w:rFonts w:cstheme="minorHAnsi"/>
          <w:rtl/>
          <w:lang w:bidi="ar-LB"/>
        </w:rPr>
        <w:t>ل</w:t>
      </w:r>
      <w:proofErr w:type="gramStart"/>
      <w:r w:rsidRPr="007032DA">
        <w:rPr>
          <w:rFonts w:cstheme="minorHAnsi"/>
          <w:rtl/>
          <w:lang w:bidi="ar-LB"/>
        </w:rPr>
        <w:t xml:space="preserve">) </w:t>
      </w:r>
      <w:r w:rsidRPr="007032DA">
        <w:rPr>
          <w:rFonts w:cstheme="minorHAnsi"/>
        </w:rPr>
        <w:t>)</w:t>
      </w:r>
      <w:proofErr w:type="gramEnd"/>
      <w:r w:rsidRPr="007032DA">
        <w:rPr>
          <w:rFonts w:cstheme="minorHAnsi"/>
        </w:rPr>
        <w:t xml:space="preserve"> </w:t>
      </w:r>
      <w:r w:rsidRPr="007032DA">
        <w:rPr>
          <w:rFonts w:cstheme="minorHAnsi"/>
          <w:rtl/>
        </w:rPr>
        <w:t>شهادة تسجيل شركة تجارية</w:t>
      </w:r>
    </w:p>
    <w:p w14:paraId="00237B81" w14:textId="3C9B88ED"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 xml:space="preserve">Copy of tax registration (Ministry of </w:t>
      </w:r>
      <w:proofErr w:type="gramStart"/>
      <w:r w:rsidRPr="007032DA">
        <w:rPr>
          <w:rFonts w:cstheme="minorHAnsi"/>
        </w:rPr>
        <w:t xml:space="preserve">Finance) </w:t>
      </w:r>
      <w:r w:rsidRPr="007032DA">
        <w:rPr>
          <w:rFonts w:cstheme="minorHAnsi"/>
          <w:rtl/>
        </w:rPr>
        <w:t xml:space="preserve"> (</w:t>
      </w:r>
      <w:proofErr w:type="gramEnd"/>
      <w:r w:rsidRPr="007032DA">
        <w:rPr>
          <w:rFonts w:cstheme="minorHAnsi"/>
          <w:rtl/>
        </w:rPr>
        <w:t>وزارة المالية)</w:t>
      </w:r>
      <w:r w:rsidRPr="007032DA">
        <w:rPr>
          <w:rFonts w:cstheme="minorHAnsi"/>
        </w:rPr>
        <w:t xml:space="preserve"> </w:t>
      </w:r>
      <w:r w:rsidRPr="007032DA">
        <w:rPr>
          <w:rFonts w:cstheme="minorHAnsi"/>
          <w:rtl/>
        </w:rPr>
        <w:t>شهادة تسجيل الشركة</w:t>
      </w:r>
      <w:r w:rsidRPr="007032DA">
        <w:rPr>
          <w:rFonts w:cstheme="minorHAnsi"/>
          <w:lang w:val="en-US"/>
        </w:rPr>
        <w:t xml:space="preserve"> </w:t>
      </w:r>
    </w:p>
    <w:p w14:paraId="30B98C9E" w14:textId="1FCFDEE4"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 xml:space="preserve">Copy of VAT registration </w:t>
      </w:r>
      <w:r w:rsidRPr="007032DA">
        <w:rPr>
          <w:rFonts w:cstheme="minorHAnsi"/>
          <w:i/>
          <w:iCs/>
          <w:color w:val="EE0000"/>
          <w:lang w:val="en-US"/>
        </w:rPr>
        <w:t>if registered</w:t>
      </w:r>
      <w:r w:rsidRPr="007032DA">
        <w:rPr>
          <w:rFonts w:cstheme="minorHAnsi"/>
          <w:color w:val="EE0000"/>
          <w:lang w:val="en-US"/>
        </w:rPr>
        <w:t xml:space="preserve"> </w:t>
      </w:r>
      <w:r w:rsidRPr="007032DA">
        <w:rPr>
          <w:rFonts w:cstheme="minorHAnsi"/>
          <w:lang w:val="en-US"/>
        </w:rPr>
        <w:t xml:space="preserve">(Ministry of Finance) </w:t>
      </w:r>
      <w:r w:rsidR="00FE246A" w:rsidRPr="007032DA">
        <w:rPr>
          <w:rFonts w:cstheme="minorHAnsi"/>
          <w:rtl/>
        </w:rPr>
        <w:t>شهادة تسجيل في الضريبة على القيمة المضافة</w:t>
      </w:r>
      <w:r w:rsidR="00FE246A" w:rsidRPr="007032DA">
        <w:rPr>
          <w:rFonts w:cstheme="minorHAnsi"/>
        </w:rPr>
        <w:t xml:space="preserve"> </w:t>
      </w:r>
      <w:r w:rsidR="00FE246A" w:rsidRPr="007032DA">
        <w:rPr>
          <w:rFonts w:cstheme="minorHAnsi"/>
          <w:rtl/>
        </w:rPr>
        <w:t>(وزارة المالي</w:t>
      </w:r>
      <w:r w:rsidR="00FE246A" w:rsidRPr="007032DA">
        <w:rPr>
          <w:rFonts w:cstheme="minorHAnsi"/>
          <w:rtl/>
          <w:lang w:bidi="ar-LB"/>
        </w:rPr>
        <w:t>ة)</w:t>
      </w:r>
    </w:p>
    <w:p w14:paraId="595446B0" w14:textId="7C46216B" w:rsidR="004410CC" w:rsidRPr="007032DA" w:rsidRDefault="004E0C58" w:rsidP="006A2F6E">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b/>
          <w:bCs/>
          <w:rtl/>
          <w:lang w:val="en-US"/>
        </w:rPr>
        <w:t>ا</w:t>
      </w:r>
      <w:r w:rsidR="004410CC" w:rsidRPr="007032DA">
        <w:rPr>
          <w:rFonts w:cstheme="minorHAnsi"/>
          <w:b/>
          <w:bCs/>
          <w:rtl/>
          <w:lang w:val="en-US"/>
        </w:rPr>
        <w:t>ذاعة تجارية</w:t>
      </w:r>
      <w:r w:rsidRPr="007032DA">
        <w:rPr>
          <w:rFonts w:cstheme="minorHAnsi"/>
          <w:b/>
          <w:bCs/>
          <w:lang w:val="en-US"/>
        </w:rPr>
        <w:t xml:space="preserve"> Commercial C</w:t>
      </w:r>
      <w:proofErr w:type="spellStart"/>
      <w:r w:rsidR="006A2F6E">
        <w:rPr>
          <w:rFonts w:cstheme="minorHAnsi"/>
          <w:b/>
          <w:bCs/>
        </w:rPr>
        <w:t>i</w:t>
      </w:r>
      <w:r w:rsidR="006A2F6E" w:rsidRPr="006A2F6E">
        <w:rPr>
          <w:rFonts w:cstheme="minorHAnsi"/>
          <w:b/>
          <w:bCs/>
        </w:rPr>
        <w:t>rcular</w:t>
      </w:r>
      <w:proofErr w:type="spellEnd"/>
      <w:r w:rsidRPr="007032DA">
        <w:rPr>
          <w:rFonts w:cstheme="minorHAnsi"/>
          <w:b/>
          <w:bCs/>
          <w:lang w:val="en-US"/>
        </w:rPr>
        <w:t xml:space="preserve"> </w:t>
      </w:r>
    </w:p>
    <w:p w14:paraId="1128BE1C" w14:textId="77777777"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Official IBAN from the bank</w:t>
      </w:r>
    </w:p>
    <w:p w14:paraId="2D99B22C" w14:textId="5CBA62A2" w:rsidR="0012297C" w:rsidRDefault="00D21934" w:rsidP="003C74F5">
      <w:pPr>
        <w:pStyle w:val="Heading2"/>
        <w:numPr>
          <w:ilvl w:val="0"/>
          <w:numId w:val="5"/>
        </w:numPr>
        <w:rPr>
          <w:rFonts w:asciiTheme="minorHAnsi" w:hAnsiTheme="minorHAnsi" w:cstheme="minorHAnsi"/>
          <w:color w:val="C00000"/>
          <w:sz w:val="22"/>
          <w:szCs w:val="22"/>
          <w:lang w:val="en-US"/>
        </w:rPr>
      </w:pPr>
      <w:r w:rsidRPr="005D58E4">
        <w:rPr>
          <w:rFonts w:asciiTheme="minorHAnsi" w:hAnsiTheme="minorHAnsi" w:cstheme="minorHAnsi"/>
          <w:color w:val="C00000"/>
          <w:sz w:val="22"/>
          <w:szCs w:val="22"/>
          <w:lang w:val="en-US"/>
        </w:rPr>
        <w:t>TECHNICAL EVALUATION</w:t>
      </w:r>
    </w:p>
    <w:p w14:paraId="0608F7F9" w14:textId="01EB73B9" w:rsidR="00C80423" w:rsidRPr="00C80423" w:rsidRDefault="00D540C4" w:rsidP="007E3316">
      <w:pPr>
        <w:pStyle w:val="ListParagraph"/>
        <w:jc w:val="both"/>
      </w:pPr>
      <w:r w:rsidRPr="00D540C4">
        <w:t xml:space="preserve">All bidders shall be assessed against the </w:t>
      </w:r>
      <w:r w:rsidR="00807C09">
        <w:t>General</w:t>
      </w:r>
      <w:r w:rsidR="00E83F14">
        <w:t xml:space="preserve"> </w:t>
      </w:r>
      <w:r w:rsidR="003C6111">
        <w:t>M</w:t>
      </w:r>
      <w:r w:rsidRPr="00D540C4">
        <w:t xml:space="preserve">andatory requirements </w:t>
      </w:r>
      <w:r w:rsidR="00860974">
        <w:t>mentioned in the terms of reference/Annex 3</w:t>
      </w:r>
      <w:r w:rsidRPr="00D540C4">
        <w:t xml:space="preserve"> prior to the</w:t>
      </w:r>
      <w:r w:rsidR="002018E4">
        <w:t xml:space="preserve"> Mandatory</w:t>
      </w:r>
      <w:r w:rsidRPr="00D540C4">
        <w:t xml:space="preserve"> technical </w:t>
      </w:r>
      <w:proofErr w:type="gramStart"/>
      <w:r w:rsidR="0094212F">
        <w:t>spec</w:t>
      </w:r>
      <w:r w:rsidR="00182025">
        <w:t>ifications</w:t>
      </w:r>
      <w:proofErr w:type="gramEnd"/>
      <w:r w:rsidR="00182025">
        <w:t xml:space="preserve"> </w:t>
      </w:r>
      <w:r w:rsidRPr="00D540C4">
        <w:t xml:space="preserve">evaluation. Failure to meet </w:t>
      </w:r>
      <w:r w:rsidRPr="007E3316">
        <w:rPr>
          <w:b/>
          <w:bCs/>
        </w:rPr>
        <w:t>any</w:t>
      </w:r>
      <w:r w:rsidRPr="00D540C4">
        <w:t xml:space="preserve"> of the mandatory requirements shall result in the bidder being eliminated from further evaluation.</w:t>
      </w:r>
    </w:p>
    <w:p w14:paraId="6AD15F3D" w14:textId="0F935EA7" w:rsidR="00BA7123" w:rsidRPr="007032DA" w:rsidRDefault="00BA7123" w:rsidP="000D0737">
      <w:pPr>
        <w:pStyle w:val="Heading2"/>
        <w:rPr>
          <w:rFonts w:asciiTheme="minorHAnsi" w:hAnsiTheme="minorHAnsi" w:cstheme="minorHAnsi"/>
          <w:sz w:val="22"/>
          <w:szCs w:val="22"/>
        </w:rPr>
      </w:pPr>
      <w:bookmarkStart w:id="1" w:name="_Toc459799301"/>
      <w:bookmarkEnd w:id="0"/>
      <w:r w:rsidRPr="007032DA">
        <w:rPr>
          <w:rFonts w:asciiTheme="minorHAnsi" w:hAnsiTheme="minorHAnsi" w:cstheme="minorHAnsi"/>
          <w:sz w:val="22"/>
          <w:szCs w:val="22"/>
        </w:rPr>
        <w:t>Instructions to bidders</w:t>
      </w:r>
      <w:bookmarkEnd w:id="1"/>
    </w:p>
    <w:p w14:paraId="26DB21B0" w14:textId="1780D397" w:rsidR="001054C6" w:rsidRPr="007032DA" w:rsidRDefault="00BA7123" w:rsidP="00130EB0">
      <w:pPr>
        <w:spacing w:after="0"/>
        <w:jc w:val="both"/>
        <w:rPr>
          <w:rFonts w:cstheme="minorHAnsi"/>
        </w:rPr>
      </w:pPr>
      <w:r w:rsidRPr="007032DA">
        <w:rPr>
          <w:rFonts w:cstheme="minorHAnsi"/>
        </w:rPr>
        <w:t xml:space="preserve">Tenderers must meet all the requirements specified in the tender documents and therefore advised </w:t>
      </w:r>
      <w:proofErr w:type="gramStart"/>
      <w:r w:rsidRPr="007032DA">
        <w:rPr>
          <w:rFonts w:cstheme="minorHAnsi"/>
        </w:rPr>
        <w:t>to go</w:t>
      </w:r>
      <w:proofErr w:type="gramEnd"/>
      <w:r w:rsidRPr="007032DA">
        <w:rPr>
          <w:rFonts w:cstheme="minorHAnsi"/>
        </w:rPr>
        <w:t xml:space="preserve"> through the tender documents carefully before submission and be certain that they </w:t>
      </w:r>
      <w:proofErr w:type="gramStart"/>
      <w:r w:rsidRPr="007032DA">
        <w:rPr>
          <w:rFonts w:cstheme="minorHAnsi"/>
        </w:rPr>
        <w:t>are able to</w:t>
      </w:r>
      <w:proofErr w:type="gramEnd"/>
      <w:r w:rsidRPr="007032DA">
        <w:rPr>
          <w:rFonts w:cstheme="minorHAnsi"/>
        </w:rPr>
        <w:t xml:space="preserve"> comply with th</w:t>
      </w:r>
      <w:r w:rsidR="00247D7B" w:rsidRPr="007032DA">
        <w:rPr>
          <w:rFonts w:cstheme="minorHAnsi"/>
        </w:rPr>
        <w:t>e specified terms &amp; conditions.</w:t>
      </w:r>
    </w:p>
    <w:p w14:paraId="6B5C0740" w14:textId="77777777" w:rsidR="00FE246A" w:rsidRPr="007032DA" w:rsidRDefault="00FE246A" w:rsidP="00130EB0">
      <w:pPr>
        <w:spacing w:after="0"/>
        <w:jc w:val="both"/>
        <w:rPr>
          <w:rFonts w:cstheme="minorHAnsi"/>
        </w:rPr>
      </w:pPr>
    </w:p>
    <w:tbl>
      <w:tblPr>
        <w:tblW w:w="1044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30"/>
      </w:tblGrid>
      <w:tr w:rsidR="00FE246A" w:rsidRPr="007032DA" w14:paraId="2A26EB35" w14:textId="77777777" w:rsidTr="00BE0D87">
        <w:trPr>
          <w:trHeight w:val="36"/>
        </w:trPr>
        <w:tc>
          <w:tcPr>
            <w:tcW w:w="10440" w:type="dxa"/>
            <w:gridSpan w:val="2"/>
            <w:tcBorders>
              <w:top w:val="nil"/>
              <w:left w:val="nil"/>
              <w:bottom w:val="single" w:sz="4" w:space="0" w:color="auto"/>
              <w:right w:val="nil"/>
            </w:tcBorders>
            <w:shd w:val="clear" w:color="auto" w:fill="FFFFFF" w:themeFill="background1"/>
          </w:tcPr>
          <w:p w14:paraId="3ADF78B8" w14:textId="77777777" w:rsidR="00FE246A" w:rsidRPr="007032DA" w:rsidRDefault="00FE246A" w:rsidP="00C96EE7">
            <w:pPr>
              <w:keepNext/>
              <w:keepLines/>
              <w:spacing w:after="0" w:line="240" w:lineRule="auto"/>
              <w:jc w:val="both"/>
              <w:rPr>
                <w:rFonts w:cstheme="minorHAnsi"/>
                <w:b/>
              </w:rPr>
            </w:pPr>
            <w:r w:rsidRPr="007032DA">
              <w:rPr>
                <w:rFonts w:cstheme="minorHAnsi"/>
                <w:b/>
                <w:color w:val="C00000"/>
              </w:rPr>
              <w:lastRenderedPageBreak/>
              <w:t>ADDENDUM – BIDDERS INSTRUCTIONS</w:t>
            </w:r>
          </w:p>
        </w:tc>
      </w:tr>
      <w:tr w:rsidR="00FE246A" w:rsidRPr="007032DA" w14:paraId="537B8614" w14:textId="77777777" w:rsidTr="00BE0D87">
        <w:trPr>
          <w:trHeight w:val="496"/>
        </w:trPr>
        <w:tc>
          <w:tcPr>
            <w:tcW w:w="3510" w:type="dxa"/>
            <w:tcBorders>
              <w:top w:val="single" w:sz="4" w:space="0" w:color="auto"/>
            </w:tcBorders>
            <w:shd w:val="clear" w:color="auto" w:fill="F2F2F2" w:themeFill="background1" w:themeFillShade="F2"/>
            <w:vAlign w:val="center"/>
          </w:tcPr>
          <w:p w14:paraId="321A2B38" w14:textId="77777777" w:rsidR="00FE246A" w:rsidRPr="007032DA" w:rsidRDefault="00FE246A" w:rsidP="00C96EE7">
            <w:pPr>
              <w:keepNext/>
              <w:keepLines/>
              <w:spacing w:after="0" w:line="240" w:lineRule="auto"/>
              <w:rPr>
                <w:rFonts w:cstheme="minorHAnsi"/>
                <w:b/>
              </w:rPr>
            </w:pPr>
            <w:r w:rsidRPr="007032DA">
              <w:rPr>
                <w:rFonts w:cstheme="minorHAnsi"/>
                <w:b/>
              </w:rPr>
              <w:t>BIDDERS INSTRUCTIONS:</w:t>
            </w:r>
          </w:p>
        </w:tc>
        <w:tc>
          <w:tcPr>
            <w:tcW w:w="6930" w:type="dxa"/>
            <w:tcBorders>
              <w:top w:val="single" w:sz="4" w:space="0" w:color="auto"/>
            </w:tcBorders>
            <w:shd w:val="clear" w:color="auto" w:fill="F2F2F2" w:themeFill="background1" w:themeFillShade="F2"/>
            <w:vAlign w:val="center"/>
          </w:tcPr>
          <w:p w14:paraId="30F8CA74" w14:textId="77777777" w:rsidR="00FE246A" w:rsidRPr="007032DA" w:rsidRDefault="00FE246A" w:rsidP="00C96EE7">
            <w:pPr>
              <w:keepNext/>
              <w:keepLines/>
              <w:spacing w:after="0" w:line="240" w:lineRule="auto"/>
              <w:rPr>
                <w:rFonts w:cstheme="minorHAnsi"/>
                <w:b/>
              </w:rPr>
            </w:pPr>
            <w:r w:rsidRPr="007032DA">
              <w:rPr>
                <w:rFonts w:cstheme="minorHAnsi"/>
                <w:b/>
              </w:rPr>
              <w:t>SPECIFIC INSTRUCTION / REQUIREMENTS:</w:t>
            </w:r>
          </w:p>
        </w:tc>
      </w:tr>
      <w:tr w:rsidR="00FE246A" w:rsidRPr="007032DA" w14:paraId="68CC78D1" w14:textId="77777777" w:rsidTr="00BE0D87">
        <w:trPr>
          <w:trHeight w:val="36"/>
        </w:trPr>
        <w:tc>
          <w:tcPr>
            <w:tcW w:w="3510" w:type="dxa"/>
            <w:tcBorders>
              <w:bottom w:val="single" w:sz="4" w:space="0" w:color="auto"/>
            </w:tcBorders>
            <w:shd w:val="clear" w:color="auto" w:fill="FFFFFF" w:themeFill="background1"/>
            <w:vAlign w:val="center"/>
          </w:tcPr>
          <w:p w14:paraId="44D3811C" w14:textId="77777777" w:rsidR="00FE246A" w:rsidRPr="007032DA" w:rsidRDefault="00FE246A" w:rsidP="00C96EE7">
            <w:pPr>
              <w:keepNext/>
              <w:keepLines/>
              <w:spacing w:after="0" w:line="240" w:lineRule="auto"/>
              <w:rPr>
                <w:rFonts w:cstheme="minorHAnsi"/>
                <w:b/>
                <w:bCs/>
              </w:rPr>
            </w:pPr>
            <w:r w:rsidRPr="007032DA">
              <w:rPr>
                <w:rFonts w:cstheme="minorHAnsi"/>
                <w:b/>
                <w:bCs/>
              </w:rPr>
              <w:t>Tender document language</w:t>
            </w:r>
          </w:p>
        </w:tc>
        <w:tc>
          <w:tcPr>
            <w:tcW w:w="6930" w:type="dxa"/>
            <w:shd w:val="clear" w:color="auto" w:fill="FFFFFF" w:themeFill="background1"/>
          </w:tcPr>
          <w:p w14:paraId="010CF2D5" w14:textId="77777777" w:rsidR="00FE246A" w:rsidRPr="007032DA" w:rsidRDefault="00FE246A" w:rsidP="00C96EE7">
            <w:pPr>
              <w:keepNext/>
              <w:keepLines/>
              <w:spacing w:after="0" w:line="240" w:lineRule="auto"/>
              <w:jc w:val="both"/>
              <w:rPr>
                <w:rFonts w:cstheme="minorHAnsi"/>
                <w:b/>
              </w:rPr>
            </w:pPr>
            <w:r w:rsidRPr="007032DA">
              <w:rPr>
                <w:rFonts w:cstheme="minorHAnsi"/>
              </w:rPr>
              <w:t>English</w:t>
            </w:r>
          </w:p>
        </w:tc>
      </w:tr>
      <w:tr w:rsidR="00FE246A" w:rsidRPr="007032DA" w14:paraId="7D84C0B2" w14:textId="77777777" w:rsidTr="00BE0D87">
        <w:trPr>
          <w:trHeight w:val="36"/>
        </w:trPr>
        <w:tc>
          <w:tcPr>
            <w:tcW w:w="3510" w:type="dxa"/>
            <w:tcBorders>
              <w:bottom w:val="single" w:sz="4" w:space="0" w:color="auto"/>
            </w:tcBorders>
            <w:shd w:val="clear" w:color="auto" w:fill="FFFFFF" w:themeFill="background1"/>
            <w:vAlign w:val="center"/>
          </w:tcPr>
          <w:p w14:paraId="0743E6E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Currency of Bid</w:t>
            </w:r>
          </w:p>
        </w:tc>
        <w:tc>
          <w:tcPr>
            <w:tcW w:w="6930" w:type="dxa"/>
            <w:shd w:val="clear" w:color="auto" w:fill="FFFFFF" w:themeFill="background1"/>
            <w:vAlign w:val="center"/>
          </w:tcPr>
          <w:p w14:paraId="52FE36AF" w14:textId="77777777" w:rsidR="00FE246A" w:rsidRPr="007032DA" w:rsidRDefault="00FE246A" w:rsidP="00C96EE7">
            <w:pPr>
              <w:keepNext/>
              <w:keepLines/>
              <w:spacing w:after="0" w:line="240" w:lineRule="auto"/>
              <w:jc w:val="both"/>
              <w:rPr>
                <w:rFonts w:cstheme="minorHAnsi"/>
              </w:rPr>
            </w:pPr>
            <w:r w:rsidRPr="007032DA">
              <w:rPr>
                <w:rFonts w:cstheme="minorHAnsi"/>
                <w:lang w:val="en-US"/>
              </w:rPr>
              <w:t>United States Dollar (USD) only. No other currencies will be accepted.</w:t>
            </w:r>
          </w:p>
        </w:tc>
      </w:tr>
      <w:tr w:rsidR="00FE246A" w:rsidRPr="007032DA" w14:paraId="3B9FFD75" w14:textId="77777777" w:rsidTr="00BE0D87">
        <w:trPr>
          <w:trHeight w:val="36"/>
        </w:trPr>
        <w:tc>
          <w:tcPr>
            <w:tcW w:w="3510" w:type="dxa"/>
            <w:tcBorders>
              <w:bottom w:val="single" w:sz="4" w:space="0" w:color="auto"/>
            </w:tcBorders>
            <w:shd w:val="clear" w:color="auto" w:fill="FFFFFF" w:themeFill="background1"/>
            <w:vAlign w:val="center"/>
          </w:tcPr>
          <w:p w14:paraId="68E166CC"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lang w:val="en-US"/>
              </w:rPr>
              <w:t>Payment Terms</w:t>
            </w:r>
          </w:p>
        </w:tc>
        <w:tc>
          <w:tcPr>
            <w:tcW w:w="6930" w:type="dxa"/>
            <w:shd w:val="clear" w:color="auto" w:fill="FFFFFF" w:themeFill="background1"/>
            <w:vAlign w:val="center"/>
          </w:tcPr>
          <w:p w14:paraId="28D27063"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Within 30 to 45 calendar days following submission of all required documentation (Invoice, GRN, etc.). </w:t>
            </w:r>
          </w:p>
          <w:p w14:paraId="2C2E4A14"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Method: Bank Transfer </w:t>
            </w:r>
            <w:r>
              <w:rPr>
                <w:rFonts w:cstheme="minorHAnsi"/>
                <w:lang w:val="en-US"/>
              </w:rPr>
              <w:t>or fresh Cheque</w:t>
            </w:r>
          </w:p>
          <w:p w14:paraId="74033F4A" w14:textId="06DC9904" w:rsidR="00FE246A"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VAT Payment: USD, via cheque or transfer</w:t>
            </w:r>
          </w:p>
        </w:tc>
      </w:tr>
      <w:tr w:rsidR="00FE246A" w:rsidRPr="007032DA" w14:paraId="383A6728" w14:textId="77777777" w:rsidTr="00BE0D87">
        <w:trPr>
          <w:trHeight w:val="345"/>
        </w:trPr>
        <w:tc>
          <w:tcPr>
            <w:tcW w:w="3510" w:type="dxa"/>
            <w:vAlign w:val="center"/>
          </w:tcPr>
          <w:p w14:paraId="03CB49D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Framework Agreement Duration</w:t>
            </w:r>
          </w:p>
        </w:tc>
        <w:tc>
          <w:tcPr>
            <w:tcW w:w="6930" w:type="dxa"/>
            <w:vAlign w:val="center"/>
          </w:tcPr>
          <w:p w14:paraId="28DCC33B" w14:textId="7824D07B" w:rsidR="00FE246A" w:rsidRPr="007032DA" w:rsidRDefault="00533795" w:rsidP="00C96EE7">
            <w:pPr>
              <w:keepNext/>
              <w:keepLines/>
              <w:spacing w:after="0" w:line="240" w:lineRule="auto"/>
              <w:jc w:val="both"/>
              <w:rPr>
                <w:rFonts w:cstheme="minorHAnsi"/>
              </w:rPr>
            </w:pPr>
            <w:r>
              <w:rPr>
                <w:rFonts w:cstheme="minorHAnsi"/>
              </w:rPr>
              <w:t>Two Years Framework Agreement with possibility of one year extension</w:t>
            </w:r>
          </w:p>
        </w:tc>
      </w:tr>
      <w:tr w:rsidR="00FE246A" w:rsidRPr="007032DA" w14:paraId="4ACD72D0" w14:textId="77777777" w:rsidTr="00BE0D87">
        <w:trPr>
          <w:trHeight w:val="345"/>
        </w:trPr>
        <w:tc>
          <w:tcPr>
            <w:tcW w:w="3510" w:type="dxa"/>
            <w:vAlign w:val="center"/>
          </w:tcPr>
          <w:p w14:paraId="5EFDE0C0"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Clarifications / Queries</w:t>
            </w:r>
          </w:p>
        </w:tc>
        <w:tc>
          <w:tcPr>
            <w:tcW w:w="6930" w:type="dxa"/>
            <w:vAlign w:val="center"/>
          </w:tcPr>
          <w:p w14:paraId="4CA40129" w14:textId="5D4C5A35" w:rsidR="00FE246A" w:rsidRPr="007032DA" w:rsidRDefault="00FE246A" w:rsidP="00C96EE7">
            <w:pPr>
              <w:keepNext/>
              <w:keepLines/>
              <w:spacing w:after="0" w:line="240" w:lineRule="auto"/>
              <w:rPr>
                <w:rFonts w:cstheme="minorHAnsi"/>
              </w:rPr>
            </w:pPr>
            <w:r w:rsidRPr="007032DA">
              <w:rPr>
                <w:rFonts w:cstheme="minorHAnsi"/>
                <w:lang w:val="en-US"/>
              </w:rPr>
              <w:t xml:space="preserve">All questions must be submitted in writing by email to: </w:t>
            </w:r>
            <w:hyperlink r:id="rId11" w:history="1">
              <w:r w:rsidR="000C1694" w:rsidRPr="00AB2CF9">
                <w:rPr>
                  <w:rStyle w:val="Hyperlink"/>
                  <w:rFonts w:cstheme="minorHAnsi"/>
                </w:rPr>
                <w:t>h</w:t>
              </w:r>
              <w:r w:rsidR="000C1694" w:rsidRPr="00AB2CF9">
                <w:rPr>
                  <w:rStyle w:val="Hyperlink"/>
                </w:rPr>
                <w:t>oda.fakih</w:t>
              </w:r>
              <w:r w:rsidR="000C1694" w:rsidRPr="00AB2CF9">
                <w:rPr>
                  <w:rStyle w:val="Hyperlink"/>
                  <w:rFonts w:cstheme="minorHAnsi"/>
                  <w:lang w:val="en-US"/>
                </w:rPr>
                <w:t>@redcross.org.lb</w:t>
              </w:r>
            </w:hyperlink>
            <w:r w:rsidRPr="007032DA">
              <w:rPr>
                <w:rFonts w:cstheme="minorHAnsi"/>
                <w:lang w:val="en-US"/>
              </w:rPr>
              <w:t xml:space="preserve">  </w:t>
            </w:r>
            <w:r w:rsidRPr="007032DA">
              <w:rPr>
                <w:rFonts w:cstheme="minorHAnsi"/>
                <w:lang w:val="en-US"/>
              </w:rPr>
              <w:br/>
            </w:r>
            <w:r w:rsidRPr="007032DA">
              <w:rPr>
                <w:rFonts w:cstheme="minorHAnsi"/>
                <w:b/>
                <w:bCs/>
                <w:i/>
                <w:iCs/>
                <w:lang w:val="en-US"/>
              </w:rPr>
              <w:t>Subject Line:</w:t>
            </w:r>
            <w:r w:rsidRPr="007032DA">
              <w:rPr>
                <w:rFonts w:cstheme="minorHAnsi"/>
                <w:lang w:val="en-US"/>
              </w:rPr>
              <w:t xml:space="preserve"> ITB-2026-</w:t>
            </w:r>
            <w:r w:rsidR="001C708B">
              <w:rPr>
                <w:rFonts w:cstheme="minorHAnsi"/>
                <w:lang w:val="en-US"/>
              </w:rPr>
              <w:t>100</w:t>
            </w:r>
          </w:p>
        </w:tc>
      </w:tr>
      <w:tr w:rsidR="00FE246A" w:rsidRPr="007032DA" w14:paraId="40E7F4D5" w14:textId="77777777" w:rsidTr="00BE0D87">
        <w:trPr>
          <w:trHeight w:val="345"/>
        </w:trPr>
        <w:tc>
          <w:tcPr>
            <w:tcW w:w="3510" w:type="dxa"/>
            <w:vAlign w:val="center"/>
          </w:tcPr>
          <w:p w14:paraId="46BA6523"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Bid Submission Instructions</w:t>
            </w:r>
          </w:p>
        </w:tc>
        <w:tc>
          <w:tcPr>
            <w:tcW w:w="6930" w:type="dxa"/>
            <w:shd w:val="clear" w:color="auto" w:fill="FFFFFF" w:themeFill="background1"/>
            <w:vAlign w:val="center"/>
          </w:tcPr>
          <w:p w14:paraId="77C6C5CE" w14:textId="2AC689DD" w:rsidR="00FE246A" w:rsidRPr="007032DA" w:rsidRDefault="00FE246A" w:rsidP="00C96EE7">
            <w:pPr>
              <w:keepNext/>
              <w:keepLines/>
              <w:spacing w:after="0"/>
              <w:rPr>
                <w:rFonts w:cstheme="minorHAnsi"/>
                <w:lang w:val="en-US"/>
              </w:rPr>
            </w:pPr>
            <w:r w:rsidRPr="007032DA">
              <w:rPr>
                <w:rFonts w:cstheme="minorHAnsi"/>
                <w:lang w:val="en-US"/>
              </w:rPr>
              <w:t xml:space="preserve">All bids must be submitted </w:t>
            </w:r>
            <w:proofErr w:type="gramStart"/>
            <w:r w:rsidRPr="007032DA">
              <w:rPr>
                <w:rFonts w:cstheme="minorHAnsi"/>
                <w:lang w:val="en-US"/>
              </w:rPr>
              <w:t>in</w:t>
            </w:r>
            <w:proofErr w:type="gramEnd"/>
            <w:r w:rsidRPr="007032DA">
              <w:rPr>
                <w:rFonts w:cstheme="minorHAnsi"/>
                <w:lang w:val="en-US"/>
              </w:rPr>
              <w:t xml:space="preserve"> a sealed envelope, clearly marked with the following</w:t>
            </w:r>
            <w:r w:rsidRPr="003F0B57">
              <w:rPr>
                <w:rFonts w:cstheme="minorHAnsi"/>
                <w:lang w:val="en-US"/>
              </w:rPr>
              <w:t xml:space="preserve">: </w:t>
            </w:r>
            <w:r w:rsidRPr="003F0B57">
              <w:rPr>
                <w:rFonts w:cstheme="minorHAnsi"/>
                <w:b/>
                <w:bCs/>
                <w:lang w:val="en-US"/>
              </w:rPr>
              <w:t>ITB-2026-</w:t>
            </w:r>
            <w:r w:rsidR="001C708B">
              <w:rPr>
                <w:rFonts w:cstheme="minorHAnsi"/>
                <w:b/>
                <w:bCs/>
                <w:lang w:val="en-US"/>
              </w:rPr>
              <w:t>100</w:t>
            </w:r>
            <w:r w:rsidR="00564A6B" w:rsidRPr="003F0B57">
              <w:rPr>
                <w:rFonts w:cstheme="minorHAnsi"/>
                <w:b/>
                <w:bCs/>
                <w:lang w:val="en-US"/>
              </w:rPr>
              <w:t xml:space="preserve"> </w:t>
            </w:r>
            <w:r w:rsidRPr="003F0B57">
              <w:rPr>
                <w:rFonts w:cstheme="minorHAnsi"/>
                <w:b/>
                <w:bCs/>
                <w:lang w:val="en-US"/>
              </w:rPr>
              <w:t xml:space="preserve">Do not open before </w:t>
            </w:r>
            <w:r w:rsidR="0027277F" w:rsidRPr="003F0B57">
              <w:rPr>
                <w:rFonts w:cstheme="minorHAnsi"/>
                <w:b/>
                <w:bCs/>
                <w:lang w:val="en-US"/>
              </w:rPr>
              <w:t xml:space="preserve">October </w:t>
            </w:r>
            <w:r w:rsidR="001C708B">
              <w:rPr>
                <w:rFonts w:cstheme="minorHAnsi"/>
                <w:b/>
                <w:bCs/>
                <w:lang w:val="en-US"/>
              </w:rPr>
              <w:t>2</w:t>
            </w:r>
            <w:r w:rsidR="00405C29">
              <w:rPr>
                <w:rFonts w:cstheme="minorHAnsi"/>
                <w:b/>
                <w:bCs/>
                <w:lang w:val="en-US"/>
              </w:rPr>
              <w:t>3</w:t>
            </w:r>
            <w:r w:rsidRPr="003F0B57">
              <w:rPr>
                <w:rFonts w:cstheme="minorHAnsi"/>
                <w:b/>
                <w:bCs/>
                <w:lang w:val="en-US"/>
              </w:rPr>
              <w:t>,</w:t>
            </w:r>
            <w:r w:rsidR="00BE0D87" w:rsidRPr="003F0B57">
              <w:rPr>
                <w:rFonts w:cstheme="minorHAnsi"/>
                <w:b/>
                <w:bCs/>
                <w:lang w:val="en-US"/>
              </w:rPr>
              <w:t xml:space="preserve"> </w:t>
            </w:r>
            <w:r w:rsidRPr="003F0B57">
              <w:rPr>
                <w:rFonts w:cstheme="minorHAnsi"/>
                <w:b/>
                <w:bCs/>
                <w:lang w:val="en-US"/>
              </w:rPr>
              <w:t>2026.</w:t>
            </w:r>
          </w:p>
          <w:p w14:paraId="1F9F64BA" w14:textId="77777777" w:rsidR="00FE246A" w:rsidRPr="007032DA" w:rsidRDefault="00FE246A" w:rsidP="00C96EE7">
            <w:pPr>
              <w:keepNext/>
              <w:keepLines/>
              <w:spacing w:after="0"/>
              <w:rPr>
                <w:rFonts w:cstheme="minorHAnsi"/>
                <w:lang w:val="en-US"/>
              </w:rPr>
            </w:pPr>
            <w:r w:rsidRPr="007032DA">
              <w:rPr>
                <w:rFonts w:cstheme="minorHAnsi"/>
                <w:b/>
                <w:bCs/>
                <w:lang w:val="en-US"/>
              </w:rPr>
              <w:t>Addressed to:</w:t>
            </w:r>
            <w:r w:rsidRPr="007032DA">
              <w:rPr>
                <w:rFonts w:cstheme="minorHAnsi"/>
                <w:lang w:val="en-US"/>
              </w:rPr>
              <w:t xml:space="preserve"> Lebanese Red Cross Headquarters Finance Sector – 2</w:t>
            </w:r>
            <w:r w:rsidRPr="007032DA">
              <w:rPr>
                <w:rFonts w:cstheme="minorHAnsi"/>
                <w:vertAlign w:val="superscript"/>
                <w:lang w:val="en-US"/>
              </w:rPr>
              <w:t>nd</w:t>
            </w:r>
            <w:r w:rsidRPr="007032DA">
              <w:rPr>
                <w:rFonts w:cstheme="minorHAnsi"/>
                <w:lang w:val="en-US"/>
              </w:rPr>
              <w:t xml:space="preserve"> Floor Spears Street, </w:t>
            </w:r>
            <w:proofErr w:type="spellStart"/>
            <w:r w:rsidRPr="007032DA">
              <w:rPr>
                <w:rFonts w:cstheme="minorHAnsi"/>
                <w:lang w:val="en-US"/>
              </w:rPr>
              <w:t>Kantari</w:t>
            </w:r>
            <w:proofErr w:type="spellEnd"/>
            <w:r w:rsidRPr="007032DA">
              <w:rPr>
                <w:rFonts w:cstheme="minorHAnsi"/>
                <w:lang w:val="en-US"/>
              </w:rPr>
              <w:t>, Beirut, Lebanon</w:t>
            </w:r>
          </w:p>
        </w:tc>
      </w:tr>
      <w:tr w:rsidR="00FE246A" w:rsidRPr="007032DA" w14:paraId="24F3C425" w14:textId="77777777" w:rsidTr="00BE0D87">
        <w:trPr>
          <w:trHeight w:val="345"/>
        </w:trPr>
        <w:tc>
          <w:tcPr>
            <w:tcW w:w="3510" w:type="dxa"/>
            <w:vAlign w:val="center"/>
          </w:tcPr>
          <w:p w14:paraId="1DA8713D"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rPr>
              <w:t>Bid validity for evaluation</w:t>
            </w:r>
          </w:p>
        </w:tc>
        <w:tc>
          <w:tcPr>
            <w:tcW w:w="6930" w:type="dxa"/>
            <w:shd w:val="clear" w:color="auto" w:fill="FFFFFF" w:themeFill="background1"/>
          </w:tcPr>
          <w:p w14:paraId="620CED2D" w14:textId="77777777" w:rsidR="00FE246A" w:rsidRPr="007032DA" w:rsidRDefault="00FE246A" w:rsidP="00C96EE7">
            <w:pPr>
              <w:keepNext/>
              <w:keepLines/>
              <w:spacing w:after="0"/>
              <w:rPr>
                <w:rFonts w:cstheme="minorHAnsi"/>
                <w:lang w:val="en-US"/>
              </w:rPr>
            </w:pPr>
            <w:r w:rsidRPr="007032DA">
              <w:rPr>
                <w:rFonts w:cstheme="minorHAnsi"/>
              </w:rPr>
              <w:t>Bids shall remain valid for a period of three (3) calendar months from the deadline for the receipt of bids</w:t>
            </w:r>
          </w:p>
        </w:tc>
      </w:tr>
      <w:tr w:rsidR="00ED5D76" w:rsidRPr="007032DA" w14:paraId="2E272397" w14:textId="77777777" w:rsidTr="003F0B57">
        <w:trPr>
          <w:trHeight w:val="345"/>
        </w:trPr>
        <w:tc>
          <w:tcPr>
            <w:tcW w:w="3510" w:type="dxa"/>
            <w:shd w:val="clear" w:color="auto" w:fill="FFFFFF" w:themeFill="background1"/>
            <w:vAlign w:val="center"/>
          </w:tcPr>
          <w:p w14:paraId="15BAC1F1" w14:textId="24760929" w:rsidR="00ED5D76" w:rsidRPr="003F0B57" w:rsidRDefault="00ED5D76" w:rsidP="00C96EE7">
            <w:pPr>
              <w:keepNext/>
              <w:keepLines/>
              <w:spacing w:after="0" w:line="240" w:lineRule="auto"/>
              <w:rPr>
                <w:rFonts w:cstheme="minorHAnsi"/>
                <w:b/>
                <w:bCs/>
              </w:rPr>
            </w:pPr>
            <w:r w:rsidRPr="003F0B57">
              <w:rPr>
                <w:rFonts w:cstheme="minorHAnsi"/>
                <w:b/>
                <w:bCs/>
              </w:rPr>
              <w:t>Sample Submission</w:t>
            </w:r>
          </w:p>
        </w:tc>
        <w:tc>
          <w:tcPr>
            <w:tcW w:w="6930" w:type="dxa"/>
            <w:shd w:val="clear" w:color="auto" w:fill="FFFFFF" w:themeFill="background1"/>
          </w:tcPr>
          <w:p w14:paraId="38AF0A33" w14:textId="19CB3FE0" w:rsidR="00ED5D76" w:rsidRPr="003F0B57" w:rsidRDefault="00BD133B" w:rsidP="00417EC9">
            <w:pPr>
              <w:keepNext/>
              <w:keepLines/>
              <w:spacing w:after="0"/>
              <w:rPr>
                <w:rFonts w:cstheme="minorHAnsi"/>
                <w:b/>
                <w:bCs/>
              </w:rPr>
            </w:pPr>
            <w:r w:rsidRPr="003F0B57">
              <w:rPr>
                <w:rFonts w:cstheme="minorHAnsi"/>
                <w:b/>
                <w:bCs/>
              </w:rPr>
              <w:t xml:space="preserve">Datasheet </w:t>
            </w:r>
            <w:r w:rsidR="001C708B">
              <w:rPr>
                <w:rFonts w:cstheme="minorHAnsi"/>
                <w:b/>
                <w:bCs/>
              </w:rPr>
              <w:t xml:space="preserve">and </w:t>
            </w:r>
            <w:proofErr w:type="gramStart"/>
            <w:r w:rsidR="008E2C22">
              <w:rPr>
                <w:rFonts w:cstheme="minorHAnsi"/>
                <w:b/>
                <w:bCs/>
              </w:rPr>
              <w:t>evidences</w:t>
            </w:r>
            <w:proofErr w:type="gramEnd"/>
            <w:r w:rsidR="008E2C22">
              <w:rPr>
                <w:rFonts w:cstheme="minorHAnsi"/>
                <w:b/>
                <w:bCs/>
              </w:rPr>
              <w:t xml:space="preserve"> </w:t>
            </w:r>
            <w:r w:rsidR="00120608" w:rsidRPr="003F0B57">
              <w:rPr>
                <w:rFonts w:cstheme="minorHAnsi"/>
                <w:b/>
                <w:bCs/>
              </w:rPr>
              <w:t>must be submitted with the bid</w:t>
            </w:r>
            <w:r w:rsidRPr="003F0B57">
              <w:rPr>
                <w:rFonts w:cstheme="minorHAnsi"/>
                <w:b/>
                <w:bCs/>
              </w:rPr>
              <w:t xml:space="preserve"> as mentioned in Annex 3 </w:t>
            </w:r>
            <w:r w:rsidR="00405C29">
              <w:rPr>
                <w:rFonts w:cstheme="minorHAnsi"/>
                <w:b/>
                <w:bCs/>
              </w:rPr>
              <w:t>3</w:t>
            </w:r>
          </w:p>
        </w:tc>
      </w:tr>
      <w:tr w:rsidR="00FE246A" w:rsidRPr="007032DA" w14:paraId="7E5874D6" w14:textId="77777777" w:rsidTr="00BE0D87">
        <w:trPr>
          <w:trHeight w:val="76"/>
        </w:trPr>
        <w:tc>
          <w:tcPr>
            <w:tcW w:w="3510" w:type="dxa"/>
            <w:vMerge w:val="restart"/>
            <w:vAlign w:val="center"/>
          </w:tcPr>
          <w:p w14:paraId="36B88F64" w14:textId="77777777" w:rsidR="00FE246A" w:rsidRPr="007032DA" w:rsidRDefault="00FE246A" w:rsidP="00C96EE7">
            <w:pPr>
              <w:keepNext/>
              <w:keepLines/>
              <w:spacing w:after="0" w:line="240" w:lineRule="auto"/>
              <w:rPr>
                <w:rFonts w:cstheme="minorHAnsi"/>
                <w:b/>
                <w:bCs/>
              </w:rPr>
            </w:pPr>
            <w:r w:rsidRPr="007032DA">
              <w:rPr>
                <w:rFonts w:cstheme="minorHAnsi"/>
                <w:b/>
                <w:bCs/>
              </w:rPr>
              <w:t>Liquidated damages</w:t>
            </w:r>
          </w:p>
        </w:tc>
        <w:tc>
          <w:tcPr>
            <w:tcW w:w="6930" w:type="dxa"/>
            <w:tcBorders>
              <w:bottom w:val="single" w:sz="4" w:space="0" w:color="auto"/>
            </w:tcBorders>
          </w:tcPr>
          <w:p w14:paraId="6161C1E6" w14:textId="77777777" w:rsidR="00FE246A" w:rsidRPr="007032DA" w:rsidRDefault="00FE246A" w:rsidP="00C96EE7">
            <w:pPr>
              <w:keepNext/>
              <w:keepLines/>
              <w:spacing w:after="0" w:line="240" w:lineRule="auto"/>
              <w:jc w:val="both"/>
              <w:rPr>
                <w:rFonts w:cstheme="minorHAnsi"/>
              </w:rPr>
            </w:pPr>
            <w:r w:rsidRPr="007032DA">
              <w:rPr>
                <w:rFonts w:cstheme="minorHAnsi"/>
              </w:rPr>
              <w:t xml:space="preserve">Damages per calendar day of delay: 0.5% of contract value </w:t>
            </w:r>
          </w:p>
        </w:tc>
      </w:tr>
      <w:tr w:rsidR="00FE246A" w:rsidRPr="007032DA" w14:paraId="39083D03" w14:textId="77777777" w:rsidTr="00BE0D87">
        <w:trPr>
          <w:trHeight w:val="44"/>
        </w:trPr>
        <w:tc>
          <w:tcPr>
            <w:tcW w:w="3510" w:type="dxa"/>
            <w:vMerge/>
            <w:tcBorders>
              <w:bottom w:val="single" w:sz="4" w:space="0" w:color="auto"/>
            </w:tcBorders>
            <w:vAlign w:val="center"/>
          </w:tcPr>
          <w:p w14:paraId="22871F3E" w14:textId="77777777" w:rsidR="00FE246A" w:rsidRPr="007032DA" w:rsidRDefault="00FE246A" w:rsidP="00C96EE7">
            <w:pPr>
              <w:keepNext/>
              <w:keepLines/>
              <w:spacing w:after="0" w:line="240" w:lineRule="auto"/>
              <w:rPr>
                <w:rFonts w:cstheme="minorHAnsi"/>
                <w:b/>
                <w:bCs/>
              </w:rPr>
            </w:pPr>
          </w:p>
        </w:tc>
        <w:tc>
          <w:tcPr>
            <w:tcW w:w="6930" w:type="dxa"/>
            <w:tcBorders>
              <w:bottom w:val="single" w:sz="4" w:space="0" w:color="auto"/>
            </w:tcBorders>
          </w:tcPr>
          <w:p w14:paraId="34C65DC6" w14:textId="77777777" w:rsidR="00FE246A" w:rsidRPr="007032DA" w:rsidRDefault="00FE246A" w:rsidP="00C96EE7">
            <w:pPr>
              <w:keepNext/>
              <w:keepLines/>
              <w:spacing w:after="0" w:line="240" w:lineRule="auto"/>
              <w:jc w:val="both"/>
              <w:rPr>
                <w:rFonts w:cstheme="minorHAnsi"/>
              </w:rPr>
            </w:pPr>
            <w:r w:rsidRPr="007032DA">
              <w:rPr>
                <w:rFonts w:cstheme="minorHAnsi"/>
              </w:rPr>
              <w:t>Maximum delay damages: 5% of contract value</w:t>
            </w:r>
          </w:p>
        </w:tc>
      </w:tr>
      <w:tr w:rsidR="00FE246A" w:rsidRPr="007032DA" w14:paraId="0B996D65" w14:textId="77777777" w:rsidTr="00BE0D87">
        <w:trPr>
          <w:trHeight w:val="44"/>
        </w:trPr>
        <w:tc>
          <w:tcPr>
            <w:tcW w:w="3510" w:type="dxa"/>
            <w:vMerge w:val="restart"/>
            <w:tcBorders>
              <w:top w:val="nil"/>
              <w:left w:val="single" w:sz="4" w:space="0" w:color="auto"/>
              <w:right w:val="single" w:sz="4" w:space="0" w:color="auto"/>
            </w:tcBorders>
            <w:vAlign w:val="center"/>
          </w:tcPr>
          <w:p w14:paraId="0C196BE4" w14:textId="77777777" w:rsidR="00FE246A" w:rsidRPr="007032DA" w:rsidRDefault="00FE246A" w:rsidP="00C96EE7">
            <w:pPr>
              <w:keepNext/>
              <w:keepLines/>
              <w:spacing w:after="0" w:line="240" w:lineRule="auto"/>
              <w:rPr>
                <w:rFonts w:cstheme="minorHAnsi"/>
                <w:b/>
                <w:bCs/>
              </w:rPr>
            </w:pPr>
            <w:r w:rsidRPr="007032DA">
              <w:rPr>
                <w:rFonts w:cstheme="minorHAnsi"/>
                <w:b/>
                <w:bCs/>
              </w:rPr>
              <w:t>Tender information</w:t>
            </w:r>
          </w:p>
        </w:tc>
        <w:tc>
          <w:tcPr>
            <w:tcW w:w="6930" w:type="dxa"/>
          </w:tcPr>
          <w:p w14:paraId="464CCE76" w14:textId="2D6EF085" w:rsidR="00FE246A" w:rsidRPr="007032DA" w:rsidRDefault="00FE246A" w:rsidP="00C96EE7">
            <w:pPr>
              <w:keepNext/>
              <w:keepLines/>
              <w:spacing w:after="0" w:line="240" w:lineRule="auto"/>
              <w:jc w:val="both"/>
              <w:rPr>
                <w:rFonts w:cstheme="minorHAnsi"/>
                <w:b/>
              </w:rPr>
            </w:pPr>
            <w:r w:rsidRPr="007032DA">
              <w:rPr>
                <w:rFonts w:cstheme="minorHAnsi"/>
                <w:b/>
                <w:bCs/>
              </w:rPr>
              <w:t>Tender launching date:</w:t>
            </w:r>
            <w:r w:rsidRPr="007032DA">
              <w:rPr>
                <w:rFonts w:cstheme="minorHAnsi"/>
              </w:rPr>
              <w:t xml:space="preserve"> </w:t>
            </w:r>
            <w:r w:rsidR="00BE0D87">
              <w:rPr>
                <w:rFonts w:cstheme="minorHAnsi"/>
              </w:rPr>
              <w:t xml:space="preserve"> </w:t>
            </w:r>
            <w:r w:rsidR="008E2C22">
              <w:rPr>
                <w:rFonts w:cstheme="minorHAnsi"/>
              </w:rPr>
              <w:t>05</w:t>
            </w:r>
            <w:r w:rsidR="009D02CE">
              <w:rPr>
                <w:rFonts w:cstheme="minorHAnsi"/>
              </w:rPr>
              <w:t xml:space="preserve"> October</w:t>
            </w:r>
            <w:r w:rsidRPr="007032DA">
              <w:rPr>
                <w:rFonts w:cstheme="minorHAnsi"/>
              </w:rPr>
              <w:t>, 2026</w:t>
            </w:r>
          </w:p>
        </w:tc>
      </w:tr>
      <w:tr w:rsidR="00FE246A" w:rsidRPr="007032DA" w14:paraId="73C5E4E0" w14:textId="77777777" w:rsidTr="00BE0D87">
        <w:trPr>
          <w:trHeight w:val="44"/>
        </w:trPr>
        <w:tc>
          <w:tcPr>
            <w:tcW w:w="3510" w:type="dxa"/>
            <w:vMerge/>
            <w:tcBorders>
              <w:left w:val="single" w:sz="4" w:space="0" w:color="auto"/>
              <w:right w:val="single" w:sz="4" w:space="0" w:color="auto"/>
            </w:tcBorders>
          </w:tcPr>
          <w:p w14:paraId="18067E15" w14:textId="77777777" w:rsidR="00FE246A" w:rsidRPr="007032DA" w:rsidRDefault="00FE246A" w:rsidP="00C96EE7">
            <w:pPr>
              <w:keepNext/>
              <w:keepLines/>
              <w:spacing w:after="0" w:line="240" w:lineRule="auto"/>
              <w:rPr>
                <w:rFonts w:cstheme="minorHAnsi"/>
                <w:b/>
                <w:bCs/>
              </w:rPr>
            </w:pPr>
          </w:p>
        </w:tc>
        <w:tc>
          <w:tcPr>
            <w:tcW w:w="6930" w:type="dxa"/>
          </w:tcPr>
          <w:p w14:paraId="4C1F9C8F" w14:textId="27A3941F" w:rsidR="00FE246A" w:rsidRPr="007032DA" w:rsidRDefault="00FE246A" w:rsidP="00C96EE7">
            <w:pPr>
              <w:keepNext/>
              <w:keepLines/>
              <w:spacing w:after="0" w:line="240" w:lineRule="auto"/>
              <w:rPr>
                <w:rFonts w:cstheme="minorHAnsi"/>
              </w:rPr>
            </w:pPr>
            <w:r w:rsidRPr="007032DA">
              <w:rPr>
                <w:rFonts w:cstheme="minorHAnsi"/>
                <w:b/>
                <w:bCs/>
                <w:lang w:val="en-US"/>
              </w:rPr>
              <w:t>Tender closure date and time:</w:t>
            </w:r>
            <w:r w:rsidRPr="007032DA">
              <w:rPr>
                <w:rFonts w:cstheme="minorHAnsi"/>
                <w:lang w:val="en-US"/>
              </w:rPr>
              <w:t xml:space="preserve"> </w:t>
            </w:r>
            <w:r w:rsidRPr="007032DA">
              <w:rPr>
                <w:rFonts w:cstheme="minorHAnsi"/>
              </w:rPr>
              <w:t xml:space="preserve">On or before </w:t>
            </w:r>
            <w:r w:rsidR="00F445BA">
              <w:rPr>
                <w:rFonts w:cstheme="minorHAnsi"/>
              </w:rPr>
              <w:t>October</w:t>
            </w:r>
            <w:r w:rsidR="008E2C22">
              <w:rPr>
                <w:rFonts w:cstheme="minorHAnsi"/>
              </w:rPr>
              <w:t xml:space="preserve"> 2</w:t>
            </w:r>
            <w:r w:rsidR="00405C29">
              <w:rPr>
                <w:rFonts w:cstheme="minorHAnsi"/>
              </w:rPr>
              <w:t>3</w:t>
            </w:r>
            <w:r w:rsidR="00253E34">
              <w:rPr>
                <w:rFonts w:cstheme="minorHAnsi"/>
              </w:rPr>
              <w:t>,</w:t>
            </w:r>
            <w:r w:rsidR="00BE0D87">
              <w:rPr>
                <w:rFonts w:cstheme="minorHAnsi"/>
              </w:rPr>
              <w:t xml:space="preserve"> 2026</w:t>
            </w:r>
            <w:r w:rsidRPr="007032DA">
              <w:rPr>
                <w:rFonts w:cstheme="minorHAnsi"/>
              </w:rPr>
              <w:t>, 12:00 PM (Beirut time)</w:t>
            </w:r>
          </w:p>
        </w:tc>
      </w:tr>
      <w:tr w:rsidR="00FE246A" w:rsidRPr="007032DA" w14:paraId="16AF5612" w14:textId="77777777" w:rsidTr="00BE0D87">
        <w:trPr>
          <w:trHeight w:val="44"/>
        </w:trPr>
        <w:tc>
          <w:tcPr>
            <w:tcW w:w="3510" w:type="dxa"/>
            <w:vMerge/>
            <w:tcBorders>
              <w:left w:val="single" w:sz="4" w:space="0" w:color="auto"/>
              <w:right w:val="single" w:sz="4" w:space="0" w:color="auto"/>
            </w:tcBorders>
          </w:tcPr>
          <w:p w14:paraId="09EA57CB" w14:textId="77777777" w:rsidR="00FE246A" w:rsidRPr="007032DA" w:rsidRDefault="00FE246A" w:rsidP="00C96EE7">
            <w:pPr>
              <w:keepNext/>
              <w:keepLines/>
              <w:spacing w:after="0" w:line="240" w:lineRule="auto"/>
              <w:rPr>
                <w:rFonts w:cstheme="minorHAnsi"/>
                <w:b/>
                <w:bCs/>
              </w:rPr>
            </w:pPr>
          </w:p>
        </w:tc>
        <w:tc>
          <w:tcPr>
            <w:tcW w:w="6930" w:type="dxa"/>
          </w:tcPr>
          <w:p w14:paraId="7E36C84E" w14:textId="0BF1F029" w:rsidR="00FE246A" w:rsidRPr="007032DA" w:rsidRDefault="00FE246A" w:rsidP="00C96EE7">
            <w:pPr>
              <w:keepNext/>
              <w:keepLines/>
              <w:spacing w:after="0" w:line="240" w:lineRule="auto"/>
              <w:jc w:val="both"/>
              <w:rPr>
                <w:rFonts w:cstheme="minorHAnsi"/>
              </w:rPr>
            </w:pPr>
            <w:r w:rsidRPr="007032DA">
              <w:rPr>
                <w:rFonts w:cstheme="minorHAnsi"/>
                <w:b/>
                <w:bCs/>
              </w:rPr>
              <w:t>Deadline for questions:</w:t>
            </w:r>
            <w:r w:rsidRPr="007032DA">
              <w:rPr>
                <w:rFonts w:cstheme="minorHAnsi"/>
              </w:rPr>
              <w:t xml:space="preserve"> On or before</w:t>
            </w:r>
            <w:r w:rsidR="00BE0D87">
              <w:rPr>
                <w:rFonts w:cstheme="minorHAnsi"/>
              </w:rPr>
              <w:t xml:space="preserve"> </w:t>
            </w:r>
            <w:r w:rsidR="009D02CE">
              <w:rPr>
                <w:rFonts w:cstheme="minorHAnsi"/>
              </w:rPr>
              <w:t>October 15</w:t>
            </w:r>
            <w:r w:rsidR="00B46AE4">
              <w:rPr>
                <w:rFonts w:cstheme="minorHAnsi"/>
              </w:rPr>
              <w:t>,</w:t>
            </w:r>
            <w:r w:rsidRPr="007032DA">
              <w:rPr>
                <w:rFonts w:cstheme="minorHAnsi"/>
              </w:rPr>
              <w:t xml:space="preserve"> 2026</w:t>
            </w:r>
          </w:p>
        </w:tc>
      </w:tr>
      <w:tr w:rsidR="00FE246A" w:rsidRPr="007032DA" w14:paraId="263A4363" w14:textId="77777777" w:rsidTr="00BE0D87">
        <w:trPr>
          <w:trHeight w:val="36"/>
        </w:trPr>
        <w:tc>
          <w:tcPr>
            <w:tcW w:w="3510" w:type="dxa"/>
            <w:vMerge/>
            <w:tcBorders>
              <w:left w:val="single" w:sz="4" w:space="0" w:color="auto"/>
              <w:bottom w:val="single" w:sz="4" w:space="0" w:color="auto"/>
              <w:right w:val="single" w:sz="4" w:space="0" w:color="auto"/>
            </w:tcBorders>
          </w:tcPr>
          <w:p w14:paraId="5F859C38" w14:textId="77777777" w:rsidR="00FE246A" w:rsidRPr="007032DA" w:rsidRDefault="00FE246A" w:rsidP="00C96EE7">
            <w:pPr>
              <w:keepNext/>
              <w:keepLines/>
              <w:spacing w:after="0" w:line="240" w:lineRule="auto"/>
              <w:rPr>
                <w:rFonts w:cstheme="minorHAnsi"/>
                <w:b/>
                <w:bCs/>
              </w:rPr>
            </w:pPr>
          </w:p>
        </w:tc>
        <w:tc>
          <w:tcPr>
            <w:tcW w:w="6930" w:type="dxa"/>
          </w:tcPr>
          <w:p w14:paraId="23C70C94" w14:textId="562A6E73" w:rsidR="00FE246A" w:rsidRPr="007032DA" w:rsidRDefault="00FE246A" w:rsidP="00C96EE7">
            <w:pPr>
              <w:keepNext/>
              <w:keepLines/>
              <w:spacing w:after="0" w:line="240" w:lineRule="auto"/>
              <w:jc w:val="both"/>
              <w:rPr>
                <w:rFonts w:cstheme="minorHAnsi"/>
                <w:b/>
                <w:bCs/>
                <w:color w:val="000000" w:themeColor="text1"/>
              </w:rPr>
            </w:pPr>
            <w:r w:rsidRPr="007032DA">
              <w:rPr>
                <w:rFonts w:cstheme="minorHAnsi"/>
                <w:b/>
                <w:bCs/>
              </w:rPr>
              <w:t>Bids to be marked:</w:t>
            </w:r>
            <w:r w:rsidRPr="007032DA">
              <w:rPr>
                <w:rFonts w:cstheme="minorHAnsi"/>
                <w:b/>
                <w:bCs/>
                <w:color w:val="FF0000"/>
              </w:rPr>
              <w:t xml:space="preserve"> </w:t>
            </w:r>
            <w:r w:rsidRPr="007032DA">
              <w:rPr>
                <w:rFonts w:cstheme="minorHAnsi"/>
              </w:rPr>
              <w:t>ITB-2026-</w:t>
            </w:r>
            <w:r w:rsidR="008E2C22">
              <w:rPr>
                <w:rFonts w:cstheme="minorHAnsi"/>
              </w:rPr>
              <w:t>100</w:t>
            </w:r>
            <w:r w:rsidR="00120608">
              <w:rPr>
                <w:rFonts w:cstheme="minorHAnsi"/>
              </w:rPr>
              <w:t xml:space="preserve"> </w:t>
            </w:r>
            <w:r w:rsidRPr="007032DA">
              <w:rPr>
                <w:rFonts w:cstheme="minorHAnsi"/>
              </w:rPr>
              <w:t>Do not open before</w:t>
            </w:r>
            <w:r w:rsidR="006167C9">
              <w:rPr>
                <w:rFonts w:cstheme="minorHAnsi"/>
              </w:rPr>
              <w:t xml:space="preserve">: </w:t>
            </w:r>
            <w:r w:rsidR="00F445BA">
              <w:rPr>
                <w:rFonts w:cstheme="minorHAnsi"/>
              </w:rPr>
              <w:t xml:space="preserve">October </w:t>
            </w:r>
            <w:r w:rsidR="008E2C22">
              <w:rPr>
                <w:rFonts w:cstheme="minorHAnsi"/>
              </w:rPr>
              <w:t>2</w:t>
            </w:r>
            <w:r w:rsidR="00405C29">
              <w:rPr>
                <w:rFonts w:cstheme="minorHAnsi"/>
              </w:rPr>
              <w:t>3</w:t>
            </w:r>
            <w:r w:rsidR="00922345">
              <w:rPr>
                <w:rFonts w:cstheme="minorHAnsi"/>
              </w:rPr>
              <w:t>,</w:t>
            </w:r>
            <w:r w:rsidRPr="007032DA">
              <w:rPr>
                <w:rFonts w:cstheme="minorHAnsi"/>
              </w:rPr>
              <w:t xml:space="preserve"> 2026.</w:t>
            </w:r>
          </w:p>
        </w:tc>
      </w:tr>
    </w:tbl>
    <w:p w14:paraId="6BB11863" w14:textId="11A33343"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Bidding in lots</w:t>
      </w:r>
      <w:r w:rsidR="006A19C9" w:rsidRPr="007032DA">
        <w:rPr>
          <w:rFonts w:cstheme="minorHAnsi"/>
          <w:b/>
          <w:u w:val="single"/>
        </w:rPr>
        <w:t xml:space="preserve"> and Quantities</w:t>
      </w:r>
      <w:r w:rsidRPr="007032DA">
        <w:rPr>
          <w:rFonts w:cstheme="minorHAnsi"/>
          <w:b/>
          <w:u w:val="single"/>
        </w:rPr>
        <w:t>:</w:t>
      </w:r>
      <w:r w:rsidRPr="007032DA">
        <w:rPr>
          <w:rFonts w:cstheme="minorHAnsi"/>
        </w:rPr>
        <w:t xml:space="preserve"> </w:t>
      </w:r>
    </w:p>
    <w:p w14:paraId="529B719A" w14:textId="38B198F6" w:rsidR="008E6279" w:rsidRPr="007032DA" w:rsidRDefault="00BA7123" w:rsidP="005F020B">
      <w:pPr>
        <w:spacing w:after="0"/>
        <w:jc w:val="both"/>
        <w:rPr>
          <w:rFonts w:cstheme="minorHAnsi"/>
        </w:rPr>
      </w:pPr>
      <w:r w:rsidRPr="007032DA">
        <w:rPr>
          <w:rFonts w:cstheme="minorHAnsi"/>
        </w:rPr>
        <w:t>If the tender is divided into lots</w:t>
      </w:r>
      <w:r w:rsidR="00127BF6" w:rsidRPr="007032DA">
        <w:rPr>
          <w:rFonts w:cstheme="minorHAnsi"/>
        </w:rPr>
        <w:t>,</w:t>
      </w:r>
      <w:r w:rsidRPr="007032DA">
        <w:rPr>
          <w:rFonts w:cstheme="minorHAnsi"/>
        </w:rPr>
        <w:t xml:space="preserve"> bidders should make every effort to bids for all items within the lot they are interested in. If bidders fail to comple</w:t>
      </w:r>
      <w:r w:rsidR="009E02F8" w:rsidRPr="007032DA">
        <w:rPr>
          <w:rFonts w:cstheme="minorHAnsi"/>
        </w:rPr>
        <w:t>te all items within the lot LRC</w:t>
      </w:r>
      <w:r w:rsidRPr="007032DA">
        <w:rPr>
          <w:rFonts w:cstheme="minorHAnsi"/>
        </w:rPr>
        <w:t xml:space="preserve"> reserves the right not to award the lot to the bidder. Bidders can bid</w:t>
      </w:r>
      <w:r w:rsidR="005F020B" w:rsidRPr="007032DA">
        <w:rPr>
          <w:rFonts w:cstheme="minorHAnsi"/>
        </w:rPr>
        <w:t xml:space="preserve"> for as many lots as they wish.</w:t>
      </w:r>
    </w:p>
    <w:p w14:paraId="671C5581" w14:textId="77777777" w:rsidR="006A19C9" w:rsidRPr="007032DA" w:rsidRDefault="006A19C9" w:rsidP="006A19C9">
      <w:pPr>
        <w:spacing w:after="0"/>
        <w:rPr>
          <w:rFonts w:cstheme="minorHAnsi"/>
          <w:lang w:val="en-US"/>
        </w:rPr>
      </w:pPr>
      <w:r w:rsidRPr="007032DA">
        <w:rPr>
          <w:rFonts w:cstheme="minorHAnsi"/>
          <w:lang w:val="en-US"/>
        </w:rPr>
        <w:t xml:space="preserve">Quantities and scope mentioned in Annex 3 are </w:t>
      </w:r>
      <w:r w:rsidRPr="007032DA">
        <w:rPr>
          <w:rFonts w:cstheme="minorHAnsi"/>
          <w:b/>
          <w:bCs/>
          <w:lang w:val="en-US"/>
        </w:rPr>
        <w:t>estimated operational needs</w:t>
      </w:r>
      <w:r w:rsidRPr="007032DA">
        <w:rPr>
          <w:rFonts w:cstheme="minorHAnsi"/>
          <w:lang w:val="en-US"/>
        </w:rPr>
        <w:t xml:space="preserve"> and may vary during the Framework Agreement period depending on LRC’s requirements.</w:t>
      </w:r>
      <w:r w:rsidRPr="007032DA">
        <w:rPr>
          <w:rFonts w:cstheme="minorHAnsi"/>
          <w:lang w:val="en-US"/>
        </w:rPr>
        <w:br/>
        <w:t xml:space="preserve">LRC reserves the right to increase, decrease, or suspend services at any site, or to add new locations, with prior written notice to the service </w:t>
      </w:r>
      <w:proofErr w:type="gramStart"/>
      <w:r w:rsidRPr="007032DA">
        <w:rPr>
          <w:rFonts w:cstheme="minorHAnsi"/>
          <w:lang w:val="en-US"/>
        </w:rPr>
        <w:t>provider .</w:t>
      </w:r>
      <w:proofErr w:type="gramEnd"/>
    </w:p>
    <w:p w14:paraId="272F6186" w14:textId="77777777"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Specifications:</w:t>
      </w:r>
    </w:p>
    <w:p w14:paraId="6E4046CF" w14:textId="4D78EFEA" w:rsidR="00ED5D76" w:rsidRPr="007032DA" w:rsidRDefault="00BA7123" w:rsidP="006A2F6E">
      <w:pPr>
        <w:spacing w:after="0"/>
        <w:jc w:val="both"/>
        <w:rPr>
          <w:rFonts w:cstheme="minorHAnsi"/>
        </w:rPr>
      </w:pPr>
      <w:r w:rsidRPr="007032DA">
        <w:rPr>
          <w:rFonts w:cstheme="minorHAnsi"/>
        </w:rPr>
        <w:t xml:space="preserve">The detailed specification in respect of </w:t>
      </w:r>
      <w:r w:rsidR="004461AA" w:rsidRPr="007032DA">
        <w:rPr>
          <w:rFonts w:cstheme="minorHAnsi"/>
        </w:rPr>
        <w:t>requested</w:t>
      </w:r>
      <w:r w:rsidRPr="007032DA">
        <w:rPr>
          <w:rFonts w:cstheme="minorHAnsi"/>
        </w:rPr>
        <w:t xml:space="preserve"> item with </w:t>
      </w:r>
      <w:r w:rsidR="006A19C9" w:rsidRPr="007032DA">
        <w:rPr>
          <w:rFonts w:cstheme="minorHAnsi"/>
        </w:rPr>
        <w:t>all the requirements</w:t>
      </w:r>
      <w:r w:rsidRPr="007032DA">
        <w:rPr>
          <w:rFonts w:cstheme="minorHAnsi"/>
        </w:rPr>
        <w:t xml:space="preserve"> are given in </w:t>
      </w:r>
      <w:r w:rsidRPr="007032DA">
        <w:rPr>
          <w:rFonts w:cstheme="minorHAnsi"/>
          <w:b/>
          <w:i/>
          <w:iCs/>
        </w:rPr>
        <w:t xml:space="preserve">Annex 3 </w:t>
      </w:r>
      <w:r w:rsidRPr="007032DA">
        <w:rPr>
          <w:rFonts w:cstheme="minorHAnsi"/>
        </w:rPr>
        <w:t xml:space="preserve">which </w:t>
      </w:r>
      <w:r w:rsidR="005C3313" w:rsidRPr="007032DA">
        <w:rPr>
          <w:rFonts w:cstheme="minorHAnsi"/>
        </w:rPr>
        <w:t>t</w:t>
      </w:r>
      <w:r w:rsidRPr="007032DA">
        <w:rPr>
          <w:rFonts w:cstheme="minorHAnsi"/>
        </w:rPr>
        <w:t>enderers must adhere to.</w:t>
      </w:r>
    </w:p>
    <w:p w14:paraId="07C5D1DF" w14:textId="258A5609" w:rsidR="00E75135" w:rsidRPr="007032DA" w:rsidRDefault="00BA7123" w:rsidP="004A60C1">
      <w:pPr>
        <w:spacing w:after="0"/>
        <w:jc w:val="both"/>
        <w:rPr>
          <w:rFonts w:cstheme="minorHAnsi"/>
        </w:rPr>
      </w:pPr>
      <w:r w:rsidRPr="007032DA">
        <w:rPr>
          <w:rFonts w:cstheme="minorHAnsi"/>
          <w:b/>
          <w:u w:val="single"/>
        </w:rPr>
        <w:t>Eligibility:</w:t>
      </w:r>
    </w:p>
    <w:p w14:paraId="07594B85" w14:textId="0FFEAC29" w:rsidR="00E75135" w:rsidRPr="007032DA" w:rsidRDefault="00CA48C3" w:rsidP="004A60C1">
      <w:pPr>
        <w:pStyle w:val="ListParagraph"/>
        <w:numPr>
          <w:ilvl w:val="1"/>
          <w:numId w:val="2"/>
        </w:numPr>
        <w:spacing w:after="0"/>
        <w:jc w:val="both"/>
        <w:rPr>
          <w:rFonts w:cstheme="minorHAnsi"/>
          <w:bCs/>
        </w:rPr>
      </w:pPr>
      <w:r w:rsidRPr="007032DA">
        <w:rPr>
          <w:rFonts w:cstheme="minorHAnsi"/>
          <w:bCs/>
        </w:rPr>
        <w:t>B</w:t>
      </w:r>
      <w:r w:rsidR="00E75135" w:rsidRPr="007032DA">
        <w:rPr>
          <w:rFonts w:cstheme="minorHAnsi"/>
          <w:bCs/>
        </w:rPr>
        <w:t xml:space="preserve">idders are solely responsible for ensuring that </w:t>
      </w:r>
      <w:r w:rsidR="009E02F8" w:rsidRPr="007032DA">
        <w:rPr>
          <w:rFonts w:cstheme="minorHAnsi"/>
          <w:bCs/>
        </w:rPr>
        <w:t>the full bid is received by LRC</w:t>
      </w:r>
      <w:r w:rsidR="00E75135" w:rsidRPr="007032DA">
        <w:rPr>
          <w:rFonts w:cstheme="minorHAnsi"/>
          <w:bCs/>
        </w:rPr>
        <w:t xml:space="preserve"> in accordance with the ITB requirements, prior to the specified dat</w:t>
      </w:r>
      <w:r w:rsidR="009E02F8" w:rsidRPr="007032DA">
        <w:rPr>
          <w:rFonts w:cstheme="minorHAnsi"/>
          <w:bCs/>
        </w:rPr>
        <w:t>e and time mentioned above. LRC</w:t>
      </w:r>
      <w:r w:rsidR="00E75135" w:rsidRPr="007032DA">
        <w:rPr>
          <w:rFonts w:cstheme="minorHAnsi"/>
          <w:bCs/>
        </w:rPr>
        <w:t xml:space="preserve"> will consider only those portions of the bids received prior to the closing date and time.</w:t>
      </w:r>
    </w:p>
    <w:p w14:paraId="07B2F2C7" w14:textId="78089FD9" w:rsidR="00E75135" w:rsidRPr="007032DA" w:rsidRDefault="00E75135" w:rsidP="004A60C1">
      <w:pPr>
        <w:pStyle w:val="ListParagraph"/>
        <w:numPr>
          <w:ilvl w:val="1"/>
          <w:numId w:val="2"/>
        </w:numPr>
        <w:spacing w:after="0"/>
        <w:jc w:val="both"/>
        <w:rPr>
          <w:rFonts w:cstheme="minorHAnsi"/>
          <w:bCs/>
        </w:rPr>
      </w:pPr>
      <w:r w:rsidRPr="007032DA">
        <w:rPr>
          <w:rFonts w:cstheme="minorHAnsi"/>
          <w:bCs/>
        </w:rPr>
        <w:t xml:space="preserve">All responsive Bids shall be </w:t>
      </w:r>
      <w:r w:rsidR="001E060E" w:rsidRPr="007032DA">
        <w:rPr>
          <w:rFonts w:cstheme="minorHAnsi"/>
          <w:bCs/>
        </w:rPr>
        <w:t>typed</w:t>
      </w:r>
      <w:r w:rsidR="009E02F8" w:rsidRPr="007032DA">
        <w:rPr>
          <w:rFonts w:cstheme="minorHAnsi"/>
          <w:bCs/>
        </w:rPr>
        <w:t xml:space="preserve"> on the LRC</w:t>
      </w:r>
      <w:r w:rsidRPr="007032DA">
        <w:rPr>
          <w:rFonts w:cstheme="minorHAnsi"/>
          <w:bCs/>
        </w:rPr>
        <w:t xml:space="preserve"> Bid </w:t>
      </w:r>
      <w:r w:rsidR="001B77F3" w:rsidRPr="007032DA">
        <w:rPr>
          <w:rFonts w:cstheme="minorHAnsi"/>
          <w:bCs/>
        </w:rPr>
        <w:t>Form</w:t>
      </w:r>
      <w:r w:rsidR="00ED5D76" w:rsidRPr="007032DA">
        <w:rPr>
          <w:rFonts w:cstheme="minorHAnsi"/>
          <w:bCs/>
        </w:rPr>
        <w:t xml:space="preserve"> and not written</w:t>
      </w:r>
      <w:r w:rsidR="001B77F3" w:rsidRPr="007032DA">
        <w:rPr>
          <w:rFonts w:cstheme="minorHAnsi"/>
          <w:bCs/>
        </w:rPr>
        <w:t>.</w:t>
      </w:r>
    </w:p>
    <w:p w14:paraId="6E4052C8" w14:textId="7E00E1A6" w:rsidR="003A5428" w:rsidRPr="007032DA" w:rsidRDefault="003A5428" w:rsidP="004A60C1">
      <w:pPr>
        <w:pStyle w:val="ListParagraph"/>
        <w:numPr>
          <w:ilvl w:val="1"/>
          <w:numId w:val="2"/>
        </w:numPr>
        <w:spacing w:after="0"/>
        <w:jc w:val="both"/>
        <w:rPr>
          <w:rFonts w:cstheme="minorHAnsi"/>
          <w:bCs/>
        </w:rPr>
      </w:pPr>
      <w:r w:rsidRPr="007032DA">
        <w:rPr>
          <w:rFonts w:cstheme="minorHAnsi"/>
          <w:bCs/>
        </w:rPr>
        <w:t xml:space="preserve">Bids submitted </w:t>
      </w:r>
      <w:r w:rsidR="00624800" w:rsidRPr="007032DA">
        <w:rPr>
          <w:rFonts w:cstheme="minorHAnsi"/>
          <w:bCs/>
        </w:rPr>
        <w:t>are</w:t>
      </w:r>
      <w:r w:rsidR="009E02F8" w:rsidRPr="007032DA">
        <w:rPr>
          <w:rFonts w:cstheme="minorHAnsi"/>
          <w:bCs/>
        </w:rPr>
        <w:t xml:space="preserve"> at the Bidders risk and LRC</w:t>
      </w:r>
      <w:r w:rsidRPr="007032DA">
        <w:rPr>
          <w:rFonts w:cstheme="minorHAnsi"/>
          <w:bCs/>
        </w:rPr>
        <w:t xml:space="preserve"> takes no responsibility for the receipt of such Bids.</w:t>
      </w:r>
    </w:p>
    <w:p w14:paraId="5276AF71" w14:textId="0C9C0584"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lastRenderedPageBreak/>
        <w:t>Tenderer(s) must be Manufacturers, accredited Wholesalers, Traders / Suppliers, Age</w:t>
      </w:r>
      <w:r w:rsidR="00003241" w:rsidRPr="007032DA">
        <w:rPr>
          <w:rFonts w:cstheme="minorHAnsi"/>
        </w:rPr>
        <w:t xml:space="preserve">nts in their registered </w:t>
      </w:r>
      <w:r w:rsidR="00F70000" w:rsidRPr="007032DA">
        <w:rPr>
          <w:rFonts w:cstheme="minorHAnsi"/>
        </w:rPr>
        <w:t>countries</w:t>
      </w:r>
      <w:r w:rsidR="00003241" w:rsidRPr="007032DA">
        <w:rPr>
          <w:rFonts w:cstheme="minorHAnsi"/>
        </w:rPr>
        <w:t>.</w:t>
      </w:r>
    </w:p>
    <w:p w14:paraId="2E356389" w14:textId="77777777" w:rsidR="00BA7123" w:rsidRPr="007032DA" w:rsidRDefault="00BA7123" w:rsidP="004A60C1">
      <w:pPr>
        <w:pStyle w:val="ListParagraph"/>
        <w:numPr>
          <w:ilvl w:val="1"/>
          <w:numId w:val="2"/>
        </w:numPr>
        <w:spacing w:after="0"/>
        <w:jc w:val="both"/>
        <w:rPr>
          <w:rFonts w:cstheme="minorHAnsi"/>
        </w:rPr>
      </w:pPr>
      <w:r w:rsidRPr="007032DA">
        <w:rPr>
          <w:rFonts w:cstheme="minorHAnsi"/>
        </w:rPr>
        <w:t xml:space="preserve">Any unsealed tenders and tenders received after the submission deadline will not be accepted. </w:t>
      </w:r>
    </w:p>
    <w:p w14:paraId="51383E4F" w14:textId="77777777"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should have the capacity and capability to supply the items in accordance with the specifications within the prescribed delivery time and the terms &amp; conditions mentioned herein.</w:t>
      </w:r>
    </w:p>
    <w:p w14:paraId="7915D7AB" w14:textId="74CB01C1" w:rsidR="00ED5D76" w:rsidRPr="007032DA" w:rsidRDefault="00ED5D76" w:rsidP="00ED5D76">
      <w:pPr>
        <w:pStyle w:val="ListParagraph"/>
        <w:numPr>
          <w:ilvl w:val="1"/>
          <w:numId w:val="2"/>
        </w:numPr>
        <w:spacing w:after="0"/>
        <w:jc w:val="both"/>
        <w:rPr>
          <w:rFonts w:cstheme="minorHAnsi"/>
          <w:b/>
          <w:u w:val="single"/>
        </w:rPr>
      </w:pPr>
      <w:r w:rsidRPr="007032DA">
        <w:rPr>
          <w:rFonts w:cstheme="minorHAnsi"/>
        </w:rPr>
        <w:t xml:space="preserve">Contracts can be awarded to one or multiple </w:t>
      </w:r>
      <w:r w:rsidR="003C06F7" w:rsidRPr="007032DA">
        <w:rPr>
          <w:rFonts w:cstheme="minorHAnsi"/>
        </w:rPr>
        <w:t>suppliers</w:t>
      </w:r>
      <w:r w:rsidRPr="007032DA">
        <w:rPr>
          <w:rFonts w:cstheme="minorHAnsi"/>
        </w:rPr>
        <w:t xml:space="preserve"> based on the need.</w:t>
      </w:r>
    </w:p>
    <w:p w14:paraId="05BCC789" w14:textId="77777777" w:rsidR="00C06EDD" w:rsidRPr="007032DA" w:rsidRDefault="00C06EDD" w:rsidP="00C06EDD">
      <w:pPr>
        <w:pStyle w:val="ListParagraph"/>
        <w:spacing w:after="0"/>
        <w:ind w:left="360"/>
        <w:jc w:val="both"/>
        <w:rPr>
          <w:rFonts w:cstheme="minorHAnsi"/>
          <w:b/>
          <w:u w:val="single"/>
        </w:rPr>
      </w:pPr>
    </w:p>
    <w:p w14:paraId="7ABB32A7" w14:textId="5B925E99" w:rsidR="004461AA" w:rsidRPr="007032DA" w:rsidRDefault="00BA7123" w:rsidP="002D5A73">
      <w:pPr>
        <w:pStyle w:val="ListParagraph"/>
        <w:numPr>
          <w:ilvl w:val="0"/>
          <w:numId w:val="2"/>
        </w:numPr>
        <w:spacing w:after="0"/>
        <w:jc w:val="both"/>
        <w:rPr>
          <w:rFonts w:cstheme="minorHAnsi"/>
          <w:b/>
          <w:u w:val="single"/>
        </w:rPr>
      </w:pPr>
      <w:r w:rsidRPr="007032DA">
        <w:rPr>
          <w:rFonts w:cstheme="minorHAnsi"/>
          <w:b/>
          <w:u w:val="single"/>
        </w:rPr>
        <w:t>Price:</w:t>
      </w:r>
    </w:p>
    <w:p w14:paraId="48BE2480" w14:textId="77777777" w:rsidR="003C06F7" w:rsidRPr="007032DA" w:rsidRDefault="003C06F7" w:rsidP="003C06F7">
      <w:pPr>
        <w:pStyle w:val="ListParagraph"/>
        <w:numPr>
          <w:ilvl w:val="1"/>
          <w:numId w:val="2"/>
        </w:numPr>
        <w:spacing w:after="0"/>
        <w:jc w:val="both"/>
        <w:rPr>
          <w:rFonts w:cstheme="minorHAnsi"/>
        </w:rPr>
      </w:pPr>
      <w:r w:rsidRPr="007032DA">
        <w:rPr>
          <w:rFonts w:cstheme="minorHAnsi"/>
        </w:rPr>
        <w:t>Price should be best and final offer</w:t>
      </w:r>
    </w:p>
    <w:p w14:paraId="418B1DFD"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Include discounts for early payment, if any</w:t>
      </w:r>
    </w:p>
    <w:p w14:paraId="110A446F"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 xml:space="preserve">All prices should be denominated in the currency that is specified in the </w:t>
      </w:r>
      <w:r w:rsidRPr="007032DA">
        <w:rPr>
          <w:rFonts w:cstheme="minorHAnsi"/>
          <w:b/>
        </w:rPr>
        <w:t>Addendum</w:t>
      </w:r>
      <w:r w:rsidRPr="007032DA">
        <w:rPr>
          <w:rFonts w:cstheme="minorHAnsi"/>
        </w:rPr>
        <w:t xml:space="preserve"> attached.</w:t>
      </w:r>
    </w:p>
    <w:p w14:paraId="51F021C7" w14:textId="77777777" w:rsidR="003C06F7" w:rsidRPr="005575B1" w:rsidRDefault="003C06F7" w:rsidP="003C06F7">
      <w:pPr>
        <w:pStyle w:val="ListParagraph"/>
        <w:numPr>
          <w:ilvl w:val="1"/>
          <w:numId w:val="2"/>
        </w:numPr>
        <w:spacing w:after="0"/>
        <w:jc w:val="both"/>
        <w:rPr>
          <w:rFonts w:cstheme="minorHAnsi"/>
          <w:b/>
          <w:u w:val="single"/>
        </w:rPr>
      </w:pPr>
      <w:r w:rsidRPr="007032DA">
        <w:rPr>
          <w:rFonts w:cstheme="minorHAnsi"/>
        </w:rPr>
        <w:t xml:space="preserve">Applicable VAT/duty rates should be clearly stated per item in the offer as to facilitate any tax/ duty exemptions/ reimbursement </w:t>
      </w:r>
    </w:p>
    <w:p w14:paraId="044CA5C4" w14:textId="77777777" w:rsidR="003C06F7" w:rsidRPr="005575B1" w:rsidRDefault="003C06F7" w:rsidP="003C06F7">
      <w:pPr>
        <w:pStyle w:val="ListParagraph"/>
        <w:numPr>
          <w:ilvl w:val="1"/>
          <w:numId w:val="2"/>
        </w:numPr>
        <w:spacing w:after="0"/>
        <w:jc w:val="both"/>
        <w:rPr>
          <w:rFonts w:cstheme="minorHAnsi"/>
          <w:b/>
          <w:u w:val="single"/>
        </w:rPr>
      </w:pPr>
      <w:r w:rsidRPr="005575B1">
        <w:rPr>
          <w:rFonts w:cstheme="minorHAnsi"/>
        </w:rPr>
        <w:t xml:space="preserve">In the event of any discrepancy between the unit price and the total price, LRC reserves the right to rely on the unit price as stated in the financial bid, rather than the total price without go back to the supplier. </w:t>
      </w:r>
    </w:p>
    <w:p w14:paraId="0B7FF4D9" w14:textId="77777777" w:rsidR="003C06F7" w:rsidRPr="003C06F7" w:rsidRDefault="003C06F7" w:rsidP="003C06F7">
      <w:pPr>
        <w:pStyle w:val="ListParagraph"/>
        <w:numPr>
          <w:ilvl w:val="1"/>
          <w:numId w:val="2"/>
        </w:numPr>
        <w:spacing w:after="0"/>
        <w:jc w:val="both"/>
        <w:rPr>
          <w:rFonts w:cstheme="minorHAnsi"/>
          <w:b/>
          <w:u w:val="single"/>
        </w:rPr>
      </w:pPr>
      <w:r w:rsidRPr="003C06F7">
        <w:rPr>
          <w:rFonts w:cstheme="minorHAnsi"/>
          <w:color w:val="000000" w:themeColor="text1"/>
        </w:rPr>
        <w:t>The unit price must be provided with no more than two decimal places.</w:t>
      </w:r>
    </w:p>
    <w:p w14:paraId="7CBAA222" w14:textId="77777777" w:rsidR="003C06F7" w:rsidRPr="005575B1" w:rsidRDefault="003C06F7" w:rsidP="003C06F7">
      <w:pPr>
        <w:pStyle w:val="ListParagraph"/>
        <w:spacing w:after="0"/>
        <w:ind w:left="792"/>
        <w:jc w:val="both"/>
        <w:rPr>
          <w:rFonts w:cstheme="minorHAnsi"/>
          <w:b/>
          <w:u w:val="single"/>
        </w:rPr>
      </w:pPr>
    </w:p>
    <w:p w14:paraId="68E7914F" w14:textId="76122CE9"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I</w:t>
      </w:r>
      <w:r w:rsidR="007218C5" w:rsidRPr="007032DA">
        <w:rPr>
          <w:rFonts w:cstheme="minorHAnsi"/>
          <w:b/>
          <w:u w:val="single"/>
        </w:rPr>
        <w:t>’</w:t>
      </w:r>
      <w:r w:rsidRPr="007032DA">
        <w:rPr>
          <w:rFonts w:cstheme="minorHAnsi"/>
          <w:b/>
          <w:u w:val="single"/>
        </w:rPr>
        <w:t>NCOTERMS:</w:t>
      </w:r>
    </w:p>
    <w:p w14:paraId="16BE69C1" w14:textId="42EC1221" w:rsidR="00BA7123" w:rsidRPr="007032DA" w:rsidRDefault="00685A9D" w:rsidP="00130EB0">
      <w:pPr>
        <w:spacing w:after="0"/>
        <w:jc w:val="both"/>
        <w:rPr>
          <w:rFonts w:cstheme="minorHAnsi"/>
        </w:rPr>
      </w:pPr>
      <w:r w:rsidRPr="007032DA">
        <w:rPr>
          <w:rFonts w:cstheme="minorHAnsi"/>
        </w:rPr>
        <w:t xml:space="preserve">DDP </w:t>
      </w:r>
      <w:r w:rsidR="00BA7123" w:rsidRPr="007032DA">
        <w:rPr>
          <w:rFonts w:cstheme="minorHAnsi"/>
        </w:rPr>
        <w:t>INCOTERMS©20</w:t>
      </w:r>
      <w:r w:rsidR="00B253DB" w:rsidRPr="007032DA">
        <w:rPr>
          <w:rFonts w:cstheme="minorHAnsi"/>
        </w:rPr>
        <w:t>2</w:t>
      </w:r>
      <w:r w:rsidR="005F7340" w:rsidRPr="007032DA">
        <w:rPr>
          <w:rFonts w:cstheme="minorHAnsi"/>
        </w:rPr>
        <w:t xml:space="preserve">1 </w:t>
      </w:r>
      <w:r w:rsidR="00BA7123" w:rsidRPr="007032DA">
        <w:rPr>
          <w:rFonts w:cstheme="minorHAnsi"/>
        </w:rPr>
        <w:t>as defined by the International Chamber of Commerce will be used to govern the terms of delivery/ contract.</w:t>
      </w:r>
    </w:p>
    <w:p w14:paraId="758049C3" w14:textId="77777777" w:rsidR="00D87E22" w:rsidRPr="007032DA" w:rsidRDefault="00D87E22" w:rsidP="00130EB0">
      <w:pPr>
        <w:spacing w:after="0"/>
        <w:jc w:val="both"/>
        <w:rPr>
          <w:rFonts w:cstheme="minorHAnsi"/>
          <w:b/>
          <w:u w:val="single"/>
        </w:rPr>
      </w:pPr>
    </w:p>
    <w:p w14:paraId="21EBD3BA"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 Destinations:</w:t>
      </w:r>
    </w:p>
    <w:p w14:paraId="6F264C67" w14:textId="1DD7CB61" w:rsidR="00BA7123" w:rsidRPr="007032DA" w:rsidRDefault="00BA7123" w:rsidP="00130EB0">
      <w:pPr>
        <w:spacing w:after="0"/>
        <w:jc w:val="both"/>
        <w:rPr>
          <w:rFonts w:cstheme="minorHAnsi"/>
        </w:rPr>
      </w:pPr>
      <w:r w:rsidRPr="007032DA">
        <w:rPr>
          <w:rFonts w:cstheme="minorHAnsi"/>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7AA1FC16" w14:textId="77777777" w:rsidR="00D87E22" w:rsidRPr="007032DA" w:rsidRDefault="00D87E22" w:rsidP="00130EB0">
      <w:pPr>
        <w:spacing w:after="0"/>
        <w:jc w:val="both"/>
        <w:rPr>
          <w:rFonts w:cstheme="minorHAnsi"/>
          <w:b/>
          <w:u w:val="single"/>
        </w:rPr>
      </w:pPr>
    </w:p>
    <w:p w14:paraId="2B4DF059"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Delivery/Readiness Period:</w:t>
      </w:r>
      <w:r w:rsidRPr="007032DA">
        <w:rPr>
          <w:rFonts w:cstheme="minorHAnsi"/>
        </w:rPr>
        <w:t xml:space="preserve"> </w:t>
      </w:r>
    </w:p>
    <w:p w14:paraId="680A5395" w14:textId="7CF2DDFD" w:rsidR="00BA7123" w:rsidRPr="007032DA" w:rsidRDefault="00BA7123" w:rsidP="00130EB0">
      <w:pPr>
        <w:spacing w:after="0"/>
        <w:jc w:val="both"/>
        <w:rPr>
          <w:rFonts w:cstheme="minorHAnsi"/>
        </w:rPr>
      </w:pPr>
      <w:r w:rsidRPr="007032DA">
        <w:rPr>
          <w:rFonts w:cstheme="minorHAnsi"/>
        </w:rPr>
        <w:t xml:space="preserve">The delivery/readiness must be within the agreed timeframe after the of signing the contract by both parties and all the items/quantities must be delivered at the delivery destinations within a maximum period as agreed on the signing of the contract. The successful Tenderer will be required to agree to the Delivery Schedule (as stated, in tranches so they meet the requirements of our consignee) </w:t>
      </w:r>
    </w:p>
    <w:p w14:paraId="4CEA6D68" w14:textId="7D1BB5D6" w:rsidR="002D5A73" w:rsidRPr="007032DA" w:rsidRDefault="002D5A73" w:rsidP="00130EB0">
      <w:pPr>
        <w:spacing w:after="0"/>
        <w:jc w:val="both"/>
        <w:rPr>
          <w:rFonts w:cstheme="minorHAnsi"/>
          <w:b/>
          <w:u w:val="single"/>
        </w:rPr>
      </w:pPr>
    </w:p>
    <w:p w14:paraId="05F73E2A" w14:textId="14614F76" w:rsidR="002D4735" w:rsidRPr="007032DA" w:rsidRDefault="00BA7123" w:rsidP="00ED5D76">
      <w:pPr>
        <w:pStyle w:val="ListParagraph"/>
        <w:numPr>
          <w:ilvl w:val="0"/>
          <w:numId w:val="2"/>
        </w:numPr>
        <w:spacing w:after="0"/>
        <w:jc w:val="both"/>
        <w:rPr>
          <w:rFonts w:cstheme="minorHAnsi"/>
          <w:b/>
          <w:u w:val="single"/>
        </w:rPr>
      </w:pPr>
      <w:r w:rsidRPr="007032DA">
        <w:rPr>
          <w:rFonts w:cstheme="minorHAnsi"/>
          <w:b/>
          <w:u w:val="single"/>
        </w:rPr>
        <w:t>Packaging</w:t>
      </w:r>
      <w:r w:rsidR="00ED5D76" w:rsidRPr="007032DA">
        <w:rPr>
          <w:rFonts w:cstheme="minorHAnsi"/>
          <w:b/>
          <w:u w:val="single"/>
        </w:rPr>
        <w:t xml:space="preserve"> and Marking/Labelling:</w:t>
      </w:r>
      <w:r w:rsidR="00ED5D76" w:rsidRPr="007032DA">
        <w:rPr>
          <w:rFonts w:cstheme="minorHAnsi"/>
        </w:rPr>
        <w:t xml:space="preserve"> </w:t>
      </w:r>
    </w:p>
    <w:p w14:paraId="6F355F61" w14:textId="28AA6DA8" w:rsidR="00BA7123" w:rsidRPr="007032DA" w:rsidRDefault="00BA7123" w:rsidP="006253AA">
      <w:pPr>
        <w:spacing w:after="0"/>
        <w:jc w:val="both"/>
        <w:rPr>
          <w:rFonts w:cstheme="minorHAnsi"/>
        </w:rPr>
      </w:pPr>
      <w:r w:rsidRPr="007032DA">
        <w:rPr>
          <w:rFonts w:cstheme="minorHAnsi"/>
        </w:rPr>
        <w:t>All goods must be appropriately packed (if applicable – refer</w:t>
      </w:r>
      <w:r w:rsidRPr="007032DA">
        <w:rPr>
          <w:rFonts w:cstheme="minorHAnsi"/>
          <w:b/>
        </w:rPr>
        <w:t xml:space="preserve"> Annex 3 </w:t>
      </w:r>
      <w:r w:rsidRPr="007032DA">
        <w:rPr>
          <w:rFonts w:cstheme="minorHAnsi"/>
        </w:rPr>
        <w:t>suitable for sea/road transportation and loading/unloading including rough handling to final destinations</w:t>
      </w:r>
      <w:r w:rsidR="00ED5D76" w:rsidRPr="007032DA">
        <w:rPr>
          <w:rFonts w:cstheme="minorHAnsi"/>
        </w:rPr>
        <w:t>)</w:t>
      </w:r>
      <w:r w:rsidRPr="007032DA">
        <w:rPr>
          <w:rFonts w:cstheme="minorHAnsi"/>
        </w:rPr>
        <w:t xml:space="preserve">. </w:t>
      </w:r>
    </w:p>
    <w:p w14:paraId="6D990DC9" w14:textId="20E80D78" w:rsidR="00BA7123" w:rsidRPr="007032DA" w:rsidRDefault="00BA7123" w:rsidP="006253AA">
      <w:pPr>
        <w:spacing w:after="0"/>
        <w:jc w:val="both"/>
        <w:rPr>
          <w:rFonts w:cstheme="minorHAnsi"/>
          <w:b/>
        </w:rPr>
      </w:pPr>
      <w:r w:rsidRPr="007032DA">
        <w:rPr>
          <w:rFonts w:cstheme="minorHAnsi"/>
        </w:rPr>
        <w:t xml:space="preserve">Marking / </w:t>
      </w:r>
      <w:r w:rsidR="00DE37E7" w:rsidRPr="007032DA">
        <w:rPr>
          <w:rFonts w:cstheme="minorHAnsi"/>
        </w:rPr>
        <w:t>labelling</w:t>
      </w:r>
      <w:r w:rsidRPr="007032DA">
        <w:rPr>
          <w:rFonts w:cstheme="minorHAnsi"/>
        </w:rPr>
        <w:t xml:space="preserve"> instructions are provided in </w:t>
      </w:r>
      <w:r w:rsidRPr="007032DA">
        <w:rPr>
          <w:rFonts w:cstheme="minorHAnsi"/>
          <w:b/>
        </w:rPr>
        <w:t>Annex 3</w:t>
      </w:r>
      <w:r w:rsidR="00ED5D76" w:rsidRPr="007032DA">
        <w:rPr>
          <w:rFonts w:cstheme="minorHAnsi"/>
          <w:b/>
        </w:rPr>
        <w:t xml:space="preserve"> (if applicable)</w:t>
      </w:r>
      <w:r w:rsidRPr="007032DA">
        <w:rPr>
          <w:rFonts w:cstheme="minorHAnsi"/>
          <w:b/>
        </w:rPr>
        <w:t xml:space="preserve"> </w:t>
      </w:r>
    </w:p>
    <w:p w14:paraId="2A110E01" w14:textId="77777777" w:rsidR="00D87E22" w:rsidRPr="007032DA" w:rsidRDefault="00D87E22" w:rsidP="00130EB0">
      <w:pPr>
        <w:spacing w:after="0"/>
        <w:jc w:val="both"/>
        <w:rPr>
          <w:rFonts w:cstheme="minorHAnsi"/>
          <w:b/>
          <w:u w:val="single"/>
        </w:rPr>
      </w:pPr>
    </w:p>
    <w:p w14:paraId="668A7246" w14:textId="4AE2AC31" w:rsidR="004461AA" w:rsidRPr="007032DA" w:rsidRDefault="002D4735"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Presentations</w:t>
      </w:r>
      <w:r w:rsidR="00CA6EB6" w:rsidRPr="007032DA">
        <w:rPr>
          <w:rFonts w:cstheme="minorHAnsi"/>
          <w:b/>
          <w:u w:val="single"/>
        </w:rPr>
        <w:t xml:space="preserve">:  </w:t>
      </w:r>
    </w:p>
    <w:p w14:paraId="56180510" w14:textId="77777777" w:rsidR="00ED5D76" w:rsidRPr="007032DA" w:rsidRDefault="00ED5D76" w:rsidP="00ED5D76">
      <w:pPr>
        <w:spacing w:after="0" w:line="240" w:lineRule="auto"/>
        <w:jc w:val="both"/>
        <w:rPr>
          <w:rFonts w:cstheme="minorHAnsi"/>
          <w:lang w:val="en-US"/>
        </w:rPr>
      </w:pPr>
      <w:r w:rsidRPr="007032DA">
        <w:rPr>
          <w:rFonts w:cstheme="minorHAnsi"/>
          <w:lang w:val="en-US"/>
        </w:rPr>
        <w:t>All bid documents must be typed in English. Any documents that are handwritten, whether in pencil, pen, or any other form, shall result in automatic disqualification of the bid.</w:t>
      </w:r>
    </w:p>
    <w:p w14:paraId="399C123B" w14:textId="77777777" w:rsidR="00ED5D76" w:rsidRPr="007032DA" w:rsidRDefault="00ED5D76" w:rsidP="00ED5D76">
      <w:pPr>
        <w:spacing w:after="0" w:line="240" w:lineRule="auto"/>
        <w:jc w:val="both"/>
        <w:rPr>
          <w:rFonts w:cstheme="minorHAnsi"/>
          <w:lang w:val="en-US"/>
        </w:rPr>
      </w:pPr>
      <w:r w:rsidRPr="007032DA">
        <w:rPr>
          <w:rFonts w:cstheme="minorHAnsi"/>
          <w:lang w:val="en-US"/>
        </w:rPr>
        <w:t>Bids must be clearly legible, and prices or information entered manually will not be considered.</w:t>
      </w:r>
    </w:p>
    <w:p w14:paraId="1A920720" w14:textId="063BA7AC" w:rsidR="00ED5D76" w:rsidRPr="007032DA" w:rsidRDefault="00ED5D76" w:rsidP="00ED5D76">
      <w:pPr>
        <w:spacing w:after="0" w:line="240" w:lineRule="auto"/>
        <w:jc w:val="both"/>
        <w:rPr>
          <w:rFonts w:cstheme="minorHAnsi"/>
          <w:lang w:val="en-US"/>
        </w:rPr>
      </w:pPr>
      <w:r w:rsidRPr="007032DA">
        <w:rPr>
          <w:rFonts w:cstheme="minorHAnsi"/>
          <w:lang w:val="en-US"/>
        </w:rPr>
        <w:lastRenderedPageBreak/>
        <w:t xml:space="preserve">Blank or unnecessary pages of the Bid Form and/or schedules should not be submitted. </w:t>
      </w:r>
    </w:p>
    <w:p w14:paraId="7287293A" w14:textId="661B4F12" w:rsidR="00ED5D76" w:rsidRPr="007032DA" w:rsidRDefault="00ED5D76" w:rsidP="00ED5D76">
      <w:pPr>
        <w:spacing w:after="0" w:line="240" w:lineRule="auto"/>
        <w:jc w:val="both"/>
        <w:rPr>
          <w:rFonts w:cstheme="minorHAnsi"/>
          <w:lang w:val="en-US"/>
        </w:rPr>
      </w:pPr>
      <w:r w:rsidRPr="007032DA">
        <w:rPr>
          <w:rFonts w:cstheme="minorHAnsi"/>
          <w:lang w:val="en-US"/>
        </w:rPr>
        <w:t>All bids shall be signed by authorized representative of the bidder.</w:t>
      </w:r>
    </w:p>
    <w:p w14:paraId="6C91B2CA" w14:textId="77777777" w:rsidR="00D87E22" w:rsidRPr="007032DA" w:rsidRDefault="00D87E22" w:rsidP="00130EB0">
      <w:pPr>
        <w:spacing w:after="0" w:line="240" w:lineRule="auto"/>
        <w:jc w:val="both"/>
        <w:rPr>
          <w:rFonts w:cstheme="minorHAnsi"/>
          <w:lang w:val="en-US"/>
        </w:rPr>
      </w:pPr>
    </w:p>
    <w:p w14:paraId="32A566E1" w14:textId="128F61B5"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Language:</w:t>
      </w:r>
    </w:p>
    <w:p w14:paraId="39E63016" w14:textId="23B9EF61" w:rsidR="00BA7123" w:rsidRPr="007032DA" w:rsidRDefault="00BA7123" w:rsidP="00130EB0">
      <w:pPr>
        <w:spacing w:after="0"/>
        <w:jc w:val="both"/>
        <w:rPr>
          <w:rFonts w:cstheme="minorHAnsi"/>
        </w:rPr>
      </w:pPr>
      <w:r w:rsidRPr="007032DA">
        <w:rPr>
          <w:rFonts w:cstheme="minorHAnsi"/>
        </w:rPr>
        <w:t xml:space="preserve">The documents submitted will be accepted in English language only. The certificate, etc. from local government or local authorities (if applicable) could be provided in actual </w:t>
      </w:r>
      <w:r w:rsidR="00132901" w:rsidRPr="007032DA">
        <w:rPr>
          <w:rFonts w:cstheme="minorHAnsi"/>
        </w:rPr>
        <w:t>language All</w:t>
      </w:r>
      <w:r w:rsidRPr="007032DA">
        <w:rPr>
          <w:rFonts w:cstheme="minorHAnsi"/>
        </w:rPr>
        <w:t xml:space="preserve"> markings and labelling should appear in English only. </w:t>
      </w:r>
    </w:p>
    <w:p w14:paraId="2F211D34" w14:textId="77777777" w:rsidR="00D87E22" w:rsidRPr="007032DA" w:rsidRDefault="00D87E22" w:rsidP="00130EB0">
      <w:pPr>
        <w:spacing w:after="0"/>
        <w:jc w:val="both"/>
        <w:rPr>
          <w:rFonts w:cstheme="minorHAnsi"/>
          <w:b/>
          <w:u w:val="single"/>
        </w:rPr>
      </w:pPr>
    </w:p>
    <w:p w14:paraId="56CBE74B" w14:textId="17678C05" w:rsidR="002D4735" w:rsidRPr="007032DA" w:rsidRDefault="00BA7123" w:rsidP="006253AA">
      <w:pPr>
        <w:pStyle w:val="ListParagraph"/>
        <w:numPr>
          <w:ilvl w:val="0"/>
          <w:numId w:val="2"/>
        </w:numPr>
        <w:spacing w:after="0"/>
        <w:jc w:val="both"/>
        <w:rPr>
          <w:rFonts w:cstheme="minorHAnsi"/>
          <w:b/>
          <w:u w:val="single"/>
        </w:rPr>
      </w:pPr>
      <w:r w:rsidRPr="007032DA">
        <w:rPr>
          <w:rFonts w:cstheme="minorHAnsi"/>
          <w:b/>
          <w:u w:val="single"/>
        </w:rPr>
        <w:t>Samples</w:t>
      </w:r>
      <w:r w:rsidR="00FC4BBB" w:rsidRPr="007032DA">
        <w:rPr>
          <w:rFonts w:cstheme="minorHAnsi"/>
          <w:b/>
          <w:u w:val="single"/>
        </w:rPr>
        <w:t xml:space="preserve"> </w:t>
      </w:r>
    </w:p>
    <w:p w14:paraId="4ECFA1F8" w14:textId="07D0CACE" w:rsidR="00BA7123" w:rsidRPr="007032DA" w:rsidRDefault="00BA7123" w:rsidP="006253AA">
      <w:pPr>
        <w:spacing w:after="0"/>
        <w:jc w:val="both"/>
        <w:rPr>
          <w:rFonts w:cstheme="minorHAnsi"/>
        </w:rPr>
      </w:pPr>
      <w:r w:rsidRPr="007032DA">
        <w:rPr>
          <w:rFonts w:cstheme="minorHAnsi"/>
        </w:rPr>
        <w:t xml:space="preserve">Please refer to the </w:t>
      </w:r>
      <w:r w:rsidRPr="007032DA">
        <w:rPr>
          <w:rFonts w:cstheme="minorHAnsi"/>
          <w:b/>
        </w:rPr>
        <w:t>Addendum</w:t>
      </w:r>
      <w:r w:rsidRPr="007032DA">
        <w:rPr>
          <w:rFonts w:cstheme="minorHAnsi"/>
        </w:rPr>
        <w:t xml:space="preserve"> i</w:t>
      </w:r>
      <w:r w:rsidR="00484E3E" w:rsidRPr="007032DA">
        <w:rPr>
          <w:rFonts w:cstheme="minorHAnsi"/>
        </w:rPr>
        <w:t>f</w:t>
      </w:r>
      <w:r w:rsidR="00132901" w:rsidRPr="007032DA">
        <w:rPr>
          <w:rFonts w:cstheme="minorHAnsi"/>
        </w:rPr>
        <w:t xml:space="preserve"> </w:t>
      </w:r>
      <w:r w:rsidRPr="007032DA">
        <w:rPr>
          <w:rFonts w:cstheme="minorHAnsi"/>
        </w:rPr>
        <w:t xml:space="preserve">samples are required with the bid submission or not. If required samples of all the items must be submitted together with your Tender documents. Samples must meet the required specifications as per </w:t>
      </w:r>
      <w:r w:rsidRPr="007032DA">
        <w:rPr>
          <w:rFonts w:cstheme="minorHAnsi"/>
          <w:b/>
        </w:rPr>
        <w:t>Annex</w:t>
      </w:r>
      <w:r w:rsidR="006253AA" w:rsidRPr="007032DA">
        <w:rPr>
          <w:rFonts w:cstheme="minorHAnsi"/>
          <w:b/>
        </w:rPr>
        <w:t xml:space="preserve"> </w:t>
      </w:r>
      <w:proofErr w:type="gramStart"/>
      <w:r w:rsidR="006253AA" w:rsidRPr="007032DA">
        <w:rPr>
          <w:rFonts w:cstheme="minorHAnsi"/>
          <w:b/>
        </w:rPr>
        <w:t xml:space="preserve">3 </w:t>
      </w:r>
      <w:r w:rsidRPr="007032DA">
        <w:rPr>
          <w:rFonts w:cstheme="minorHAnsi"/>
        </w:rPr>
        <w:t>.</w:t>
      </w:r>
      <w:proofErr w:type="gramEnd"/>
      <w:r w:rsidRPr="007032DA">
        <w:rPr>
          <w:rFonts w:cstheme="minorHAnsi"/>
        </w:rPr>
        <w:t xml:space="preserve"> Each sampl</w:t>
      </w:r>
      <w:r w:rsidR="009E02F8" w:rsidRPr="007032DA">
        <w:rPr>
          <w:rFonts w:cstheme="minorHAnsi"/>
        </w:rPr>
        <w:t>e must be clearly labelled. LRC</w:t>
      </w:r>
      <w:r w:rsidRPr="007032DA">
        <w:rPr>
          <w:rFonts w:cstheme="minorHAnsi"/>
        </w:rPr>
        <w:t xml:space="preserve"> reserves the right to reject bids where Tender documents are not accompanied by the samples.</w:t>
      </w:r>
    </w:p>
    <w:p w14:paraId="3117F453" w14:textId="77777777" w:rsidR="00D87E22" w:rsidRPr="007032DA" w:rsidRDefault="00D87E22" w:rsidP="00130EB0">
      <w:pPr>
        <w:spacing w:after="0"/>
        <w:jc w:val="both"/>
        <w:rPr>
          <w:rFonts w:cstheme="minorHAnsi"/>
          <w:b/>
          <w:u w:val="single"/>
        </w:rPr>
      </w:pPr>
    </w:p>
    <w:p w14:paraId="7C2601A1" w14:textId="2BA2649C" w:rsidR="004461AA" w:rsidRPr="007032DA" w:rsidRDefault="00CA6EB6"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Validity Period:</w:t>
      </w:r>
    </w:p>
    <w:p w14:paraId="0210E951" w14:textId="32E87B80" w:rsidR="00CA6EB6" w:rsidRPr="007032DA" w:rsidRDefault="00CA6EB6" w:rsidP="00130EB0">
      <w:pPr>
        <w:autoSpaceDE w:val="0"/>
        <w:autoSpaceDN w:val="0"/>
        <w:adjustRightInd w:val="0"/>
        <w:spacing w:after="0" w:line="240" w:lineRule="auto"/>
        <w:jc w:val="both"/>
        <w:rPr>
          <w:rFonts w:cstheme="minorHAnsi"/>
          <w:lang w:val="en-US"/>
        </w:rPr>
      </w:pPr>
      <w:r w:rsidRPr="007032DA">
        <w:rPr>
          <w:rFonts w:cstheme="minorHAnsi"/>
          <w:lang w:val="en-US"/>
        </w:rPr>
        <w:t>Bids shall be valid for at least the minimum number of days specified in the Addendum, and fr</w:t>
      </w:r>
      <w:r w:rsidR="009E02F8" w:rsidRPr="007032DA">
        <w:rPr>
          <w:rFonts w:cstheme="minorHAnsi"/>
          <w:lang w:val="en-US"/>
        </w:rPr>
        <w:t>om the date of Bid closure. LRC</w:t>
      </w:r>
      <w:r w:rsidRPr="007032DA">
        <w:rPr>
          <w:rFonts w:cstheme="minorHAnsi"/>
          <w:lang w:val="en-US"/>
        </w:rPr>
        <w:t xml:space="preserve"> reserves</w:t>
      </w:r>
      <w:r w:rsidR="002D4735" w:rsidRPr="007032DA">
        <w:rPr>
          <w:rFonts w:cstheme="minorHAnsi"/>
          <w:lang w:val="en-US"/>
        </w:rPr>
        <w:t xml:space="preserve"> the right to determine, at its sole discretion, the validity period in respect of </w:t>
      </w:r>
      <w:r w:rsidR="00DE37E7" w:rsidRPr="007032DA">
        <w:rPr>
          <w:rFonts w:cstheme="minorHAnsi"/>
          <w:lang w:val="en-US"/>
        </w:rPr>
        <w:t>Bids, which</w:t>
      </w:r>
      <w:r w:rsidR="002D4735" w:rsidRPr="007032DA">
        <w:rPr>
          <w:rFonts w:cstheme="minorHAnsi"/>
          <w:lang w:val="en-US"/>
        </w:rPr>
        <w:t xml:space="preserve"> do not specify any such maximum or minimum </w:t>
      </w:r>
      <w:r w:rsidR="00DE37E7" w:rsidRPr="007032DA">
        <w:rPr>
          <w:rFonts w:cstheme="minorHAnsi"/>
          <w:lang w:val="en-US"/>
        </w:rPr>
        <w:t>limitation.</w:t>
      </w:r>
    </w:p>
    <w:p w14:paraId="0E85891A" w14:textId="59196D35" w:rsidR="00BA7123" w:rsidRPr="007032DA" w:rsidRDefault="00BA7123" w:rsidP="00130EB0">
      <w:pPr>
        <w:autoSpaceDE w:val="0"/>
        <w:autoSpaceDN w:val="0"/>
        <w:adjustRightInd w:val="0"/>
        <w:spacing w:after="0" w:line="240" w:lineRule="auto"/>
        <w:jc w:val="both"/>
        <w:rPr>
          <w:rFonts w:cstheme="minorHAnsi"/>
        </w:rPr>
      </w:pPr>
      <w:r w:rsidRPr="007032DA">
        <w:rPr>
          <w:rFonts w:cstheme="minorHAnsi"/>
        </w:rPr>
        <w:t xml:space="preserve"> If the bid is successful and </w:t>
      </w:r>
      <w:r w:rsidR="00DE37E7" w:rsidRPr="007032DA">
        <w:rPr>
          <w:rFonts w:cstheme="minorHAnsi"/>
        </w:rPr>
        <w:t>contracted,</w:t>
      </w:r>
      <w:r w:rsidRPr="007032DA">
        <w:rPr>
          <w:rFonts w:cstheme="minorHAnsi"/>
        </w:rPr>
        <w:t xml:space="preserve"> the bid will remain valid for the duration of the contract.</w:t>
      </w:r>
    </w:p>
    <w:p w14:paraId="3F7F5D80" w14:textId="77777777" w:rsidR="004461AA" w:rsidRPr="007032DA" w:rsidRDefault="004461AA" w:rsidP="00130EB0">
      <w:pPr>
        <w:autoSpaceDE w:val="0"/>
        <w:autoSpaceDN w:val="0"/>
        <w:adjustRightInd w:val="0"/>
        <w:spacing w:after="0" w:line="240" w:lineRule="auto"/>
        <w:jc w:val="both"/>
        <w:rPr>
          <w:rFonts w:cstheme="minorHAnsi"/>
          <w:lang w:val="en-US"/>
        </w:rPr>
      </w:pPr>
    </w:p>
    <w:p w14:paraId="7B737556" w14:textId="7561162B" w:rsidR="004461AA" w:rsidRPr="007032DA" w:rsidRDefault="00BA7123" w:rsidP="004A60C1">
      <w:pPr>
        <w:pStyle w:val="ListParagraph"/>
        <w:numPr>
          <w:ilvl w:val="0"/>
          <w:numId w:val="2"/>
        </w:numPr>
        <w:spacing w:after="0"/>
        <w:jc w:val="both"/>
        <w:rPr>
          <w:rFonts w:cstheme="minorHAnsi"/>
          <w:b/>
          <w:u w:val="single"/>
        </w:rPr>
      </w:pPr>
      <w:r w:rsidRPr="007032DA">
        <w:rPr>
          <w:rFonts w:cstheme="minorHAnsi"/>
          <w:b/>
          <w:u w:val="single"/>
        </w:rPr>
        <w:t>Your offer should clearly state the following:</w:t>
      </w:r>
    </w:p>
    <w:p w14:paraId="020E6E0B" w14:textId="41032AA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 xml:space="preserve">Unit prices / Total prices, etc. as per </w:t>
      </w:r>
      <w:r w:rsidRPr="007032DA">
        <w:rPr>
          <w:rFonts w:cstheme="minorHAnsi"/>
          <w:b/>
        </w:rPr>
        <w:t xml:space="preserve">Annex 2 - </w:t>
      </w:r>
      <w:proofErr w:type="gramStart"/>
      <w:r w:rsidRPr="007032DA">
        <w:rPr>
          <w:rFonts w:cstheme="minorHAnsi"/>
          <w:b/>
        </w:rPr>
        <w:t xml:space="preserve">Bid  </w:t>
      </w:r>
      <w:r w:rsidR="002D4735" w:rsidRPr="007032DA">
        <w:rPr>
          <w:rFonts w:cstheme="minorHAnsi"/>
          <w:b/>
        </w:rPr>
        <w:t>F</w:t>
      </w:r>
      <w:r w:rsidRPr="007032DA">
        <w:rPr>
          <w:rFonts w:cstheme="minorHAnsi"/>
          <w:b/>
        </w:rPr>
        <w:t>orm</w:t>
      </w:r>
      <w:proofErr w:type="gramEnd"/>
    </w:p>
    <w:p w14:paraId="7EA05311" w14:textId="5CD5DBB9" w:rsidR="00BA7123" w:rsidRPr="007032DA" w:rsidRDefault="00BA7123" w:rsidP="00D87E22">
      <w:pPr>
        <w:pStyle w:val="ListParagraph"/>
        <w:numPr>
          <w:ilvl w:val="1"/>
          <w:numId w:val="2"/>
        </w:numPr>
        <w:spacing w:after="0"/>
        <w:jc w:val="both"/>
        <w:rPr>
          <w:rFonts w:cstheme="minorHAnsi"/>
          <w:b/>
          <w:u w:val="single"/>
        </w:rPr>
      </w:pPr>
      <w:r w:rsidRPr="007032DA">
        <w:rPr>
          <w:rFonts w:cstheme="minorHAnsi"/>
        </w:rPr>
        <w:t>Price should be net after deduction of any discount and should be compatible with the</w:t>
      </w:r>
      <w:r w:rsidR="00DC7631" w:rsidRPr="007032DA">
        <w:rPr>
          <w:rFonts w:cstheme="minorHAnsi"/>
        </w:rPr>
        <w:t xml:space="preserve"> </w:t>
      </w:r>
      <w:r w:rsidRPr="007032DA">
        <w:rPr>
          <w:rFonts w:cstheme="minorHAnsi"/>
        </w:rPr>
        <w:t xml:space="preserve">appropriate INCOTERMS specified in the </w:t>
      </w:r>
      <w:r w:rsidRPr="007032DA">
        <w:rPr>
          <w:rFonts w:cstheme="minorHAnsi"/>
          <w:b/>
        </w:rPr>
        <w:t>Addendum</w:t>
      </w:r>
      <w:r w:rsidR="002D4735" w:rsidRPr="007032DA">
        <w:rPr>
          <w:rFonts w:cstheme="minorHAnsi"/>
        </w:rPr>
        <w:t>.</w:t>
      </w:r>
    </w:p>
    <w:p w14:paraId="679FA06C" w14:textId="7777777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Firm dates for starting and completion of delivery at delivery points.</w:t>
      </w:r>
    </w:p>
    <w:p w14:paraId="71DA39B4" w14:textId="53AE6B49" w:rsidR="00BA7123" w:rsidRPr="007032DA" w:rsidRDefault="00BA7123" w:rsidP="006253AA">
      <w:pPr>
        <w:pStyle w:val="ListParagraph"/>
        <w:numPr>
          <w:ilvl w:val="1"/>
          <w:numId w:val="2"/>
        </w:numPr>
        <w:spacing w:after="0"/>
        <w:jc w:val="both"/>
        <w:rPr>
          <w:rFonts w:cstheme="minorHAnsi"/>
          <w:b/>
          <w:u w:val="single"/>
        </w:rPr>
      </w:pPr>
      <w:r w:rsidRPr="007032DA">
        <w:rPr>
          <w:rFonts w:cstheme="minorHAnsi"/>
        </w:rPr>
        <w:t xml:space="preserve">Confirmation to comply with the specifications as per </w:t>
      </w:r>
      <w:r w:rsidRPr="007032DA">
        <w:rPr>
          <w:rFonts w:cstheme="minorHAnsi"/>
          <w:b/>
        </w:rPr>
        <w:t xml:space="preserve">Annex 3 </w:t>
      </w:r>
      <w:r w:rsidR="00E72DAB" w:rsidRPr="007032DA">
        <w:rPr>
          <w:rFonts w:cstheme="minorHAnsi"/>
          <w:b/>
        </w:rPr>
        <w:t>–</w:t>
      </w:r>
      <w:r w:rsidRPr="007032DA">
        <w:rPr>
          <w:rFonts w:cstheme="minorHAnsi"/>
          <w:b/>
        </w:rPr>
        <w:t xml:space="preserve"> </w:t>
      </w:r>
      <w:r w:rsidR="006253AA" w:rsidRPr="007032DA">
        <w:rPr>
          <w:rFonts w:cstheme="minorHAnsi"/>
          <w:b/>
        </w:rPr>
        <w:t>Detailed Specification</w:t>
      </w:r>
      <w:r w:rsidRPr="007032DA">
        <w:rPr>
          <w:rFonts w:cstheme="minorHAnsi"/>
        </w:rPr>
        <w:t>, if you can meet the specifications. If not, state clearly.</w:t>
      </w:r>
    </w:p>
    <w:p w14:paraId="524B8D88" w14:textId="7EABC47D" w:rsidR="008F21FB" w:rsidRPr="007032DA" w:rsidRDefault="00BA7123" w:rsidP="00DC7631">
      <w:pPr>
        <w:pStyle w:val="ListParagraph"/>
        <w:numPr>
          <w:ilvl w:val="1"/>
          <w:numId w:val="2"/>
        </w:numPr>
        <w:spacing w:after="0"/>
        <w:jc w:val="both"/>
        <w:rPr>
          <w:rFonts w:cstheme="minorHAnsi"/>
          <w:b/>
          <w:u w:val="single"/>
        </w:rPr>
      </w:pPr>
      <w:r w:rsidRPr="007032DA">
        <w:rPr>
          <w:rFonts w:cstheme="minorHAnsi"/>
        </w:rPr>
        <w:t>Confirmation to agree to accept the terms and condition as per this tender document and the general terms and conditions</w:t>
      </w:r>
      <w:r w:rsidR="002D4735" w:rsidRPr="007032DA">
        <w:rPr>
          <w:rFonts w:cstheme="minorHAnsi"/>
        </w:rPr>
        <w:t xml:space="preserve">, stated within Annex 5 </w:t>
      </w:r>
      <w:r w:rsidR="0023382A" w:rsidRPr="007032DA">
        <w:rPr>
          <w:rFonts w:cstheme="minorHAnsi"/>
        </w:rPr>
        <w:t>Tender and Award Acknowledge Certificate.</w:t>
      </w:r>
    </w:p>
    <w:p w14:paraId="4050A5D2" w14:textId="7A5C08EE" w:rsidR="004461AA" w:rsidRPr="007032DA" w:rsidRDefault="00621F28"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 xml:space="preserve">Award of Contracts: </w:t>
      </w:r>
    </w:p>
    <w:p w14:paraId="5B035BB3" w14:textId="0DF7BA7C" w:rsidR="00621F28"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This ITB does not </w:t>
      </w:r>
      <w:proofErr w:type="gramStart"/>
      <w:r w:rsidRPr="007032DA">
        <w:rPr>
          <w:rFonts w:cstheme="minorHAnsi"/>
          <w:lang w:val="en-US"/>
        </w:rPr>
        <w:t>commit</w:t>
      </w:r>
      <w:proofErr w:type="gramEnd"/>
      <w:r w:rsidRPr="007032DA">
        <w:rPr>
          <w:rFonts w:cstheme="minorHAnsi"/>
          <w:lang w:val="en-US"/>
        </w:rPr>
        <w:t xml:space="preserve"> LRC</w:t>
      </w:r>
      <w:r w:rsidR="00621F28" w:rsidRPr="007032DA">
        <w:rPr>
          <w:rFonts w:cstheme="minorHAnsi"/>
          <w:lang w:val="en-US"/>
        </w:rPr>
        <w:t xml:space="preserve"> to award a contract or pay any costs incurred in the preparation or submission of Bids, or costs</w:t>
      </w:r>
      <w:r w:rsidR="0023382A" w:rsidRPr="007032DA">
        <w:rPr>
          <w:rFonts w:cstheme="minorHAnsi"/>
          <w:lang w:val="en-US"/>
        </w:rPr>
        <w:t xml:space="preserve"> incurred in making necessary studies for the preparation thereof, or to procure </w:t>
      </w:r>
      <w:proofErr w:type="gramStart"/>
      <w:r w:rsidR="0023382A" w:rsidRPr="007032DA">
        <w:rPr>
          <w:rFonts w:cstheme="minorHAnsi"/>
          <w:lang w:val="en-US"/>
        </w:rPr>
        <w:t>or</w:t>
      </w:r>
      <w:proofErr w:type="gramEnd"/>
      <w:r w:rsidR="0023382A" w:rsidRPr="007032DA">
        <w:rPr>
          <w:rFonts w:cstheme="minorHAnsi"/>
          <w:lang w:val="en-US"/>
        </w:rPr>
        <w:t xml:space="preserve"> contract for services or goods. </w:t>
      </w:r>
      <w:r w:rsidR="00DE37E7" w:rsidRPr="007032DA">
        <w:rPr>
          <w:rFonts w:cstheme="minorHAnsi"/>
          <w:lang w:val="en-US"/>
        </w:rPr>
        <w:t>The</w:t>
      </w:r>
      <w:r w:rsidRPr="007032DA">
        <w:rPr>
          <w:rFonts w:cstheme="minorHAnsi"/>
          <w:lang w:val="en-US"/>
        </w:rPr>
        <w:t xml:space="preserve"> Bidder of an offer made by LRC</w:t>
      </w:r>
      <w:r w:rsidR="00DE37E7" w:rsidRPr="007032DA">
        <w:rPr>
          <w:rFonts w:cstheme="minorHAnsi"/>
          <w:lang w:val="en-US"/>
        </w:rPr>
        <w:t xml:space="preserve"> will </w:t>
      </w:r>
      <w:proofErr w:type="gramStart"/>
      <w:r w:rsidR="00DE37E7" w:rsidRPr="007032DA">
        <w:rPr>
          <w:rFonts w:cstheme="minorHAnsi"/>
          <w:lang w:val="en-US"/>
        </w:rPr>
        <w:t>regard</w:t>
      </w:r>
      <w:proofErr w:type="gramEnd"/>
      <w:r w:rsidR="00DE37E7" w:rsidRPr="007032DA">
        <w:rPr>
          <w:rFonts w:cstheme="minorHAnsi"/>
          <w:lang w:val="en-US"/>
        </w:rPr>
        <w:t xml:space="preserve"> as an offer made by the Bidder and not as an acceptance any bid submitted</w:t>
      </w:r>
      <w:r w:rsidR="0023382A" w:rsidRPr="007032DA">
        <w:rPr>
          <w:rFonts w:cstheme="minorHAnsi"/>
          <w:lang w:val="en-US"/>
        </w:rPr>
        <w:t>.</w:t>
      </w:r>
    </w:p>
    <w:p w14:paraId="44BD20E5" w14:textId="1A93CE4D" w:rsidR="0023382A" w:rsidRPr="007032DA" w:rsidRDefault="00621F28" w:rsidP="00130EB0">
      <w:pPr>
        <w:autoSpaceDE w:val="0"/>
        <w:autoSpaceDN w:val="0"/>
        <w:adjustRightInd w:val="0"/>
        <w:spacing w:after="0" w:line="240" w:lineRule="auto"/>
        <w:jc w:val="both"/>
        <w:rPr>
          <w:rFonts w:cstheme="minorHAnsi"/>
          <w:lang w:val="en-US"/>
        </w:rPr>
      </w:pPr>
      <w:r w:rsidRPr="007032DA">
        <w:rPr>
          <w:rFonts w:cstheme="minorHAnsi"/>
          <w:lang w:val="en-US"/>
        </w:rPr>
        <w:t>No contractual relationship will exist except pursuant to a written contract document signed by a duly authorized official of</w:t>
      </w:r>
      <w:r w:rsidR="009E02F8" w:rsidRPr="007032DA">
        <w:rPr>
          <w:rFonts w:cstheme="minorHAnsi"/>
          <w:lang w:val="en-US"/>
        </w:rPr>
        <w:t xml:space="preserve"> LRC</w:t>
      </w:r>
      <w:r w:rsidR="0023382A" w:rsidRPr="007032DA">
        <w:rPr>
          <w:rFonts w:cstheme="minorHAnsi"/>
          <w:lang w:val="en-US"/>
        </w:rPr>
        <w:t xml:space="preserve"> and the successful Bidder.</w:t>
      </w:r>
    </w:p>
    <w:p w14:paraId="38C67301" w14:textId="3096A40D"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may award contracts for part quan</w:t>
      </w:r>
      <w:r w:rsidRPr="007032DA">
        <w:rPr>
          <w:rFonts w:cstheme="minorHAnsi"/>
          <w:lang w:val="en-US"/>
        </w:rPr>
        <w:t xml:space="preserve">tities or individual items. LRC </w:t>
      </w:r>
      <w:r w:rsidR="00621F28" w:rsidRPr="007032DA">
        <w:rPr>
          <w:rFonts w:cstheme="minorHAnsi"/>
          <w:lang w:val="en-US"/>
        </w:rPr>
        <w:t>will notify successful Bidders of its decision with respect</w:t>
      </w:r>
      <w:r w:rsidR="0023382A" w:rsidRPr="007032DA">
        <w:rPr>
          <w:rFonts w:cstheme="minorHAnsi"/>
          <w:lang w:val="en-US"/>
        </w:rPr>
        <w:t xml:space="preserve"> to their Bids as soon as possible after the Bids are opened. </w:t>
      </w:r>
    </w:p>
    <w:p w14:paraId="452ACE63" w14:textId="75A26826"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reserves the right to cancel any ITB, to reject any or all Bids</w:t>
      </w:r>
      <w:r w:rsidR="0023382A" w:rsidRPr="007032DA">
        <w:rPr>
          <w:rFonts w:cstheme="minorHAnsi"/>
          <w:lang w:val="en-US"/>
        </w:rPr>
        <w:t xml:space="preserve"> in </w:t>
      </w:r>
      <w:r w:rsidR="00DE37E7" w:rsidRPr="007032DA">
        <w:rPr>
          <w:rFonts w:cstheme="minorHAnsi"/>
          <w:lang w:val="en-US"/>
        </w:rPr>
        <w:t>completely</w:t>
      </w:r>
      <w:r w:rsidR="0023382A" w:rsidRPr="007032DA">
        <w:rPr>
          <w:rFonts w:cstheme="minorHAnsi"/>
          <w:lang w:val="en-US"/>
        </w:rPr>
        <w:t xml:space="preserve"> or in part, and to award any contract.</w:t>
      </w:r>
    </w:p>
    <w:p w14:paraId="2644DA79" w14:textId="68657E22" w:rsidR="00621F28" w:rsidRPr="007032DA" w:rsidRDefault="00621F28" w:rsidP="00130EB0">
      <w:pPr>
        <w:spacing w:after="0"/>
        <w:jc w:val="both"/>
        <w:rPr>
          <w:rFonts w:cstheme="minorHAnsi"/>
          <w:lang w:val="en-US"/>
        </w:rPr>
      </w:pPr>
      <w:r w:rsidRPr="007032DA">
        <w:rPr>
          <w:rFonts w:cstheme="minorHAnsi"/>
          <w:lang w:val="en-US"/>
        </w:rPr>
        <w:t>Suppliers who do not comp</w:t>
      </w:r>
      <w:r w:rsidR="0023382A" w:rsidRPr="007032DA">
        <w:rPr>
          <w:rFonts w:cstheme="minorHAnsi"/>
          <w:lang w:val="en-US"/>
        </w:rPr>
        <w:t>l</w:t>
      </w:r>
      <w:r w:rsidRPr="007032DA">
        <w:rPr>
          <w:rFonts w:cstheme="minorHAnsi"/>
          <w:lang w:val="en-US"/>
        </w:rPr>
        <w:t xml:space="preserve">y with the contractual terms and </w:t>
      </w:r>
      <w:proofErr w:type="gramStart"/>
      <w:r w:rsidRPr="007032DA">
        <w:rPr>
          <w:rFonts w:cstheme="minorHAnsi"/>
          <w:lang w:val="en-US"/>
        </w:rPr>
        <w:t>conditions</w:t>
      </w:r>
      <w:proofErr w:type="gramEnd"/>
      <w:r w:rsidRPr="007032DA">
        <w:rPr>
          <w:rFonts w:cstheme="minorHAnsi"/>
          <w:lang w:val="en-US"/>
        </w:rPr>
        <w:t xml:space="preserve"> including delivering different products and of</w:t>
      </w:r>
      <w:r w:rsidR="0023382A" w:rsidRPr="007032DA">
        <w:rPr>
          <w:rFonts w:cstheme="minorHAnsi"/>
          <w:lang w:val="en-US"/>
        </w:rPr>
        <w:t xml:space="preserve"> different </w:t>
      </w:r>
      <w:proofErr w:type="gramStart"/>
      <w:r w:rsidR="0023382A" w:rsidRPr="007032DA">
        <w:rPr>
          <w:rFonts w:cstheme="minorHAnsi"/>
          <w:lang w:val="en-US"/>
        </w:rPr>
        <w:t>origin</w:t>
      </w:r>
      <w:proofErr w:type="gramEnd"/>
      <w:r w:rsidR="0023382A" w:rsidRPr="007032DA">
        <w:rPr>
          <w:rFonts w:cstheme="minorHAnsi"/>
          <w:lang w:val="en-US"/>
        </w:rPr>
        <w:t xml:space="preserve"> than stipulated in their Bid and covering contract </w:t>
      </w:r>
      <w:r w:rsidR="008B271B" w:rsidRPr="007032DA">
        <w:rPr>
          <w:rFonts w:cstheme="minorHAnsi"/>
          <w:lang w:val="en-US"/>
        </w:rPr>
        <w:t>may be excluded from future LRC</w:t>
      </w:r>
      <w:r w:rsidR="0023382A" w:rsidRPr="007032DA">
        <w:rPr>
          <w:rFonts w:cstheme="minorHAnsi"/>
          <w:lang w:val="en-US"/>
        </w:rPr>
        <w:t xml:space="preserve"> ITBs.</w:t>
      </w:r>
    </w:p>
    <w:p w14:paraId="18A4DB69" w14:textId="77777777" w:rsidR="00D87E22" w:rsidRPr="007032DA" w:rsidRDefault="00D87E22" w:rsidP="00130EB0">
      <w:pPr>
        <w:spacing w:after="0"/>
        <w:jc w:val="both"/>
        <w:rPr>
          <w:rFonts w:cstheme="minorHAnsi"/>
        </w:rPr>
      </w:pPr>
    </w:p>
    <w:p w14:paraId="45850B03" w14:textId="31ED4100" w:rsidR="0023382A" w:rsidRPr="007032DA" w:rsidRDefault="004461AA" w:rsidP="00130EB0">
      <w:pPr>
        <w:pStyle w:val="ListParagraph"/>
        <w:numPr>
          <w:ilvl w:val="0"/>
          <w:numId w:val="2"/>
        </w:numPr>
        <w:spacing w:after="0"/>
        <w:jc w:val="both"/>
        <w:rPr>
          <w:rFonts w:cstheme="minorHAnsi"/>
          <w:b/>
          <w:bCs/>
        </w:rPr>
      </w:pPr>
      <w:r w:rsidRPr="007032DA">
        <w:rPr>
          <w:rFonts w:cstheme="minorHAnsi"/>
          <w:b/>
          <w:bCs/>
        </w:rPr>
        <w:t xml:space="preserve">ACCEPTANCE: </w:t>
      </w:r>
    </w:p>
    <w:p w14:paraId="2C5D0771" w14:textId="77777777" w:rsidR="00DC7631" w:rsidRPr="007032DA" w:rsidRDefault="008B271B" w:rsidP="004A60C1">
      <w:pPr>
        <w:pStyle w:val="ListParagraph"/>
        <w:spacing w:after="0" w:line="240" w:lineRule="auto"/>
        <w:ind w:left="360"/>
        <w:jc w:val="both"/>
        <w:rPr>
          <w:rFonts w:cstheme="minorHAnsi"/>
        </w:rPr>
      </w:pPr>
      <w:r w:rsidRPr="007032DA">
        <w:rPr>
          <w:rFonts w:cstheme="minorHAnsi"/>
        </w:rPr>
        <w:t>LRC</w:t>
      </w:r>
      <w:r w:rsidR="00621F28" w:rsidRPr="007032DA">
        <w:rPr>
          <w:rFonts w:cstheme="minorHAnsi"/>
        </w:rPr>
        <w:t xml:space="preserve"> reserves the right, at its sole discretion, to consider as invalid or unacceptable any Bid which is </w:t>
      </w:r>
    </w:p>
    <w:p w14:paraId="19B2E85C"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lastRenderedPageBreak/>
        <w:t xml:space="preserve">a) not clear; </w:t>
      </w:r>
    </w:p>
    <w:p w14:paraId="3A5E729E"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b) incomplete</w:t>
      </w:r>
      <w:r w:rsidR="0023382A" w:rsidRPr="007032DA">
        <w:rPr>
          <w:rFonts w:cstheme="minorHAnsi"/>
        </w:rPr>
        <w:t xml:space="preserve"> in any material detail such as specification, terms delivery, quantity etc.; or</w:t>
      </w:r>
    </w:p>
    <w:p w14:paraId="42776A0D" w14:textId="545FF788" w:rsidR="008F21FB" w:rsidRPr="007032DA" w:rsidRDefault="0023382A" w:rsidP="004A60C1">
      <w:pPr>
        <w:pStyle w:val="ListParagraph"/>
        <w:spacing w:after="0" w:line="240" w:lineRule="auto"/>
        <w:ind w:left="360"/>
        <w:jc w:val="both"/>
        <w:rPr>
          <w:rFonts w:cstheme="minorHAnsi"/>
        </w:rPr>
      </w:pPr>
      <w:r w:rsidRPr="007032DA">
        <w:rPr>
          <w:rFonts w:cstheme="minorHAnsi"/>
        </w:rPr>
        <w:t>c) not presented on the Bid Form – and to accept or reject any amendments, withdraws and/or supplementary information submitted after the time and date of the ITB closure.</w:t>
      </w:r>
    </w:p>
    <w:p w14:paraId="580B638A" w14:textId="77777777" w:rsidR="004A60C1" w:rsidRPr="007032DA" w:rsidRDefault="004A60C1" w:rsidP="004A60C1">
      <w:pPr>
        <w:pStyle w:val="ListParagraph"/>
        <w:spacing w:after="0" w:line="240" w:lineRule="auto"/>
        <w:ind w:left="360"/>
        <w:jc w:val="both"/>
        <w:rPr>
          <w:rFonts w:cstheme="minorHAnsi"/>
        </w:rPr>
      </w:pPr>
    </w:p>
    <w:p w14:paraId="290F27CE" w14:textId="07EDC429" w:rsidR="002A7DEA" w:rsidRPr="007032DA" w:rsidRDefault="002A7DEA" w:rsidP="00130EB0">
      <w:pPr>
        <w:pStyle w:val="ListParagraph"/>
        <w:numPr>
          <w:ilvl w:val="0"/>
          <w:numId w:val="2"/>
        </w:numPr>
        <w:spacing w:after="0"/>
        <w:jc w:val="both"/>
        <w:rPr>
          <w:rFonts w:cstheme="minorHAnsi"/>
          <w:b/>
          <w:bCs/>
        </w:rPr>
      </w:pPr>
      <w:r w:rsidRPr="007032DA">
        <w:rPr>
          <w:rFonts w:cstheme="minorHAnsi"/>
          <w:b/>
          <w:bCs/>
        </w:rPr>
        <w:t>CONFIDENTIALITY</w:t>
      </w:r>
      <w:r w:rsidR="0023382A" w:rsidRPr="007032DA">
        <w:rPr>
          <w:rFonts w:cstheme="minorHAnsi"/>
          <w:b/>
          <w:bCs/>
        </w:rPr>
        <w:t>:</w:t>
      </w:r>
    </w:p>
    <w:p w14:paraId="5F9B9FFA" w14:textId="669B6883" w:rsidR="002A7DEA"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rPr>
        <w:t>This ITB or any part hereof, and all copies hereof shall be returned to LRC upon request. This ITB is conf</w:t>
      </w:r>
      <w:r w:rsidR="009E02F8" w:rsidRPr="007032DA">
        <w:rPr>
          <w:rFonts w:cstheme="minorHAnsi"/>
        </w:rPr>
        <w:t>idential and proprietary to LRC</w:t>
      </w:r>
      <w:r w:rsidRPr="007032DA">
        <w:rPr>
          <w:rFonts w:cstheme="minorHAnsi"/>
        </w:rPr>
        <w:t>, contains privileged information, part of which may be copyrighted, and is communicated to and received</w:t>
      </w:r>
      <w:r w:rsidR="00F34A34" w:rsidRPr="007032DA">
        <w:rPr>
          <w:rFonts w:cstheme="minorHAnsi"/>
        </w:rPr>
        <w:t xml:space="preserve"> </w:t>
      </w:r>
      <w:r w:rsidRPr="007032DA">
        <w:rPr>
          <w:rFonts w:cstheme="minorHAnsi"/>
          <w:lang w:val="en-US"/>
        </w:rPr>
        <w:t>by Bidders on the condition that no part thereof, or any information concerning it may be copied, exhibited, or furnished to</w:t>
      </w:r>
    </w:p>
    <w:p w14:paraId="58EF30EB" w14:textId="5277816F" w:rsidR="0023382A" w:rsidRPr="007032DA" w:rsidRDefault="006C1D00" w:rsidP="00130EB0">
      <w:pPr>
        <w:autoSpaceDE w:val="0"/>
        <w:autoSpaceDN w:val="0"/>
        <w:adjustRightInd w:val="0"/>
        <w:spacing w:after="0" w:line="240" w:lineRule="auto"/>
        <w:jc w:val="both"/>
        <w:rPr>
          <w:rFonts w:cstheme="minorHAnsi"/>
          <w:lang w:val="en-US"/>
        </w:rPr>
      </w:pPr>
      <w:r w:rsidRPr="007032DA">
        <w:rPr>
          <w:rFonts w:cstheme="minorHAnsi"/>
          <w:lang w:val="en-US"/>
        </w:rPr>
        <w:t>Others</w:t>
      </w:r>
      <w:r w:rsidR="002A7DEA" w:rsidRPr="007032DA">
        <w:rPr>
          <w:rFonts w:cstheme="minorHAnsi"/>
          <w:lang w:val="en-US"/>
        </w:rPr>
        <w:t xml:space="preserve"> without t</w:t>
      </w:r>
      <w:r w:rsidR="009E02F8" w:rsidRPr="007032DA">
        <w:rPr>
          <w:rFonts w:cstheme="minorHAnsi"/>
          <w:lang w:val="en-US"/>
        </w:rPr>
        <w:t>he prior written consent of LRC</w:t>
      </w:r>
      <w:r w:rsidR="002A7DEA" w:rsidRPr="007032DA">
        <w:rPr>
          <w:rFonts w:cstheme="minorHAnsi"/>
          <w:lang w:val="en-US"/>
        </w:rPr>
        <w:t>, except that Bidders may exhibit the specifications to prospective</w:t>
      </w:r>
      <w:r w:rsidR="0023382A" w:rsidRPr="007032DA">
        <w:rPr>
          <w:rFonts w:cstheme="minorHAnsi"/>
          <w:lang w:val="en-US"/>
        </w:rPr>
        <w:t xml:space="preserve"> subcontractors for the sole purpose of obtaining offers from them. Notwithstanding the other provisions of the ITB, Bidders will be bound by the contents of this paragraph </w:t>
      </w:r>
      <w:proofErr w:type="gramStart"/>
      <w:r w:rsidR="0023382A" w:rsidRPr="007032DA">
        <w:rPr>
          <w:rFonts w:cstheme="minorHAnsi"/>
          <w:lang w:val="en-US"/>
        </w:rPr>
        <w:t>whether or not</w:t>
      </w:r>
      <w:proofErr w:type="gramEnd"/>
      <w:r w:rsidR="0023382A" w:rsidRPr="007032DA">
        <w:rPr>
          <w:rFonts w:cstheme="minorHAnsi"/>
          <w:lang w:val="en-US"/>
        </w:rPr>
        <w:t xml:space="preserve"> their company submits a Bid or responds in any other way to</w:t>
      </w:r>
      <w:r w:rsidR="00231A46" w:rsidRPr="007032DA">
        <w:rPr>
          <w:rFonts w:cstheme="minorHAnsi"/>
          <w:lang w:val="en-US"/>
        </w:rPr>
        <w:t xml:space="preserve"> this ITB.</w:t>
      </w:r>
    </w:p>
    <w:p w14:paraId="6B7BCB81" w14:textId="2E2BB725" w:rsidR="002A7DEA" w:rsidRPr="007032DA" w:rsidRDefault="002A7DEA" w:rsidP="00130EB0">
      <w:pPr>
        <w:autoSpaceDE w:val="0"/>
        <w:autoSpaceDN w:val="0"/>
        <w:adjustRightInd w:val="0"/>
        <w:spacing w:after="0" w:line="240" w:lineRule="auto"/>
        <w:jc w:val="both"/>
        <w:rPr>
          <w:rFonts w:cstheme="minorHAnsi"/>
          <w:lang w:val="en-US"/>
        </w:rPr>
      </w:pPr>
    </w:p>
    <w:p w14:paraId="2E08D92E" w14:textId="0DBCA326" w:rsidR="004461AA" w:rsidRPr="007032DA" w:rsidRDefault="002A7DEA"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COLLUSIVE BIDDING AND ANTI-COMPETITIVE CONDUCT</w:t>
      </w:r>
    </w:p>
    <w:p w14:paraId="0CBB298F" w14:textId="598FA64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 xml:space="preserve">Bidders and their employees, officers, advisers, </w:t>
      </w:r>
      <w:proofErr w:type="gramStart"/>
      <w:r w:rsidRPr="007032DA">
        <w:rPr>
          <w:rFonts w:cstheme="minorHAnsi"/>
          <w:lang w:val="en-US"/>
        </w:rPr>
        <w:t>agent</w:t>
      </w:r>
      <w:proofErr w:type="gramEnd"/>
      <w:r w:rsidRPr="007032DA">
        <w:rPr>
          <w:rFonts w:cstheme="minorHAnsi"/>
          <w:lang w:val="en-US"/>
        </w:rPr>
        <w:t xml:space="preserve"> or sub-contractors shall not engage in any collusive bidding or other</w:t>
      </w:r>
      <w:r w:rsidR="005C004D" w:rsidRPr="007032DA">
        <w:rPr>
          <w:rFonts w:cstheme="minorHAnsi"/>
          <w:lang w:val="en-US"/>
        </w:rPr>
        <w:t xml:space="preserve"> anti-competitive conduct or any other si</w:t>
      </w:r>
      <w:r w:rsidR="005F020B" w:rsidRPr="007032DA">
        <w:rPr>
          <w:rFonts w:cstheme="minorHAnsi"/>
          <w:lang w:val="en-US"/>
        </w:rPr>
        <w:t>milar conduct, in relations to:</w:t>
      </w:r>
    </w:p>
    <w:p w14:paraId="4911C73F" w14:textId="5BAE99FB"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preparation of submission of Bids,</w:t>
      </w:r>
    </w:p>
    <w:p w14:paraId="4A1592A8" w14:textId="0B5520FC"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clarification of Bids,</w:t>
      </w:r>
    </w:p>
    <w:p w14:paraId="38A80E8C" w14:textId="23B321B6"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conduct and content of negotiations,</w:t>
      </w:r>
    </w:p>
    <w:p w14:paraId="77F90ACC" w14:textId="5047ACD0" w:rsidR="005C004D" w:rsidRPr="007032DA" w:rsidRDefault="002A7DEA" w:rsidP="005F020B">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130EB0" w:rsidRPr="007032DA">
        <w:rPr>
          <w:rFonts w:cstheme="minorHAnsi"/>
          <w:lang w:val="en-US"/>
        </w:rPr>
        <w:t>including</w:t>
      </w:r>
      <w:r w:rsidR="005F020B" w:rsidRPr="007032DA">
        <w:rPr>
          <w:rFonts w:cstheme="minorHAnsi"/>
          <w:lang w:val="en-US"/>
        </w:rPr>
        <w:t xml:space="preserve"> final contract negotiations,</w:t>
      </w:r>
    </w:p>
    <w:p w14:paraId="7D189C5A" w14:textId="1F34CC5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In respect of this ITB or procurement process, or any other procurem</w:t>
      </w:r>
      <w:r w:rsidR="0096170E" w:rsidRPr="007032DA">
        <w:rPr>
          <w:rFonts w:cstheme="minorHAnsi"/>
          <w:lang w:val="en-US"/>
        </w:rPr>
        <w:t>ent process being conducted by L</w:t>
      </w:r>
      <w:r w:rsidRPr="007032DA">
        <w:rPr>
          <w:rFonts w:cstheme="minorHAnsi"/>
          <w:lang w:val="en-US"/>
        </w:rPr>
        <w:t>RC in respect of any</w:t>
      </w:r>
      <w:r w:rsidR="005F020B" w:rsidRPr="007032DA">
        <w:rPr>
          <w:rFonts w:cstheme="minorHAnsi"/>
          <w:lang w:val="en-US"/>
        </w:rPr>
        <w:t xml:space="preserve"> of its requirements.</w:t>
      </w:r>
    </w:p>
    <w:p w14:paraId="1D5D75CA" w14:textId="707C0201" w:rsidR="005C004D"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For the purpose of this clause, collusive bidding, other anti-competitive conduct, or any other similar conduct may include,</w:t>
      </w:r>
      <w:r w:rsidR="005C004D" w:rsidRPr="007032DA">
        <w:rPr>
          <w:rFonts w:cstheme="minorHAnsi"/>
          <w:lang w:val="en-US"/>
        </w:rPr>
        <w:t xml:space="preserve"> among other things, the disclosure to, exchange or clarification with, any other Bidder, person or entity, of information (in any form), whether or not such information is commercial information confidential to</w:t>
      </w:r>
      <w:r w:rsidR="009E02F8" w:rsidRPr="007032DA">
        <w:rPr>
          <w:rFonts w:cstheme="minorHAnsi"/>
          <w:lang w:val="en-US"/>
        </w:rPr>
        <w:t xml:space="preserve"> LRC</w:t>
      </w:r>
      <w:r w:rsidR="005C004D" w:rsidRPr="007032DA">
        <w:rPr>
          <w:rFonts w:cstheme="minorHAnsi"/>
          <w:lang w:val="en-US"/>
        </w:rPr>
        <w:t>, any other Bidder, person or entity in order to alter the results of a solicitation exercise in such a way that would lead to an outcome other than that which would have been obtained</w:t>
      </w:r>
      <w:r w:rsidR="00FE4A2C" w:rsidRPr="007032DA">
        <w:rPr>
          <w:rFonts w:cstheme="minorHAnsi"/>
          <w:lang w:val="en-US"/>
        </w:rPr>
        <w:t xml:space="preserve"> through a competitive process.</w:t>
      </w:r>
    </w:p>
    <w:p w14:paraId="2639B965" w14:textId="3D62BCA9" w:rsidR="002A7DEA" w:rsidRPr="007032DA" w:rsidRDefault="002A7DEA" w:rsidP="00130EB0">
      <w:pPr>
        <w:autoSpaceDE w:val="0"/>
        <w:autoSpaceDN w:val="0"/>
        <w:adjustRightInd w:val="0"/>
        <w:spacing w:after="0" w:line="240" w:lineRule="auto"/>
        <w:jc w:val="both"/>
        <w:rPr>
          <w:rFonts w:cstheme="minorHAnsi"/>
          <w:lang w:val="en-US"/>
        </w:rPr>
      </w:pPr>
    </w:p>
    <w:p w14:paraId="73CBD857" w14:textId="1B807166" w:rsidR="004461AA" w:rsidRPr="007032DA" w:rsidRDefault="002A7DEA" w:rsidP="005D5EF6">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IMPROPER ASSISTANCE</w:t>
      </w:r>
    </w:p>
    <w:p w14:paraId="066D072F" w14:textId="25AD3643" w:rsidR="005D5EF6" w:rsidRPr="007032DA" w:rsidRDefault="002A7DEA" w:rsidP="00135BE5">
      <w:pPr>
        <w:autoSpaceDE w:val="0"/>
        <w:autoSpaceDN w:val="0"/>
        <w:adjustRightInd w:val="0"/>
        <w:spacing w:after="0" w:line="240" w:lineRule="auto"/>
        <w:jc w:val="both"/>
        <w:rPr>
          <w:rFonts w:cstheme="minorHAnsi"/>
          <w:lang w:val="en-US"/>
        </w:rPr>
      </w:pPr>
      <w:r w:rsidRPr="007032DA">
        <w:rPr>
          <w:rFonts w:cstheme="minorHAnsi"/>
          <w:lang w:val="en-US"/>
        </w:rPr>
        <w:t>Bid</w:t>
      </w:r>
      <w:r w:rsidR="0096170E" w:rsidRPr="007032DA">
        <w:rPr>
          <w:rFonts w:cstheme="minorHAnsi"/>
          <w:lang w:val="en-US"/>
        </w:rPr>
        <w:t>s that, in the sole opinion of L</w:t>
      </w:r>
      <w:r w:rsidR="005D5EF6" w:rsidRPr="007032DA">
        <w:rPr>
          <w:rFonts w:cstheme="minorHAnsi"/>
          <w:lang w:val="en-US"/>
        </w:rPr>
        <w:t>RC, have been compiled:</w:t>
      </w:r>
    </w:p>
    <w:p w14:paraId="37875E8F" w14:textId="66B3C01F"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 xml:space="preserve">With the assistance of </w:t>
      </w:r>
      <w:r w:rsidR="0096170E" w:rsidRPr="007032DA">
        <w:rPr>
          <w:rFonts w:cstheme="minorHAnsi"/>
          <w:lang w:val="en-US"/>
        </w:rPr>
        <w:t>current or former employees of L</w:t>
      </w:r>
      <w:r w:rsidR="002A7DEA" w:rsidRPr="007032DA">
        <w:rPr>
          <w:rFonts w:cstheme="minorHAnsi"/>
          <w:lang w:val="en-US"/>
        </w:rPr>
        <w:t>RC, or cu</w:t>
      </w:r>
      <w:r w:rsidR="0096170E" w:rsidRPr="007032DA">
        <w:rPr>
          <w:rFonts w:cstheme="minorHAnsi"/>
          <w:lang w:val="en-US"/>
        </w:rPr>
        <w:t>rrent or former contractors of L</w:t>
      </w:r>
      <w:r w:rsidR="002A7DEA" w:rsidRPr="007032DA">
        <w:rPr>
          <w:rFonts w:cstheme="minorHAnsi"/>
          <w:lang w:val="en-US"/>
        </w:rPr>
        <w:t>RC in violation of</w:t>
      </w:r>
      <w:r w:rsidR="005C004D" w:rsidRPr="007032DA">
        <w:rPr>
          <w:rFonts w:cstheme="minorHAnsi"/>
          <w:lang w:val="en-US"/>
        </w:rPr>
        <w:t xml:space="preserve"> </w:t>
      </w:r>
      <w:proofErr w:type="gramStart"/>
      <w:r w:rsidR="005C004D" w:rsidRPr="007032DA">
        <w:rPr>
          <w:rFonts w:cstheme="minorHAnsi"/>
          <w:lang w:val="en-US"/>
        </w:rPr>
        <w:t>confidentially</w:t>
      </w:r>
      <w:proofErr w:type="gramEnd"/>
      <w:r w:rsidR="005C004D" w:rsidRPr="007032DA">
        <w:rPr>
          <w:rFonts w:cstheme="minorHAnsi"/>
          <w:lang w:val="en-US"/>
        </w:rPr>
        <w:t xml:space="preserve"> obligations or by using information not otherwise available to the </w:t>
      </w:r>
      <w:proofErr w:type="gramStart"/>
      <w:r w:rsidR="005C004D" w:rsidRPr="007032DA">
        <w:rPr>
          <w:rFonts w:cstheme="minorHAnsi"/>
          <w:lang w:val="en-US"/>
        </w:rPr>
        <w:t>general public</w:t>
      </w:r>
      <w:proofErr w:type="gramEnd"/>
      <w:r w:rsidR="005C004D" w:rsidRPr="007032DA">
        <w:rPr>
          <w:rFonts w:cstheme="minorHAnsi"/>
          <w:lang w:val="en-US"/>
        </w:rPr>
        <w:t xml:space="preserve"> or which would pro</w:t>
      </w:r>
      <w:r w:rsidR="005D5EF6" w:rsidRPr="007032DA">
        <w:rPr>
          <w:rFonts w:cstheme="minorHAnsi"/>
          <w:lang w:val="en-US"/>
        </w:rPr>
        <w:t>vide a non-competitive benefit,</w:t>
      </w:r>
    </w:p>
    <w:p w14:paraId="33921227" w14:textId="77CCDF04"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With the utilization o</w:t>
      </w:r>
      <w:r w:rsidR="0096170E" w:rsidRPr="007032DA">
        <w:rPr>
          <w:rFonts w:cstheme="minorHAnsi"/>
          <w:lang w:val="en-US"/>
        </w:rPr>
        <w:t>f confidential and/or internal L</w:t>
      </w:r>
      <w:r w:rsidR="002A7DEA" w:rsidRPr="007032DA">
        <w:rPr>
          <w:rFonts w:cstheme="minorHAnsi"/>
          <w:lang w:val="en-US"/>
        </w:rPr>
        <w:t>RC information not made available to the public or to the other</w:t>
      </w:r>
      <w:r w:rsidR="005D5EF6" w:rsidRPr="007032DA">
        <w:rPr>
          <w:rFonts w:cstheme="minorHAnsi"/>
          <w:lang w:val="en-US"/>
        </w:rPr>
        <w:t xml:space="preserve"> Bidders,</w:t>
      </w:r>
    </w:p>
    <w:p w14:paraId="78828B62" w14:textId="1474768B" w:rsidR="006C1D00"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In breach of an o</w:t>
      </w:r>
      <w:r w:rsidR="0096170E" w:rsidRPr="007032DA">
        <w:rPr>
          <w:rFonts w:cstheme="minorHAnsi"/>
          <w:lang w:val="en-US"/>
        </w:rPr>
        <w:t>bligation of confidentially to L</w:t>
      </w:r>
      <w:r w:rsidRPr="007032DA">
        <w:rPr>
          <w:rFonts w:cstheme="minorHAnsi"/>
          <w:lang w:val="en-US"/>
        </w:rPr>
        <w:t>RC, or contrary to these terms and conditions for submission of a Bid,</w:t>
      </w:r>
      <w:r w:rsidR="005C004D" w:rsidRPr="007032DA">
        <w:rPr>
          <w:rFonts w:cstheme="minorHAnsi"/>
          <w:lang w:val="en-US"/>
        </w:rPr>
        <w:t xml:space="preserve"> shall be excluded from further consideration Without limiting the operation of the above clause, a Bidder shall not, in the absence of </w:t>
      </w:r>
      <w:r w:rsidR="009E02F8" w:rsidRPr="007032DA">
        <w:rPr>
          <w:rFonts w:cstheme="minorHAnsi"/>
          <w:lang w:val="en-US"/>
        </w:rPr>
        <w:t>prior written approval from LRC</w:t>
      </w:r>
      <w:r w:rsidR="005C004D" w:rsidRPr="007032DA">
        <w:rPr>
          <w:rFonts w:cstheme="minorHAnsi"/>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7032DA">
        <w:rPr>
          <w:rFonts w:cstheme="minorHAnsi"/>
          <w:lang w:val="en-US"/>
        </w:rPr>
        <w:t>otherwise engaged by LRC</w:t>
      </w:r>
      <w:r w:rsidR="005C004D" w:rsidRPr="007032DA">
        <w:rPr>
          <w:rFonts w:cstheme="minorHAnsi"/>
          <w:lang w:val="en-US"/>
        </w:rPr>
        <w:t xml:space="preserve"> and was engaged directly, or indirectly, in the planning or performance of the requirement, project, or activity to which this ITB relates.</w:t>
      </w:r>
    </w:p>
    <w:p w14:paraId="1758ABC6" w14:textId="77777777" w:rsidR="005C004D" w:rsidRPr="007032DA" w:rsidRDefault="005C004D" w:rsidP="00130EB0">
      <w:pPr>
        <w:autoSpaceDE w:val="0"/>
        <w:autoSpaceDN w:val="0"/>
        <w:adjustRightInd w:val="0"/>
        <w:spacing w:after="0" w:line="240" w:lineRule="auto"/>
        <w:jc w:val="both"/>
        <w:rPr>
          <w:rFonts w:cstheme="minorHAnsi"/>
          <w:lang w:val="en-US"/>
        </w:rPr>
      </w:pPr>
    </w:p>
    <w:p w14:paraId="2EBEAF04" w14:textId="2931DD50" w:rsidR="002A7DEA" w:rsidRPr="007032DA" w:rsidRDefault="002A7DEA"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CORRUPT PRACTICES</w:t>
      </w:r>
    </w:p>
    <w:p w14:paraId="575F054E" w14:textId="7DE281E0" w:rsidR="008F21FB"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L</w:t>
      </w:r>
      <w:r w:rsidR="002A7DEA" w:rsidRPr="007032DA">
        <w:rPr>
          <w:rFonts w:cstheme="minorHAnsi"/>
          <w:lang w:val="en-US"/>
        </w:rPr>
        <w:t>RC has zero tolerance for corruption.</w:t>
      </w:r>
      <w:r w:rsidR="005C004D" w:rsidRPr="007032DA">
        <w:rPr>
          <w:rFonts w:cstheme="minorHAnsi"/>
          <w:lang w:val="en-US"/>
        </w:rPr>
        <w:t xml:space="preserve"> The Bidder represents and warrants that neither it nor any of its potential subcontractors are engaged in any for</w:t>
      </w:r>
      <w:r w:rsidR="009E02F8" w:rsidRPr="007032DA">
        <w:rPr>
          <w:rFonts w:cstheme="minorHAnsi"/>
          <w:lang w:val="en-US"/>
        </w:rPr>
        <w:t>m of corruption, defined by LRC</w:t>
      </w:r>
      <w:r w:rsidR="005C004D" w:rsidRPr="007032DA">
        <w:rPr>
          <w:rFonts w:cstheme="minorHAnsi"/>
          <w:lang w:val="en-US"/>
        </w:rPr>
        <w:t xml:space="preserve"> as the misuse of entrusted power for private gain.</w:t>
      </w:r>
    </w:p>
    <w:p w14:paraId="6F38071B" w14:textId="5CF78C8A" w:rsidR="00C301AE"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lastRenderedPageBreak/>
        <w:t>This definition is not limited to interactions with public officials and covers both attempted and actual corruption, as well as</w:t>
      </w:r>
      <w:r w:rsidR="0095397C" w:rsidRPr="007032DA">
        <w:rPr>
          <w:rFonts w:cstheme="minorHAnsi"/>
          <w:lang w:val="en-US"/>
        </w:rPr>
        <w:t xml:space="preserve"> monetary and non-monetary corruption. The definition includes, but is not limited to, corruption in the form </w:t>
      </w:r>
      <w:proofErr w:type="gramStart"/>
      <w:r w:rsidR="0095397C" w:rsidRPr="007032DA">
        <w:rPr>
          <w:rFonts w:cstheme="minorHAnsi"/>
          <w:lang w:val="en-US"/>
        </w:rPr>
        <w:t>of:</w:t>
      </w:r>
      <w:proofErr w:type="gramEnd"/>
      <w:r w:rsidR="0095397C" w:rsidRPr="007032DA">
        <w:rPr>
          <w:rFonts w:cstheme="minorHAnsi"/>
          <w:lang w:val="en-US"/>
        </w:rPr>
        <w:t xml:space="preserve">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7032DA">
        <w:rPr>
          <w:rFonts w:cstheme="minorHAnsi"/>
          <w:lang w:val="en-US"/>
        </w:rPr>
        <w:t xml:space="preserve"> </w:t>
      </w:r>
      <w:r w:rsidRPr="007032DA">
        <w:rPr>
          <w:rFonts w:cstheme="minorHAnsi"/>
          <w:lang w:val="en-US"/>
        </w:rPr>
        <w:t>regarded as an illegal or corrupt practice, shall be made, promised, sought or accepted – directly or indirectly – as an</w:t>
      </w:r>
      <w:r w:rsidR="00C301AE" w:rsidRPr="007032DA">
        <w:rPr>
          <w:rFonts w:cstheme="minorHAnsi"/>
          <w:lang w:val="en-US"/>
        </w:rPr>
        <w:t xml:space="preserve"> inducement or reward in relat</w:t>
      </w:r>
      <w:r w:rsidR="009E02F8" w:rsidRPr="007032DA">
        <w:rPr>
          <w:rFonts w:cstheme="minorHAnsi"/>
          <w:lang w:val="en-US"/>
        </w:rPr>
        <w:t>ion to activities funded by LRC</w:t>
      </w:r>
      <w:r w:rsidR="00C301AE" w:rsidRPr="007032DA">
        <w:rPr>
          <w:rFonts w:cstheme="minorHAnsi"/>
          <w:lang w:val="en-US"/>
        </w:rPr>
        <w:t xml:space="preserve">, including tendering, award or execution of </w:t>
      </w:r>
      <w:r w:rsidR="00CA48C3" w:rsidRPr="007032DA">
        <w:rPr>
          <w:rFonts w:cstheme="minorHAnsi"/>
          <w:lang w:val="en-US"/>
        </w:rPr>
        <w:t>core serves</w:t>
      </w:r>
      <w:r w:rsidR="00C301AE" w:rsidRPr="007032DA">
        <w:rPr>
          <w:rFonts w:cstheme="minorHAnsi"/>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0A3099E3" w14:textId="7C40DC71" w:rsidR="002A7DEA" w:rsidRPr="007032DA" w:rsidRDefault="002A7DEA" w:rsidP="00130EB0">
      <w:pPr>
        <w:autoSpaceDE w:val="0"/>
        <w:autoSpaceDN w:val="0"/>
        <w:adjustRightInd w:val="0"/>
        <w:spacing w:after="0" w:line="240" w:lineRule="auto"/>
        <w:jc w:val="both"/>
        <w:rPr>
          <w:rFonts w:cstheme="minorHAnsi"/>
          <w:lang w:val="en-US"/>
        </w:rPr>
      </w:pPr>
    </w:p>
    <w:p w14:paraId="0085C3F2" w14:textId="26070332" w:rsidR="0096170E"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The Bidder agrees to acc</w:t>
      </w:r>
      <w:r w:rsidR="009E02F8" w:rsidRPr="007032DA">
        <w:rPr>
          <w:rFonts w:cstheme="minorHAnsi"/>
          <w:lang w:val="en-US"/>
        </w:rPr>
        <w:t>urately communicate LRC</w:t>
      </w:r>
      <w:r w:rsidRPr="007032DA">
        <w:rPr>
          <w:rFonts w:cstheme="minorHAnsi"/>
          <w:lang w:val="en-US"/>
        </w:rPr>
        <w:t xml:space="preserve"> policy with regards to Anti- Corruption to Third Parties. The </w:t>
      </w:r>
      <w:proofErr w:type="gramStart"/>
      <w:r w:rsidRPr="007032DA">
        <w:rPr>
          <w:rFonts w:cstheme="minorHAnsi"/>
          <w:lang w:val="en-US"/>
        </w:rPr>
        <w:t>Bidder</w:t>
      </w:r>
      <w:proofErr w:type="gramEnd"/>
      <w:r w:rsidR="00C301AE" w:rsidRPr="007032DA">
        <w:rPr>
          <w:rFonts w:cstheme="minorHAnsi"/>
          <w:lang w:val="en-US"/>
        </w:rPr>
        <w:t xml:space="preserve"> fu</w:t>
      </w:r>
      <w:r w:rsidR="009E02F8" w:rsidRPr="007032DA">
        <w:rPr>
          <w:rFonts w:cstheme="minorHAnsi"/>
          <w:lang w:val="en-US"/>
        </w:rPr>
        <w:t>rthermore, agrees to inform LRC</w:t>
      </w:r>
      <w:r w:rsidR="00C301AE" w:rsidRPr="007032DA">
        <w:rPr>
          <w:rFonts w:cstheme="minorHAnsi"/>
          <w:lang w:val="en-US"/>
        </w:rPr>
        <w:t xml:space="preserve"> immediately of any suspicion or information it receives from any source alleging a violation of this policy to the contact deta</w:t>
      </w:r>
      <w:r w:rsidR="009E02F8" w:rsidRPr="007032DA">
        <w:rPr>
          <w:rFonts w:cstheme="minorHAnsi"/>
          <w:lang w:val="en-US"/>
        </w:rPr>
        <w:t xml:space="preserve">ils of the specific LRC </w:t>
      </w:r>
      <w:r w:rsidR="00C301AE" w:rsidRPr="007032DA">
        <w:rPr>
          <w:rFonts w:cstheme="minorHAnsi"/>
          <w:lang w:val="en-US"/>
        </w:rPr>
        <w:t xml:space="preserve">country operations </w:t>
      </w:r>
    </w:p>
    <w:p w14:paraId="76124B2F" w14:textId="77777777" w:rsidR="004A60C1" w:rsidRPr="007032DA" w:rsidRDefault="004A60C1" w:rsidP="005D5EF6">
      <w:pPr>
        <w:autoSpaceDE w:val="0"/>
        <w:autoSpaceDN w:val="0"/>
        <w:adjustRightInd w:val="0"/>
        <w:spacing w:after="0" w:line="240" w:lineRule="auto"/>
        <w:jc w:val="both"/>
        <w:rPr>
          <w:rFonts w:cstheme="minorHAnsi"/>
          <w:lang w:val="en-US"/>
        </w:rPr>
      </w:pPr>
    </w:p>
    <w:p w14:paraId="60C107DC" w14:textId="6E0BE13A" w:rsidR="004461AA" w:rsidRPr="007032DA" w:rsidRDefault="0096170E"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CONFLICT OF INTEREST</w:t>
      </w:r>
    </w:p>
    <w:p w14:paraId="3CC04412" w14:textId="61CF84D1" w:rsidR="00C301A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A Bidder shall not, and shall ensure that its employees, officers, advisers, agents or subcontractors do not place themselves</w:t>
      </w:r>
      <w:r w:rsidR="00C301AE" w:rsidRPr="007032DA">
        <w:rPr>
          <w:rFonts w:cstheme="minorHAnsi"/>
          <w:lang w:val="en-US"/>
        </w:rPr>
        <w:t xml:space="preserve"> in a position that may, or does, give rise to an actual, potential or perceived </w:t>
      </w:r>
      <w:proofErr w:type="gramStart"/>
      <w:r w:rsidR="00C301AE" w:rsidRPr="007032DA">
        <w:rPr>
          <w:rFonts w:cstheme="minorHAnsi"/>
          <w:lang w:val="en-US"/>
        </w:rPr>
        <w:t>conflict of intere</w:t>
      </w:r>
      <w:r w:rsidR="009E02F8" w:rsidRPr="007032DA">
        <w:rPr>
          <w:rFonts w:cstheme="minorHAnsi"/>
          <w:lang w:val="en-US"/>
        </w:rPr>
        <w:t>st</w:t>
      </w:r>
      <w:proofErr w:type="gramEnd"/>
      <w:r w:rsidR="009E02F8" w:rsidRPr="007032DA">
        <w:rPr>
          <w:rFonts w:cstheme="minorHAnsi"/>
          <w:lang w:val="en-US"/>
        </w:rPr>
        <w:t xml:space="preserve"> between the interests of LRC</w:t>
      </w:r>
      <w:r w:rsidR="00C301AE" w:rsidRPr="007032DA">
        <w:rPr>
          <w:rFonts w:cstheme="minorHAnsi"/>
          <w:lang w:val="en-US"/>
        </w:rPr>
        <w:t xml:space="preserve"> and the Bidder’s interests during the procurement process.</w:t>
      </w:r>
    </w:p>
    <w:p w14:paraId="7D490022" w14:textId="2F370777" w:rsidR="00C301AE" w:rsidRPr="007032DA" w:rsidRDefault="00C301AE" w:rsidP="00130EB0">
      <w:pPr>
        <w:autoSpaceDE w:val="0"/>
        <w:autoSpaceDN w:val="0"/>
        <w:adjustRightInd w:val="0"/>
        <w:spacing w:after="0" w:line="240" w:lineRule="auto"/>
        <w:jc w:val="both"/>
        <w:rPr>
          <w:rFonts w:cstheme="minorHAnsi"/>
          <w:lang w:val="en-US"/>
        </w:rPr>
      </w:pPr>
      <w:r w:rsidRPr="007032DA">
        <w:rPr>
          <w:rFonts w:cstheme="minorHAnsi"/>
          <w:lang w:val="en-US"/>
        </w:rPr>
        <w:t>If during any stage of the procurement pr</w:t>
      </w:r>
      <w:r w:rsidR="009E02F8" w:rsidRPr="007032DA">
        <w:rPr>
          <w:rFonts w:cstheme="minorHAnsi"/>
          <w:lang w:val="en-US"/>
        </w:rPr>
        <w:t>ocess or performance of any LRC</w:t>
      </w:r>
      <w:r w:rsidRPr="007032DA">
        <w:rPr>
          <w:rFonts w:cstheme="minorHAnsi"/>
          <w:lang w:val="en-US"/>
        </w:rPr>
        <w:t xml:space="preserve"> contract a conflict of interest arises, or appears likely to ari</w:t>
      </w:r>
      <w:r w:rsidR="009E02F8" w:rsidRPr="007032DA">
        <w:rPr>
          <w:rFonts w:cstheme="minorHAnsi"/>
          <w:lang w:val="en-US"/>
        </w:rPr>
        <w:t>se, the Bidder shall notify LRC</w:t>
      </w:r>
      <w:r w:rsidRPr="007032DA">
        <w:rPr>
          <w:rFonts w:cstheme="minorHAnsi"/>
          <w:lang w:val="en-US"/>
        </w:rPr>
        <w:t xml:space="preserve"> immediately in writing, setting out all relevant details of the situation, including those cases in which the interests of the Bidder conflict with the interests of </w:t>
      </w:r>
      <w:r w:rsidR="009E02F8" w:rsidRPr="007032DA">
        <w:rPr>
          <w:rFonts w:cstheme="minorHAnsi"/>
          <w:lang w:val="en-US"/>
        </w:rPr>
        <w:t>LRC, or cases in which any LRC</w:t>
      </w:r>
      <w:r w:rsidRPr="007032DA">
        <w:rPr>
          <w:rFonts w:cstheme="minorHAnsi"/>
          <w:lang w:val="en-US"/>
        </w:rPr>
        <w:t xml:space="preserve"> official, employee or</w:t>
      </w:r>
      <w:r w:rsidR="009E02F8" w:rsidRPr="007032DA">
        <w:rPr>
          <w:rFonts w:cstheme="minorHAnsi"/>
          <w:lang w:val="en-US"/>
        </w:rPr>
        <w:t xml:space="preserve"> person under contract with LRC</w:t>
      </w:r>
      <w:r w:rsidRPr="007032DA">
        <w:rPr>
          <w:rFonts w:cstheme="minorHAnsi"/>
          <w:lang w:val="en-US"/>
        </w:rPr>
        <w:t xml:space="preserve"> may have, or appear to have, an interest of any kind in the Bidder’s business or any kind of economic ties with the Bidder. The</w:t>
      </w:r>
      <w:r w:rsidR="009E02F8" w:rsidRPr="007032DA">
        <w:rPr>
          <w:rFonts w:cstheme="minorHAnsi"/>
          <w:lang w:val="en-US"/>
        </w:rPr>
        <w:t xml:space="preserve"> Bidder shall take steps as LRC</w:t>
      </w:r>
      <w:r w:rsidRPr="007032DA">
        <w:rPr>
          <w:rFonts w:cstheme="minorHAnsi"/>
          <w:lang w:val="en-US"/>
        </w:rPr>
        <w:t xml:space="preserve"> may reasonably require, to resolve or otherwise deal with the conf</w:t>
      </w:r>
      <w:r w:rsidR="009E02F8" w:rsidRPr="007032DA">
        <w:rPr>
          <w:rFonts w:cstheme="minorHAnsi"/>
          <w:lang w:val="en-US"/>
        </w:rPr>
        <w:t>lict to the satisfaction of LRC</w:t>
      </w:r>
      <w:r w:rsidRPr="007032DA">
        <w:rPr>
          <w:rFonts w:cstheme="minorHAnsi"/>
          <w:lang w:val="en-US"/>
        </w:rPr>
        <w:t>.</w:t>
      </w:r>
    </w:p>
    <w:p w14:paraId="65B53935" w14:textId="7FFC3C0C" w:rsidR="0096170E" w:rsidRPr="007032DA" w:rsidRDefault="0096170E" w:rsidP="00130EB0">
      <w:pPr>
        <w:autoSpaceDE w:val="0"/>
        <w:autoSpaceDN w:val="0"/>
        <w:adjustRightInd w:val="0"/>
        <w:spacing w:after="0" w:line="240" w:lineRule="auto"/>
        <w:jc w:val="both"/>
        <w:rPr>
          <w:rFonts w:cstheme="minorHAnsi"/>
          <w:b/>
          <w:bCs/>
          <w:lang w:val="en-US"/>
        </w:rPr>
      </w:pPr>
    </w:p>
    <w:p w14:paraId="7CE17945" w14:textId="0FED19DC"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WITHDRAWAL/MODIFICATION OF BIDS</w:t>
      </w:r>
    </w:p>
    <w:p w14:paraId="70F649B8" w14:textId="7015D7CC"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Requests to withdraw a Bid after the Bid closure time shall not be </w:t>
      </w:r>
      <w:r w:rsidR="00C301AE" w:rsidRPr="007032DA">
        <w:rPr>
          <w:rFonts w:cstheme="minorHAnsi"/>
          <w:lang w:val="en-US"/>
        </w:rPr>
        <w:t>honored</w:t>
      </w:r>
      <w:r w:rsidRPr="007032DA">
        <w:rPr>
          <w:rFonts w:cstheme="minorHAnsi"/>
          <w:lang w:val="en-US"/>
        </w:rPr>
        <w:t>.</w:t>
      </w:r>
    </w:p>
    <w:p w14:paraId="33770936" w14:textId="16F5F101"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Withdrawal of a Bid may result in your suspension or r</w:t>
      </w:r>
      <w:r w:rsidR="008F2A63" w:rsidRPr="007032DA">
        <w:rPr>
          <w:rFonts w:cstheme="minorHAnsi"/>
          <w:lang w:val="en-US"/>
        </w:rPr>
        <w:t>emoval from the L</w:t>
      </w:r>
      <w:r w:rsidRPr="007032DA">
        <w:rPr>
          <w:rFonts w:cstheme="minorHAnsi"/>
          <w:lang w:val="en-US"/>
        </w:rPr>
        <w:t>RC suppliers List.</w:t>
      </w:r>
    </w:p>
    <w:p w14:paraId="22C5229D" w14:textId="4EA83138" w:rsidR="00C301A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 Bidder may modify its Bid prior to the ITB closure.</w:t>
      </w:r>
      <w:r w:rsidR="00C301AE" w:rsidRPr="007032DA">
        <w:rPr>
          <w:rFonts w:cstheme="minorHAnsi"/>
          <w:lang w:val="en-US"/>
        </w:rPr>
        <w:t xml:space="preserve"> Any such modification shall be submitted in writing and in a sealed envelope, marked with the original Bid number. No modification shall be allowed after the ITB clos</w:t>
      </w:r>
      <w:r w:rsidR="005F020B" w:rsidRPr="007032DA">
        <w:rPr>
          <w:rFonts w:cstheme="minorHAnsi"/>
          <w:lang w:val="en-US"/>
        </w:rPr>
        <w:t>ure.</w:t>
      </w:r>
    </w:p>
    <w:p w14:paraId="7EAA872D" w14:textId="46875840"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LATE BIDS</w:t>
      </w:r>
    </w:p>
    <w:p w14:paraId="50C26306" w14:textId="288018D4" w:rsidR="000861D7"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Bids received after the ITB closure will be rejected</w:t>
      </w:r>
      <w:r w:rsidR="005F020B" w:rsidRPr="007032DA">
        <w:rPr>
          <w:rFonts w:cstheme="minorHAnsi"/>
          <w:lang w:val="en-US"/>
        </w:rPr>
        <w:t>.</w:t>
      </w:r>
    </w:p>
    <w:p w14:paraId="702E0DB2" w14:textId="79152B15"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OPENING OF THE ITB</w:t>
      </w:r>
    </w:p>
    <w:p w14:paraId="286EB9D2" w14:textId="4F0B7D62" w:rsidR="00BC1F17" w:rsidRPr="00BC1F17" w:rsidRDefault="00BC1F17" w:rsidP="00BC1F17">
      <w:pPr>
        <w:autoSpaceDE w:val="0"/>
        <w:autoSpaceDN w:val="0"/>
        <w:adjustRightInd w:val="0"/>
        <w:spacing w:after="0" w:line="240" w:lineRule="auto"/>
        <w:jc w:val="both"/>
        <w:rPr>
          <w:rFonts w:cstheme="minorHAnsi"/>
          <w:lang w:val="en-US"/>
        </w:rPr>
      </w:pPr>
      <w:r w:rsidRPr="00BC1F17">
        <w:rPr>
          <w:rFonts w:cstheme="minorHAnsi"/>
          <w:lang w:val="en-US"/>
        </w:rPr>
        <w:t xml:space="preserve">The Tender Opening will take place at the time and location stated by the procurement in coordination with the committee. </w:t>
      </w:r>
    </w:p>
    <w:p w14:paraId="1E62FB21" w14:textId="17B778B9" w:rsidR="004461AA"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 xml:space="preserve">Any attempt by a Bidder to influence the Evaluation Committee in the process of examination, </w:t>
      </w:r>
      <w:r w:rsidR="000861D7" w:rsidRPr="007032DA">
        <w:rPr>
          <w:rFonts w:cstheme="minorHAnsi"/>
          <w:lang w:val="en-US"/>
        </w:rPr>
        <w:t xml:space="preserve">clarification, evaluation and comparison of tenders, to obtain information on how the procedure is </w:t>
      </w:r>
      <w:r w:rsidR="009E02F8" w:rsidRPr="007032DA">
        <w:rPr>
          <w:rFonts w:cstheme="minorHAnsi"/>
          <w:lang w:val="en-US"/>
        </w:rPr>
        <w:t>progressing or to influence LRC</w:t>
      </w:r>
      <w:r w:rsidR="000861D7" w:rsidRPr="007032DA">
        <w:rPr>
          <w:rFonts w:cstheme="minorHAnsi"/>
          <w:lang w:val="en-US"/>
        </w:rPr>
        <w:t xml:space="preserve"> in its decision concerning the award of the contract will result in the immediate rejection of the tender.</w:t>
      </w:r>
    </w:p>
    <w:p w14:paraId="31948105" w14:textId="29243C2D"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CONDITIONS OF CONTRACT</w:t>
      </w:r>
    </w:p>
    <w:p w14:paraId="4107FAB5" w14:textId="5F27CC60"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Bidd</w:t>
      </w:r>
      <w:r w:rsidR="008F2A63" w:rsidRPr="007032DA">
        <w:rPr>
          <w:rFonts w:cstheme="minorHAnsi"/>
          <w:lang w:val="en-US"/>
        </w:rPr>
        <w:t>ers shall acknowledge that the L</w:t>
      </w:r>
      <w:r w:rsidRPr="007032DA">
        <w:rPr>
          <w:rFonts w:cstheme="minorHAnsi"/>
          <w:lang w:val="en-US"/>
        </w:rPr>
        <w:t xml:space="preserve">RC General </w:t>
      </w:r>
      <w:r w:rsidR="008F2A63" w:rsidRPr="007032DA">
        <w:rPr>
          <w:rFonts w:cstheme="minorHAnsi"/>
          <w:lang w:val="en-US"/>
        </w:rPr>
        <w:t>Conditions</w:t>
      </w:r>
      <w:r w:rsidRPr="007032DA">
        <w:rPr>
          <w:rFonts w:cstheme="minorHAnsi"/>
          <w:lang w:val="en-US"/>
        </w:rPr>
        <w:t>, or the</w:t>
      </w:r>
      <w:r w:rsidR="000861D7" w:rsidRPr="007032DA">
        <w:rPr>
          <w:rFonts w:cstheme="minorHAnsi"/>
          <w:lang w:val="en-US"/>
        </w:rPr>
        <w:t xml:space="preserve"> Special Conditions of Contract, as applicable, are acceptable.</w:t>
      </w:r>
    </w:p>
    <w:p w14:paraId="6A29C825" w14:textId="0507FA21"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CANCELLATION OF THE ITB</w:t>
      </w:r>
    </w:p>
    <w:p w14:paraId="19B59840" w14:textId="454CCC9F"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lastRenderedPageBreak/>
        <w:t>In the event of an ITB cancellatio</w:t>
      </w:r>
      <w:r w:rsidR="008F2A63" w:rsidRPr="007032DA">
        <w:rPr>
          <w:rFonts w:cstheme="minorHAnsi"/>
          <w:lang w:val="en-US"/>
        </w:rPr>
        <w:t>n, Bidders will be notified by L</w:t>
      </w:r>
      <w:r w:rsidRPr="007032DA">
        <w:rPr>
          <w:rFonts w:cstheme="minorHAnsi"/>
          <w:lang w:val="en-US"/>
        </w:rPr>
        <w:t>RC. If the ITB is cancelled before the outer envelope of any</w:t>
      </w:r>
      <w:r w:rsidR="000861D7" w:rsidRPr="007032DA">
        <w:rPr>
          <w:rFonts w:cstheme="minorHAnsi"/>
          <w:lang w:val="en-US"/>
        </w:rPr>
        <w:t xml:space="preserve"> Bid has been opened, the sealed envelopes will be returned, unopened, to the Bidders.</w:t>
      </w:r>
    </w:p>
    <w:p w14:paraId="07B7AE58" w14:textId="4E8A2182" w:rsidR="00145AD0" w:rsidRPr="007032DA" w:rsidRDefault="0096170E" w:rsidP="005F020B">
      <w:pPr>
        <w:autoSpaceDE w:val="0"/>
        <w:autoSpaceDN w:val="0"/>
        <w:adjustRightInd w:val="0"/>
        <w:spacing w:after="0" w:line="240" w:lineRule="auto"/>
        <w:jc w:val="both"/>
        <w:rPr>
          <w:rFonts w:cstheme="minorHAnsi"/>
          <w:i/>
          <w:iCs/>
          <w:lang w:val="en-US"/>
        </w:rPr>
      </w:pPr>
      <w:r w:rsidRPr="007032DA">
        <w:rPr>
          <w:rFonts w:cstheme="minorHAnsi"/>
          <w:i/>
          <w:iCs/>
          <w:lang w:val="en-US"/>
        </w:rPr>
        <w:t>The ITB may be cancell</w:t>
      </w:r>
      <w:r w:rsidR="005F020B" w:rsidRPr="007032DA">
        <w:rPr>
          <w:rFonts w:cstheme="minorHAnsi"/>
          <w:i/>
          <w:iCs/>
          <w:lang w:val="en-US"/>
        </w:rPr>
        <w:t>ed in the following situations:</w:t>
      </w:r>
    </w:p>
    <w:p w14:paraId="34A2EDE2"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where no qualitatively or financially worthwhile Bid has been received or there has been no response at all;</w:t>
      </w:r>
    </w:p>
    <w:p w14:paraId="313AB1DC"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the economic or technical parameters of the project have been fundamentally altered;</w:t>
      </w:r>
    </w:p>
    <w:p w14:paraId="5CDE41C9" w14:textId="77777777"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Exceptional</w:t>
      </w:r>
      <w:r w:rsidR="0096170E" w:rsidRPr="007032DA">
        <w:rPr>
          <w:rFonts w:cstheme="minorHAnsi"/>
          <w:lang w:val="en-US"/>
        </w:rPr>
        <w:t xml:space="preserve"> circumstances or force majeure </w:t>
      </w:r>
      <w:r w:rsidRPr="007032DA">
        <w:rPr>
          <w:rFonts w:cstheme="minorHAnsi"/>
          <w:lang w:val="en-US"/>
        </w:rPr>
        <w:t>renders</w:t>
      </w:r>
      <w:r w:rsidR="0096170E" w:rsidRPr="007032DA">
        <w:rPr>
          <w:rFonts w:cstheme="minorHAnsi"/>
          <w:lang w:val="en-US"/>
        </w:rPr>
        <w:t xml:space="preserve"> normal performance of the project impossible;</w:t>
      </w:r>
    </w:p>
    <w:p w14:paraId="5B46A720" w14:textId="68375210"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All</w:t>
      </w:r>
      <w:r w:rsidR="0096170E" w:rsidRPr="007032DA">
        <w:rPr>
          <w:rFonts w:cstheme="minorHAnsi"/>
          <w:lang w:val="en-US"/>
        </w:rPr>
        <w:t xml:space="preserve"> technically compliant Bids exceed the financial resources available; or</w:t>
      </w:r>
      <w:r w:rsidR="0067632F" w:rsidRPr="007032DA">
        <w:rPr>
          <w:rFonts w:cstheme="minorHAnsi"/>
          <w:lang w:val="en-US"/>
        </w:rPr>
        <w:t xml:space="preserve"> </w:t>
      </w:r>
      <w:r w:rsidR="0067632F" w:rsidRPr="007032DA">
        <w:rPr>
          <w:rFonts w:eastAsia="CIDFont+F8" w:cstheme="minorHAnsi"/>
          <w:lang w:val="en-US"/>
        </w:rPr>
        <w:t xml:space="preserve">there have been irregularities in the procedure, </w:t>
      </w:r>
      <w:proofErr w:type="gramStart"/>
      <w:r w:rsidR="0067632F" w:rsidRPr="007032DA">
        <w:rPr>
          <w:rFonts w:eastAsia="CIDFont+F8" w:cstheme="minorHAnsi"/>
          <w:lang w:val="en-US"/>
        </w:rPr>
        <w:t>in particular where</w:t>
      </w:r>
      <w:proofErr w:type="gramEnd"/>
      <w:r w:rsidR="0067632F" w:rsidRPr="007032DA">
        <w:rPr>
          <w:rFonts w:eastAsia="CIDFont+F8" w:cstheme="minorHAnsi"/>
          <w:lang w:val="en-US"/>
        </w:rPr>
        <w:t xml:space="preserve"> these have prevented fair competition.</w:t>
      </w:r>
    </w:p>
    <w:p w14:paraId="71C5B307" w14:textId="3E9C7DB2" w:rsidR="008307D1" w:rsidRPr="007032DA" w:rsidRDefault="009E02F8"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LRC</w:t>
      </w:r>
      <w:r w:rsidR="0067632F" w:rsidRPr="007032DA">
        <w:rPr>
          <w:rFonts w:eastAsia="CIDFont+F8" w:cstheme="minorHAnsi"/>
          <w:lang w:val="en-US"/>
        </w:rPr>
        <w:t xml:space="preserve"> shall not be liable for damages, whatever their nature (</w:t>
      </w:r>
      <w:proofErr w:type="gramStart"/>
      <w:r w:rsidR="0067632F" w:rsidRPr="007032DA">
        <w:rPr>
          <w:rFonts w:eastAsia="CIDFont+F8" w:cstheme="minorHAnsi"/>
          <w:lang w:val="en-US"/>
        </w:rPr>
        <w:t>in particular damages</w:t>
      </w:r>
      <w:proofErr w:type="gramEnd"/>
      <w:r w:rsidR="0067632F" w:rsidRPr="007032DA">
        <w:rPr>
          <w:rFonts w:eastAsia="CIDFont+F8" w:cstheme="minorHAnsi"/>
          <w:lang w:val="en-US"/>
        </w:rPr>
        <w:t xml:space="preserve"> for loss of profits) or relationship to the</w:t>
      </w:r>
      <w:r w:rsidR="00B91C9E" w:rsidRPr="007032DA">
        <w:rPr>
          <w:rFonts w:eastAsia="CIDFont+F8" w:cstheme="minorHAnsi"/>
          <w:lang w:val="en-US"/>
        </w:rPr>
        <w:t xml:space="preserve"> cancellation </w:t>
      </w:r>
      <w:r w:rsidRPr="007032DA">
        <w:rPr>
          <w:rFonts w:eastAsia="CIDFont+F8" w:cstheme="minorHAnsi"/>
          <w:lang w:val="en-US"/>
        </w:rPr>
        <w:t>of an ITB, even if LRC</w:t>
      </w:r>
      <w:r w:rsidR="00B91C9E" w:rsidRPr="007032DA">
        <w:rPr>
          <w:rFonts w:eastAsia="CIDFont+F8" w:cstheme="minorHAnsi"/>
          <w:lang w:val="en-US"/>
        </w:rPr>
        <w:t xml:space="preserve"> has been advised of the possibility of damages. The publication of a procure</w:t>
      </w:r>
      <w:r w:rsidRPr="007032DA">
        <w:rPr>
          <w:rFonts w:eastAsia="CIDFont+F8" w:cstheme="minorHAnsi"/>
          <w:lang w:val="en-US"/>
        </w:rPr>
        <w:t>ment notice does not commit LRC</w:t>
      </w:r>
      <w:r w:rsidR="00B91C9E" w:rsidRPr="007032DA">
        <w:rPr>
          <w:rFonts w:eastAsia="CIDFont+F8" w:cstheme="minorHAnsi"/>
          <w:lang w:val="en-US"/>
        </w:rPr>
        <w:t xml:space="preserve"> to implement the </w:t>
      </w:r>
      <w:proofErr w:type="spellStart"/>
      <w:r w:rsidR="00B91C9E" w:rsidRPr="007032DA">
        <w:rPr>
          <w:rFonts w:eastAsia="CIDFont+F8" w:cstheme="minorHAnsi"/>
          <w:lang w:val="en-US"/>
        </w:rPr>
        <w:t>programme</w:t>
      </w:r>
      <w:proofErr w:type="spellEnd"/>
      <w:r w:rsidR="00B91C9E" w:rsidRPr="007032DA">
        <w:rPr>
          <w:rFonts w:eastAsia="CIDFont+F8" w:cstheme="minorHAnsi"/>
          <w:lang w:val="en-US"/>
        </w:rPr>
        <w:t xml:space="preserve"> or project announced.</w:t>
      </w:r>
    </w:p>
    <w:p w14:paraId="063B429B" w14:textId="77777777" w:rsidR="00D767ED" w:rsidRPr="007032DA" w:rsidRDefault="00D767ED" w:rsidP="005F020B">
      <w:pPr>
        <w:autoSpaceDE w:val="0"/>
        <w:autoSpaceDN w:val="0"/>
        <w:adjustRightInd w:val="0"/>
        <w:spacing w:after="0" w:line="240" w:lineRule="auto"/>
        <w:jc w:val="both"/>
        <w:rPr>
          <w:rFonts w:eastAsia="CIDFont+F8" w:cstheme="minorHAnsi"/>
          <w:lang w:val="en-US"/>
        </w:rPr>
      </w:pPr>
    </w:p>
    <w:p w14:paraId="0C70AD75" w14:textId="6621300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QUERIES ABOUT THIS ITB</w:t>
      </w:r>
    </w:p>
    <w:p w14:paraId="425C3FBC" w14:textId="33902EB0" w:rsidR="002317E2" w:rsidRPr="007032DA" w:rsidRDefault="0067632F" w:rsidP="005F020B">
      <w:pPr>
        <w:autoSpaceDE w:val="0"/>
        <w:autoSpaceDN w:val="0"/>
        <w:adjustRightInd w:val="0"/>
        <w:spacing w:after="0" w:line="240" w:lineRule="auto"/>
        <w:jc w:val="both"/>
        <w:rPr>
          <w:rFonts w:eastAsia="CIDFont+F8" w:cstheme="minorHAnsi"/>
          <w:color w:val="0000FF" w:themeColor="hyperlink"/>
          <w:u w:val="single"/>
          <w:lang w:val="en-US"/>
        </w:rPr>
      </w:pPr>
      <w:r w:rsidRPr="007032DA">
        <w:rPr>
          <w:rFonts w:eastAsia="CIDFont+F8" w:cstheme="minorHAnsi"/>
          <w:lang w:val="en-US"/>
        </w:rPr>
        <w:t>For queries on this ITB, please contact the</w:t>
      </w:r>
      <w:r w:rsidR="00B91C9E" w:rsidRPr="007032DA">
        <w:rPr>
          <w:rFonts w:eastAsia="CIDFont+F8" w:cstheme="minorHAnsi"/>
          <w:lang w:val="en-US"/>
        </w:rPr>
        <w:t xml:space="preserve"> Pr</w:t>
      </w:r>
      <w:r w:rsidR="00507F75" w:rsidRPr="007032DA">
        <w:rPr>
          <w:rFonts w:eastAsia="CIDFont+F8" w:cstheme="minorHAnsi"/>
          <w:lang w:val="en-US"/>
        </w:rPr>
        <w:t>ocuremen</w:t>
      </w:r>
      <w:r w:rsidR="002317E2" w:rsidRPr="007032DA">
        <w:rPr>
          <w:rFonts w:eastAsia="CIDFont+F8" w:cstheme="minorHAnsi"/>
          <w:lang w:val="en-US"/>
        </w:rPr>
        <w:t>t</w:t>
      </w:r>
      <w:r w:rsidR="00507F75" w:rsidRPr="007032DA">
        <w:rPr>
          <w:rFonts w:eastAsia="CIDFont+F8" w:cstheme="minorHAnsi"/>
          <w:lang w:val="en-US"/>
        </w:rPr>
        <w:t>, on the following email:</w:t>
      </w:r>
      <w:r w:rsidR="008F21FB" w:rsidRPr="007032DA">
        <w:rPr>
          <w:rFonts w:eastAsia="CIDFont+F8" w:cstheme="minorHAnsi"/>
          <w:lang w:val="en-US"/>
        </w:rPr>
        <w:t xml:space="preserve"> </w:t>
      </w:r>
      <w:hyperlink r:id="rId12" w:history="1">
        <w:r w:rsidR="00173670" w:rsidRPr="007032DA">
          <w:rPr>
            <w:rStyle w:val="Hyperlink"/>
            <w:rFonts w:cstheme="minorHAnsi"/>
          </w:rPr>
          <w:t xml:space="preserve"> </w:t>
        </w:r>
        <w:r w:rsidR="006167C9">
          <w:rPr>
            <w:rStyle w:val="Hyperlink"/>
            <w:rFonts w:cstheme="minorHAnsi"/>
          </w:rPr>
          <w:t>hoda.fakih</w:t>
        </w:r>
        <w:r w:rsidR="0015763A" w:rsidRPr="007032DA">
          <w:rPr>
            <w:rStyle w:val="Hyperlink"/>
            <w:rFonts w:cstheme="minorHAnsi"/>
          </w:rPr>
          <w:t>@redcross.org.lb</w:t>
        </w:r>
      </w:hyperlink>
      <w:r w:rsidR="0015763A" w:rsidRPr="007032DA">
        <w:rPr>
          <w:rFonts w:cstheme="minorHAnsi"/>
        </w:rPr>
        <w:t xml:space="preserve"> </w:t>
      </w:r>
    </w:p>
    <w:p w14:paraId="5F2D256F" w14:textId="309D9E74" w:rsidR="00B30419" w:rsidRPr="007032DA" w:rsidRDefault="0067632F"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All questions regarding this ITB shall be submitted in writing to the above. On the subject line, please ind</w:t>
      </w:r>
      <w:r w:rsidR="005F020B" w:rsidRPr="007032DA">
        <w:rPr>
          <w:rFonts w:eastAsia="CIDFont+F8" w:cstheme="minorHAnsi"/>
          <w:lang w:val="en-US"/>
        </w:rPr>
        <w:t xml:space="preserve">icate the ITB number, </w:t>
      </w:r>
      <w:r w:rsidR="00B30419" w:rsidRPr="007032DA">
        <w:rPr>
          <w:rFonts w:eastAsia="CIDFont+F8" w:cstheme="minorHAnsi"/>
          <w:lang w:val="en-US"/>
        </w:rPr>
        <w:t>Bids shall not be sent to the above email.</w:t>
      </w:r>
      <w:r w:rsidR="005F020B" w:rsidRPr="007032DA">
        <w:rPr>
          <w:rFonts w:eastAsia="CIDFont+F8" w:cstheme="minorHAnsi"/>
          <w:lang w:val="en-US"/>
        </w:rPr>
        <w:t xml:space="preserve"> </w:t>
      </w:r>
      <w:r w:rsidRPr="007032DA">
        <w:rPr>
          <w:rFonts w:eastAsia="CIDFont+F8" w:cstheme="minorHAnsi"/>
          <w:lang w:val="en-US"/>
        </w:rPr>
        <w:t>All questions during the tender period, as well as the associated answers, will be sh</w:t>
      </w:r>
      <w:r w:rsidR="00B30419" w:rsidRPr="007032DA">
        <w:rPr>
          <w:rFonts w:eastAsia="CIDFont+F8" w:cstheme="minorHAnsi"/>
          <w:lang w:val="en-US"/>
        </w:rPr>
        <w:t>ared with all invited bidders.</w:t>
      </w:r>
    </w:p>
    <w:p w14:paraId="708920AD" w14:textId="77777777" w:rsidR="00C63B07" w:rsidRPr="007032DA" w:rsidRDefault="00C63B07" w:rsidP="005F020B">
      <w:pPr>
        <w:autoSpaceDE w:val="0"/>
        <w:autoSpaceDN w:val="0"/>
        <w:adjustRightInd w:val="0"/>
        <w:spacing w:after="0" w:line="240" w:lineRule="auto"/>
        <w:jc w:val="both"/>
        <w:rPr>
          <w:rFonts w:eastAsia="CIDFont+F8" w:cstheme="minorHAnsi"/>
          <w:lang w:val="en-US"/>
        </w:rPr>
      </w:pPr>
    </w:p>
    <w:p w14:paraId="12306E5C" w14:textId="73BF0BE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ITB DOCUMENTS</w:t>
      </w:r>
    </w:p>
    <w:p w14:paraId="00C86CD2" w14:textId="68DC89C1" w:rsidR="0067632F"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This ITB d</w:t>
      </w:r>
      <w:r w:rsidR="00B30419" w:rsidRPr="007032DA">
        <w:rPr>
          <w:rFonts w:eastAsia="CIDFont+F8" w:cstheme="minorHAnsi"/>
          <w:lang w:val="en-US"/>
        </w:rPr>
        <w:t>ocument contains the following:</w:t>
      </w:r>
    </w:p>
    <w:p w14:paraId="6F9DAE3E" w14:textId="256EF248" w:rsidR="00B30419" w:rsidRPr="007032DA" w:rsidRDefault="00C3128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1. This</w:t>
      </w:r>
      <w:r w:rsidR="00732346" w:rsidRPr="007032DA">
        <w:rPr>
          <w:rFonts w:eastAsia="CIDFont+F8" w:cstheme="minorHAnsi"/>
          <w:lang w:val="en-US"/>
        </w:rPr>
        <w:t xml:space="preserve"> Invitation to Bid.</w:t>
      </w:r>
    </w:p>
    <w:p w14:paraId="6FD71587" w14:textId="71D9E720"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2. Addendum </w:t>
      </w:r>
    </w:p>
    <w:p w14:paraId="322C3651" w14:textId="0109D9DA" w:rsidR="0067632F"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3. Annex 1: LRC</w:t>
      </w:r>
      <w:r w:rsidR="009912AE" w:rsidRPr="007032DA">
        <w:rPr>
          <w:rFonts w:eastAsia="CIDFont+F8" w:cstheme="minorHAnsi"/>
          <w:lang w:val="en-US"/>
        </w:rPr>
        <w:t xml:space="preserve"> Supplier Registration Form.</w:t>
      </w:r>
    </w:p>
    <w:p w14:paraId="54CA95D6" w14:textId="21AE49D1" w:rsidR="009912AE"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4. Annex 2: LRC</w:t>
      </w:r>
      <w:r w:rsidR="009912AE" w:rsidRPr="007032DA">
        <w:rPr>
          <w:rFonts w:eastAsia="CIDFont+F8" w:cstheme="minorHAnsi"/>
          <w:lang w:val="en-US"/>
        </w:rPr>
        <w:t xml:space="preserve"> Bid Form.</w:t>
      </w:r>
    </w:p>
    <w:p w14:paraId="62576055" w14:textId="285EC358" w:rsidR="009912AE" w:rsidRPr="007032DA" w:rsidRDefault="009912AE" w:rsidP="006253AA">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5. Annex 3: </w:t>
      </w:r>
      <w:r w:rsidR="006253AA" w:rsidRPr="007032DA">
        <w:rPr>
          <w:rFonts w:eastAsia="CIDFont+F8" w:cstheme="minorHAnsi"/>
          <w:lang w:val="en-US"/>
        </w:rPr>
        <w:t>Detailed Specification</w:t>
      </w:r>
    </w:p>
    <w:p w14:paraId="46CEDDFE" w14:textId="58A722EA"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6. Annex 4: Past Performance and Reference Check.</w:t>
      </w:r>
    </w:p>
    <w:p w14:paraId="7966174B" w14:textId="53F2C222" w:rsidR="0067632F"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7. Annex 5: </w:t>
      </w:r>
      <w:r w:rsidR="0067632F" w:rsidRPr="007032DA">
        <w:rPr>
          <w:rFonts w:eastAsia="CIDFont+F8" w:cstheme="minorHAnsi"/>
          <w:lang w:val="en-US"/>
        </w:rPr>
        <w:t>Tender and Contract Aw</w:t>
      </w:r>
      <w:r w:rsidRPr="007032DA">
        <w:rPr>
          <w:rFonts w:eastAsia="CIDFont+F8" w:cstheme="minorHAnsi"/>
          <w:lang w:val="en-US"/>
        </w:rPr>
        <w:t>ard Acknowledgement Certificate.</w:t>
      </w:r>
    </w:p>
    <w:p w14:paraId="230E6B8E" w14:textId="2296BED2"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8. Annex 6: </w:t>
      </w:r>
      <w:r w:rsidR="006A6C67" w:rsidRPr="007032DA">
        <w:rPr>
          <w:rFonts w:eastAsia="CIDFont+F8" w:cstheme="minorHAnsi"/>
          <w:lang w:val="en-US"/>
        </w:rPr>
        <w:t>General Conditions of Procurement Contrac</w:t>
      </w:r>
      <w:r w:rsidR="00282E9A" w:rsidRPr="007032DA">
        <w:rPr>
          <w:rFonts w:eastAsia="CIDFont+F8" w:cstheme="minorHAnsi"/>
          <w:lang w:val="en-US"/>
        </w:rPr>
        <w:t>t</w:t>
      </w:r>
      <w:r w:rsidR="006A6C67" w:rsidRPr="007032DA">
        <w:rPr>
          <w:rFonts w:eastAsia="CIDFont+F8" w:cstheme="minorHAnsi"/>
          <w:lang w:val="en-US"/>
        </w:rPr>
        <w:t>.</w:t>
      </w:r>
    </w:p>
    <w:p w14:paraId="44F84523" w14:textId="63269AAC" w:rsidR="009E7062" w:rsidRPr="007032DA" w:rsidRDefault="009E7062" w:rsidP="005C5C9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9. </w:t>
      </w:r>
      <w:r w:rsidR="00C63B07" w:rsidRPr="007032DA">
        <w:rPr>
          <w:rFonts w:eastAsia="CIDFont+F8" w:cstheme="minorHAnsi"/>
          <w:lang w:val="en-US"/>
        </w:rPr>
        <w:t>Annex 7: B</w:t>
      </w:r>
      <w:r w:rsidRPr="007032DA">
        <w:rPr>
          <w:rFonts w:eastAsia="CIDFont+F8" w:cstheme="minorHAnsi"/>
          <w:lang w:val="en-US"/>
        </w:rPr>
        <w:t>idder Checklist.</w:t>
      </w:r>
    </w:p>
    <w:p w14:paraId="3A620F9E" w14:textId="77777777" w:rsidR="006A2F6E" w:rsidRDefault="006A2F6E" w:rsidP="00130EB0">
      <w:pPr>
        <w:autoSpaceDE w:val="0"/>
        <w:autoSpaceDN w:val="0"/>
        <w:adjustRightInd w:val="0"/>
        <w:spacing w:after="0" w:line="240" w:lineRule="auto"/>
        <w:jc w:val="both"/>
        <w:rPr>
          <w:rFonts w:eastAsia="CIDFont+F8" w:cstheme="minorHAnsi"/>
          <w:lang w:val="en-US"/>
        </w:rPr>
      </w:pPr>
    </w:p>
    <w:p w14:paraId="71230E28" w14:textId="297CF8D0" w:rsidR="00854CB9"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Bidders shall observe the highest standard of ethics during the procurement and execution</w:t>
      </w:r>
      <w:r w:rsidR="00A207CB" w:rsidRPr="007032DA">
        <w:rPr>
          <w:rFonts w:eastAsia="CIDFont+F8" w:cstheme="minorHAnsi"/>
          <w:lang w:val="en-US"/>
        </w:rPr>
        <w:t xml:space="preserve"> </w:t>
      </w:r>
      <w:r w:rsidR="00522C23" w:rsidRPr="007032DA">
        <w:rPr>
          <w:rFonts w:eastAsia="CIDFont+F8" w:cstheme="minorHAnsi"/>
          <w:lang w:val="en-US"/>
        </w:rPr>
        <w:t>of</w:t>
      </w:r>
      <w:r w:rsidR="00B30419" w:rsidRPr="007032DA">
        <w:rPr>
          <w:rFonts w:eastAsia="CIDFont+F8" w:cstheme="minorHAnsi"/>
          <w:lang w:val="en-US"/>
        </w:rPr>
        <w:t xml:space="preserve"> such contracts. L</w:t>
      </w:r>
      <w:r w:rsidRPr="007032DA">
        <w:rPr>
          <w:rFonts w:eastAsia="CIDFont+F8" w:cstheme="minorHAnsi"/>
          <w:lang w:val="en-US"/>
        </w:rPr>
        <w:t>RC will reject a Bid if it determines that the Bidder recommended for award, has engaged in corrupt,</w:t>
      </w:r>
      <w:r w:rsidR="00B30419" w:rsidRPr="007032DA">
        <w:rPr>
          <w:rFonts w:eastAsia="CIDFont+F8" w:cstheme="minorHAnsi"/>
          <w:lang w:val="en-US"/>
        </w:rPr>
        <w:t xml:space="preserve"> fraudulent, collusive, or coercive practices in competing for, or in executing, the Contract.</w:t>
      </w:r>
      <w:r w:rsidR="00854CB9" w:rsidRPr="007032DA">
        <w:rPr>
          <w:rFonts w:eastAsia="CIDFont+F8" w:cstheme="minorHAnsi"/>
          <w:lang w:val="en-US"/>
        </w:rPr>
        <w:t xml:space="preserve"> </w:t>
      </w:r>
    </w:p>
    <w:p w14:paraId="04311119" w14:textId="77777777" w:rsidR="006A2F6E" w:rsidRDefault="006A2F6E" w:rsidP="006A2F6E">
      <w:pPr>
        <w:autoSpaceDE w:val="0"/>
        <w:autoSpaceDN w:val="0"/>
        <w:adjustRightInd w:val="0"/>
        <w:spacing w:after="0" w:line="240" w:lineRule="auto"/>
        <w:jc w:val="both"/>
        <w:rPr>
          <w:rFonts w:eastAsia="CIDFont+F8" w:cstheme="minorHAnsi"/>
          <w:lang w:val="en-US"/>
        </w:rPr>
      </w:pPr>
    </w:p>
    <w:p w14:paraId="788EB292" w14:textId="0D7EE493" w:rsidR="007019DC" w:rsidRPr="007032DA" w:rsidRDefault="0067632F" w:rsidP="00DE6D0B">
      <w:pPr>
        <w:autoSpaceDE w:val="0"/>
        <w:autoSpaceDN w:val="0"/>
        <w:adjustRightInd w:val="0"/>
        <w:spacing w:after="0" w:line="240" w:lineRule="auto"/>
        <w:jc w:val="both"/>
        <w:rPr>
          <w:rFonts w:cstheme="minorHAnsi"/>
        </w:rPr>
      </w:pPr>
      <w:r w:rsidRPr="007032DA">
        <w:rPr>
          <w:rFonts w:eastAsia="CIDFont+F8" w:cstheme="minorHAnsi"/>
          <w:lang w:val="en-US"/>
        </w:rPr>
        <w:t>Yours sincerel</w:t>
      </w:r>
      <w:r w:rsidR="00746F83" w:rsidRPr="007032DA">
        <w:rPr>
          <w:rFonts w:eastAsia="CIDFont+F8" w:cstheme="minorHAnsi"/>
          <w:lang w:val="en-US"/>
        </w:rPr>
        <w:t>y</w:t>
      </w:r>
    </w:p>
    <w:sectPr w:rsidR="007019DC" w:rsidRPr="007032DA" w:rsidSect="004845E8">
      <w:headerReference w:type="default" r:id="rId13"/>
      <w:footerReference w:type="default" r:id="rId14"/>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B45A4" w14:textId="77777777" w:rsidR="00351831" w:rsidRDefault="00351831" w:rsidP="00ED3A74">
      <w:pPr>
        <w:spacing w:after="0" w:line="240" w:lineRule="auto"/>
      </w:pPr>
      <w:r>
        <w:separator/>
      </w:r>
    </w:p>
  </w:endnote>
  <w:endnote w:type="continuationSeparator" w:id="0">
    <w:p w14:paraId="053D2A52" w14:textId="77777777" w:rsidR="00351831" w:rsidRDefault="00351831" w:rsidP="00ED3A74">
      <w:pPr>
        <w:spacing w:after="0" w:line="240" w:lineRule="auto"/>
      </w:pPr>
      <w:r>
        <w:continuationSeparator/>
      </w:r>
    </w:p>
  </w:endnote>
  <w:endnote w:type="continuationNotice" w:id="1">
    <w:p w14:paraId="41F4FA11" w14:textId="77777777" w:rsidR="00351831" w:rsidRDefault="003518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0BDFD07" w:rsidR="001505A8" w:rsidRPr="004410CC" w:rsidRDefault="004410CC" w:rsidP="004410CC">
    <w:pPr>
      <w:pStyle w:val="Footer"/>
      <w:rPr>
        <w:rFonts w:cstheme="minorHAnsi"/>
        <w:b/>
        <w:bCs/>
        <w:sz w:val="20"/>
        <w:szCs w:val="20"/>
      </w:rPr>
    </w:pPr>
    <w:r w:rsidRPr="004410CC">
      <w:rPr>
        <w:rFonts w:cstheme="minorHAnsi"/>
        <w:b/>
        <w:bCs/>
        <w:sz w:val="20"/>
        <w:szCs w:val="20"/>
      </w:rPr>
      <w:t xml:space="preserve"> Supplier: Sign &amp; Stamp ____________________________                                                     </w:t>
    </w:r>
    <w:r>
      <w:rPr>
        <w:rFonts w:cstheme="minorHAnsi"/>
        <w:b/>
        <w:bCs/>
        <w:sz w:val="20"/>
        <w:szCs w:val="20"/>
      </w:rPr>
      <w:t xml:space="preserve">                 </w:t>
    </w:r>
    <w:r w:rsidRPr="004410CC">
      <w:rPr>
        <w:rFonts w:cstheme="minorHAnsi"/>
        <w:b/>
        <w:bCs/>
        <w:sz w:val="20"/>
        <w:szCs w:val="20"/>
      </w:rPr>
      <w:t xml:space="preserve"> </w:t>
    </w:r>
    <w:r w:rsidR="001505A8" w:rsidRPr="004410CC">
      <w:rPr>
        <w:rFonts w:cstheme="minorHAnsi"/>
        <w:b/>
        <w:bCs/>
        <w:sz w:val="20"/>
        <w:szCs w:val="20"/>
      </w:rPr>
      <w:t xml:space="preserve">Page </w:t>
    </w:r>
    <w:r w:rsidR="001505A8" w:rsidRPr="004410CC">
      <w:rPr>
        <w:rFonts w:cstheme="minorHAnsi"/>
        <w:b/>
        <w:bCs/>
        <w:sz w:val="20"/>
        <w:szCs w:val="20"/>
      </w:rPr>
      <w:fldChar w:fldCharType="begin"/>
    </w:r>
    <w:r w:rsidR="001505A8" w:rsidRPr="004410CC">
      <w:rPr>
        <w:rFonts w:cstheme="minorHAnsi"/>
        <w:b/>
        <w:bCs/>
        <w:sz w:val="20"/>
        <w:szCs w:val="20"/>
      </w:rPr>
      <w:instrText xml:space="preserve"> PAGE  \* Arabic  \* MERGEFORMAT </w:instrText>
    </w:r>
    <w:r w:rsidR="001505A8" w:rsidRPr="004410CC">
      <w:rPr>
        <w:rFonts w:cstheme="minorHAnsi"/>
        <w:b/>
        <w:bCs/>
        <w:sz w:val="20"/>
        <w:szCs w:val="20"/>
      </w:rPr>
      <w:fldChar w:fldCharType="separate"/>
    </w:r>
    <w:r w:rsidR="00A22488" w:rsidRPr="004410CC">
      <w:rPr>
        <w:rFonts w:cstheme="minorHAnsi"/>
        <w:b/>
        <w:bCs/>
        <w:noProof/>
        <w:sz w:val="20"/>
        <w:szCs w:val="20"/>
      </w:rPr>
      <w:t>1</w:t>
    </w:r>
    <w:r w:rsidR="001505A8" w:rsidRPr="004410CC">
      <w:rPr>
        <w:rFonts w:cstheme="minorHAnsi"/>
        <w:b/>
        <w:bCs/>
        <w:sz w:val="20"/>
        <w:szCs w:val="20"/>
      </w:rPr>
      <w:fldChar w:fldCharType="end"/>
    </w:r>
    <w:r w:rsidR="001505A8" w:rsidRPr="004410CC">
      <w:rPr>
        <w:rFonts w:cstheme="minorHAnsi"/>
        <w:b/>
        <w:bCs/>
        <w:sz w:val="20"/>
        <w:szCs w:val="20"/>
      </w:rPr>
      <w:t xml:space="preserve"> of </w:t>
    </w:r>
    <w:r w:rsidR="001505A8" w:rsidRPr="004410CC">
      <w:rPr>
        <w:rFonts w:cstheme="minorHAnsi"/>
        <w:b/>
        <w:bCs/>
        <w:noProof/>
        <w:sz w:val="20"/>
        <w:szCs w:val="20"/>
      </w:rPr>
      <w:fldChar w:fldCharType="begin"/>
    </w:r>
    <w:r w:rsidR="001505A8" w:rsidRPr="004410CC">
      <w:rPr>
        <w:rFonts w:cstheme="minorHAnsi"/>
        <w:b/>
        <w:bCs/>
        <w:noProof/>
        <w:sz w:val="20"/>
        <w:szCs w:val="20"/>
      </w:rPr>
      <w:instrText xml:space="preserve"> NUMPAGES  \* Arabic  \* MERGEFORMAT </w:instrText>
    </w:r>
    <w:r w:rsidR="001505A8" w:rsidRPr="004410CC">
      <w:rPr>
        <w:rFonts w:cstheme="minorHAnsi"/>
        <w:b/>
        <w:bCs/>
        <w:noProof/>
        <w:sz w:val="20"/>
        <w:szCs w:val="20"/>
      </w:rPr>
      <w:fldChar w:fldCharType="separate"/>
    </w:r>
    <w:r w:rsidR="00A22488" w:rsidRPr="004410CC">
      <w:rPr>
        <w:rFonts w:cstheme="minorHAnsi"/>
        <w:b/>
        <w:bCs/>
        <w:noProof/>
        <w:sz w:val="20"/>
        <w:szCs w:val="20"/>
      </w:rPr>
      <w:t>19</w:t>
    </w:r>
    <w:r w:rsidR="001505A8" w:rsidRPr="004410CC">
      <w:rPr>
        <w:rFonts w:cstheme="minorHAns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59431" w14:textId="77777777" w:rsidR="00351831" w:rsidRDefault="00351831" w:rsidP="00ED3A74">
      <w:pPr>
        <w:spacing w:after="0" w:line="240" w:lineRule="auto"/>
      </w:pPr>
      <w:r>
        <w:separator/>
      </w:r>
    </w:p>
  </w:footnote>
  <w:footnote w:type="continuationSeparator" w:id="0">
    <w:p w14:paraId="0B64A03F" w14:textId="77777777" w:rsidR="00351831" w:rsidRDefault="00351831" w:rsidP="00ED3A74">
      <w:pPr>
        <w:spacing w:after="0" w:line="240" w:lineRule="auto"/>
      </w:pPr>
      <w:r>
        <w:continuationSeparator/>
      </w:r>
    </w:p>
  </w:footnote>
  <w:footnote w:type="continuationNotice" w:id="1">
    <w:p w14:paraId="5AF52F0C" w14:textId="77777777" w:rsidR="00351831" w:rsidRDefault="003518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338D340"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864CBD">
      <w:t>3</w:t>
    </w:r>
  </w:p>
  <w:p w14:paraId="16E23559" w14:textId="4E228DB3" w:rsidR="001505A8" w:rsidRDefault="001505A8" w:rsidP="001505A8">
    <w:pPr>
      <w:pStyle w:val="Header"/>
      <w:jc w:val="right"/>
      <w:rPr>
        <w:noProof/>
      </w:rPr>
    </w:pPr>
    <w:r>
      <w:t>Tender reference: 202</w:t>
    </w:r>
    <w:r w:rsidR="00A438D7">
      <w:t>6</w:t>
    </w:r>
    <w:r w:rsidR="00EC237F">
      <w:t>-</w:t>
    </w:r>
    <w:r w:rsidR="00883CC0">
      <w:t>100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176B0C"/>
    <w:multiLevelType w:val="multilevel"/>
    <w:tmpl w:val="451A7130"/>
    <w:lvl w:ilvl="0">
      <w:start w:val="1"/>
      <w:numFmt w:val="upperRoman"/>
      <w:lvlText w:val="%1."/>
      <w:lvlJc w:val="left"/>
      <w:pPr>
        <w:tabs>
          <w:tab w:val="num" w:pos="720"/>
        </w:tabs>
        <w:ind w:left="720" w:hanging="360"/>
      </w:pPr>
      <w:rPr>
        <w:rFonts w:asciiTheme="minorHAnsi" w:eastAsiaTheme="minorHAnsi" w:hAnsiTheme="minorHAnsi" w:cstheme="minorHAnsi"/>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4446F83"/>
    <w:multiLevelType w:val="multilevel"/>
    <w:tmpl w:val="6E80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8"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345B3"/>
    <w:multiLevelType w:val="multilevel"/>
    <w:tmpl w:val="19E0E5BE"/>
    <w:lvl w:ilvl="0">
      <w:start w:val="1"/>
      <w:numFmt w:val="bullet"/>
      <w:lvlText w:val="-"/>
      <w:lvlJc w:val="left"/>
      <w:pPr>
        <w:tabs>
          <w:tab w:val="num" w:pos="720"/>
        </w:tabs>
        <w:ind w:left="720" w:hanging="360"/>
      </w:pPr>
      <w:rPr>
        <w:rFonts w:ascii="Courier New" w:hAnsi="Courier New" w:hint="default"/>
        <w:b/>
        <w:bCs/>
        <w:sz w:val="16"/>
        <w:szCs w:val="16"/>
      </w:rPr>
    </w:lvl>
    <w:lvl w:ilvl="1">
      <w:numFmt w:val="bullet"/>
      <w:lvlText w:val="-"/>
      <w:lvlJc w:val="left"/>
      <w:pPr>
        <w:ind w:left="1440" w:hanging="360"/>
      </w:pPr>
      <w:rPr>
        <w:rFonts w:ascii="Calibri" w:eastAsiaTheme="minorHAnsi" w:hAnsi="Calibri" w:cs="Calibri"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54366C"/>
    <w:multiLevelType w:val="multilevel"/>
    <w:tmpl w:val="8B2C9516"/>
    <w:lvl w:ilvl="0">
      <w:start w:val="1"/>
      <w:numFmt w:val="decimal"/>
      <w:lvlText w:val="%1."/>
      <w:lvlJc w:val="left"/>
      <w:pPr>
        <w:tabs>
          <w:tab w:val="num" w:pos="720"/>
        </w:tabs>
        <w:ind w:left="720" w:hanging="360"/>
      </w:pPr>
      <w:rPr>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95650A"/>
    <w:multiLevelType w:val="multilevel"/>
    <w:tmpl w:val="7ECCE542"/>
    <w:lvl w:ilvl="0">
      <w:start w:val="1"/>
      <w:numFmt w:val="decimal"/>
      <w:lvlText w:val="%1."/>
      <w:lvlJc w:val="left"/>
      <w:pPr>
        <w:ind w:left="72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6" w15:restartNumberingAfterBreak="0">
    <w:nsid w:val="4B596D2D"/>
    <w:multiLevelType w:val="hybridMultilevel"/>
    <w:tmpl w:val="5836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EF5E1D"/>
    <w:multiLevelType w:val="hybridMultilevel"/>
    <w:tmpl w:val="759C8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2" w15:restartNumberingAfterBreak="0">
    <w:nsid w:val="61CC26E8"/>
    <w:multiLevelType w:val="hybridMultilevel"/>
    <w:tmpl w:val="3AA8C12C"/>
    <w:lvl w:ilvl="0" w:tplc="42F2929E">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4"/>
  </w:num>
  <w:num w:numId="2" w16cid:durableId="257062987">
    <w:abstractNumId w:val="22"/>
  </w:num>
  <w:num w:numId="3" w16cid:durableId="1694841798">
    <w:abstractNumId w:val="12"/>
  </w:num>
  <w:num w:numId="4" w16cid:durableId="534006320">
    <w:abstractNumId w:val="0"/>
  </w:num>
  <w:num w:numId="5" w16cid:durableId="805006742">
    <w:abstractNumId w:val="32"/>
  </w:num>
  <w:num w:numId="6" w16cid:durableId="1426072520">
    <w:abstractNumId w:val="23"/>
  </w:num>
  <w:num w:numId="7" w16cid:durableId="227501363">
    <w:abstractNumId w:val="3"/>
  </w:num>
  <w:num w:numId="8" w16cid:durableId="491944188">
    <w:abstractNumId w:val="10"/>
  </w:num>
  <w:num w:numId="9" w16cid:durableId="433482495">
    <w:abstractNumId w:val="36"/>
  </w:num>
  <w:num w:numId="10" w16cid:durableId="1394549192">
    <w:abstractNumId w:val="2"/>
  </w:num>
  <w:num w:numId="11" w16cid:durableId="880243611">
    <w:abstractNumId w:val="30"/>
  </w:num>
  <w:num w:numId="12" w16cid:durableId="741099906">
    <w:abstractNumId w:val="11"/>
  </w:num>
  <w:num w:numId="13" w16cid:durableId="599679599">
    <w:abstractNumId w:val="5"/>
  </w:num>
  <w:num w:numId="14" w16cid:durableId="1225406338">
    <w:abstractNumId w:val="34"/>
  </w:num>
  <w:num w:numId="15" w16cid:durableId="684288697">
    <w:abstractNumId w:val="31"/>
  </w:num>
  <w:num w:numId="16" w16cid:durableId="1207595752">
    <w:abstractNumId w:val="35"/>
  </w:num>
  <w:num w:numId="17" w16cid:durableId="822283985">
    <w:abstractNumId w:val="28"/>
  </w:num>
  <w:num w:numId="18" w16cid:durableId="185872980">
    <w:abstractNumId w:val="33"/>
  </w:num>
  <w:num w:numId="19" w16cid:durableId="550311536">
    <w:abstractNumId w:val="16"/>
  </w:num>
  <w:num w:numId="20" w16cid:durableId="1633486148">
    <w:abstractNumId w:val="21"/>
  </w:num>
  <w:num w:numId="21" w16cid:durableId="1271820716">
    <w:abstractNumId w:val="17"/>
  </w:num>
  <w:num w:numId="22" w16cid:durableId="1942565444">
    <w:abstractNumId w:val="6"/>
  </w:num>
  <w:num w:numId="23" w16cid:durableId="2012174904">
    <w:abstractNumId w:val="20"/>
  </w:num>
  <w:num w:numId="24" w16cid:durableId="1511484532">
    <w:abstractNumId w:val="1"/>
  </w:num>
  <w:num w:numId="25" w16cid:durableId="1981878871">
    <w:abstractNumId w:val="38"/>
  </w:num>
  <w:num w:numId="26" w16cid:durableId="564341940">
    <w:abstractNumId w:val="4"/>
  </w:num>
  <w:num w:numId="27" w16cid:durableId="2047950661">
    <w:abstractNumId w:val="8"/>
  </w:num>
  <w:num w:numId="28" w16cid:durableId="60636357">
    <w:abstractNumId w:val="7"/>
  </w:num>
  <w:num w:numId="29" w16cid:durableId="1276399991">
    <w:abstractNumId w:val="18"/>
  </w:num>
  <w:num w:numId="30" w16cid:durableId="730077974">
    <w:abstractNumId w:val="29"/>
  </w:num>
  <w:num w:numId="31" w16cid:durableId="1365669277">
    <w:abstractNumId w:val="23"/>
  </w:num>
  <w:num w:numId="32" w16cid:durableId="191459232">
    <w:abstractNumId w:val="13"/>
  </w:num>
  <w:num w:numId="33" w16cid:durableId="617876643">
    <w:abstractNumId w:val="37"/>
  </w:num>
  <w:num w:numId="34" w16cid:durableId="1687949060">
    <w:abstractNumId w:val="25"/>
  </w:num>
  <w:num w:numId="35" w16cid:durableId="2125463866">
    <w:abstractNumId w:val="23"/>
  </w:num>
  <w:num w:numId="36" w16cid:durableId="406348660">
    <w:abstractNumId w:val="19"/>
  </w:num>
  <w:num w:numId="37" w16cid:durableId="319820347">
    <w:abstractNumId w:val="27"/>
  </w:num>
  <w:num w:numId="38" w16cid:durableId="1710913816">
    <w:abstractNumId w:val="15"/>
  </w:num>
  <w:num w:numId="39" w16cid:durableId="1937900627">
    <w:abstractNumId w:val="9"/>
  </w:num>
  <w:num w:numId="40" w16cid:durableId="761417387">
    <w:abstractNumId w:val="26"/>
  </w:num>
  <w:num w:numId="41" w16cid:durableId="274990214">
    <w:abstractNumId w:val="24"/>
  </w:num>
  <w:num w:numId="42" w16cid:durableId="5522737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5484"/>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6771"/>
    <w:rsid w:val="00047367"/>
    <w:rsid w:val="000501FA"/>
    <w:rsid w:val="0005053A"/>
    <w:rsid w:val="00051402"/>
    <w:rsid w:val="000532C9"/>
    <w:rsid w:val="00053785"/>
    <w:rsid w:val="00055113"/>
    <w:rsid w:val="00055A97"/>
    <w:rsid w:val="000563CC"/>
    <w:rsid w:val="00057504"/>
    <w:rsid w:val="00057590"/>
    <w:rsid w:val="00061726"/>
    <w:rsid w:val="000619EB"/>
    <w:rsid w:val="00062EF0"/>
    <w:rsid w:val="000635BB"/>
    <w:rsid w:val="00063801"/>
    <w:rsid w:val="00064402"/>
    <w:rsid w:val="00064D4F"/>
    <w:rsid w:val="00065055"/>
    <w:rsid w:val="00066263"/>
    <w:rsid w:val="000668F3"/>
    <w:rsid w:val="0006741C"/>
    <w:rsid w:val="0006764B"/>
    <w:rsid w:val="00072E74"/>
    <w:rsid w:val="00074227"/>
    <w:rsid w:val="00074533"/>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58CB"/>
    <w:rsid w:val="000B6790"/>
    <w:rsid w:val="000B6F36"/>
    <w:rsid w:val="000C0739"/>
    <w:rsid w:val="000C1694"/>
    <w:rsid w:val="000C229E"/>
    <w:rsid w:val="000C32E6"/>
    <w:rsid w:val="000C3E04"/>
    <w:rsid w:val="000C4707"/>
    <w:rsid w:val="000C58CA"/>
    <w:rsid w:val="000C69A1"/>
    <w:rsid w:val="000C7BF4"/>
    <w:rsid w:val="000C7C3A"/>
    <w:rsid w:val="000D0737"/>
    <w:rsid w:val="000D320D"/>
    <w:rsid w:val="000D394F"/>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2BED"/>
    <w:rsid w:val="0010369E"/>
    <w:rsid w:val="00103C47"/>
    <w:rsid w:val="001054C6"/>
    <w:rsid w:val="00106E28"/>
    <w:rsid w:val="00107273"/>
    <w:rsid w:val="001074CF"/>
    <w:rsid w:val="0011098A"/>
    <w:rsid w:val="0011119B"/>
    <w:rsid w:val="0011265A"/>
    <w:rsid w:val="00113195"/>
    <w:rsid w:val="00114269"/>
    <w:rsid w:val="00114F29"/>
    <w:rsid w:val="00116FAC"/>
    <w:rsid w:val="00120608"/>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4AA"/>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3670"/>
    <w:rsid w:val="00174801"/>
    <w:rsid w:val="001752C0"/>
    <w:rsid w:val="00176FCB"/>
    <w:rsid w:val="00181814"/>
    <w:rsid w:val="00182025"/>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5CB0"/>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08B"/>
    <w:rsid w:val="001C7D53"/>
    <w:rsid w:val="001D002C"/>
    <w:rsid w:val="001D0B6B"/>
    <w:rsid w:val="001D0FD1"/>
    <w:rsid w:val="001D2E90"/>
    <w:rsid w:val="001D4158"/>
    <w:rsid w:val="001D437F"/>
    <w:rsid w:val="001D53EA"/>
    <w:rsid w:val="001D55B1"/>
    <w:rsid w:val="001D6D1F"/>
    <w:rsid w:val="001D6D92"/>
    <w:rsid w:val="001D72FB"/>
    <w:rsid w:val="001D79A5"/>
    <w:rsid w:val="001E060E"/>
    <w:rsid w:val="001E2C67"/>
    <w:rsid w:val="001E3AFB"/>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18E4"/>
    <w:rsid w:val="00204802"/>
    <w:rsid w:val="0021031F"/>
    <w:rsid w:val="00215213"/>
    <w:rsid w:val="00216A4F"/>
    <w:rsid w:val="00216F03"/>
    <w:rsid w:val="00217DE2"/>
    <w:rsid w:val="00217FB8"/>
    <w:rsid w:val="00220767"/>
    <w:rsid w:val="00221136"/>
    <w:rsid w:val="00221B48"/>
    <w:rsid w:val="0022397F"/>
    <w:rsid w:val="002265C8"/>
    <w:rsid w:val="00226917"/>
    <w:rsid w:val="00226C26"/>
    <w:rsid w:val="00227EBB"/>
    <w:rsid w:val="002317E2"/>
    <w:rsid w:val="00231A46"/>
    <w:rsid w:val="00231CA5"/>
    <w:rsid w:val="00232CFD"/>
    <w:rsid w:val="0023382A"/>
    <w:rsid w:val="00234D3E"/>
    <w:rsid w:val="00235AB3"/>
    <w:rsid w:val="0023605F"/>
    <w:rsid w:val="00236994"/>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3E34"/>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277F"/>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411"/>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300077"/>
    <w:rsid w:val="00300A95"/>
    <w:rsid w:val="00300B36"/>
    <w:rsid w:val="00302807"/>
    <w:rsid w:val="0030354E"/>
    <w:rsid w:val="00304847"/>
    <w:rsid w:val="00304B07"/>
    <w:rsid w:val="00304ECB"/>
    <w:rsid w:val="00304F65"/>
    <w:rsid w:val="0030512A"/>
    <w:rsid w:val="003052F8"/>
    <w:rsid w:val="0030578E"/>
    <w:rsid w:val="00306078"/>
    <w:rsid w:val="0030652D"/>
    <w:rsid w:val="00307E63"/>
    <w:rsid w:val="0031068E"/>
    <w:rsid w:val="00311DB4"/>
    <w:rsid w:val="00312E27"/>
    <w:rsid w:val="003135EC"/>
    <w:rsid w:val="00313786"/>
    <w:rsid w:val="00313CF3"/>
    <w:rsid w:val="0031400B"/>
    <w:rsid w:val="0032058D"/>
    <w:rsid w:val="003207F7"/>
    <w:rsid w:val="00322204"/>
    <w:rsid w:val="00323315"/>
    <w:rsid w:val="0032410D"/>
    <w:rsid w:val="003241F2"/>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43"/>
    <w:rsid w:val="00345593"/>
    <w:rsid w:val="00345E3B"/>
    <w:rsid w:val="003464B5"/>
    <w:rsid w:val="003466D4"/>
    <w:rsid w:val="00346791"/>
    <w:rsid w:val="00346885"/>
    <w:rsid w:val="00346AFB"/>
    <w:rsid w:val="00351831"/>
    <w:rsid w:val="00352026"/>
    <w:rsid w:val="00354F18"/>
    <w:rsid w:val="003555E2"/>
    <w:rsid w:val="00355E3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A04"/>
    <w:rsid w:val="00393E4C"/>
    <w:rsid w:val="00394132"/>
    <w:rsid w:val="0039485A"/>
    <w:rsid w:val="003949FD"/>
    <w:rsid w:val="003A0568"/>
    <w:rsid w:val="003A120D"/>
    <w:rsid w:val="003A1691"/>
    <w:rsid w:val="003A233D"/>
    <w:rsid w:val="003A299A"/>
    <w:rsid w:val="003A37F3"/>
    <w:rsid w:val="003A427E"/>
    <w:rsid w:val="003A4970"/>
    <w:rsid w:val="003A5428"/>
    <w:rsid w:val="003A5D12"/>
    <w:rsid w:val="003A6895"/>
    <w:rsid w:val="003B0806"/>
    <w:rsid w:val="003B0B56"/>
    <w:rsid w:val="003B1512"/>
    <w:rsid w:val="003B1678"/>
    <w:rsid w:val="003B24FC"/>
    <w:rsid w:val="003B3451"/>
    <w:rsid w:val="003B353A"/>
    <w:rsid w:val="003B4ACC"/>
    <w:rsid w:val="003B60A3"/>
    <w:rsid w:val="003B6E9F"/>
    <w:rsid w:val="003B7E71"/>
    <w:rsid w:val="003C06F7"/>
    <w:rsid w:val="003C0F4D"/>
    <w:rsid w:val="003C506F"/>
    <w:rsid w:val="003C6111"/>
    <w:rsid w:val="003C74F5"/>
    <w:rsid w:val="003D06EC"/>
    <w:rsid w:val="003D1F88"/>
    <w:rsid w:val="003D2356"/>
    <w:rsid w:val="003D2C1F"/>
    <w:rsid w:val="003D3B38"/>
    <w:rsid w:val="003D3E48"/>
    <w:rsid w:val="003D510D"/>
    <w:rsid w:val="003D6337"/>
    <w:rsid w:val="003D6428"/>
    <w:rsid w:val="003D79FC"/>
    <w:rsid w:val="003E18BC"/>
    <w:rsid w:val="003E2D12"/>
    <w:rsid w:val="003E4195"/>
    <w:rsid w:val="003E53ED"/>
    <w:rsid w:val="003E557C"/>
    <w:rsid w:val="003E6CCD"/>
    <w:rsid w:val="003F0503"/>
    <w:rsid w:val="003F0B57"/>
    <w:rsid w:val="003F10F4"/>
    <w:rsid w:val="003F14B0"/>
    <w:rsid w:val="003F2A99"/>
    <w:rsid w:val="003F444F"/>
    <w:rsid w:val="003F4BB5"/>
    <w:rsid w:val="003F5C06"/>
    <w:rsid w:val="003F77A0"/>
    <w:rsid w:val="003F7C72"/>
    <w:rsid w:val="00400539"/>
    <w:rsid w:val="00400CDE"/>
    <w:rsid w:val="004012BF"/>
    <w:rsid w:val="00403E51"/>
    <w:rsid w:val="00404E32"/>
    <w:rsid w:val="00405126"/>
    <w:rsid w:val="00405C29"/>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2E5"/>
    <w:rsid w:val="00433BBB"/>
    <w:rsid w:val="00434262"/>
    <w:rsid w:val="00434700"/>
    <w:rsid w:val="00434E9B"/>
    <w:rsid w:val="004356D8"/>
    <w:rsid w:val="00435A06"/>
    <w:rsid w:val="0044052C"/>
    <w:rsid w:val="004410CC"/>
    <w:rsid w:val="00442221"/>
    <w:rsid w:val="004446B5"/>
    <w:rsid w:val="00445F36"/>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B7752"/>
    <w:rsid w:val="004C0365"/>
    <w:rsid w:val="004C0BE8"/>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E09F5"/>
    <w:rsid w:val="004E0C58"/>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7FC"/>
    <w:rsid w:val="005259DE"/>
    <w:rsid w:val="00526446"/>
    <w:rsid w:val="00526554"/>
    <w:rsid w:val="00530C7C"/>
    <w:rsid w:val="00533795"/>
    <w:rsid w:val="00533E38"/>
    <w:rsid w:val="005371F0"/>
    <w:rsid w:val="005403AD"/>
    <w:rsid w:val="0054051E"/>
    <w:rsid w:val="005414CF"/>
    <w:rsid w:val="0054172C"/>
    <w:rsid w:val="005420C4"/>
    <w:rsid w:val="00543266"/>
    <w:rsid w:val="00543D46"/>
    <w:rsid w:val="005460EB"/>
    <w:rsid w:val="00552D25"/>
    <w:rsid w:val="00552EFA"/>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4A6B"/>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560"/>
    <w:rsid w:val="00580BBD"/>
    <w:rsid w:val="005813BA"/>
    <w:rsid w:val="00581B20"/>
    <w:rsid w:val="00581C19"/>
    <w:rsid w:val="00582484"/>
    <w:rsid w:val="005829F3"/>
    <w:rsid w:val="00584AAF"/>
    <w:rsid w:val="00586A01"/>
    <w:rsid w:val="005872E7"/>
    <w:rsid w:val="00587C51"/>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0A5D"/>
    <w:rsid w:val="005B154B"/>
    <w:rsid w:val="005B314C"/>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6F77"/>
    <w:rsid w:val="005D26A8"/>
    <w:rsid w:val="005D38B5"/>
    <w:rsid w:val="005D3E62"/>
    <w:rsid w:val="005D4BDD"/>
    <w:rsid w:val="005D4F47"/>
    <w:rsid w:val="005D540C"/>
    <w:rsid w:val="005D58E4"/>
    <w:rsid w:val="005D5EF6"/>
    <w:rsid w:val="005D70EB"/>
    <w:rsid w:val="005D784E"/>
    <w:rsid w:val="005E0B7C"/>
    <w:rsid w:val="005E2C0C"/>
    <w:rsid w:val="005E4015"/>
    <w:rsid w:val="005E4656"/>
    <w:rsid w:val="005E6B6C"/>
    <w:rsid w:val="005E7E88"/>
    <w:rsid w:val="005F020B"/>
    <w:rsid w:val="005F3CA1"/>
    <w:rsid w:val="005F3F5E"/>
    <w:rsid w:val="005F7340"/>
    <w:rsid w:val="00602B9F"/>
    <w:rsid w:val="00603A5E"/>
    <w:rsid w:val="00604DC9"/>
    <w:rsid w:val="006074D1"/>
    <w:rsid w:val="00607CA9"/>
    <w:rsid w:val="00611EC1"/>
    <w:rsid w:val="006122FF"/>
    <w:rsid w:val="0061517F"/>
    <w:rsid w:val="00615459"/>
    <w:rsid w:val="006167C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2415"/>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2D11"/>
    <w:rsid w:val="00663295"/>
    <w:rsid w:val="006635DD"/>
    <w:rsid w:val="00665ABC"/>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2F6E"/>
    <w:rsid w:val="006A3208"/>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B7E"/>
    <w:rsid w:val="006D439B"/>
    <w:rsid w:val="006D5F78"/>
    <w:rsid w:val="006D6A97"/>
    <w:rsid w:val="006E12DD"/>
    <w:rsid w:val="006E1756"/>
    <w:rsid w:val="006E18E6"/>
    <w:rsid w:val="006E1F13"/>
    <w:rsid w:val="006E3278"/>
    <w:rsid w:val="006E4173"/>
    <w:rsid w:val="006E54C2"/>
    <w:rsid w:val="006E6691"/>
    <w:rsid w:val="006E740D"/>
    <w:rsid w:val="006E7487"/>
    <w:rsid w:val="006E75C6"/>
    <w:rsid w:val="006F02EE"/>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5315"/>
    <w:rsid w:val="007261BA"/>
    <w:rsid w:val="007269ED"/>
    <w:rsid w:val="0072724E"/>
    <w:rsid w:val="007307B6"/>
    <w:rsid w:val="007312E7"/>
    <w:rsid w:val="00732346"/>
    <w:rsid w:val="00732693"/>
    <w:rsid w:val="007334FD"/>
    <w:rsid w:val="007338A0"/>
    <w:rsid w:val="00733A08"/>
    <w:rsid w:val="007356A6"/>
    <w:rsid w:val="00735C6A"/>
    <w:rsid w:val="007362B6"/>
    <w:rsid w:val="00736523"/>
    <w:rsid w:val="007370F1"/>
    <w:rsid w:val="00740BD2"/>
    <w:rsid w:val="00740D2F"/>
    <w:rsid w:val="00740F9F"/>
    <w:rsid w:val="00741D3E"/>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0C04"/>
    <w:rsid w:val="0079104A"/>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DD"/>
    <w:rsid w:val="007C53ED"/>
    <w:rsid w:val="007C5467"/>
    <w:rsid w:val="007C7A90"/>
    <w:rsid w:val="007D04AF"/>
    <w:rsid w:val="007D1651"/>
    <w:rsid w:val="007D21E1"/>
    <w:rsid w:val="007D23DD"/>
    <w:rsid w:val="007D285B"/>
    <w:rsid w:val="007D3594"/>
    <w:rsid w:val="007D5168"/>
    <w:rsid w:val="007D62B6"/>
    <w:rsid w:val="007E1098"/>
    <w:rsid w:val="007E118A"/>
    <w:rsid w:val="007E11EB"/>
    <w:rsid w:val="007E1D8E"/>
    <w:rsid w:val="007E20D0"/>
    <w:rsid w:val="007E2A3F"/>
    <w:rsid w:val="007E2E8B"/>
    <w:rsid w:val="007E30A6"/>
    <w:rsid w:val="007E31A2"/>
    <w:rsid w:val="007E3307"/>
    <w:rsid w:val="007E3316"/>
    <w:rsid w:val="007E4151"/>
    <w:rsid w:val="007E452E"/>
    <w:rsid w:val="007E4A87"/>
    <w:rsid w:val="007E5F33"/>
    <w:rsid w:val="007E7682"/>
    <w:rsid w:val="007E7D8C"/>
    <w:rsid w:val="007F3F39"/>
    <w:rsid w:val="007F4A6A"/>
    <w:rsid w:val="007F6958"/>
    <w:rsid w:val="007F6F79"/>
    <w:rsid w:val="00802273"/>
    <w:rsid w:val="00803416"/>
    <w:rsid w:val="00804864"/>
    <w:rsid w:val="00805FD7"/>
    <w:rsid w:val="008063A0"/>
    <w:rsid w:val="0080679D"/>
    <w:rsid w:val="0080754A"/>
    <w:rsid w:val="00807C09"/>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0974"/>
    <w:rsid w:val="00861557"/>
    <w:rsid w:val="00861E84"/>
    <w:rsid w:val="00862C02"/>
    <w:rsid w:val="00862D8D"/>
    <w:rsid w:val="0086441A"/>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3CC0"/>
    <w:rsid w:val="00883F2A"/>
    <w:rsid w:val="00886C47"/>
    <w:rsid w:val="00887D66"/>
    <w:rsid w:val="0089247A"/>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48B3"/>
    <w:rsid w:val="008B56E7"/>
    <w:rsid w:val="008B6478"/>
    <w:rsid w:val="008B6B1A"/>
    <w:rsid w:val="008C200E"/>
    <w:rsid w:val="008C22F8"/>
    <w:rsid w:val="008C264B"/>
    <w:rsid w:val="008C35A5"/>
    <w:rsid w:val="008C4AA5"/>
    <w:rsid w:val="008C61B7"/>
    <w:rsid w:val="008C6495"/>
    <w:rsid w:val="008D05C1"/>
    <w:rsid w:val="008D16C3"/>
    <w:rsid w:val="008D2BD1"/>
    <w:rsid w:val="008D3993"/>
    <w:rsid w:val="008D4088"/>
    <w:rsid w:val="008D4A54"/>
    <w:rsid w:val="008D7100"/>
    <w:rsid w:val="008D744B"/>
    <w:rsid w:val="008D761A"/>
    <w:rsid w:val="008E0200"/>
    <w:rsid w:val="008E29CB"/>
    <w:rsid w:val="008E2B85"/>
    <w:rsid w:val="008E2C22"/>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8F7A7C"/>
    <w:rsid w:val="00900014"/>
    <w:rsid w:val="00900C44"/>
    <w:rsid w:val="00902EF0"/>
    <w:rsid w:val="009036F8"/>
    <w:rsid w:val="00904165"/>
    <w:rsid w:val="00905715"/>
    <w:rsid w:val="00906D1D"/>
    <w:rsid w:val="009101DF"/>
    <w:rsid w:val="0091039F"/>
    <w:rsid w:val="00910500"/>
    <w:rsid w:val="00910595"/>
    <w:rsid w:val="009108B2"/>
    <w:rsid w:val="0091320E"/>
    <w:rsid w:val="0091415E"/>
    <w:rsid w:val="00914177"/>
    <w:rsid w:val="00914C62"/>
    <w:rsid w:val="00915EFB"/>
    <w:rsid w:val="00916D12"/>
    <w:rsid w:val="00917305"/>
    <w:rsid w:val="00917812"/>
    <w:rsid w:val="00917B59"/>
    <w:rsid w:val="00920B9B"/>
    <w:rsid w:val="00921D27"/>
    <w:rsid w:val="00922345"/>
    <w:rsid w:val="00925087"/>
    <w:rsid w:val="00925435"/>
    <w:rsid w:val="009259EC"/>
    <w:rsid w:val="0093024A"/>
    <w:rsid w:val="009316B3"/>
    <w:rsid w:val="00933440"/>
    <w:rsid w:val="00933FD5"/>
    <w:rsid w:val="00934135"/>
    <w:rsid w:val="00934A86"/>
    <w:rsid w:val="00934C10"/>
    <w:rsid w:val="00936F34"/>
    <w:rsid w:val="00937136"/>
    <w:rsid w:val="009406C0"/>
    <w:rsid w:val="0094212F"/>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58AA"/>
    <w:rsid w:val="0097685D"/>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447"/>
    <w:rsid w:val="009C2D5E"/>
    <w:rsid w:val="009C2F97"/>
    <w:rsid w:val="009C4402"/>
    <w:rsid w:val="009C51AB"/>
    <w:rsid w:val="009C5ED4"/>
    <w:rsid w:val="009C7226"/>
    <w:rsid w:val="009C7B90"/>
    <w:rsid w:val="009C7D1D"/>
    <w:rsid w:val="009D02CE"/>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2E60"/>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186"/>
    <w:rsid w:val="00A11984"/>
    <w:rsid w:val="00A12553"/>
    <w:rsid w:val="00A12CA8"/>
    <w:rsid w:val="00A14B16"/>
    <w:rsid w:val="00A1508E"/>
    <w:rsid w:val="00A15F53"/>
    <w:rsid w:val="00A1651C"/>
    <w:rsid w:val="00A16D6D"/>
    <w:rsid w:val="00A202A8"/>
    <w:rsid w:val="00A207CB"/>
    <w:rsid w:val="00A20DB0"/>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96A"/>
    <w:rsid w:val="00A87A32"/>
    <w:rsid w:val="00A90B01"/>
    <w:rsid w:val="00A92AF7"/>
    <w:rsid w:val="00A92CF3"/>
    <w:rsid w:val="00A936D6"/>
    <w:rsid w:val="00A94484"/>
    <w:rsid w:val="00A95751"/>
    <w:rsid w:val="00A976CE"/>
    <w:rsid w:val="00A97930"/>
    <w:rsid w:val="00AA0700"/>
    <w:rsid w:val="00AA0A4F"/>
    <w:rsid w:val="00AA0C24"/>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1C7"/>
    <w:rsid w:val="00AC564D"/>
    <w:rsid w:val="00AC711B"/>
    <w:rsid w:val="00AD3E94"/>
    <w:rsid w:val="00AD3F4D"/>
    <w:rsid w:val="00AD4474"/>
    <w:rsid w:val="00AD53C2"/>
    <w:rsid w:val="00AD5C49"/>
    <w:rsid w:val="00AD68FD"/>
    <w:rsid w:val="00AD6923"/>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0D7"/>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3A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6AE4"/>
    <w:rsid w:val="00B471A8"/>
    <w:rsid w:val="00B50AC0"/>
    <w:rsid w:val="00B5101B"/>
    <w:rsid w:val="00B54067"/>
    <w:rsid w:val="00B54F2D"/>
    <w:rsid w:val="00B56151"/>
    <w:rsid w:val="00B57124"/>
    <w:rsid w:val="00B57356"/>
    <w:rsid w:val="00B57369"/>
    <w:rsid w:val="00B61002"/>
    <w:rsid w:val="00B64271"/>
    <w:rsid w:val="00B6498B"/>
    <w:rsid w:val="00B64F2B"/>
    <w:rsid w:val="00B655C4"/>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3F4F"/>
    <w:rsid w:val="00BB6B65"/>
    <w:rsid w:val="00BB6F89"/>
    <w:rsid w:val="00BB7231"/>
    <w:rsid w:val="00BB78B4"/>
    <w:rsid w:val="00BB7F7C"/>
    <w:rsid w:val="00BC190B"/>
    <w:rsid w:val="00BC1BC8"/>
    <w:rsid w:val="00BC1F17"/>
    <w:rsid w:val="00BC2244"/>
    <w:rsid w:val="00BC2253"/>
    <w:rsid w:val="00BC3ECA"/>
    <w:rsid w:val="00BC59E4"/>
    <w:rsid w:val="00BC647A"/>
    <w:rsid w:val="00BC76EB"/>
    <w:rsid w:val="00BD01D6"/>
    <w:rsid w:val="00BD0424"/>
    <w:rsid w:val="00BD0C1F"/>
    <w:rsid w:val="00BD133B"/>
    <w:rsid w:val="00BD136D"/>
    <w:rsid w:val="00BD3E56"/>
    <w:rsid w:val="00BD603C"/>
    <w:rsid w:val="00BD6524"/>
    <w:rsid w:val="00BD6AB7"/>
    <w:rsid w:val="00BD7A7D"/>
    <w:rsid w:val="00BE0D87"/>
    <w:rsid w:val="00BE332E"/>
    <w:rsid w:val="00BE3ACF"/>
    <w:rsid w:val="00BE499A"/>
    <w:rsid w:val="00BE5F69"/>
    <w:rsid w:val="00BE688A"/>
    <w:rsid w:val="00BE6DEB"/>
    <w:rsid w:val="00BF0019"/>
    <w:rsid w:val="00BF0574"/>
    <w:rsid w:val="00BF17DD"/>
    <w:rsid w:val="00BF1CB7"/>
    <w:rsid w:val="00BF2A3E"/>
    <w:rsid w:val="00BF370B"/>
    <w:rsid w:val="00BF396A"/>
    <w:rsid w:val="00BF39A6"/>
    <w:rsid w:val="00BF58D6"/>
    <w:rsid w:val="00BF7CA7"/>
    <w:rsid w:val="00C02D07"/>
    <w:rsid w:val="00C04E47"/>
    <w:rsid w:val="00C06EDD"/>
    <w:rsid w:val="00C0715F"/>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6E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CAA"/>
    <w:rsid w:val="00C52EC1"/>
    <w:rsid w:val="00C53BD2"/>
    <w:rsid w:val="00C54A21"/>
    <w:rsid w:val="00C54C48"/>
    <w:rsid w:val="00C54E05"/>
    <w:rsid w:val="00C54E97"/>
    <w:rsid w:val="00C54F5A"/>
    <w:rsid w:val="00C55E4A"/>
    <w:rsid w:val="00C56F9A"/>
    <w:rsid w:val="00C60DBA"/>
    <w:rsid w:val="00C6203C"/>
    <w:rsid w:val="00C6205C"/>
    <w:rsid w:val="00C620A4"/>
    <w:rsid w:val="00C62A03"/>
    <w:rsid w:val="00C63B07"/>
    <w:rsid w:val="00C65195"/>
    <w:rsid w:val="00C65620"/>
    <w:rsid w:val="00C65CE8"/>
    <w:rsid w:val="00C6616D"/>
    <w:rsid w:val="00C701BB"/>
    <w:rsid w:val="00C704A6"/>
    <w:rsid w:val="00C71F17"/>
    <w:rsid w:val="00C73EA6"/>
    <w:rsid w:val="00C7471B"/>
    <w:rsid w:val="00C74782"/>
    <w:rsid w:val="00C77488"/>
    <w:rsid w:val="00C77515"/>
    <w:rsid w:val="00C77F44"/>
    <w:rsid w:val="00C77FFE"/>
    <w:rsid w:val="00C80423"/>
    <w:rsid w:val="00C809CF"/>
    <w:rsid w:val="00C80B56"/>
    <w:rsid w:val="00C80BA5"/>
    <w:rsid w:val="00C810FF"/>
    <w:rsid w:val="00C81D2C"/>
    <w:rsid w:val="00C83EEF"/>
    <w:rsid w:val="00C84E5A"/>
    <w:rsid w:val="00C86BC0"/>
    <w:rsid w:val="00C86BC6"/>
    <w:rsid w:val="00C86C01"/>
    <w:rsid w:val="00C8787D"/>
    <w:rsid w:val="00C90A00"/>
    <w:rsid w:val="00C91444"/>
    <w:rsid w:val="00C91515"/>
    <w:rsid w:val="00C91E71"/>
    <w:rsid w:val="00C92457"/>
    <w:rsid w:val="00C94D08"/>
    <w:rsid w:val="00C96788"/>
    <w:rsid w:val="00C96B09"/>
    <w:rsid w:val="00C96D93"/>
    <w:rsid w:val="00C977BB"/>
    <w:rsid w:val="00CA0D2C"/>
    <w:rsid w:val="00CA115B"/>
    <w:rsid w:val="00CA2695"/>
    <w:rsid w:val="00CA304B"/>
    <w:rsid w:val="00CA3805"/>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0F30"/>
    <w:rsid w:val="00CD2677"/>
    <w:rsid w:val="00CD2885"/>
    <w:rsid w:val="00CD2AA4"/>
    <w:rsid w:val="00CD4683"/>
    <w:rsid w:val="00CD4CBE"/>
    <w:rsid w:val="00CD5145"/>
    <w:rsid w:val="00CD6F45"/>
    <w:rsid w:val="00CE0986"/>
    <w:rsid w:val="00CE12F4"/>
    <w:rsid w:val="00CF01A2"/>
    <w:rsid w:val="00CF20A9"/>
    <w:rsid w:val="00CF23D2"/>
    <w:rsid w:val="00CF3C73"/>
    <w:rsid w:val="00CF5E64"/>
    <w:rsid w:val="00D00059"/>
    <w:rsid w:val="00D047C0"/>
    <w:rsid w:val="00D05DDB"/>
    <w:rsid w:val="00D06962"/>
    <w:rsid w:val="00D06C28"/>
    <w:rsid w:val="00D078DF"/>
    <w:rsid w:val="00D11445"/>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592"/>
    <w:rsid w:val="00D27E49"/>
    <w:rsid w:val="00D30E38"/>
    <w:rsid w:val="00D31294"/>
    <w:rsid w:val="00D32724"/>
    <w:rsid w:val="00D32A06"/>
    <w:rsid w:val="00D336FF"/>
    <w:rsid w:val="00D34263"/>
    <w:rsid w:val="00D34282"/>
    <w:rsid w:val="00D379EC"/>
    <w:rsid w:val="00D37A62"/>
    <w:rsid w:val="00D40AB9"/>
    <w:rsid w:val="00D4172B"/>
    <w:rsid w:val="00D43BCE"/>
    <w:rsid w:val="00D44C37"/>
    <w:rsid w:val="00D470EF"/>
    <w:rsid w:val="00D5105D"/>
    <w:rsid w:val="00D540C4"/>
    <w:rsid w:val="00D5411E"/>
    <w:rsid w:val="00D54ED4"/>
    <w:rsid w:val="00D564BC"/>
    <w:rsid w:val="00D56738"/>
    <w:rsid w:val="00D57465"/>
    <w:rsid w:val="00D64EB0"/>
    <w:rsid w:val="00D65220"/>
    <w:rsid w:val="00D657C7"/>
    <w:rsid w:val="00D65873"/>
    <w:rsid w:val="00D66958"/>
    <w:rsid w:val="00D67F2B"/>
    <w:rsid w:val="00D705E0"/>
    <w:rsid w:val="00D73F42"/>
    <w:rsid w:val="00D75D5F"/>
    <w:rsid w:val="00D761B1"/>
    <w:rsid w:val="00D767ED"/>
    <w:rsid w:val="00D76875"/>
    <w:rsid w:val="00D776F0"/>
    <w:rsid w:val="00D8120E"/>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58AC"/>
    <w:rsid w:val="00DB6141"/>
    <w:rsid w:val="00DB68B5"/>
    <w:rsid w:val="00DB6D2D"/>
    <w:rsid w:val="00DB7C4E"/>
    <w:rsid w:val="00DB7D59"/>
    <w:rsid w:val="00DC0097"/>
    <w:rsid w:val="00DC02CB"/>
    <w:rsid w:val="00DC6046"/>
    <w:rsid w:val="00DC726C"/>
    <w:rsid w:val="00DC7631"/>
    <w:rsid w:val="00DC7C82"/>
    <w:rsid w:val="00DC7DDD"/>
    <w:rsid w:val="00DD03E6"/>
    <w:rsid w:val="00DD0D74"/>
    <w:rsid w:val="00DD1257"/>
    <w:rsid w:val="00DD3992"/>
    <w:rsid w:val="00DD759F"/>
    <w:rsid w:val="00DE240F"/>
    <w:rsid w:val="00DE26B3"/>
    <w:rsid w:val="00DE37E7"/>
    <w:rsid w:val="00DE39BE"/>
    <w:rsid w:val="00DE4DCC"/>
    <w:rsid w:val="00DE5065"/>
    <w:rsid w:val="00DE5077"/>
    <w:rsid w:val="00DE6D0B"/>
    <w:rsid w:val="00DF05CE"/>
    <w:rsid w:val="00DF0AA6"/>
    <w:rsid w:val="00DF0AAC"/>
    <w:rsid w:val="00DF0C4A"/>
    <w:rsid w:val="00DF2189"/>
    <w:rsid w:val="00DF27BC"/>
    <w:rsid w:val="00DF3DAB"/>
    <w:rsid w:val="00DF47F0"/>
    <w:rsid w:val="00DF4DE8"/>
    <w:rsid w:val="00DF54DF"/>
    <w:rsid w:val="00DF69B7"/>
    <w:rsid w:val="00DF6C8F"/>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4DBF"/>
    <w:rsid w:val="00E26D93"/>
    <w:rsid w:val="00E304FB"/>
    <w:rsid w:val="00E30514"/>
    <w:rsid w:val="00E312FC"/>
    <w:rsid w:val="00E320AA"/>
    <w:rsid w:val="00E324AD"/>
    <w:rsid w:val="00E33483"/>
    <w:rsid w:val="00E3360F"/>
    <w:rsid w:val="00E33C21"/>
    <w:rsid w:val="00E34CA6"/>
    <w:rsid w:val="00E34FA8"/>
    <w:rsid w:val="00E3579F"/>
    <w:rsid w:val="00E367B7"/>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4EF7"/>
    <w:rsid w:val="00E75135"/>
    <w:rsid w:val="00E768E0"/>
    <w:rsid w:val="00E76CEE"/>
    <w:rsid w:val="00E76DE6"/>
    <w:rsid w:val="00E7716A"/>
    <w:rsid w:val="00E77F17"/>
    <w:rsid w:val="00E806C7"/>
    <w:rsid w:val="00E8116E"/>
    <w:rsid w:val="00E821A5"/>
    <w:rsid w:val="00E82CE7"/>
    <w:rsid w:val="00E8356F"/>
    <w:rsid w:val="00E83F14"/>
    <w:rsid w:val="00E84720"/>
    <w:rsid w:val="00E84C56"/>
    <w:rsid w:val="00E85C41"/>
    <w:rsid w:val="00E87F29"/>
    <w:rsid w:val="00E90131"/>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37F"/>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7D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6547"/>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097"/>
    <w:rsid w:val="00F32416"/>
    <w:rsid w:val="00F34A34"/>
    <w:rsid w:val="00F34E34"/>
    <w:rsid w:val="00F3642D"/>
    <w:rsid w:val="00F3722E"/>
    <w:rsid w:val="00F37A04"/>
    <w:rsid w:val="00F4077A"/>
    <w:rsid w:val="00F40C98"/>
    <w:rsid w:val="00F40FAE"/>
    <w:rsid w:val="00F4160B"/>
    <w:rsid w:val="00F43A5A"/>
    <w:rsid w:val="00F445BA"/>
    <w:rsid w:val="00F450A8"/>
    <w:rsid w:val="00F46922"/>
    <w:rsid w:val="00F47DB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57F1"/>
    <w:rsid w:val="00FA616E"/>
    <w:rsid w:val="00FA6474"/>
    <w:rsid w:val="00FA7634"/>
    <w:rsid w:val="00FA7F8D"/>
    <w:rsid w:val="00FA7FD4"/>
    <w:rsid w:val="00FB1892"/>
    <w:rsid w:val="00FB39E9"/>
    <w:rsid w:val="00FB50B4"/>
    <w:rsid w:val="00FB5356"/>
    <w:rsid w:val="00FB551A"/>
    <w:rsid w:val="00FB5FFD"/>
    <w:rsid w:val="00FB6BFB"/>
    <w:rsid w:val="00FB715F"/>
    <w:rsid w:val="00FB7CC1"/>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436"/>
    <w:rsid w:val="00FD5FAD"/>
    <w:rsid w:val="00FD6ABE"/>
    <w:rsid w:val="00FD6F04"/>
    <w:rsid w:val="00FD734D"/>
    <w:rsid w:val="00FE246A"/>
    <w:rsid w:val="00FE2530"/>
    <w:rsid w:val="00FE398C"/>
    <w:rsid w:val="00FE4476"/>
    <w:rsid w:val="00FE4A2C"/>
    <w:rsid w:val="00FE5870"/>
    <w:rsid w:val="00FE6068"/>
    <w:rsid w:val="00FE6891"/>
    <w:rsid w:val="00FE6E84"/>
    <w:rsid w:val="00FF096E"/>
    <w:rsid w:val="00FF2337"/>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9E2E6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oda.fakih@redcross.org.l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oda.fakih@redcross.org.l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1052</TotalTime>
  <Pages>8</Pages>
  <Words>3416</Words>
  <Characters>19475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174</cp:revision>
  <cp:lastPrinted>2025-04-09T08:02:00Z</cp:lastPrinted>
  <dcterms:created xsi:type="dcterms:W3CDTF">2025-05-20T16:45:00Z</dcterms:created>
  <dcterms:modified xsi:type="dcterms:W3CDTF">2026-10-06T09:33:00Z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