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45" w:type="dxa"/>
        <w:tblInd w:w="20" w:type="dxa"/>
        <w:tblCellMar>
          <w:top w:w="6" w:type="dxa"/>
          <w:left w:w="103" w:type="dxa"/>
          <w:right w:w="63" w:type="dxa"/>
        </w:tblCellMar>
        <w:tblLook w:val="04A0" w:firstRow="1" w:lastRow="0" w:firstColumn="1" w:lastColumn="0" w:noHBand="0" w:noVBand="1"/>
      </w:tblPr>
      <w:tblGrid>
        <w:gridCol w:w="1722"/>
        <w:gridCol w:w="2937"/>
        <w:gridCol w:w="5386"/>
      </w:tblGrid>
      <w:tr w:rsidR="007179FC" w14:paraId="4E6F927C" w14:textId="77777777" w:rsidTr="00961A94">
        <w:trPr>
          <w:trHeight w:val="245"/>
        </w:trPr>
        <w:tc>
          <w:tcPr>
            <w:tcW w:w="10045" w:type="dxa"/>
            <w:gridSpan w:val="3"/>
            <w:tcBorders>
              <w:top w:val="single" w:sz="12" w:space="0" w:color="000000"/>
              <w:left w:val="single" w:sz="12" w:space="0" w:color="000000"/>
              <w:bottom w:val="single" w:sz="4" w:space="0" w:color="000000"/>
              <w:right w:val="single" w:sz="12" w:space="0" w:color="000000"/>
            </w:tcBorders>
            <w:shd w:val="clear" w:color="auto" w:fill="808080"/>
          </w:tcPr>
          <w:p w14:paraId="4990ADFD" w14:textId="77777777" w:rsidR="007179FC" w:rsidRDefault="00696CC2">
            <w:pPr>
              <w:ind w:left="0" w:right="0" w:firstLine="0"/>
              <w:jc w:val="left"/>
            </w:pPr>
            <w:r>
              <w:rPr>
                <w:rFonts w:ascii="Arial" w:eastAsia="Arial" w:hAnsi="Arial" w:cs="Arial"/>
                <w:b/>
                <w:color w:val="FFFFFF"/>
                <w:sz w:val="20"/>
              </w:rPr>
              <w:t xml:space="preserve"> General Information</w:t>
            </w:r>
            <w:r>
              <w:rPr>
                <w:rFonts w:ascii="Arial" w:eastAsia="Arial" w:hAnsi="Arial" w:cs="Arial"/>
                <w:sz w:val="20"/>
              </w:rPr>
              <w:t xml:space="preserve"> </w:t>
            </w:r>
          </w:p>
        </w:tc>
      </w:tr>
      <w:tr w:rsidR="007179FC" w14:paraId="7F3A5F91" w14:textId="77777777" w:rsidTr="00961A94">
        <w:trPr>
          <w:trHeight w:val="240"/>
        </w:trPr>
        <w:tc>
          <w:tcPr>
            <w:tcW w:w="1722" w:type="dxa"/>
            <w:tcBorders>
              <w:top w:val="single" w:sz="4" w:space="0" w:color="000000"/>
              <w:left w:val="single" w:sz="12" w:space="0" w:color="000000"/>
              <w:bottom w:val="single" w:sz="4" w:space="0" w:color="000000"/>
              <w:right w:val="single" w:sz="4" w:space="0" w:color="000000"/>
            </w:tcBorders>
            <w:shd w:val="clear" w:color="auto" w:fill="D9D9D9"/>
          </w:tcPr>
          <w:p w14:paraId="29537524" w14:textId="77777777" w:rsidR="007179FC" w:rsidRDefault="00696CC2">
            <w:pPr>
              <w:ind w:left="0" w:right="0" w:firstLine="0"/>
              <w:jc w:val="left"/>
            </w:pPr>
            <w:r>
              <w:rPr>
                <w:rFonts w:ascii="Arial" w:eastAsia="Arial" w:hAnsi="Arial" w:cs="Arial"/>
                <w:b/>
                <w:sz w:val="20"/>
              </w:rPr>
              <w:t xml:space="preserve">Job title </w:t>
            </w:r>
          </w:p>
        </w:tc>
        <w:tc>
          <w:tcPr>
            <w:tcW w:w="8323" w:type="dxa"/>
            <w:gridSpan w:val="2"/>
            <w:tcBorders>
              <w:top w:val="single" w:sz="4" w:space="0" w:color="000000"/>
              <w:left w:val="single" w:sz="4" w:space="0" w:color="000000"/>
              <w:bottom w:val="single" w:sz="4" w:space="0" w:color="000000"/>
              <w:right w:val="single" w:sz="12" w:space="0" w:color="000000"/>
            </w:tcBorders>
          </w:tcPr>
          <w:p w14:paraId="01C1B49B" w14:textId="2F5BF66F" w:rsidR="007179FC" w:rsidRDefault="00582A00" w:rsidP="006351A8">
            <w:pPr>
              <w:ind w:left="0" w:right="0" w:firstLine="0"/>
              <w:jc w:val="left"/>
            </w:pPr>
            <w:r>
              <w:rPr>
                <w:rFonts w:ascii="Arial" w:eastAsia="Arial" w:hAnsi="Arial" w:cs="Arial"/>
                <w:sz w:val="20"/>
              </w:rPr>
              <w:t>Production</w:t>
            </w:r>
            <w:r w:rsidR="00696CC2">
              <w:rPr>
                <w:rFonts w:ascii="Arial" w:eastAsia="Arial" w:hAnsi="Arial" w:cs="Arial"/>
                <w:sz w:val="20"/>
              </w:rPr>
              <w:t xml:space="preserve"> Tech</w:t>
            </w:r>
            <w:r w:rsidR="00C31989">
              <w:rPr>
                <w:rFonts w:ascii="Arial" w:eastAsia="Arial" w:hAnsi="Arial" w:cs="Arial"/>
                <w:sz w:val="20"/>
              </w:rPr>
              <w:t>nologist</w:t>
            </w:r>
          </w:p>
        </w:tc>
      </w:tr>
      <w:tr w:rsidR="007179FC" w14:paraId="192FDA15" w14:textId="77777777" w:rsidTr="00961A94">
        <w:trPr>
          <w:trHeight w:val="251"/>
        </w:trPr>
        <w:tc>
          <w:tcPr>
            <w:tcW w:w="1722" w:type="dxa"/>
            <w:tcBorders>
              <w:top w:val="single" w:sz="4" w:space="0" w:color="000000"/>
              <w:left w:val="single" w:sz="12" w:space="0" w:color="000000"/>
              <w:bottom w:val="single" w:sz="2" w:space="0" w:color="808080"/>
              <w:right w:val="single" w:sz="4" w:space="0" w:color="000000"/>
            </w:tcBorders>
            <w:shd w:val="clear" w:color="auto" w:fill="D9D9D9"/>
          </w:tcPr>
          <w:p w14:paraId="7D7145E5" w14:textId="3952BD1F" w:rsidR="007179FC" w:rsidRDefault="00682CFC">
            <w:pPr>
              <w:ind w:left="0" w:right="0" w:firstLine="0"/>
              <w:jc w:val="left"/>
            </w:pPr>
            <w:r>
              <w:rPr>
                <w:rFonts w:ascii="Arial" w:eastAsia="Arial" w:hAnsi="Arial" w:cs="Arial"/>
                <w:b/>
                <w:sz w:val="20"/>
              </w:rPr>
              <w:t>Sector</w:t>
            </w:r>
          </w:p>
        </w:tc>
        <w:tc>
          <w:tcPr>
            <w:tcW w:w="8323" w:type="dxa"/>
            <w:gridSpan w:val="2"/>
            <w:tcBorders>
              <w:top w:val="single" w:sz="4" w:space="0" w:color="000000"/>
              <w:left w:val="single" w:sz="4" w:space="0" w:color="000000"/>
              <w:bottom w:val="single" w:sz="2" w:space="0" w:color="808080"/>
              <w:right w:val="single" w:sz="12" w:space="0" w:color="000000"/>
            </w:tcBorders>
          </w:tcPr>
          <w:p w14:paraId="7D935BA6" w14:textId="77777777" w:rsidR="007179FC" w:rsidRDefault="00696CC2">
            <w:pPr>
              <w:ind w:left="6" w:right="0" w:firstLine="0"/>
              <w:jc w:val="left"/>
            </w:pPr>
            <w:r>
              <w:rPr>
                <w:rFonts w:ascii="Arial" w:eastAsia="Arial" w:hAnsi="Arial" w:cs="Arial"/>
                <w:sz w:val="20"/>
              </w:rPr>
              <w:t xml:space="preserve">LRC Blood Transfusion Services (BTS)   </w:t>
            </w:r>
          </w:p>
        </w:tc>
      </w:tr>
      <w:tr w:rsidR="007179FC" w14:paraId="09A12717" w14:textId="77777777" w:rsidTr="00961A94">
        <w:trPr>
          <w:trHeight w:val="261"/>
        </w:trPr>
        <w:tc>
          <w:tcPr>
            <w:tcW w:w="10045" w:type="dxa"/>
            <w:gridSpan w:val="3"/>
            <w:tcBorders>
              <w:top w:val="single" w:sz="2" w:space="0" w:color="808080"/>
              <w:left w:val="single" w:sz="12" w:space="0" w:color="000000"/>
              <w:bottom w:val="double" w:sz="4" w:space="0" w:color="000000"/>
              <w:right w:val="single" w:sz="12" w:space="0" w:color="000000"/>
            </w:tcBorders>
            <w:shd w:val="clear" w:color="auto" w:fill="808080"/>
          </w:tcPr>
          <w:p w14:paraId="5BCE04F6" w14:textId="77777777" w:rsidR="007179FC" w:rsidRDefault="00696CC2">
            <w:pPr>
              <w:ind w:left="0" w:right="0" w:firstLine="0"/>
              <w:jc w:val="left"/>
            </w:pPr>
            <w:r>
              <w:rPr>
                <w:rFonts w:ascii="Arial" w:eastAsia="Arial" w:hAnsi="Arial" w:cs="Arial"/>
                <w:b/>
                <w:color w:val="FFFFFF"/>
                <w:sz w:val="20"/>
              </w:rPr>
              <w:t xml:space="preserve">Reporting and Interaction Lines </w:t>
            </w:r>
          </w:p>
        </w:tc>
      </w:tr>
      <w:tr w:rsidR="007179FC" w14:paraId="535E407B" w14:textId="77777777" w:rsidTr="00961A94">
        <w:trPr>
          <w:trHeight w:val="248"/>
        </w:trPr>
        <w:tc>
          <w:tcPr>
            <w:tcW w:w="4659" w:type="dxa"/>
            <w:gridSpan w:val="2"/>
            <w:tcBorders>
              <w:top w:val="double" w:sz="4" w:space="0" w:color="000000"/>
              <w:left w:val="single" w:sz="12" w:space="0" w:color="000000"/>
              <w:bottom w:val="single" w:sz="4" w:space="0" w:color="000000"/>
              <w:right w:val="single" w:sz="4" w:space="0" w:color="000000"/>
            </w:tcBorders>
            <w:shd w:val="clear" w:color="auto" w:fill="D9D9D9"/>
          </w:tcPr>
          <w:p w14:paraId="0665490B" w14:textId="77777777" w:rsidR="007179FC" w:rsidRDefault="00696CC2">
            <w:pPr>
              <w:ind w:left="0" w:right="0" w:firstLine="0"/>
              <w:jc w:val="left"/>
            </w:pPr>
            <w:r>
              <w:rPr>
                <w:rFonts w:ascii="Arial" w:eastAsia="Arial" w:hAnsi="Arial" w:cs="Arial"/>
                <w:b/>
                <w:sz w:val="20"/>
              </w:rPr>
              <w:t xml:space="preserve">Supervises </w:t>
            </w:r>
          </w:p>
        </w:tc>
        <w:tc>
          <w:tcPr>
            <w:tcW w:w="5386" w:type="dxa"/>
            <w:tcBorders>
              <w:top w:val="double" w:sz="4" w:space="0" w:color="000000"/>
              <w:left w:val="single" w:sz="4" w:space="0" w:color="000000"/>
              <w:bottom w:val="single" w:sz="4" w:space="0" w:color="000000"/>
              <w:right w:val="single" w:sz="12" w:space="0" w:color="000000"/>
            </w:tcBorders>
            <w:shd w:val="clear" w:color="auto" w:fill="D9D9D9"/>
          </w:tcPr>
          <w:p w14:paraId="76AFDA7F" w14:textId="77777777" w:rsidR="007179FC" w:rsidRDefault="00696CC2">
            <w:pPr>
              <w:ind w:left="5" w:right="0" w:firstLine="0"/>
              <w:jc w:val="left"/>
            </w:pPr>
            <w:r>
              <w:rPr>
                <w:rFonts w:ascii="Arial" w:eastAsia="Arial" w:hAnsi="Arial" w:cs="Arial"/>
                <w:b/>
                <w:sz w:val="20"/>
              </w:rPr>
              <w:t xml:space="preserve">Reports to </w:t>
            </w:r>
          </w:p>
        </w:tc>
      </w:tr>
      <w:tr w:rsidR="0035134F" w:rsidRPr="00C27870" w14:paraId="3B0571D1" w14:textId="77777777" w:rsidTr="00961A94">
        <w:trPr>
          <w:trHeight w:val="242"/>
        </w:trPr>
        <w:tc>
          <w:tcPr>
            <w:tcW w:w="4659" w:type="dxa"/>
            <w:gridSpan w:val="2"/>
            <w:vMerge w:val="restart"/>
            <w:tcBorders>
              <w:top w:val="single" w:sz="4" w:space="0" w:color="000000"/>
              <w:left w:val="single" w:sz="12" w:space="0" w:color="000000"/>
              <w:right w:val="single" w:sz="4" w:space="0" w:color="000000"/>
            </w:tcBorders>
          </w:tcPr>
          <w:p w14:paraId="16536278" w14:textId="77777777" w:rsidR="0035134F" w:rsidRDefault="0035134F">
            <w:pPr>
              <w:tabs>
                <w:tab w:val="center" w:pos="406"/>
                <w:tab w:val="center" w:pos="886"/>
              </w:tabs>
              <w:ind w:left="0" w:right="0" w:firstLine="0"/>
              <w:jc w:val="left"/>
            </w:pPr>
            <w:r>
              <w:tab/>
            </w:r>
            <w:r>
              <w:rPr>
                <w:rFonts w:ascii="Wingdings" w:eastAsia="Wingdings" w:hAnsi="Wingdings" w:cs="Wingdings"/>
                <w:sz w:val="20"/>
              </w:rPr>
              <w:t></w:t>
            </w:r>
            <w:r>
              <w:rPr>
                <w:rFonts w:ascii="Arial" w:eastAsia="Arial" w:hAnsi="Arial" w:cs="Arial"/>
                <w:sz w:val="20"/>
              </w:rPr>
              <w:t xml:space="preserve"> </w:t>
            </w:r>
            <w:r>
              <w:rPr>
                <w:rFonts w:ascii="Arial" w:eastAsia="Arial" w:hAnsi="Arial" w:cs="Arial"/>
                <w:sz w:val="20"/>
              </w:rPr>
              <w:tab/>
              <w:t xml:space="preserve">N/A </w:t>
            </w:r>
          </w:p>
          <w:p w14:paraId="17F551C4" w14:textId="194689F0" w:rsidR="0035134F" w:rsidRPr="0035134F" w:rsidRDefault="0035134F">
            <w:pPr>
              <w:tabs>
                <w:tab w:val="center" w:pos="406"/>
                <w:tab w:val="center" w:pos="886"/>
              </w:tabs>
              <w:ind w:left="0" w:right="0" w:firstLine="0"/>
              <w:jc w:val="left"/>
              <w:rPr>
                <w:rFonts w:asciiTheme="minorBidi" w:hAnsiTheme="minorBidi" w:cstheme="minorBidi"/>
              </w:rPr>
            </w:pPr>
          </w:p>
          <w:p w14:paraId="61DCA2BF" w14:textId="21717948" w:rsidR="0035134F" w:rsidRDefault="0035134F" w:rsidP="00AF2C8E">
            <w:pPr>
              <w:tabs>
                <w:tab w:val="center" w:pos="406"/>
                <w:tab w:val="center" w:pos="886"/>
              </w:tabs>
              <w:ind w:left="0" w:right="0"/>
              <w:jc w:val="left"/>
            </w:pPr>
          </w:p>
        </w:tc>
        <w:tc>
          <w:tcPr>
            <w:tcW w:w="5386" w:type="dxa"/>
            <w:tcBorders>
              <w:top w:val="single" w:sz="4" w:space="0" w:color="000000"/>
              <w:left w:val="single" w:sz="4" w:space="0" w:color="000000"/>
              <w:bottom w:val="single" w:sz="4" w:space="0" w:color="000000"/>
              <w:right w:val="single" w:sz="12" w:space="0" w:color="000000"/>
            </w:tcBorders>
          </w:tcPr>
          <w:p w14:paraId="685C6116" w14:textId="2E267159" w:rsidR="0035134F" w:rsidRPr="00C41E86" w:rsidRDefault="0035134F" w:rsidP="00C27870">
            <w:pPr>
              <w:tabs>
                <w:tab w:val="center" w:pos="411"/>
                <w:tab w:val="center" w:pos="1702"/>
              </w:tabs>
              <w:ind w:left="0" w:right="0" w:firstLine="0"/>
              <w:jc w:val="left"/>
              <w:rPr>
                <w:rFonts w:ascii="Arial" w:eastAsia="Arial" w:hAnsi="Arial" w:cs="Arial"/>
                <w:color w:val="000000" w:themeColor="text1"/>
                <w:sz w:val="20"/>
              </w:rPr>
            </w:pPr>
            <w:r>
              <w:tab/>
            </w:r>
            <w:r>
              <w:rPr>
                <w:rFonts w:ascii="Wingdings" w:eastAsia="Wingdings" w:hAnsi="Wingdings" w:cs="Wingdings"/>
                <w:sz w:val="20"/>
              </w:rPr>
              <w:t></w:t>
            </w:r>
            <w:r w:rsidRPr="00C41E86">
              <w:rPr>
                <w:rFonts w:ascii="Arial" w:eastAsia="Arial" w:hAnsi="Arial" w:cs="Arial"/>
                <w:sz w:val="20"/>
              </w:rPr>
              <w:t xml:space="preserve">  </w:t>
            </w:r>
            <w:r w:rsidR="00C41E86" w:rsidRPr="00C41E86">
              <w:rPr>
                <w:rFonts w:ascii="Arial" w:eastAsia="Arial" w:hAnsi="Arial" w:cs="Arial"/>
                <w:color w:val="000000" w:themeColor="text1"/>
                <w:sz w:val="20"/>
              </w:rPr>
              <w:t>Operation and Administration M</w:t>
            </w:r>
            <w:r w:rsidR="00C41E86">
              <w:rPr>
                <w:rFonts w:ascii="Arial" w:eastAsia="Arial" w:hAnsi="Arial" w:cs="Arial"/>
                <w:color w:val="000000" w:themeColor="text1"/>
                <w:sz w:val="20"/>
              </w:rPr>
              <w:t>anager</w:t>
            </w:r>
          </w:p>
        </w:tc>
      </w:tr>
      <w:tr w:rsidR="0035134F" w14:paraId="1AACEC1E" w14:textId="77777777" w:rsidTr="00961A94">
        <w:trPr>
          <w:trHeight w:val="242"/>
        </w:trPr>
        <w:tc>
          <w:tcPr>
            <w:tcW w:w="4659" w:type="dxa"/>
            <w:gridSpan w:val="2"/>
            <w:vMerge/>
            <w:tcBorders>
              <w:left w:val="single" w:sz="12" w:space="0" w:color="000000"/>
              <w:right w:val="single" w:sz="4" w:space="0" w:color="000000"/>
            </w:tcBorders>
          </w:tcPr>
          <w:p w14:paraId="3B091FF7" w14:textId="69325FD2" w:rsidR="0035134F" w:rsidRPr="00C41E86" w:rsidRDefault="0035134F" w:rsidP="00AF2C8E">
            <w:pPr>
              <w:tabs>
                <w:tab w:val="center" w:pos="406"/>
                <w:tab w:val="center" w:pos="886"/>
              </w:tabs>
              <w:ind w:left="0" w:right="0"/>
              <w:jc w:val="left"/>
              <w:rPr>
                <w:rFonts w:asciiTheme="minorBidi" w:hAnsiTheme="minorBidi" w:cstheme="minorBidi"/>
              </w:rPr>
            </w:pPr>
          </w:p>
        </w:tc>
        <w:tc>
          <w:tcPr>
            <w:tcW w:w="5386" w:type="dxa"/>
            <w:tcBorders>
              <w:top w:val="single" w:sz="4" w:space="0" w:color="000000"/>
              <w:left w:val="single" w:sz="4" w:space="0" w:color="000000"/>
              <w:bottom w:val="single" w:sz="4" w:space="0" w:color="000000"/>
              <w:right w:val="single" w:sz="12" w:space="0" w:color="000000"/>
            </w:tcBorders>
          </w:tcPr>
          <w:p w14:paraId="681C2464" w14:textId="0168DFF4" w:rsidR="0035134F" w:rsidRPr="0035134F" w:rsidRDefault="0035134F" w:rsidP="0035134F">
            <w:pPr>
              <w:tabs>
                <w:tab w:val="center" w:pos="411"/>
                <w:tab w:val="center" w:pos="1702"/>
              </w:tabs>
              <w:ind w:left="0" w:right="0" w:firstLine="0"/>
              <w:jc w:val="left"/>
              <w:rPr>
                <w:rFonts w:asciiTheme="minorBidi" w:hAnsiTheme="minorBidi" w:cstheme="minorBidi"/>
                <w:b/>
                <w:bCs/>
                <w:sz w:val="20"/>
                <w:szCs w:val="20"/>
              </w:rPr>
            </w:pPr>
            <w:r w:rsidRPr="0035134F">
              <w:rPr>
                <w:rFonts w:asciiTheme="minorBidi" w:hAnsiTheme="minorBidi" w:cstheme="minorBidi"/>
                <w:b/>
                <w:bCs/>
                <w:sz w:val="20"/>
                <w:szCs w:val="20"/>
              </w:rPr>
              <w:t>Reports to (Technical)</w:t>
            </w:r>
          </w:p>
        </w:tc>
      </w:tr>
      <w:tr w:rsidR="0035134F" w14:paraId="051B0F4F" w14:textId="77777777" w:rsidTr="00961A94">
        <w:trPr>
          <w:trHeight w:val="242"/>
        </w:trPr>
        <w:tc>
          <w:tcPr>
            <w:tcW w:w="4659" w:type="dxa"/>
            <w:gridSpan w:val="2"/>
            <w:vMerge/>
            <w:tcBorders>
              <w:left w:val="single" w:sz="12" w:space="0" w:color="000000"/>
              <w:bottom w:val="single" w:sz="4" w:space="0" w:color="000000"/>
              <w:right w:val="single" w:sz="4" w:space="0" w:color="000000"/>
            </w:tcBorders>
          </w:tcPr>
          <w:p w14:paraId="684B8845" w14:textId="75582977" w:rsidR="0035134F" w:rsidRPr="0035134F" w:rsidRDefault="0035134F">
            <w:pPr>
              <w:tabs>
                <w:tab w:val="center" w:pos="406"/>
                <w:tab w:val="center" w:pos="886"/>
              </w:tabs>
              <w:ind w:left="0" w:right="0" w:firstLine="0"/>
              <w:jc w:val="left"/>
              <w:rPr>
                <w:rFonts w:asciiTheme="minorBidi" w:hAnsiTheme="minorBidi" w:cstheme="minorBidi"/>
              </w:rPr>
            </w:pPr>
          </w:p>
        </w:tc>
        <w:tc>
          <w:tcPr>
            <w:tcW w:w="5386" w:type="dxa"/>
            <w:tcBorders>
              <w:top w:val="single" w:sz="4" w:space="0" w:color="000000"/>
              <w:left w:val="single" w:sz="4" w:space="0" w:color="000000"/>
              <w:bottom w:val="single" w:sz="4" w:space="0" w:color="000000"/>
              <w:right w:val="single" w:sz="12" w:space="0" w:color="000000"/>
            </w:tcBorders>
          </w:tcPr>
          <w:p w14:paraId="3E22EDC7" w14:textId="1BA027E6" w:rsidR="0035134F" w:rsidRPr="00C27870" w:rsidRDefault="00D04AB1" w:rsidP="00C27870">
            <w:pPr>
              <w:pStyle w:val="ListParagraph"/>
              <w:numPr>
                <w:ilvl w:val="0"/>
                <w:numId w:val="10"/>
              </w:numPr>
              <w:tabs>
                <w:tab w:val="center" w:pos="411"/>
                <w:tab w:val="center" w:pos="1702"/>
              </w:tabs>
              <w:ind w:left="311" w:right="0"/>
              <w:jc w:val="left"/>
              <w:rPr>
                <w:rFonts w:asciiTheme="minorBidi" w:hAnsiTheme="minorBidi" w:cstheme="minorBidi"/>
                <w:color w:val="000000" w:themeColor="text1"/>
                <w:sz w:val="20"/>
                <w:szCs w:val="20"/>
              </w:rPr>
            </w:pPr>
            <w:r>
              <w:rPr>
                <w:rFonts w:asciiTheme="minorBidi" w:hAnsiTheme="minorBidi" w:cstheme="minorBidi"/>
                <w:color w:val="000000" w:themeColor="text1"/>
                <w:sz w:val="20"/>
                <w:szCs w:val="20"/>
              </w:rPr>
              <w:t>Production Supervisor</w:t>
            </w:r>
          </w:p>
          <w:p w14:paraId="34B7AAAA" w14:textId="5A1F0248" w:rsidR="0035134F" w:rsidRPr="005A0FBB" w:rsidRDefault="0035134F" w:rsidP="005A0FBB">
            <w:pPr>
              <w:tabs>
                <w:tab w:val="center" w:pos="411"/>
                <w:tab w:val="center" w:pos="1702"/>
              </w:tabs>
              <w:ind w:left="0" w:right="0" w:firstLine="0"/>
              <w:jc w:val="left"/>
              <w:rPr>
                <w:rFonts w:asciiTheme="minorBidi" w:hAnsiTheme="minorBidi" w:cstheme="minorBidi"/>
                <w:color w:val="000000" w:themeColor="text1"/>
                <w:sz w:val="20"/>
                <w:szCs w:val="20"/>
              </w:rPr>
            </w:pPr>
          </w:p>
        </w:tc>
      </w:tr>
      <w:tr w:rsidR="007179FC" w14:paraId="33F4213F" w14:textId="77777777" w:rsidTr="00961A94">
        <w:trPr>
          <w:trHeight w:val="295"/>
        </w:trPr>
        <w:tc>
          <w:tcPr>
            <w:tcW w:w="10045" w:type="dxa"/>
            <w:gridSpan w:val="3"/>
            <w:tcBorders>
              <w:top w:val="single" w:sz="4" w:space="0" w:color="000000"/>
              <w:left w:val="single" w:sz="12" w:space="0" w:color="000000"/>
              <w:bottom w:val="single" w:sz="4" w:space="0" w:color="000000"/>
              <w:right w:val="single" w:sz="12" w:space="0" w:color="000000"/>
            </w:tcBorders>
            <w:shd w:val="clear" w:color="auto" w:fill="D9D9D9"/>
          </w:tcPr>
          <w:p w14:paraId="5AEC3D2F" w14:textId="168D1AA8" w:rsidR="007179FC" w:rsidRDefault="00696CC2" w:rsidP="00682CFC">
            <w:pPr>
              <w:ind w:left="0" w:right="0" w:firstLine="0"/>
              <w:jc w:val="left"/>
            </w:pPr>
            <w:r>
              <w:rPr>
                <w:rFonts w:ascii="Arial" w:eastAsia="Arial" w:hAnsi="Arial" w:cs="Arial"/>
                <w:b/>
                <w:sz w:val="20"/>
              </w:rPr>
              <w:t xml:space="preserve">Relationships with other </w:t>
            </w:r>
            <w:r w:rsidR="00682CFC">
              <w:rPr>
                <w:rFonts w:ascii="Arial" w:eastAsia="Arial" w:hAnsi="Arial" w:cs="Arial"/>
                <w:b/>
                <w:sz w:val="20"/>
              </w:rPr>
              <w:t>Sectors</w:t>
            </w:r>
            <w:r w:rsidR="001E40CD">
              <w:rPr>
                <w:rFonts w:ascii="Arial" w:eastAsia="Arial" w:hAnsi="Arial" w:cs="Arial"/>
                <w:b/>
                <w:sz w:val="20"/>
              </w:rPr>
              <w:t>/Sections</w:t>
            </w:r>
            <w:r>
              <w:rPr>
                <w:rFonts w:ascii="Arial" w:eastAsia="Arial" w:hAnsi="Arial" w:cs="Arial"/>
                <w:b/>
                <w:sz w:val="20"/>
              </w:rPr>
              <w:t xml:space="preserve"> </w:t>
            </w:r>
          </w:p>
        </w:tc>
      </w:tr>
      <w:tr w:rsidR="007179FC" w14:paraId="0C85DDF1" w14:textId="77777777" w:rsidTr="00961A94">
        <w:trPr>
          <w:trHeight w:val="254"/>
        </w:trPr>
        <w:tc>
          <w:tcPr>
            <w:tcW w:w="10045" w:type="dxa"/>
            <w:gridSpan w:val="3"/>
            <w:tcBorders>
              <w:top w:val="single" w:sz="4" w:space="0" w:color="000000"/>
              <w:left w:val="single" w:sz="12" w:space="0" w:color="000000"/>
              <w:bottom w:val="single" w:sz="4" w:space="0" w:color="000000"/>
              <w:right w:val="single" w:sz="12" w:space="0" w:color="000000"/>
            </w:tcBorders>
          </w:tcPr>
          <w:p w14:paraId="4797257C" w14:textId="16957CB0" w:rsidR="007179FC" w:rsidRDefault="00B62CF5">
            <w:pPr>
              <w:numPr>
                <w:ilvl w:val="0"/>
                <w:numId w:val="1"/>
              </w:numPr>
              <w:ind w:right="0" w:hanging="360"/>
              <w:jc w:val="left"/>
            </w:pPr>
            <w:r>
              <w:t>Local Committee</w:t>
            </w:r>
          </w:p>
        </w:tc>
      </w:tr>
      <w:tr w:rsidR="007179FC" w14:paraId="47722BF2" w14:textId="77777777" w:rsidTr="00961A94">
        <w:trPr>
          <w:trHeight w:val="236"/>
        </w:trPr>
        <w:tc>
          <w:tcPr>
            <w:tcW w:w="10045" w:type="dxa"/>
            <w:gridSpan w:val="3"/>
            <w:tcBorders>
              <w:top w:val="single" w:sz="4" w:space="0" w:color="000000"/>
              <w:left w:val="single" w:sz="12" w:space="0" w:color="000000"/>
              <w:bottom w:val="single" w:sz="4" w:space="0" w:color="000000"/>
              <w:right w:val="single" w:sz="12" w:space="0" w:color="000000"/>
            </w:tcBorders>
            <w:shd w:val="clear" w:color="auto" w:fill="D9D9D9"/>
          </w:tcPr>
          <w:p w14:paraId="06A01C81" w14:textId="77777777" w:rsidR="007179FC" w:rsidRDefault="00696CC2">
            <w:pPr>
              <w:ind w:left="0" w:right="0" w:firstLine="0"/>
              <w:jc w:val="left"/>
            </w:pPr>
            <w:r>
              <w:rPr>
                <w:rFonts w:ascii="Arial" w:eastAsia="Arial" w:hAnsi="Arial" w:cs="Arial"/>
                <w:b/>
                <w:sz w:val="20"/>
              </w:rPr>
              <w:t xml:space="preserve">External Relationships </w:t>
            </w:r>
          </w:p>
        </w:tc>
      </w:tr>
      <w:tr w:rsidR="007179FC" w14:paraId="403E8C6E" w14:textId="77777777" w:rsidTr="00961A94">
        <w:trPr>
          <w:trHeight w:val="253"/>
        </w:trPr>
        <w:tc>
          <w:tcPr>
            <w:tcW w:w="10045" w:type="dxa"/>
            <w:gridSpan w:val="3"/>
            <w:tcBorders>
              <w:top w:val="single" w:sz="4" w:space="0" w:color="000000"/>
              <w:left w:val="single" w:sz="12" w:space="0" w:color="000000"/>
              <w:bottom w:val="single" w:sz="2" w:space="0" w:color="808080"/>
              <w:right w:val="single" w:sz="12" w:space="0" w:color="000000"/>
            </w:tcBorders>
          </w:tcPr>
          <w:p w14:paraId="020CCDC4" w14:textId="47336246" w:rsidR="007179FC" w:rsidRDefault="00696CC2" w:rsidP="006351A8">
            <w:pPr>
              <w:tabs>
                <w:tab w:val="center" w:pos="406"/>
                <w:tab w:val="center" w:pos="855"/>
              </w:tabs>
              <w:ind w:left="0" w:right="0" w:firstLine="0"/>
              <w:jc w:val="left"/>
            </w:pPr>
            <w:r>
              <w:tab/>
            </w:r>
            <w:r>
              <w:rPr>
                <w:rFonts w:ascii="Wingdings" w:eastAsia="Wingdings" w:hAnsi="Wingdings" w:cs="Wingdings"/>
                <w:sz w:val="20"/>
              </w:rPr>
              <w:t></w:t>
            </w:r>
            <w:r>
              <w:rPr>
                <w:rFonts w:ascii="Arial" w:eastAsia="Arial" w:hAnsi="Arial" w:cs="Arial"/>
                <w:sz w:val="20"/>
              </w:rPr>
              <w:t xml:space="preserve"> </w:t>
            </w:r>
            <w:r>
              <w:rPr>
                <w:rFonts w:ascii="Arial" w:eastAsia="Arial" w:hAnsi="Arial" w:cs="Arial"/>
                <w:sz w:val="20"/>
              </w:rPr>
              <w:tab/>
            </w:r>
            <w:r w:rsidR="00D04AB1">
              <w:rPr>
                <w:rFonts w:ascii="Arial" w:eastAsia="Arial" w:hAnsi="Arial" w:cs="Arial"/>
                <w:sz w:val="20"/>
              </w:rPr>
              <w:t>N/A</w:t>
            </w:r>
            <w:r>
              <w:rPr>
                <w:rFonts w:ascii="Arial" w:eastAsia="Arial" w:hAnsi="Arial" w:cs="Arial"/>
                <w:sz w:val="20"/>
              </w:rPr>
              <w:t xml:space="preserve"> </w:t>
            </w:r>
          </w:p>
        </w:tc>
      </w:tr>
      <w:tr w:rsidR="007179FC" w14:paraId="5FA1E866" w14:textId="77777777" w:rsidTr="00961A94">
        <w:trPr>
          <w:trHeight w:val="258"/>
        </w:trPr>
        <w:tc>
          <w:tcPr>
            <w:tcW w:w="10045" w:type="dxa"/>
            <w:gridSpan w:val="3"/>
            <w:tcBorders>
              <w:top w:val="single" w:sz="2" w:space="0" w:color="808080"/>
              <w:left w:val="single" w:sz="12" w:space="0" w:color="000000"/>
              <w:bottom w:val="double" w:sz="4" w:space="0" w:color="000000"/>
              <w:right w:val="single" w:sz="12" w:space="0" w:color="000000"/>
            </w:tcBorders>
            <w:shd w:val="clear" w:color="auto" w:fill="808080"/>
          </w:tcPr>
          <w:p w14:paraId="3A9E2298" w14:textId="77777777" w:rsidR="007179FC" w:rsidRDefault="00696CC2">
            <w:pPr>
              <w:ind w:left="0" w:right="0" w:firstLine="0"/>
              <w:jc w:val="left"/>
            </w:pPr>
            <w:r>
              <w:rPr>
                <w:rFonts w:ascii="Arial" w:eastAsia="Arial" w:hAnsi="Arial" w:cs="Arial"/>
                <w:b/>
                <w:color w:val="FFFFFF"/>
                <w:sz w:val="20"/>
              </w:rPr>
              <w:t xml:space="preserve">Roles &amp; Responsibilities </w:t>
            </w:r>
          </w:p>
        </w:tc>
      </w:tr>
      <w:tr w:rsidR="007179FC" w14:paraId="2C9DD868" w14:textId="77777777" w:rsidTr="00961A94">
        <w:trPr>
          <w:trHeight w:val="962"/>
        </w:trPr>
        <w:tc>
          <w:tcPr>
            <w:tcW w:w="10045" w:type="dxa"/>
            <w:gridSpan w:val="3"/>
            <w:tcBorders>
              <w:top w:val="double" w:sz="4" w:space="0" w:color="000000"/>
              <w:left w:val="single" w:sz="12" w:space="0" w:color="000000"/>
              <w:bottom w:val="double" w:sz="4" w:space="0" w:color="000000"/>
              <w:right w:val="single" w:sz="12" w:space="0" w:color="000000"/>
            </w:tcBorders>
          </w:tcPr>
          <w:p w14:paraId="615D8052" w14:textId="77777777" w:rsidR="007179FC" w:rsidRPr="00075D10" w:rsidRDefault="00696CC2" w:rsidP="00075D10">
            <w:pPr>
              <w:spacing w:after="106"/>
              <w:ind w:left="0" w:right="0" w:firstLine="0"/>
              <w:jc w:val="left"/>
              <w:rPr>
                <w:rFonts w:asciiTheme="minorBidi" w:hAnsiTheme="minorBidi" w:cstheme="minorBidi"/>
              </w:rPr>
            </w:pPr>
            <w:r w:rsidRPr="00075D10">
              <w:rPr>
                <w:rFonts w:asciiTheme="minorBidi" w:eastAsia="Arial" w:hAnsiTheme="minorBidi" w:cstheme="minorBidi"/>
                <w:b/>
                <w:sz w:val="20"/>
              </w:rPr>
              <w:t xml:space="preserve">Main Role </w:t>
            </w:r>
          </w:p>
          <w:p w14:paraId="5B10BFE0" w14:textId="67347BE6" w:rsidR="007179FC" w:rsidRPr="00075D10" w:rsidRDefault="00D72E5B" w:rsidP="00075D10">
            <w:pPr>
              <w:ind w:left="0" w:right="0" w:firstLine="0"/>
              <w:jc w:val="left"/>
              <w:rPr>
                <w:rFonts w:asciiTheme="minorBidi" w:hAnsiTheme="minorBidi" w:cstheme="minorBidi"/>
              </w:rPr>
            </w:pPr>
            <w:r w:rsidRPr="00075D10">
              <w:rPr>
                <w:rFonts w:asciiTheme="minorBidi" w:eastAsia="Arial" w:hAnsiTheme="minorBidi" w:cstheme="minorBidi"/>
                <w:sz w:val="20"/>
              </w:rPr>
              <w:t>The Blood Transfusion Services (BTS) Production Technologist is responsible for performing the operational steps of blood component preparation, including reception, processing, labeling, storage, and documentation of blood components (RBCs, FFP, Platelets). The technologist ensures all activities are conducted in compliance with SOPs, GMP standards, and regulatory requirements under the supervision of the Production Supervisor.</w:t>
            </w:r>
          </w:p>
        </w:tc>
      </w:tr>
      <w:tr w:rsidR="007179FC" w:rsidRPr="00022BD8" w14:paraId="6E1C3D79" w14:textId="77777777" w:rsidTr="00961A94">
        <w:trPr>
          <w:trHeight w:val="7884"/>
        </w:trPr>
        <w:tc>
          <w:tcPr>
            <w:tcW w:w="10045" w:type="dxa"/>
            <w:gridSpan w:val="3"/>
            <w:tcBorders>
              <w:top w:val="double" w:sz="4" w:space="0" w:color="000000"/>
              <w:left w:val="single" w:sz="12" w:space="0" w:color="000000"/>
              <w:bottom w:val="double" w:sz="4" w:space="0" w:color="000000"/>
              <w:right w:val="single" w:sz="12" w:space="0" w:color="000000"/>
            </w:tcBorders>
          </w:tcPr>
          <w:p w14:paraId="3E83D410" w14:textId="77777777" w:rsidR="007179FC" w:rsidRPr="00022BD8" w:rsidRDefault="00696CC2" w:rsidP="00075D10">
            <w:pPr>
              <w:ind w:left="0" w:right="0" w:firstLine="0"/>
              <w:jc w:val="left"/>
              <w:rPr>
                <w:rFonts w:asciiTheme="minorBidi" w:hAnsiTheme="minorBidi" w:cstheme="minorBidi"/>
                <w:sz w:val="20"/>
                <w:szCs w:val="20"/>
              </w:rPr>
            </w:pPr>
            <w:r w:rsidRPr="00022BD8">
              <w:rPr>
                <w:rFonts w:asciiTheme="minorBidi" w:eastAsia="Arial" w:hAnsiTheme="minorBidi" w:cstheme="minorBidi"/>
                <w:b/>
                <w:sz w:val="20"/>
                <w:szCs w:val="20"/>
              </w:rPr>
              <w:t xml:space="preserve">Essential Responsibilities and Duties </w:t>
            </w:r>
          </w:p>
          <w:p w14:paraId="626B5230" w14:textId="77777777" w:rsidR="007179FC" w:rsidRPr="00022BD8" w:rsidRDefault="00696CC2" w:rsidP="00075D10">
            <w:pPr>
              <w:ind w:left="0" w:right="0" w:firstLine="0"/>
              <w:jc w:val="left"/>
              <w:rPr>
                <w:rFonts w:asciiTheme="minorBidi" w:hAnsiTheme="minorBidi" w:cstheme="minorBidi"/>
                <w:sz w:val="20"/>
                <w:szCs w:val="20"/>
              </w:rPr>
            </w:pPr>
            <w:r w:rsidRPr="00022BD8">
              <w:rPr>
                <w:rFonts w:asciiTheme="minorBidi" w:eastAsia="Arial" w:hAnsiTheme="minorBidi" w:cstheme="minorBidi"/>
                <w:b/>
                <w:sz w:val="20"/>
                <w:szCs w:val="20"/>
              </w:rPr>
              <w:t xml:space="preserve"> </w:t>
            </w:r>
          </w:p>
          <w:p w14:paraId="417762C8" w14:textId="77777777" w:rsidR="005C25E4" w:rsidRPr="00961A94" w:rsidRDefault="005C25E4" w:rsidP="00075D10">
            <w:pPr>
              <w:spacing w:before="100" w:beforeAutospacing="1" w:after="100" w:afterAutospacing="1"/>
              <w:ind w:right="0"/>
              <w:jc w:val="left"/>
              <w:outlineLvl w:val="2"/>
              <w:rPr>
                <w:rFonts w:asciiTheme="minorBidi" w:eastAsia="Times New Roman" w:hAnsiTheme="minorBidi" w:cstheme="minorBidi"/>
                <w:b/>
                <w:bCs/>
                <w:color w:val="auto"/>
                <w:sz w:val="20"/>
                <w:szCs w:val="20"/>
              </w:rPr>
            </w:pPr>
            <w:r w:rsidRPr="00022BD8">
              <w:rPr>
                <w:rFonts w:asciiTheme="minorBidi" w:eastAsia="Times New Roman" w:hAnsiTheme="minorBidi" w:cstheme="minorBidi"/>
                <w:b/>
                <w:bCs/>
                <w:sz w:val="20"/>
                <w:szCs w:val="20"/>
              </w:rPr>
              <w:t>1</w:t>
            </w:r>
            <w:r w:rsidRPr="00961A94">
              <w:rPr>
                <w:rFonts w:asciiTheme="minorBidi" w:eastAsia="Times New Roman" w:hAnsiTheme="minorBidi" w:cstheme="minorBidi"/>
                <w:b/>
                <w:bCs/>
                <w:color w:val="auto"/>
                <w:sz w:val="20"/>
                <w:szCs w:val="20"/>
              </w:rPr>
              <w:t>. Reception and Traceability</w:t>
            </w:r>
          </w:p>
          <w:p w14:paraId="1C156BE6" w14:textId="77777777" w:rsidR="005C25E4" w:rsidRPr="00961A94" w:rsidRDefault="005C25E4" w:rsidP="00075D10">
            <w:pPr>
              <w:numPr>
                <w:ilvl w:val="0"/>
                <w:numId w:val="11"/>
              </w:numPr>
              <w:spacing w:before="100" w:beforeAutospacing="1" w:after="100" w:afterAutospacing="1"/>
              <w:ind w:right="0"/>
              <w:jc w:val="left"/>
              <w:rPr>
                <w:rFonts w:asciiTheme="minorBidi" w:eastAsia="Times New Roman" w:hAnsiTheme="minorBidi" w:cstheme="minorBidi"/>
                <w:color w:val="auto"/>
                <w:sz w:val="20"/>
                <w:szCs w:val="20"/>
              </w:rPr>
            </w:pPr>
            <w:r w:rsidRPr="00961A94">
              <w:rPr>
                <w:rFonts w:asciiTheme="minorBidi" w:eastAsia="Times New Roman" w:hAnsiTheme="minorBidi" w:cstheme="minorBidi"/>
                <w:color w:val="auto"/>
                <w:sz w:val="20"/>
                <w:szCs w:val="20"/>
              </w:rPr>
              <w:t xml:space="preserve">Receive whole blood units from collection sites. </w:t>
            </w:r>
          </w:p>
          <w:p w14:paraId="7CD916D7" w14:textId="77777777" w:rsidR="005C25E4" w:rsidRPr="00961A94" w:rsidRDefault="005C25E4" w:rsidP="00075D10">
            <w:pPr>
              <w:numPr>
                <w:ilvl w:val="0"/>
                <w:numId w:val="11"/>
              </w:numPr>
              <w:spacing w:before="100" w:beforeAutospacing="1" w:after="100" w:afterAutospacing="1"/>
              <w:ind w:right="0"/>
              <w:jc w:val="left"/>
              <w:rPr>
                <w:rFonts w:asciiTheme="minorBidi" w:eastAsia="Times New Roman" w:hAnsiTheme="minorBidi" w:cstheme="minorBidi"/>
                <w:color w:val="auto"/>
                <w:sz w:val="20"/>
                <w:szCs w:val="20"/>
              </w:rPr>
            </w:pPr>
            <w:r w:rsidRPr="00961A94">
              <w:rPr>
                <w:rFonts w:asciiTheme="minorBidi" w:eastAsia="Times New Roman" w:hAnsiTheme="minorBidi" w:cstheme="minorBidi"/>
                <w:color w:val="auto"/>
                <w:sz w:val="20"/>
                <w:szCs w:val="20"/>
              </w:rPr>
              <w:t xml:space="preserve">Verify donor identification, labeling, and documentation upon receipt. </w:t>
            </w:r>
          </w:p>
          <w:p w14:paraId="2F4E3077" w14:textId="77777777" w:rsidR="005C25E4" w:rsidRPr="00961A94" w:rsidRDefault="005C25E4" w:rsidP="00075D10">
            <w:pPr>
              <w:numPr>
                <w:ilvl w:val="0"/>
                <w:numId w:val="11"/>
              </w:numPr>
              <w:spacing w:before="100" w:beforeAutospacing="1" w:after="100" w:afterAutospacing="1"/>
              <w:ind w:right="0"/>
              <w:jc w:val="left"/>
              <w:rPr>
                <w:rFonts w:asciiTheme="minorBidi" w:eastAsia="Times New Roman" w:hAnsiTheme="minorBidi" w:cstheme="minorBidi"/>
                <w:color w:val="auto"/>
                <w:sz w:val="20"/>
                <w:szCs w:val="20"/>
              </w:rPr>
            </w:pPr>
            <w:r w:rsidRPr="00961A94">
              <w:rPr>
                <w:rFonts w:asciiTheme="minorBidi" w:eastAsia="Times New Roman" w:hAnsiTheme="minorBidi" w:cstheme="minorBidi"/>
                <w:color w:val="auto"/>
                <w:sz w:val="20"/>
                <w:szCs w:val="20"/>
              </w:rPr>
              <w:t xml:space="preserve">Register units in the system and ensure proper quarantine status. </w:t>
            </w:r>
          </w:p>
          <w:p w14:paraId="65A61088" w14:textId="77777777" w:rsidR="005C25E4" w:rsidRPr="00961A94" w:rsidRDefault="005C25E4" w:rsidP="00075D10">
            <w:pPr>
              <w:numPr>
                <w:ilvl w:val="0"/>
                <w:numId w:val="11"/>
              </w:numPr>
              <w:spacing w:before="100" w:beforeAutospacing="1" w:after="100" w:afterAutospacing="1"/>
              <w:ind w:right="0"/>
              <w:jc w:val="left"/>
              <w:rPr>
                <w:rFonts w:asciiTheme="minorBidi" w:eastAsia="Times New Roman" w:hAnsiTheme="minorBidi" w:cstheme="minorBidi"/>
                <w:color w:val="auto"/>
                <w:sz w:val="20"/>
                <w:szCs w:val="20"/>
              </w:rPr>
            </w:pPr>
            <w:r w:rsidRPr="00961A94">
              <w:rPr>
                <w:rFonts w:asciiTheme="minorBidi" w:eastAsia="Times New Roman" w:hAnsiTheme="minorBidi" w:cstheme="minorBidi"/>
                <w:color w:val="auto"/>
                <w:sz w:val="20"/>
                <w:szCs w:val="20"/>
              </w:rPr>
              <w:t xml:space="preserve">Maintain accurate traceability from receipt to final disposition. </w:t>
            </w:r>
          </w:p>
          <w:p w14:paraId="2ED5204D" w14:textId="77777777" w:rsidR="005C25E4" w:rsidRPr="00961A94" w:rsidRDefault="005C25E4" w:rsidP="00075D10">
            <w:pPr>
              <w:spacing w:before="100" w:beforeAutospacing="1" w:after="100" w:afterAutospacing="1"/>
              <w:ind w:right="0"/>
              <w:jc w:val="left"/>
              <w:outlineLvl w:val="2"/>
              <w:rPr>
                <w:rFonts w:asciiTheme="minorBidi" w:eastAsia="Times New Roman" w:hAnsiTheme="minorBidi" w:cstheme="minorBidi"/>
                <w:b/>
                <w:bCs/>
                <w:color w:val="auto"/>
                <w:sz w:val="20"/>
                <w:szCs w:val="20"/>
              </w:rPr>
            </w:pPr>
            <w:r w:rsidRPr="00961A94">
              <w:rPr>
                <w:rFonts w:asciiTheme="minorBidi" w:eastAsia="Times New Roman" w:hAnsiTheme="minorBidi" w:cstheme="minorBidi"/>
                <w:b/>
                <w:bCs/>
                <w:color w:val="auto"/>
                <w:sz w:val="20"/>
                <w:szCs w:val="20"/>
              </w:rPr>
              <w:t>2. Blood Component Preparation</w:t>
            </w:r>
          </w:p>
          <w:p w14:paraId="279B79DB" w14:textId="77777777" w:rsidR="006D147E" w:rsidRPr="00961A94" w:rsidRDefault="005C25E4" w:rsidP="006D147E">
            <w:pPr>
              <w:pStyle w:val="ListParagraph"/>
              <w:numPr>
                <w:ilvl w:val="0"/>
                <w:numId w:val="21"/>
              </w:numPr>
              <w:ind w:left="675" w:right="0"/>
              <w:jc w:val="left"/>
              <w:rPr>
                <w:rFonts w:asciiTheme="minorBidi" w:eastAsia="Times New Roman" w:hAnsiTheme="minorBidi" w:cstheme="minorBidi"/>
                <w:color w:val="auto"/>
                <w:sz w:val="20"/>
                <w:szCs w:val="20"/>
              </w:rPr>
            </w:pPr>
            <w:r w:rsidRPr="00961A94">
              <w:rPr>
                <w:rFonts w:asciiTheme="minorBidi" w:eastAsia="Times New Roman" w:hAnsiTheme="minorBidi" w:cstheme="minorBidi"/>
                <w:color w:val="auto"/>
                <w:sz w:val="20"/>
                <w:szCs w:val="20"/>
              </w:rPr>
              <w:t xml:space="preserve">Perform centrifugation and separation of whole blood into: </w:t>
            </w:r>
          </w:p>
          <w:p w14:paraId="6A84BAAB" w14:textId="0AEA0CC4" w:rsidR="00022BD8" w:rsidRPr="00961A94" w:rsidRDefault="006D147E" w:rsidP="006D147E">
            <w:pPr>
              <w:pStyle w:val="ListParagraph"/>
              <w:ind w:left="1305" w:right="0" w:firstLine="0"/>
              <w:jc w:val="left"/>
              <w:rPr>
                <w:rFonts w:asciiTheme="minorBidi" w:eastAsia="Times New Roman" w:hAnsiTheme="minorBidi" w:cstheme="minorBidi"/>
                <w:color w:val="auto"/>
                <w:sz w:val="20"/>
                <w:szCs w:val="20"/>
              </w:rPr>
            </w:pPr>
            <w:r w:rsidRPr="00961A94">
              <w:rPr>
                <w:rFonts w:asciiTheme="minorBidi" w:eastAsia="Times New Roman" w:hAnsiTheme="minorBidi" w:cstheme="minorBidi"/>
                <w:color w:val="auto"/>
                <w:sz w:val="20"/>
                <w:szCs w:val="20"/>
              </w:rPr>
              <w:t xml:space="preserve">- </w:t>
            </w:r>
            <w:r w:rsidR="005C25E4" w:rsidRPr="00961A94">
              <w:rPr>
                <w:rFonts w:asciiTheme="minorBidi" w:eastAsia="Times New Roman" w:hAnsiTheme="minorBidi" w:cstheme="minorBidi"/>
                <w:color w:val="auto"/>
                <w:sz w:val="20"/>
                <w:szCs w:val="20"/>
              </w:rPr>
              <w:t xml:space="preserve">Red Blood Cells (RBCs) </w:t>
            </w:r>
          </w:p>
          <w:p w14:paraId="4D1D4A3A" w14:textId="77777777" w:rsidR="00022BD8" w:rsidRPr="00961A94" w:rsidRDefault="00022BD8" w:rsidP="006D147E">
            <w:pPr>
              <w:pStyle w:val="ListParagraph"/>
              <w:ind w:left="1305" w:right="0" w:firstLine="0"/>
              <w:jc w:val="left"/>
              <w:rPr>
                <w:rFonts w:asciiTheme="minorBidi" w:eastAsia="Times New Roman" w:hAnsiTheme="minorBidi" w:cstheme="minorBidi"/>
                <w:color w:val="auto"/>
                <w:sz w:val="20"/>
                <w:szCs w:val="20"/>
              </w:rPr>
            </w:pPr>
            <w:r w:rsidRPr="00961A94">
              <w:rPr>
                <w:rFonts w:asciiTheme="minorBidi" w:eastAsia="Times New Roman" w:hAnsiTheme="minorBidi" w:cstheme="minorBidi"/>
                <w:color w:val="auto"/>
                <w:sz w:val="20"/>
                <w:szCs w:val="20"/>
              </w:rPr>
              <w:t xml:space="preserve">- </w:t>
            </w:r>
            <w:r w:rsidR="005C25E4" w:rsidRPr="00961A94">
              <w:rPr>
                <w:rFonts w:asciiTheme="minorBidi" w:eastAsia="Times New Roman" w:hAnsiTheme="minorBidi" w:cstheme="minorBidi"/>
                <w:color w:val="auto"/>
                <w:sz w:val="20"/>
                <w:szCs w:val="20"/>
              </w:rPr>
              <w:t xml:space="preserve">Plasma (for Fresh Frozen Plasma – FFP) </w:t>
            </w:r>
          </w:p>
          <w:p w14:paraId="49B53CD2" w14:textId="08D4B927" w:rsidR="005C25E4" w:rsidRPr="00961A94" w:rsidRDefault="00022BD8" w:rsidP="006D147E">
            <w:pPr>
              <w:pStyle w:val="ListParagraph"/>
              <w:ind w:left="1305" w:right="0" w:firstLine="0"/>
              <w:jc w:val="left"/>
              <w:rPr>
                <w:rFonts w:asciiTheme="minorBidi" w:eastAsia="Times New Roman" w:hAnsiTheme="minorBidi" w:cstheme="minorBidi"/>
                <w:color w:val="auto"/>
                <w:sz w:val="20"/>
                <w:szCs w:val="20"/>
              </w:rPr>
            </w:pPr>
            <w:r w:rsidRPr="00961A94">
              <w:rPr>
                <w:rFonts w:asciiTheme="minorBidi" w:eastAsia="Times New Roman" w:hAnsiTheme="minorBidi" w:cstheme="minorBidi"/>
                <w:color w:val="auto"/>
                <w:sz w:val="20"/>
                <w:szCs w:val="20"/>
              </w:rPr>
              <w:t xml:space="preserve">- </w:t>
            </w:r>
            <w:r w:rsidR="005C25E4" w:rsidRPr="00961A94">
              <w:rPr>
                <w:rFonts w:asciiTheme="minorBidi" w:eastAsia="Times New Roman" w:hAnsiTheme="minorBidi" w:cstheme="minorBidi"/>
                <w:color w:val="auto"/>
                <w:sz w:val="20"/>
                <w:szCs w:val="20"/>
              </w:rPr>
              <w:t xml:space="preserve">Buffy coat for platelet production </w:t>
            </w:r>
          </w:p>
          <w:p w14:paraId="2F9FC553" w14:textId="77777777" w:rsidR="006D147E" w:rsidRPr="00961A94" w:rsidRDefault="005C25E4" w:rsidP="006D147E">
            <w:pPr>
              <w:pStyle w:val="ListParagraph"/>
              <w:numPr>
                <w:ilvl w:val="0"/>
                <w:numId w:val="21"/>
              </w:numPr>
              <w:ind w:right="0"/>
              <w:jc w:val="left"/>
              <w:rPr>
                <w:rFonts w:asciiTheme="minorBidi" w:eastAsia="Times New Roman" w:hAnsiTheme="minorBidi" w:cstheme="minorBidi"/>
                <w:color w:val="auto"/>
                <w:sz w:val="20"/>
                <w:szCs w:val="20"/>
              </w:rPr>
            </w:pPr>
            <w:r w:rsidRPr="00961A94">
              <w:rPr>
                <w:rFonts w:asciiTheme="minorBidi" w:eastAsia="Times New Roman" w:hAnsiTheme="minorBidi" w:cstheme="minorBidi"/>
                <w:color w:val="auto"/>
                <w:sz w:val="20"/>
                <w:szCs w:val="20"/>
              </w:rPr>
              <w:t xml:space="preserve">Prepare Fresh Frozen Plasma within required time limits. </w:t>
            </w:r>
          </w:p>
          <w:p w14:paraId="015A2A58" w14:textId="77777777" w:rsidR="006D147E" w:rsidRPr="00961A94" w:rsidRDefault="005C25E4" w:rsidP="006D147E">
            <w:pPr>
              <w:pStyle w:val="ListParagraph"/>
              <w:numPr>
                <w:ilvl w:val="0"/>
                <w:numId w:val="21"/>
              </w:numPr>
              <w:ind w:right="0"/>
              <w:jc w:val="left"/>
              <w:rPr>
                <w:rFonts w:asciiTheme="minorBidi" w:eastAsia="Times New Roman" w:hAnsiTheme="minorBidi" w:cstheme="minorBidi"/>
                <w:color w:val="auto"/>
                <w:sz w:val="20"/>
                <w:szCs w:val="20"/>
              </w:rPr>
            </w:pPr>
            <w:r w:rsidRPr="00961A94">
              <w:rPr>
                <w:rFonts w:asciiTheme="minorBidi" w:eastAsia="Times New Roman" w:hAnsiTheme="minorBidi" w:cstheme="minorBidi"/>
                <w:color w:val="auto"/>
                <w:sz w:val="20"/>
                <w:szCs w:val="20"/>
              </w:rPr>
              <w:t xml:space="preserve">  Pool buffy coats and prepare platelet concentrates according to SOPs. </w:t>
            </w:r>
          </w:p>
          <w:p w14:paraId="621794F1" w14:textId="77777777" w:rsidR="006D147E" w:rsidRPr="00961A94" w:rsidRDefault="005C25E4" w:rsidP="006D147E">
            <w:pPr>
              <w:pStyle w:val="ListParagraph"/>
              <w:numPr>
                <w:ilvl w:val="0"/>
                <w:numId w:val="21"/>
              </w:numPr>
              <w:ind w:right="0"/>
              <w:jc w:val="left"/>
              <w:rPr>
                <w:rFonts w:asciiTheme="minorBidi" w:eastAsia="Times New Roman" w:hAnsiTheme="minorBidi" w:cstheme="minorBidi"/>
                <w:color w:val="auto"/>
                <w:sz w:val="20"/>
                <w:szCs w:val="20"/>
              </w:rPr>
            </w:pPr>
            <w:r w:rsidRPr="00961A94">
              <w:rPr>
                <w:rFonts w:asciiTheme="minorBidi" w:eastAsia="Times New Roman" w:hAnsiTheme="minorBidi" w:cstheme="minorBidi"/>
                <w:color w:val="auto"/>
                <w:sz w:val="20"/>
                <w:szCs w:val="20"/>
              </w:rPr>
              <w:t xml:space="preserve"> Ensure compliance with processing timelines, volumes, and environmental conditions.</w:t>
            </w:r>
          </w:p>
          <w:p w14:paraId="5CEA117E" w14:textId="526CB97A" w:rsidR="006D147E" w:rsidRPr="00961A94" w:rsidRDefault="005C25E4" w:rsidP="006D147E">
            <w:pPr>
              <w:pStyle w:val="ListParagraph"/>
              <w:numPr>
                <w:ilvl w:val="0"/>
                <w:numId w:val="21"/>
              </w:numPr>
              <w:ind w:right="0"/>
              <w:jc w:val="left"/>
              <w:rPr>
                <w:rFonts w:asciiTheme="minorBidi" w:eastAsia="Times New Roman" w:hAnsiTheme="minorBidi" w:cstheme="minorBidi"/>
                <w:color w:val="auto"/>
                <w:sz w:val="20"/>
                <w:szCs w:val="20"/>
              </w:rPr>
            </w:pPr>
            <w:r w:rsidRPr="00961A94">
              <w:rPr>
                <w:rFonts w:asciiTheme="minorBidi" w:eastAsia="Times New Roman" w:hAnsiTheme="minorBidi" w:cstheme="minorBidi"/>
                <w:color w:val="auto"/>
                <w:sz w:val="20"/>
                <w:szCs w:val="20"/>
              </w:rPr>
              <w:t xml:space="preserve"> Operate and monitor equipment (centrifuges, extractors, sealers, </w:t>
            </w:r>
            <w:r w:rsidR="004740D1">
              <w:rPr>
                <w:rFonts w:asciiTheme="minorBidi" w:eastAsia="Times New Roman" w:hAnsiTheme="minorBidi" w:cstheme="minorBidi"/>
                <w:color w:val="auto"/>
                <w:sz w:val="20"/>
                <w:szCs w:val="20"/>
              </w:rPr>
              <w:t>Storage devices</w:t>
            </w:r>
            <w:r w:rsidRPr="00961A94">
              <w:rPr>
                <w:rFonts w:asciiTheme="minorBidi" w:eastAsia="Times New Roman" w:hAnsiTheme="minorBidi" w:cstheme="minorBidi"/>
                <w:color w:val="auto"/>
                <w:sz w:val="20"/>
                <w:szCs w:val="20"/>
              </w:rPr>
              <w:t>).</w:t>
            </w:r>
          </w:p>
          <w:p w14:paraId="590D8BE6" w14:textId="2836E489" w:rsidR="005C25E4" w:rsidRPr="00961A94" w:rsidRDefault="005C25E4" w:rsidP="006D147E">
            <w:pPr>
              <w:pStyle w:val="ListParagraph"/>
              <w:numPr>
                <w:ilvl w:val="0"/>
                <w:numId w:val="21"/>
              </w:numPr>
              <w:ind w:right="0"/>
              <w:jc w:val="left"/>
              <w:rPr>
                <w:rFonts w:asciiTheme="minorBidi" w:eastAsia="Times New Roman" w:hAnsiTheme="minorBidi" w:cstheme="minorBidi"/>
                <w:color w:val="auto"/>
                <w:sz w:val="20"/>
                <w:szCs w:val="20"/>
              </w:rPr>
            </w:pPr>
            <w:r w:rsidRPr="00961A94">
              <w:rPr>
                <w:rFonts w:asciiTheme="minorBidi" w:eastAsia="Times New Roman" w:hAnsiTheme="minorBidi" w:cstheme="minorBidi"/>
                <w:color w:val="auto"/>
                <w:sz w:val="20"/>
                <w:szCs w:val="20"/>
              </w:rPr>
              <w:t xml:space="preserve">Report equipment malfunctions or deviations to the supervisor. </w:t>
            </w:r>
          </w:p>
          <w:p w14:paraId="77BCD14A" w14:textId="77777777" w:rsidR="005C25E4" w:rsidRPr="00961A94" w:rsidRDefault="005C25E4" w:rsidP="00075D10">
            <w:pPr>
              <w:pStyle w:val="Heading3"/>
              <w:rPr>
                <w:rFonts w:asciiTheme="minorBidi" w:eastAsia="Times New Roman" w:hAnsiTheme="minorBidi" w:cstheme="minorBidi"/>
                <w:b/>
                <w:bCs/>
                <w:color w:val="auto"/>
                <w:kern w:val="0"/>
                <w:sz w:val="20"/>
                <w:szCs w:val="20"/>
              </w:rPr>
            </w:pPr>
            <w:r w:rsidRPr="00961A94">
              <w:rPr>
                <w:rFonts w:asciiTheme="minorBidi" w:eastAsia="Times New Roman" w:hAnsiTheme="minorBidi" w:cstheme="minorBidi"/>
                <w:b/>
                <w:bCs/>
                <w:color w:val="auto"/>
                <w:kern w:val="0"/>
                <w:sz w:val="20"/>
                <w:szCs w:val="20"/>
              </w:rPr>
              <w:t>3. Platelet Preparation and Pathogen Inactivation</w:t>
            </w:r>
          </w:p>
          <w:p w14:paraId="21B602D0" w14:textId="77777777" w:rsidR="005C25E4" w:rsidRPr="00961A94" w:rsidRDefault="005C25E4" w:rsidP="00075D10">
            <w:pPr>
              <w:numPr>
                <w:ilvl w:val="0"/>
                <w:numId w:val="19"/>
              </w:numPr>
              <w:spacing w:before="100" w:beforeAutospacing="1" w:after="100" w:afterAutospacing="1"/>
              <w:ind w:right="0"/>
              <w:jc w:val="left"/>
              <w:rPr>
                <w:rFonts w:asciiTheme="minorBidi" w:eastAsia="Times New Roman" w:hAnsiTheme="minorBidi" w:cstheme="minorBidi"/>
                <w:color w:val="auto"/>
                <w:sz w:val="20"/>
                <w:szCs w:val="20"/>
              </w:rPr>
            </w:pPr>
            <w:r w:rsidRPr="00961A94">
              <w:rPr>
                <w:rFonts w:asciiTheme="minorBidi" w:eastAsia="Times New Roman" w:hAnsiTheme="minorBidi" w:cstheme="minorBidi"/>
                <w:color w:val="auto"/>
                <w:sz w:val="20"/>
                <w:szCs w:val="20"/>
              </w:rPr>
              <w:t xml:space="preserve">Prepare platelet concentrates using the buffy coat method. </w:t>
            </w:r>
          </w:p>
          <w:p w14:paraId="5E96B403" w14:textId="77777777" w:rsidR="005C25E4" w:rsidRPr="00961A94" w:rsidRDefault="005C25E4" w:rsidP="00075D10">
            <w:pPr>
              <w:numPr>
                <w:ilvl w:val="0"/>
                <w:numId w:val="19"/>
              </w:numPr>
              <w:spacing w:before="100" w:beforeAutospacing="1" w:after="100" w:afterAutospacing="1"/>
              <w:ind w:right="0"/>
              <w:jc w:val="left"/>
              <w:rPr>
                <w:rFonts w:asciiTheme="minorBidi" w:eastAsia="Times New Roman" w:hAnsiTheme="minorBidi" w:cstheme="minorBidi"/>
                <w:color w:val="auto"/>
                <w:sz w:val="20"/>
                <w:szCs w:val="20"/>
              </w:rPr>
            </w:pPr>
            <w:r w:rsidRPr="00961A94">
              <w:rPr>
                <w:rFonts w:asciiTheme="minorBidi" w:eastAsia="Times New Roman" w:hAnsiTheme="minorBidi" w:cstheme="minorBidi"/>
                <w:color w:val="auto"/>
                <w:sz w:val="20"/>
                <w:szCs w:val="20"/>
              </w:rPr>
              <w:t xml:space="preserve">Perform pooling of buffy coats under controlled and aseptic conditions. </w:t>
            </w:r>
          </w:p>
          <w:p w14:paraId="5684B7BF" w14:textId="016AB60E" w:rsidR="005C25E4" w:rsidRPr="00961A94" w:rsidRDefault="005C25E4" w:rsidP="00075D10">
            <w:pPr>
              <w:numPr>
                <w:ilvl w:val="0"/>
                <w:numId w:val="19"/>
              </w:numPr>
              <w:spacing w:before="100" w:beforeAutospacing="1" w:after="100" w:afterAutospacing="1"/>
              <w:ind w:right="0"/>
              <w:jc w:val="left"/>
              <w:rPr>
                <w:rFonts w:asciiTheme="minorBidi" w:eastAsia="Times New Roman" w:hAnsiTheme="minorBidi" w:cstheme="minorBidi"/>
                <w:color w:val="auto"/>
                <w:sz w:val="20"/>
                <w:szCs w:val="20"/>
              </w:rPr>
            </w:pPr>
            <w:r w:rsidRPr="00961A94">
              <w:rPr>
                <w:rFonts w:asciiTheme="minorBidi" w:eastAsia="Times New Roman" w:hAnsiTheme="minorBidi" w:cstheme="minorBidi"/>
                <w:color w:val="auto"/>
                <w:sz w:val="20"/>
                <w:szCs w:val="20"/>
              </w:rPr>
              <w:t>Carry out pathogen inactivation procedures (e.g., amotosalen</w:t>
            </w:r>
            <w:r w:rsidR="00AC406C">
              <w:rPr>
                <w:rFonts w:asciiTheme="minorBidi" w:eastAsia="Times New Roman" w:hAnsiTheme="minorBidi" w:cstheme="minorBidi"/>
                <w:color w:val="auto"/>
                <w:sz w:val="20"/>
                <w:szCs w:val="20"/>
              </w:rPr>
              <w:t xml:space="preserve"> </w:t>
            </w:r>
            <w:r w:rsidRPr="00961A94">
              <w:rPr>
                <w:rFonts w:asciiTheme="minorBidi" w:eastAsia="Times New Roman" w:hAnsiTheme="minorBidi" w:cstheme="minorBidi"/>
                <w:color w:val="auto"/>
                <w:sz w:val="20"/>
                <w:szCs w:val="20"/>
              </w:rPr>
              <w:t xml:space="preserve"> system) according to SOPs. </w:t>
            </w:r>
          </w:p>
          <w:p w14:paraId="3C8A005D" w14:textId="77777777" w:rsidR="005C25E4" w:rsidRPr="00961A94" w:rsidRDefault="005C25E4" w:rsidP="00075D10">
            <w:pPr>
              <w:numPr>
                <w:ilvl w:val="0"/>
                <w:numId w:val="19"/>
              </w:numPr>
              <w:spacing w:before="100" w:beforeAutospacing="1" w:after="100" w:afterAutospacing="1"/>
              <w:ind w:right="0"/>
              <w:jc w:val="left"/>
              <w:rPr>
                <w:rFonts w:asciiTheme="minorBidi" w:eastAsia="Times New Roman" w:hAnsiTheme="minorBidi" w:cstheme="minorBidi"/>
                <w:color w:val="auto"/>
                <w:sz w:val="20"/>
                <w:szCs w:val="20"/>
              </w:rPr>
            </w:pPr>
            <w:r w:rsidRPr="00961A94">
              <w:rPr>
                <w:rFonts w:asciiTheme="minorBidi" w:eastAsia="Times New Roman" w:hAnsiTheme="minorBidi" w:cstheme="minorBidi"/>
                <w:color w:val="auto"/>
                <w:sz w:val="20"/>
                <w:szCs w:val="20"/>
              </w:rPr>
              <w:t xml:space="preserve">Ensure correct handling, illumination, and post-treatment processing steps. </w:t>
            </w:r>
          </w:p>
          <w:p w14:paraId="153CD1CB" w14:textId="1A201F78" w:rsidR="005C25E4" w:rsidRPr="00961A94" w:rsidRDefault="005C25E4" w:rsidP="00075D10">
            <w:pPr>
              <w:numPr>
                <w:ilvl w:val="0"/>
                <w:numId w:val="19"/>
              </w:numPr>
              <w:spacing w:before="100" w:beforeAutospacing="1" w:after="100" w:afterAutospacing="1"/>
              <w:ind w:right="0"/>
              <w:jc w:val="left"/>
              <w:rPr>
                <w:rFonts w:asciiTheme="minorBidi" w:eastAsia="Times New Roman" w:hAnsiTheme="minorBidi" w:cstheme="minorBidi"/>
                <w:color w:val="auto"/>
                <w:sz w:val="20"/>
                <w:szCs w:val="20"/>
              </w:rPr>
            </w:pPr>
            <w:r w:rsidRPr="00961A94">
              <w:rPr>
                <w:rFonts w:asciiTheme="minorBidi" w:eastAsia="Times New Roman" w:hAnsiTheme="minorBidi" w:cstheme="minorBidi"/>
                <w:color w:val="auto"/>
                <w:sz w:val="20"/>
                <w:szCs w:val="20"/>
              </w:rPr>
              <w:t>Label and document P</w:t>
            </w:r>
            <w:r w:rsidR="00AC406C">
              <w:rPr>
                <w:rFonts w:asciiTheme="minorBidi" w:eastAsia="Times New Roman" w:hAnsiTheme="minorBidi" w:cstheme="minorBidi"/>
                <w:color w:val="auto"/>
                <w:sz w:val="20"/>
                <w:szCs w:val="20"/>
              </w:rPr>
              <w:t xml:space="preserve">athogen Inactivation </w:t>
            </w:r>
            <w:r w:rsidRPr="00961A94">
              <w:rPr>
                <w:rFonts w:asciiTheme="minorBidi" w:eastAsia="Times New Roman" w:hAnsiTheme="minorBidi" w:cstheme="minorBidi"/>
                <w:color w:val="auto"/>
                <w:sz w:val="20"/>
                <w:szCs w:val="20"/>
              </w:rPr>
              <w:t xml:space="preserve">treated platelet units appropriately. </w:t>
            </w:r>
          </w:p>
          <w:p w14:paraId="594922B3" w14:textId="58F7A89D" w:rsidR="005C25E4" w:rsidRPr="00961A94" w:rsidRDefault="005C25E4" w:rsidP="00075D10">
            <w:pPr>
              <w:numPr>
                <w:ilvl w:val="0"/>
                <w:numId w:val="19"/>
              </w:numPr>
              <w:spacing w:before="100" w:beforeAutospacing="1" w:after="100" w:afterAutospacing="1"/>
              <w:ind w:right="0"/>
              <w:jc w:val="left"/>
              <w:rPr>
                <w:rFonts w:asciiTheme="minorBidi" w:eastAsia="Times New Roman" w:hAnsiTheme="minorBidi" w:cstheme="minorBidi"/>
                <w:color w:val="auto"/>
                <w:sz w:val="20"/>
                <w:szCs w:val="20"/>
              </w:rPr>
            </w:pPr>
            <w:r w:rsidRPr="00961A94">
              <w:rPr>
                <w:rFonts w:asciiTheme="minorBidi" w:eastAsia="Times New Roman" w:hAnsiTheme="minorBidi" w:cstheme="minorBidi"/>
                <w:color w:val="auto"/>
                <w:sz w:val="20"/>
                <w:szCs w:val="20"/>
              </w:rPr>
              <w:t>Monitor and record critical parameters</w:t>
            </w:r>
            <w:r w:rsidR="004740D1">
              <w:rPr>
                <w:rFonts w:asciiTheme="minorBidi" w:eastAsia="Times New Roman" w:hAnsiTheme="minorBidi" w:cstheme="minorBidi"/>
                <w:color w:val="auto"/>
                <w:sz w:val="20"/>
                <w:szCs w:val="20"/>
              </w:rPr>
              <w:t>.</w:t>
            </w:r>
          </w:p>
          <w:p w14:paraId="65C51194" w14:textId="77777777" w:rsidR="005C25E4" w:rsidRPr="00961A94" w:rsidRDefault="005C25E4" w:rsidP="00075D10">
            <w:pPr>
              <w:numPr>
                <w:ilvl w:val="0"/>
                <w:numId w:val="19"/>
              </w:numPr>
              <w:spacing w:before="100" w:beforeAutospacing="1" w:after="100" w:afterAutospacing="1"/>
              <w:ind w:right="0"/>
              <w:jc w:val="left"/>
              <w:rPr>
                <w:rFonts w:asciiTheme="minorBidi" w:eastAsia="Times New Roman" w:hAnsiTheme="minorBidi" w:cstheme="minorBidi"/>
                <w:color w:val="auto"/>
                <w:sz w:val="20"/>
                <w:szCs w:val="20"/>
              </w:rPr>
            </w:pPr>
            <w:r w:rsidRPr="00961A94">
              <w:rPr>
                <w:rFonts w:asciiTheme="minorBidi" w:eastAsia="Times New Roman" w:hAnsiTheme="minorBidi" w:cstheme="minorBidi"/>
                <w:color w:val="auto"/>
                <w:sz w:val="20"/>
                <w:szCs w:val="20"/>
              </w:rPr>
              <w:t>Identify and report any deviations during PI processing</w:t>
            </w:r>
          </w:p>
          <w:p w14:paraId="544051D3" w14:textId="77777777" w:rsidR="005C25E4" w:rsidRPr="00961A94" w:rsidRDefault="005C25E4" w:rsidP="00075D10">
            <w:pPr>
              <w:pStyle w:val="Heading3"/>
              <w:rPr>
                <w:rFonts w:asciiTheme="minorBidi" w:hAnsiTheme="minorBidi" w:cstheme="minorBidi"/>
                <w:color w:val="auto"/>
                <w:sz w:val="20"/>
                <w:szCs w:val="20"/>
              </w:rPr>
            </w:pPr>
            <w:r w:rsidRPr="00961A94">
              <w:rPr>
                <w:rFonts w:asciiTheme="minorBidi" w:eastAsia="Times New Roman" w:hAnsiTheme="minorBidi" w:cstheme="minorBidi"/>
                <w:b/>
                <w:bCs/>
                <w:color w:val="auto"/>
                <w:kern w:val="0"/>
                <w:sz w:val="20"/>
                <w:szCs w:val="20"/>
              </w:rPr>
              <w:lastRenderedPageBreak/>
              <w:t>4</w:t>
            </w:r>
            <w:r w:rsidRPr="00961A94">
              <w:rPr>
                <w:rFonts w:asciiTheme="minorBidi" w:eastAsia="Times New Roman" w:hAnsiTheme="minorBidi" w:cstheme="minorBidi"/>
                <w:color w:val="auto"/>
                <w:kern w:val="0"/>
                <w:sz w:val="20"/>
                <w:szCs w:val="20"/>
              </w:rPr>
              <w:t xml:space="preserve">. </w:t>
            </w:r>
            <w:r w:rsidRPr="00961A94">
              <w:rPr>
                <w:rStyle w:val="Strong"/>
                <w:rFonts w:asciiTheme="minorBidi" w:hAnsiTheme="minorBidi" w:cstheme="minorBidi"/>
                <w:color w:val="auto"/>
                <w:sz w:val="20"/>
                <w:szCs w:val="20"/>
              </w:rPr>
              <w:t>Labeling and Component Status</w:t>
            </w:r>
          </w:p>
          <w:p w14:paraId="428FFD8B" w14:textId="77777777" w:rsidR="005C25E4" w:rsidRPr="00961A94" w:rsidRDefault="005C25E4" w:rsidP="00075D10">
            <w:pPr>
              <w:numPr>
                <w:ilvl w:val="0"/>
                <w:numId w:val="20"/>
              </w:numPr>
              <w:spacing w:before="100" w:beforeAutospacing="1" w:after="100" w:afterAutospacing="1"/>
              <w:ind w:right="0"/>
              <w:jc w:val="left"/>
              <w:rPr>
                <w:rFonts w:asciiTheme="minorBidi" w:hAnsiTheme="minorBidi" w:cstheme="minorBidi"/>
                <w:color w:val="auto"/>
                <w:sz w:val="20"/>
                <w:szCs w:val="20"/>
              </w:rPr>
            </w:pPr>
            <w:r w:rsidRPr="00961A94">
              <w:rPr>
                <w:rFonts w:asciiTheme="minorBidi" w:hAnsiTheme="minorBidi" w:cstheme="minorBidi"/>
                <w:color w:val="auto"/>
                <w:sz w:val="20"/>
                <w:szCs w:val="20"/>
              </w:rPr>
              <w:t xml:space="preserve">Apply ISBT 128 labeling in accordance with procedures. </w:t>
            </w:r>
          </w:p>
          <w:p w14:paraId="28FE9AEF" w14:textId="77777777" w:rsidR="005C25E4" w:rsidRPr="00961A94" w:rsidRDefault="005C25E4" w:rsidP="00075D10">
            <w:pPr>
              <w:numPr>
                <w:ilvl w:val="0"/>
                <w:numId w:val="20"/>
              </w:numPr>
              <w:spacing w:before="100" w:beforeAutospacing="1" w:after="100" w:afterAutospacing="1"/>
              <w:ind w:right="0"/>
              <w:jc w:val="left"/>
              <w:rPr>
                <w:rFonts w:asciiTheme="minorBidi" w:hAnsiTheme="minorBidi" w:cstheme="minorBidi"/>
                <w:color w:val="auto"/>
                <w:sz w:val="20"/>
                <w:szCs w:val="20"/>
              </w:rPr>
            </w:pPr>
            <w:r w:rsidRPr="00961A94">
              <w:rPr>
                <w:rFonts w:asciiTheme="minorBidi" w:hAnsiTheme="minorBidi" w:cstheme="minorBidi"/>
                <w:color w:val="auto"/>
                <w:sz w:val="20"/>
                <w:szCs w:val="20"/>
              </w:rPr>
              <w:t xml:space="preserve">Ensure correct labeling only after validation and release from testing. </w:t>
            </w:r>
          </w:p>
          <w:p w14:paraId="7290BE41" w14:textId="526D54BB" w:rsidR="00961A94" w:rsidRPr="00212420" w:rsidRDefault="005C25E4" w:rsidP="00212420">
            <w:pPr>
              <w:numPr>
                <w:ilvl w:val="0"/>
                <w:numId w:val="20"/>
              </w:numPr>
              <w:spacing w:before="100" w:beforeAutospacing="1" w:after="100" w:afterAutospacing="1"/>
              <w:ind w:right="0"/>
              <w:jc w:val="left"/>
              <w:rPr>
                <w:rFonts w:asciiTheme="minorBidi" w:hAnsiTheme="minorBidi" w:cstheme="minorBidi"/>
                <w:color w:val="auto"/>
                <w:sz w:val="20"/>
                <w:szCs w:val="20"/>
              </w:rPr>
            </w:pPr>
            <w:r w:rsidRPr="00961A94">
              <w:rPr>
                <w:rFonts w:asciiTheme="minorBidi" w:hAnsiTheme="minorBidi" w:cstheme="minorBidi"/>
                <w:color w:val="auto"/>
                <w:sz w:val="20"/>
                <w:szCs w:val="20"/>
              </w:rPr>
              <w:t>Verify product integrity, labeling accuracy, and traceability.</w:t>
            </w:r>
          </w:p>
          <w:p w14:paraId="3FD1B826" w14:textId="77777777" w:rsidR="005C25E4" w:rsidRPr="00961A94" w:rsidRDefault="005C25E4" w:rsidP="00075D10">
            <w:pPr>
              <w:spacing w:before="100" w:beforeAutospacing="1" w:after="100" w:afterAutospacing="1"/>
              <w:ind w:right="0"/>
              <w:jc w:val="left"/>
              <w:outlineLvl w:val="2"/>
              <w:rPr>
                <w:rFonts w:asciiTheme="minorBidi" w:eastAsia="Times New Roman" w:hAnsiTheme="minorBidi" w:cstheme="minorBidi"/>
                <w:b/>
                <w:bCs/>
                <w:color w:val="auto"/>
                <w:sz w:val="20"/>
                <w:szCs w:val="20"/>
              </w:rPr>
            </w:pPr>
            <w:r w:rsidRPr="00961A94">
              <w:rPr>
                <w:rFonts w:asciiTheme="minorBidi" w:eastAsia="Times New Roman" w:hAnsiTheme="minorBidi" w:cstheme="minorBidi"/>
                <w:b/>
                <w:bCs/>
                <w:color w:val="auto"/>
                <w:sz w:val="20"/>
                <w:szCs w:val="20"/>
              </w:rPr>
              <w:t>5. Storage and Cold Chain Management</w:t>
            </w:r>
          </w:p>
          <w:p w14:paraId="3BBFE3C5" w14:textId="77777777" w:rsidR="006D147E" w:rsidRPr="00961A94" w:rsidRDefault="005C25E4" w:rsidP="006D147E">
            <w:pPr>
              <w:pStyle w:val="ListParagraph"/>
              <w:numPr>
                <w:ilvl w:val="0"/>
                <w:numId w:val="18"/>
              </w:numPr>
              <w:ind w:right="0"/>
              <w:jc w:val="left"/>
              <w:rPr>
                <w:rFonts w:asciiTheme="minorBidi" w:eastAsia="Times New Roman" w:hAnsiTheme="minorBidi" w:cstheme="minorBidi"/>
                <w:color w:val="auto"/>
                <w:sz w:val="20"/>
                <w:szCs w:val="20"/>
              </w:rPr>
            </w:pPr>
            <w:r w:rsidRPr="00961A94">
              <w:rPr>
                <w:rFonts w:asciiTheme="minorBidi" w:eastAsia="Times New Roman" w:hAnsiTheme="minorBidi" w:cstheme="minorBidi"/>
                <w:color w:val="auto"/>
                <w:sz w:val="20"/>
                <w:szCs w:val="20"/>
              </w:rPr>
              <w:t xml:space="preserve">Store: </w:t>
            </w:r>
          </w:p>
          <w:p w14:paraId="70B7BFEE" w14:textId="77777777" w:rsidR="006D147E" w:rsidRPr="00961A94" w:rsidRDefault="005C25E4" w:rsidP="006D147E">
            <w:pPr>
              <w:pStyle w:val="ListParagraph"/>
              <w:numPr>
                <w:ilvl w:val="1"/>
                <w:numId w:val="20"/>
              </w:numPr>
              <w:ind w:right="0"/>
              <w:jc w:val="left"/>
              <w:rPr>
                <w:rFonts w:asciiTheme="minorBidi" w:eastAsia="Times New Roman" w:hAnsiTheme="minorBidi" w:cstheme="minorBidi"/>
                <w:color w:val="auto"/>
                <w:sz w:val="20"/>
                <w:szCs w:val="20"/>
              </w:rPr>
            </w:pPr>
            <w:r w:rsidRPr="00961A94">
              <w:rPr>
                <w:rFonts w:asciiTheme="minorBidi" w:eastAsia="Times New Roman" w:hAnsiTheme="minorBidi" w:cstheme="minorBidi"/>
                <w:color w:val="auto"/>
                <w:sz w:val="20"/>
                <w:szCs w:val="20"/>
              </w:rPr>
              <w:t xml:space="preserve">RBCs and plasma under appropriate temperature conditions </w:t>
            </w:r>
          </w:p>
          <w:p w14:paraId="0DD1C336" w14:textId="6222EBAA" w:rsidR="005C25E4" w:rsidRPr="00961A94" w:rsidRDefault="005C25E4" w:rsidP="006D147E">
            <w:pPr>
              <w:pStyle w:val="ListParagraph"/>
              <w:numPr>
                <w:ilvl w:val="1"/>
                <w:numId w:val="20"/>
              </w:numPr>
              <w:ind w:right="0"/>
              <w:jc w:val="left"/>
              <w:rPr>
                <w:rFonts w:asciiTheme="minorBidi" w:eastAsia="Times New Roman" w:hAnsiTheme="minorBidi" w:cstheme="minorBidi"/>
                <w:color w:val="auto"/>
                <w:sz w:val="20"/>
                <w:szCs w:val="20"/>
              </w:rPr>
            </w:pPr>
            <w:r w:rsidRPr="00961A94">
              <w:rPr>
                <w:rFonts w:asciiTheme="minorBidi" w:eastAsia="Times New Roman" w:hAnsiTheme="minorBidi" w:cstheme="minorBidi"/>
                <w:color w:val="auto"/>
                <w:sz w:val="20"/>
                <w:szCs w:val="20"/>
              </w:rPr>
              <w:t xml:space="preserve">Platelets under controlled agitation and temperature </w:t>
            </w:r>
          </w:p>
          <w:p w14:paraId="433A9701" w14:textId="5F075C8A" w:rsidR="005C25E4" w:rsidRPr="00961A94" w:rsidRDefault="005C25E4" w:rsidP="006D147E">
            <w:pPr>
              <w:pStyle w:val="ListParagraph"/>
              <w:numPr>
                <w:ilvl w:val="0"/>
                <w:numId w:val="20"/>
              </w:numPr>
              <w:jc w:val="left"/>
              <w:rPr>
                <w:rFonts w:asciiTheme="minorBidi" w:eastAsia="Times New Roman" w:hAnsiTheme="minorBidi" w:cstheme="minorBidi"/>
                <w:color w:val="auto"/>
                <w:sz w:val="20"/>
                <w:szCs w:val="20"/>
              </w:rPr>
            </w:pPr>
            <w:r w:rsidRPr="00961A94">
              <w:rPr>
                <w:rFonts w:asciiTheme="minorBidi" w:eastAsia="Times New Roman" w:hAnsiTheme="minorBidi" w:cstheme="minorBidi"/>
                <w:color w:val="auto"/>
                <w:sz w:val="20"/>
                <w:szCs w:val="20"/>
              </w:rPr>
              <w:t xml:space="preserve">Monitor and document storage conditions. </w:t>
            </w:r>
          </w:p>
          <w:p w14:paraId="39BFD788" w14:textId="0D559342" w:rsidR="005C25E4" w:rsidRPr="00961A94" w:rsidRDefault="005C25E4" w:rsidP="006D147E">
            <w:pPr>
              <w:pStyle w:val="ListParagraph"/>
              <w:numPr>
                <w:ilvl w:val="0"/>
                <w:numId w:val="20"/>
              </w:numPr>
              <w:spacing w:before="100" w:beforeAutospacing="1" w:after="100" w:afterAutospacing="1"/>
              <w:jc w:val="left"/>
              <w:rPr>
                <w:rFonts w:asciiTheme="minorBidi" w:eastAsia="Times New Roman" w:hAnsiTheme="minorBidi" w:cstheme="minorBidi"/>
                <w:color w:val="auto"/>
                <w:sz w:val="20"/>
                <w:szCs w:val="20"/>
              </w:rPr>
            </w:pPr>
            <w:r w:rsidRPr="00961A94">
              <w:rPr>
                <w:rFonts w:asciiTheme="minorBidi" w:eastAsia="Times New Roman" w:hAnsiTheme="minorBidi" w:cstheme="minorBidi"/>
                <w:color w:val="auto"/>
                <w:sz w:val="20"/>
                <w:szCs w:val="20"/>
              </w:rPr>
              <w:t>Ensure maintenance of cold chain throughout processing and storage.</w:t>
            </w:r>
          </w:p>
          <w:p w14:paraId="0FBC51E7" w14:textId="3CFB7E23" w:rsidR="005C25E4" w:rsidRPr="00961A94" w:rsidRDefault="00961A94" w:rsidP="00075D10">
            <w:pPr>
              <w:spacing w:before="100" w:beforeAutospacing="1" w:after="100" w:afterAutospacing="1"/>
              <w:jc w:val="left"/>
              <w:outlineLvl w:val="2"/>
              <w:rPr>
                <w:rFonts w:asciiTheme="minorBidi" w:eastAsia="Times New Roman" w:hAnsiTheme="minorBidi" w:cstheme="minorBidi"/>
                <w:b/>
                <w:bCs/>
                <w:color w:val="auto"/>
                <w:sz w:val="20"/>
                <w:szCs w:val="20"/>
              </w:rPr>
            </w:pPr>
            <w:r>
              <w:rPr>
                <w:rFonts w:asciiTheme="minorBidi" w:eastAsia="Times New Roman" w:hAnsiTheme="minorBidi" w:cstheme="minorBidi"/>
                <w:b/>
                <w:bCs/>
                <w:color w:val="auto"/>
                <w:sz w:val="20"/>
                <w:szCs w:val="20"/>
              </w:rPr>
              <w:t>6</w:t>
            </w:r>
            <w:r w:rsidR="005C25E4" w:rsidRPr="00961A94">
              <w:rPr>
                <w:rFonts w:asciiTheme="minorBidi" w:eastAsia="Times New Roman" w:hAnsiTheme="minorBidi" w:cstheme="minorBidi"/>
                <w:b/>
                <w:bCs/>
                <w:color w:val="auto"/>
                <w:sz w:val="20"/>
                <w:szCs w:val="20"/>
              </w:rPr>
              <w:t>. Quality Control and Compliance</w:t>
            </w:r>
          </w:p>
          <w:p w14:paraId="469EC80F" w14:textId="77777777" w:rsidR="005C25E4" w:rsidRPr="00961A94" w:rsidRDefault="005C25E4" w:rsidP="00075D10">
            <w:pPr>
              <w:numPr>
                <w:ilvl w:val="0"/>
                <w:numId w:val="14"/>
              </w:numPr>
              <w:spacing w:before="100" w:beforeAutospacing="1" w:after="100" w:afterAutospacing="1"/>
              <w:ind w:right="0"/>
              <w:jc w:val="left"/>
              <w:rPr>
                <w:rFonts w:asciiTheme="minorBidi" w:eastAsia="Times New Roman" w:hAnsiTheme="minorBidi" w:cstheme="minorBidi"/>
                <w:color w:val="auto"/>
                <w:sz w:val="20"/>
                <w:szCs w:val="20"/>
              </w:rPr>
            </w:pPr>
            <w:r w:rsidRPr="00961A94">
              <w:rPr>
                <w:rFonts w:asciiTheme="minorBidi" w:eastAsia="Times New Roman" w:hAnsiTheme="minorBidi" w:cstheme="minorBidi"/>
                <w:color w:val="auto"/>
                <w:sz w:val="20"/>
                <w:szCs w:val="20"/>
              </w:rPr>
              <w:t>Participate in QC sampling for blood components.</w:t>
            </w:r>
          </w:p>
          <w:p w14:paraId="546DC9AE" w14:textId="77777777" w:rsidR="005C25E4" w:rsidRPr="00961A94" w:rsidRDefault="005C25E4" w:rsidP="00075D10">
            <w:pPr>
              <w:numPr>
                <w:ilvl w:val="0"/>
                <w:numId w:val="14"/>
              </w:numPr>
              <w:spacing w:before="100" w:beforeAutospacing="1" w:after="100" w:afterAutospacing="1"/>
              <w:ind w:right="0"/>
              <w:jc w:val="left"/>
              <w:rPr>
                <w:rFonts w:asciiTheme="minorBidi" w:eastAsia="Times New Roman" w:hAnsiTheme="minorBidi" w:cstheme="minorBidi"/>
                <w:color w:val="auto"/>
                <w:sz w:val="20"/>
                <w:szCs w:val="20"/>
              </w:rPr>
            </w:pPr>
            <w:r w:rsidRPr="00961A94">
              <w:rPr>
                <w:rFonts w:asciiTheme="minorBidi" w:eastAsia="Times New Roman" w:hAnsiTheme="minorBidi" w:cstheme="minorBidi"/>
                <w:color w:val="auto"/>
                <w:sz w:val="20"/>
                <w:szCs w:val="20"/>
              </w:rPr>
              <w:t xml:space="preserve">Identify and report non-conformities, deviations, or processing errors. </w:t>
            </w:r>
          </w:p>
          <w:p w14:paraId="12DEF713" w14:textId="77777777" w:rsidR="005C25E4" w:rsidRPr="00022BD8" w:rsidRDefault="005C25E4" w:rsidP="00075D10">
            <w:pPr>
              <w:numPr>
                <w:ilvl w:val="0"/>
                <w:numId w:val="14"/>
              </w:numPr>
              <w:spacing w:before="100" w:beforeAutospacing="1" w:after="100" w:afterAutospacing="1"/>
              <w:ind w:right="0"/>
              <w:jc w:val="left"/>
              <w:rPr>
                <w:rFonts w:asciiTheme="minorBidi" w:eastAsia="Times New Roman" w:hAnsiTheme="minorBidi" w:cstheme="minorBidi"/>
                <w:sz w:val="20"/>
                <w:szCs w:val="20"/>
              </w:rPr>
            </w:pPr>
            <w:r w:rsidRPr="00961A94">
              <w:rPr>
                <w:rFonts w:asciiTheme="minorBidi" w:eastAsia="Times New Roman" w:hAnsiTheme="minorBidi" w:cstheme="minorBidi"/>
                <w:color w:val="auto"/>
                <w:sz w:val="20"/>
                <w:szCs w:val="20"/>
              </w:rPr>
              <w:t xml:space="preserve">Participate in </w:t>
            </w:r>
            <w:r w:rsidRPr="00022BD8">
              <w:rPr>
                <w:rFonts w:asciiTheme="minorBidi" w:eastAsia="Times New Roman" w:hAnsiTheme="minorBidi" w:cstheme="minorBidi"/>
                <w:sz w:val="20"/>
                <w:szCs w:val="20"/>
              </w:rPr>
              <w:t xml:space="preserve">corrective and preventive actions (CAPA) implementation. </w:t>
            </w:r>
          </w:p>
          <w:p w14:paraId="0EB945BC" w14:textId="77777777" w:rsidR="005C25E4" w:rsidRPr="00022BD8" w:rsidRDefault="005C25E4" w:rsidP="00075D10">
            <w:pPr>
              <w:numPr>
                <w:ilvl w:val="0"/>
                <w:numId w:val="14"/>
              </w:numPr>
              <w:spacing w:before="100" w:beforeAutospacing="1" w:after="100" w:afterAutospacing="1"/>
              <w:ind w:right="0"/>
              <w:jc w:val="left"/>
              <w:rPr>
                <w:rFonts w:asciiTheme="minorBidi" w:eastAsia="Times New Roman" w:hAnsiTheme="minorBidi" w:cstheme="minorBidi"/>
                <w:sz w:val="20"/>
                <w:szCs w:val="20"/>
              </w:rPr>
            </w:pPr>
            <w:r w:rsidRPr="00022BD8">
              <w:rPr>
                <w:rFonts w:asciiTheme="minorBidi" w:eastAsia="Times New Roman" w:hAnsiTheme="minorBidi" w:cstheme="minorBidi"/>
                <w:sz w:val="20"/>
                <w:szCs w:val="20"/>
              </w:rPr>
              <w:t xml:space="preserve">Adhere strictly to GMP, biosafety, and infection control protocols. </w:t>
            </w:r>
          </w:p>
          <w:p w14:paraId="74B4E8C1" w14:textId="2DD8153F" w:rsidR="005C25E4" w:rsidRPr="00022BD8" w:rsidRDefault="00961A94" w:rsidP="00075D10">
            <w:pPr>
              <w:spacing w:before="100" w:beforeAutospacing="1" w:after="100" w:afterAutospacing="1"/>
              <w:jc w:val="left"/>
              <w:outlineLvl w:val="2"/>
              <w:rPr>
                <w:rFonts w:asciiTheme="minorBidi" w:eastAsia="Times New Roman" w:hAnsiTheme="minorBidi" w:cstheme="minorBidi"/>
                <w:b/>
                <w:bCs/>
                <w:sz w:val="20"/>
                <w:szCs w:val="20"/>
              </w:rPr>
            </w:pPr>
            <w:r>
              <w:rPr>
                <w:rFonts w:asciiTheme="minorBidi" w:eastAsia="Times New Roman" w:hAnsiTheme="minorBidi" w:cstheme="minorBidi"/>
                <w:b/>
                <w:bCs/>
                <w:sz w:val="20"/>
                <w:szCs w:val="20"/>
              </w:rPr>
              <w:t>7</w:t>
            </w:r>
            <w:r w:rsidR="005C25E4" w:rsidRPr="00022BD8">
              <w:rPr>
                <w:rFonts w:asciiTheme="minorBidi" w:eastAsia="Times New Roman" w:hAnsiTheme="minorBidi" w:cstheme="minorBidi"/>
                <w:b/>
                <w:bCs/>
                <w:sz w:val="20"/>
                <w:szCs w:val="20"/>
              </w:rPr>
              <w:t>. Documentation and Record Keeping</w:t>
            </w:r>
          </w:p>
          <w:p w14:paraId="5B521B70" w14:textId="77777777" w:rsidR="005C25E4" w:rsidRPr="00022BD8" w:rsidRDefault="005C25E4" w:rsidP="00075D10">
            <w:pPr>
              <w:spacing w:before="100" w:beforeAutospacing="1" w:after="100" w:afterAutospacing="1"/>
              <w:jc w:val="left"/>
              <w:rPr>
                <w:rFonts w:asciiTheme="minorBidi" w:eastAsia="Times New Roman" w:hAnsiTheme="minorBidi" w:cstheme="minorBidi"/>
                <w:sz w:val="20"/>
                <w:szCs w:val="20"/>
              </w:rPr>
            </w:pPr>
            <w:r w:rsidRPr="00022BD8">
              <w:rPr>
                <w:rFonts w:asciiTheme="minorBidi" w:eastAsia="Times New Roman" w:hAnsiTheme="minorBidi" w:cstheme="minorBidi"/>
                <w:sz w:val="20"/>
                <w:szCs w:val="20"/>
              </w:rPr>
              <w:t>Maintain accurate and complete records for:</w:t>
            </w:r>
          </w:p>
          <w:p w14:paraId="77F3841B" w14:textId="77777777" w:rsidR="005C25E4" w:rsidRPr="00022BD8" w:rsidRDefault="005C25E4" w:rsidP="00075D10">
            <w:pPr>
              <w:numPr>
                <w:ilvl w:val="0"/>
                <w:numId w:val="15"/>
              </w:numPr>
              <w:spacing w:before="100" w:beforeAutospacing="1" w:after="100" w:afterAutospacing="1"/>
              <w:ind w:right="0"/>
              <w:jc w:val="left"/>
              <w:rPr>
                <w:rFonts w:asciiTheme="minorBidi" w:eastAsia="Times New Roman" w:hAnsiTheme="minorBidi" w:cstheme="minorBidi"/>
                <w:sz w:val="20"/>
                <w:szCs w:val="20"/>
              </w:rPr>
            </w:pPr>
            <w:r w:rsidRPr="00022BD8">
              <w:rPr>
                <w:rFonts w:asciiTheme="minorBidi" w:eastAsia="Times New Roman" w:hAnsiTheme="minorBidi" w:cstheme="minorBidi"/>
                <w:sz w:val="20"/>
                <w:szCs w:val="20"/>
              </w:rPr>
              <w:t xml:space="preserve">Blood reception logs </w:t>
            </w:r>
          </w:p>
          <w:p w14:paraId="541FF9A4" w14:textId="77777777" w:rsidR="005C25E4" w:rsidRPr="00022BD8" w:rsidRDefault="005C25E4" w:rsidP="00075D10">
            <w:pPr>
              <w:numPr>
                <w:ilvl w:val="0"/>
                <w:numId w:val="15"/>
              </w:numPr>
              <w:spacing w:before="100" w:beforeAutospacing="1" w:after="100" w:afterAutospacing="1"/>
              <w:ind w:right="0"/>
              <w:jc w:val="left"/>
              <w:rPr>
                <w:rFonts w:asciiTheme="minorBidi" w:eastAsia="Times New Roman" w:hAnsiTheme="minorBidi" w:cstheme="minorBidi"/>
                <w:sz w:val="20"/>
                <w:szCs w:val="20"/>
              </w:rPr>
            </w:pPr>
            <w:r w:rsidRPr="00022BD8">
              <w:rPr>
                <w:rFonts w:asciiTheme="minorBidi" w:eastAsia="Times New Roman" w:hAnsiTheme="minorBidi" w:cstheme="minorBidi"/>
                <w:sz w:val="20"/>
                <w:szCs w:val="20"/>
              </w:rPr>
              <w:t xml:space="preserve">Component preparation records </w:t>
            </w:r>
          </w:p>
          <w:p w14:paraId="69B8EFE7" w14:textId="77777777" w:rsidR="005C25E4" w:rsidRPr="00022BD8" w:rsidRDefault="005C25E4" w:rsidP="00075D10">
            <w:pPr>
              <w:numPr>
                <w:ilvl w:val="0"/>
                <w:numId w:val="15"/>
              </w:numPr>
              <w:spacing w:before="100" w:beforeAutospacing="1" w:after="100" w:afterAutospacing="1"/>
              <w:ind w:right="0"/>
              <w:jc w:val="left"/>
              <w:rPr>
                <w:rFonts w:asciiTheme="minorBidi" w:eastAsia="Times New Roman" w:hAnsiTheme="minorBidi" w:cstheme="minorBidi"/>
                <w:sz w:val="20"/>
                <w:szCs w:val="20"/>
              </w:rPr>
            </w:pPr>
            <w:r w:rsidRPr="00022BD8">
              <w:rPr>
                <w:rFonts w:asciiTheme="minorBidi" w:eastAsia="Times New Roman" w:hAnsiTheme="minorBidi" w:cstheme="minorBidi"/>
                <w:sz w:val="20"/>
                <w:szCs w:val="20"/>
              </w:rPr>
              <w:t xml:space="preserve">Equipment logs </w:t>
            </w:r>
          </w:p>
          <w:p w14:paraId="76D85D43" w14:textId="77777777" w:rsidR="005C25E4" w:rsidRPr="00022BD8" w:rsidRDefault="005C25E4" w:rsidP="00075D10">
            <w:pPr>
              <w:numPr>
                <w:ilvl w:val="0"/>
                <w:numId w:val="15"/>
              </w:numPr>
              <w:spacing w:before="100" w:beforeAutospacing="1" w:after="100" w:afterAutospacing="1"/>
              <w:ind w:right="0"/>
              <w:jc w:val="left"/>
              <w:rPr>
                <w:rFonts w:asciiTheme="minorBidi" w:eastAsia="Times New Roman" w:hAnsiTheme="minorBidi" w:cstheme="minorBidi"/>
                <w:sz w:val="20"/>
                <w:szCs w:val="20"/>
              </w:rPr>
            </w:pPr>
            <w:r w:rsidRPr="00022BD8">
              <w:rPr>
                <w:rFonts w:asciiTheme="minorBidi" w:eastAsia="Times New Roman" w:hAnsiTheme="minorBidi" w:cstheme="minorBidi"/>
                <w:sz w:val="20"/>
                <w:szCs w:val="20"/>
              </w:rPr>
              <w:t xml:space="preserve">Labeling and traceability records </w:t>
            </w:r>
          </w:p>
          <w:p w14:paraId="657EC634" w14:textId="77777777" w:rsidR="005C25E4" w:rsidRPr="00022BD8" w:rsidRDefault="005C25E4" w:rsidP="00075D10">
            <w:pPr>
              <w:numPr>
                <w:ilvl w:val="0"/>
                <w:numId w:val="15"/>
              </w:numPr>
              <w:spacing w:before="100" w:beforeAutospacing="1" w:after="100" w:afterAutospacing="1"/>
              <w:ind w:right="0"/>
              <w:jc w:val="left"/>
              <w:rPr>
                <w:rFonts w:asciiTheme="minorBidi" w:eastAsia="Times New Roman" w:hAnsiTheme="minorBidi" w:cstheme="minorBidi"/>
                <w:sz w:val="20"/>
                <w:szCs w:val="20"/>
              </w:rPr>
            </w:pPr>
            <w:r w:rsidRPr="00022BD8">
              <w:rPr>
                <w:rFonts w:asciiTheme="minorBidi" w:eastAsia="Times New Roman" w:hAnsiTheme="minorBidi" w:cstheme="minorBidi"/>
                <w:sz w:val="20"/>
                <w:szCs w:val="20"/>
              </w:rPr>
              <w:t xml:space="preserve">Discard and deviation reports </w:t>
            </w:r>
          </w:p>
          <w:p w14:paraId="4B86A443" w14:textId="6E1741E7" w:rsidR="005C25E4" w:rsidRPr="00022BD8" w:rsidRDefault="00961A94" w:rsidP="00075D10">
            <w:pPr>
              <w:spacing w:before="100" w:beforeAutospacing="1" w:after="100" w:afterAutospacing="1"/>
              <w:jc w:val="left"/>
              <w:outlineLvl w:val="2"/>
              <w:rPr>
                <w:rFonts w:asciiTheme="minorBidi" w:eastAsia="Times New Roman" w:hAnsiTheme="minorBidi" w:cstheme="minorBidi"/>
                <w:b/>
                <w:bCs/>
                <w:sz w:val="20"/>
                <w:szCs w:val="20"/>
              </w:rPr>
            </w:pPr>
            <w:r>
              <w:rPr>
                <w:rFonts w:asciiTheme="minorBidi" w:eastAsia="Times New Roman" w:hAnsiTheme="minorBidi" w:cstheme="minorBidi"/>
                <w:b/>
                <w:bCs/>
                <w:sz w:val="20"/>
                <w:szCs w:val="20"/>
              </w:rPr>
              <w:t>8</w:t>
            </w:r>
            <w:r w:rsidR="005C25E4" w:rsidRPr="00022BD8">
              <w:rPr>
                <w:rFonts w:asciiTheme="minorBidi" w:eastAsia="Times New Roman" w:hAnsiTheme="minorBidi" w:cstheme="minorBidi"/>
                <w:b/>
                <w:bCs/>
                <w:sz w:val="20"/>
                <w:szCs w:val="20"/>
              </w:rPr>
              <w:t>. Coordination and Communication</w:t>
            </w:r>
          </w:p>
          <w:p w14:paraId="07588359" w14:textId="3FFB2E8B" w:rsidR="005C25E4" w:rsidRPr="00022BD8" w:rsidRDefault="005C25E4" w:rsidP="00075D10">
            <w:pPr>
              <w:numPr>
                <w:ilvl w:val="0"/>
                <w:numId w:val="16"/>
              </w:numPr>
              <w:spacing w:before="100" w:beforeAutospacing="1" w:after="100" w:afterAutospacing="1"/>
              <w:ind w:right="0"/>
              <w:jc w:val="left"/>
              <w:rPr>
                <w:rFonts w:asciiTheme="minorBidi" w:eastAsia="Times New Roman" w:hAnsiTheme="minorBidi" w:cstheme="minorBidi"/>
                <w:sz w:val="20"/>
                <w:szCs w:val="20"/>
              </w:rPr>
            </w:pPr>
            <w:r w:rsidRPr="00022BD8">
              <w:rPr>
                <w:rFonts w:asciiTheme="minorBidi" w:eastAsia="Times New Roman" w:hAnsiTheme="minorBidi" w:cstheme="minorBidi"/>
                <w:sz w:val="20"/>
                <w:szCs w:val="20"/>
              </w:rPr>
              <w:t>Coordinate with the testing section</w:t>
            </w:r>
            <w:r w:rsidR="006D147E">
              <w:rPr>
                <w:rFonts w:asciiTheme="minorBidi" w:eastAsia="Times New Roman" w:hAnsiTheme="minorBidi" w:cstheme="minorBidi"/>
                <w:sz w:val="20"/>
                <w:szCs w:val="20"/>
              </w:rPr>
              <w:t xml:space="preserve"> </w:t>
            </w:r>
            <w:r w:rsidRPr="00022BD8">
              <w:rPr>
                <w:rFonts w:asciiTheme="minorBidi" w:eastAsia="Times New Roman" w:hAnsiTheme="minorBidi" w:cstheme="minorBidi"/>
                <w:sz w:val="20"/>
                <w:szCs w:val="20"/>
              </w:rPr>
              <w:t xml:space="preserve">(quality control) regarding unit release or discard. </w:t>
            </w:r>
          </w:p>
          <w:p w14:paraId="69B39B1C" w14:textId="77777777" w:rsidR="005C25E4" w:rsidRPr="00022BD8" w:rsidRDefault="005C25E4" w:rsidP="00075D10">
            <w:pPr>
              <w:numPr>
                <w:ilvl w:val="0"/>
                <w:numId w:val="16"/>
              </w:numPr>
              <w:spacing w:before="100" w:beforeAutospacing="1" w:after="100" w:afterAutospacing="1"/>
              <w:ind w:right="0"/>
              <w:jc w:val="left"/>
              <w:rPr>
                <w:rFonts w:asciiTheme="minorBidi" w:eastAsia="Times New Roman" w:hAnsiTheme="minorBidi" w:cstheme="minorBidi"/>
                <w:sz w:val="20"/>
                <w:szCs w:val="20"/>
              </w:rPr>
            </w:pPr>
            <w:r w:rsidRPr="00022BD8">
              <w:rPr>
                <w:rFonts w:asciiTheme="minorBidi" w:eastAsia="Times New Roman" w:hAnsiTheme="minorBidi" w:cstheme="minorBidi"/>
                <w:sz w:val="20"/>
                <w:szCs w:val="20"/>
              </w:rPr>
              <w:t>Communicate any issues affecting workflow, quality, or safety to supervisor</w:t>
            </w:r>
          </w:p>
          <w:p w14:paraId="2A5280B4" w14:textId="77777777" w:rsidR="005C25E4" w:rsidRPr="00022BD8" w:rsidRDefault="005C25E4" w:rsidP="00075D10">
            <w:pPr>
              <w:numPr>
                <w:ilvl w:val="0"/>
                <w:numId w:val="16"/>
              </w:numPr>
              <w:spacing w:before="100" w:beforeAutospacing="1" w:after="100" w:afterAutospacing="1"/>
              <w:ind w:right="0"/>
              <w:jc w:val="left"/>
              <w:rPr>
                <w:rFonts w:asciiTheme="minorBidi" w:eastAsia="Times New Roman" w:hAnsiTheme="minorBidi" w:cstheme="minorBidi"/>
                <w:sz w:val="20"/>
                <w:szCs w:val="20"/>
              </w:rPr>
            </w:pPr>
            <w:r w:rsidRPr="00022BD8">
              <w:rPr>
                <w:rFonts w:asciiTheme="minorBidi" w:eastAsia="Times New Roman" w:hAnsiTheme="minorBidi" w:cstheme="minorBidi"/>
                <w:sz w:val="20"/>
                <w:szCs w:val="20"/>
              </w:rPr>
              <w:t xml:space="preserve">Support stock updates and inventory reporting as requested. </w:t>
            </w:r>
          </w:p>
          <w:p w14:paraId="3A2032B6" w14:textId="22AFD873" w:rsidR="005C25E4" w:rsidRPr="00022BD8" w:rsidRDefault="00961A94" w:rsidP="00075D10">
            <w:pPr>
              <w:spacing w:before="100" w:beforeAutospacing="1" w:after="100" w:afterAutospacing="1"/>
              <w:jc w:val="left"/>
              <w:outlineLvl w:val="2"/>
              <w:rPr>
                <w:rFonts w:asciiTheme="minorBidi" w:eastAsia="Times New Roman" w:hAnsiTheme="minorBidi" w:cstheme="minorBidi"/>
                <w:b/>
                <w:bCs/>
                <w:sz w:val="20"/>
                <w:szCs w:val="20"/>
              </w:rPr>
            </w:pPr>
            <w:r>
              <w:rPr>
                <w:rFonts w:asciiTheme="minorBidi" w:eastAsia="Times New Roman" w:hAnsiTheme="minorBidi" w:cstheme="minorBidi"/>
                <w:b/>
                <w:bCs/>
                <w:sz w:val="20"/>
                <w:szCs w:val="20"/>
              </w:rPr>
              <w:t>9</w:t>
            </w:r>
            <w:r w:rsidR="005C25E4" w:rsidRPr="00022BD8">
              <w:rPr>
                <w:rFonts w:asciiTheme="minorBidi" w:eastAsia="Times New Roman" w:hAnsiTheme="minorBidi" w:cstheme="minorBidi"/>
                <w:b/>
                <w:bCs/>
                <w:sz w:val="20"/>
                <w:szCs w:val="20"/>
              </w:rPr>
              <w:t>. Safety and Waste Management</w:t>
            </w:r>
          </w:p>
          <w:p w14:paraId="0046483D" w14:textId="77777777" w:rsidR="005C25E4" w:rsidRPr="00022BD8" w:rsidRDefault="005C25E4" w:rsidP="00075D10">
            <w:pPr>
              <w:numPr>
                <w:ilvl w:val="0"/>
                <w:numId w:val="17"/>
              </w:numPr>
              <w:spacing w:before="100" w:beforeAutospacing="1" w:after="100" w:afterAutospacing="1"/>
              <w:ind w:right="0"/>
              <w:jc w:val="left"/>
              <w:rPr>
                <w:rFonts w:asciiTheme="minorBidi" w:eastAsia="Times New Roman" w:hAnsiTheme="minorBidi" w:cstheme="minorBidi"/>
                <w:sz w:val="20"/>
                <w:szCs w:val="20"/>
              </w:rPr>
            </w:pPr>
            <w:r w:rsidRPr="00022BD8">
              <w:rPr>
                <w:rFonts w:asciiTheme="minorBidi" w:eastAsia="Times New Roman" w:hAnsiTheme="minorBidi" w:cstheme="minorBidi"/>
                <w:sz w:val="20"/>
                <w:szCs w:val="20"/>
              </w:rPr>
              <w:t xml:space="preserve">Follow biosafety and infection prevention procedures. </w:t>
            </w:r>
          </w:p>
          <w:p w14:paraId="234DF0A7" w14:textId="77777777" w:rsidR="005C25E4" w:rsidRPr="00022BD8" w:rsidRDefault="005C25E4" w:rsidP="00075D10">
            <w:pPr>
              <w:numPr>
                <w:ilvl w:val="0"/>
                <w:numId w:val="17"/>
              </w:numPr>
              <w:spacing w:before="100" w:beforeAutospacing="1" w:after="100" w:afterAutospacing="1"/>
              <w:ind w:right="0"/>
              <w:jc w:val="left"/>
              <w:rPr>
                <w:rFonts w:asciiTheme="minorBidi" w:eastAsia="Times New Roman" w:hAnsiTheme="minorBidi" w:cstheme="minorBidi"/>
                <w:sz w:val="20"/>
                <w:szCs w:val="20"/>
              </w:rPr>
            </w:pPr>
            <w:r w:rsidRPr="00022BD8">
              <w:rPr>
                <w:rFonts w:asciiTheme="minorBidi" w:eastAsia="Times New Roman" w:hAnsiTheme="minorBidi" w:cstheme="minorBidi"/>
                <w:sz w:val="20"/>
                <w:szCs w:val="20"/>
              </w:rPr>
              <w:t xml:space="preserve">Handle biological materials safely. </w:t>
            </w:r>
          </w:p>
          <w:p w14:paraId="0015FBC2" w14:textId="77777777" w:rsidR="005C25E4" w:rsidRPr="00022BD8" w:rsidRDefault="005C25E4" w:rsidP="00075D10">
            <w:pPr>
              <w:numPr>
                <w:ilvl w:val="0"/>
                <w:numId w:val="17"/>
              </w:numPr>
              <w:spacing w:before="100" w:beforeAutospacing="1" w:after="100" w:afterAutospacing="1"/>
              <w:ind w:right="0"/>
              <w:jc w:val="left"/>
              <w:rPr>
                <w:rFonts w:asciiTheme="minorBidi" w:eastAsia="Times New Roman" w:hAnsiTheme="minorBidi" w:cstheme="minorBidi"/>
                <w:sz w:val="20"/>
                <w:szCs w:val="20"/>
              </w:rPr>
            </w:pPr>
            <w:r w:rsidRPr="00022BD8">
              <w:rPr>
                <w:rFonts w:asciiTheme="minorBidi" w:eastAsia="Times New Roman" w:hAnsiTheme="minorBidi" w:cstheme="minorBidi"/>
                <w:sz w:val="20"/>
                <w:szCs w:val="20"/>
              </w:rPr>
              <w:t xml:space="preserve">Dispose of discarded or reactive units according to biohazard protocols. </w:t>
            </w:r>
          </w:p>
          <w:p w14:paraId="4FBF047E" w14:textId="6667EF1B" w:rsidR="007179FC" w:rsidRPr="00022BD8" w:rsidRDefault="007179FC" w:rsidP="00075D10">
            <w:pPr>
              <w:ind w:right="0"/>
              <w:jc w:val="left"/>
              <w:rPr>
                <w:rFonts w:asciiTheme="minorBidi" w:hAnsiTheme="minorBidi" w:cstheme="minorBidi"/>
                <w:sz w:val="20"/>
                <w:szCs w:val="20"/>
              </w:rPr>
            </w:pPr>
          </w:p>
        </w:tc>
      </w:tr>
    </w:tbl>
    <w:p w14:paraId="4C6F33C8" w14:textId="0FEF47D2" w:rsidR="007179FC" w:rsidRDefault="007179FC" w:rsidP="00961A94">
      <w:pPr>
        <w:ind w:right="4170"/>
        <w:jc w:val="center"/>
        <w:rPr>
          <w:sz w:val="20"/>
          <w:szCs w:val="20"/>
        </w:rPr>
      </w:pPr>
    </w:p>
    <w:p w14:paraId="65B6D04A" w14:textId="77777777" w:rsidR="0038470E" w:rsidRDefault="0038470E" w:rsidP="00961A94">
      <w:pPr>
        <w:ind w:right="4170"/>
        <w:jc w:val="center"/>
        <w:rPr>
          <w:sz w:val="20"/>
          <w:szCs w:val="20"/>
        </w:rPr>
      </w:pPr>
    </w:p>
    <w:p w14:paraId="05E17BE2" w14:textId="77777777" w:rsidR="0038470E" w:rsidRPr="00022BD8" w:rsidRDefault="0038470E" w:rsidP="00961A94">
      <w:pPr>
        <w:ind w:right="4170"/>
        <w:jc w:val="center"/>
        <w:rPr>
          <w:sz w:val="20"/>
          <w:szCs w:val="20"/>
        </w:rPr>
      </w:pPr>
    </w:p>
    <w:p w14:paraId="61225DFD" w14:textId="77777777" w:rsidR="007179FC" w:rsidRDefault="00696CC2">
      <w:pPr>
        <w:ind w:left="0" w:right="0" w:firstLine="0"/>
        <w:jc w:val="left"/>
        <w:rPr>
          <w:sz w:val="20"/>
          <w:szCs w:val="20"/>
        </w:rPr>
      </w:pPr>
      <w:r w:rsidRPr="00022BD8">
        <w:rPr>
          <w:sz w:val="20"/>
          <w:szCs w:val="20"/>
        </w:rPr>
        <w:t xml:space="preserve"> </w:t>
      </w:r>
    </w:p>
    <w:p w14:paraId="265A04B2" w14:textId="77777777" w:rsidR="00212420" w:rsidRDefault="00212420">
      <w:pPr>
        <w:ind w:left="0" w:right="0" w:firstLine="0"/>
        <w:jc w:val="left"/>
        <w:rPr>
          <w:sz w:val="20"/>
          <w:szCs w:val="20"/>
        </w:rPr>
      </w:pPr>
    </w:p>
    <w:p w14:paraId="62B66768" w14:textId="77777777" w:rsidR="00212420" w:rsidRPr="00022BD8" w:rsidRDefault="00212420">
      <w:pPr>
        <w:ind w:left="0" w:right="0" w:firstLine="0"/>
        <w:jc w:val="left"/>
        <w:rPr>
          <w:sz w:val="20"/>
          <w:szCs w:val="20"/>
        </w:rPr>
      </w:pPr>
    </w:p>
    <w:tbl>
      <w:tblPr>
        <w:tblStyle w:val="TableGrid"/>
        <w:tblW w:w="9865" w:type="dxa"/>
        <w:tblInd w:w="20" w:type="dxa"/>
        <w:tblCellMar>
          <w:top w:w="6" w:type="dxa"/>
          <w:left w:w="103" w:type="dxa"/>
          <w:right w:w="75" w:type="dxa"/>
        </w:tblCellMar>
        <w:tblLook w:val="04A0" w:firstRow="1" w:lastRow="0" w:firstColumn="1" w:lastColumn="0" w:noHBand="0" w:noVBand="1"/>
      </w:tblPr>
      <w:tblGrid>
        <w:gridCol w:w="4658"/>
        <w:gridCol w:w="1646"/>
        <w:gridCol w:w="3561"/>
      </w:tblGrid>
      <w:tr w:rsidR="007179FC" w:rsidRPr="00022BD8" w14:paraId="7EE1F025" w14:textId="77777777" w:rsidTr="0038470E">
        <w:trPr>
          <w:trHeight w:val="258"/>
        </w:trPr>
        <w:tc>
          <w:tcPr>
            <w:tcW w:w="9865" w:type="dxa"/>
            <w:gridSpan w:val="3"/>
            <w:tcBorders>
              <w:top w:val="single" w:sz="2" w:space="0" w:color="808080"/>
              <w:left w:val="single" w:sz="12" w:space="0" w:color="000000"/>
              <w:bottom w:val="single" w:sz="2" w:space="0" w:color="D9D9D9"/>
              <w:right w:val="single" w:sz="12" w:space="0" w:color="000000"/>
            </w:tcBorders>
            <w:shd w:val="clear" w:color="auto" w:fill="808080"/>
          </w:tcPr>
          <w:p w14:paraId="7C8113CF" w14:textId="77777777" w:rsidR="007179FC" w:rsidRPr="00022BD8" w:rsidRDefault="00696CC2">
            <w:pPr>
              <w:ind w:left="0" w:right="0" w:firstLine="0"/>
              <w:jc w:val="left"/>
              <w:rPr>
                <w:sz w:val="20"/>
                <w:szCs w:val="20"/>
              </w:rPr>
            </w:pPr>
            <w:r w:rsidRPr="00022BD8">
              <w:rPr>
                <w:rFonts w:ascii="Arial" w:eastAsia="Arial" w:hAnsi="Arial" w:cs="Arial"/>
                <w:b/>
                <w:color w:val="FFFFFF"/>
                <w:sz w:val="20"/>
                <w:szCs w:val="20"/>
              </w:rPr>
              <w:lastRenderedPageBreak/>
              <w:t xml:space="preserve">Qualifications </w:t>
            </w:r>
          </w:p>
        </w:tc>
      </w:tr>
      <w:tr w:rsidR="007179FC" w:rsidRPr="00022BD8" w14:paraId="2E5BC33A" w14:textId="77777777" w:rsidTr="0038470E">
        <w:trPr>
          <w:trHeight w:val="247"/>
        </w:trPr>
        <w:tc>
          <w:tcPr>
            <w:tcW w:w="9865" w:type="dxa"/>
            <w:gridSpan w:val="3"/>
            <w:tcBorders>
              <w:top w:val="single" w:sz="2" w:space="0" w:color="D9D9D9"/>
              <w:left w:val="single" w:sz="12" w:space="0" w:color="000000"/>
              <w:bottom w:val="single" w:sz="4" w:space="0" w:color="000000"/>
              <w:right w:val="single" w:sz="12" w:space="0" w:color="000000"/>
            </w:tcBorders>
            <w:shd w:val="clear" w:color="auto" w:fill="D9D9D9"/>
          </w:tcPr>
          <w:p w14:paraId="3CC6B6B3" w14:textId="77777777" w:rsidR="007179FC" w:rsidRPr="00022BD8" w:rsidRDefault="00696CC2">
            <w:pPr>
              <w:ind w:left="0" w:right="0" w:firstLine="0"/>
              <w:jc w:val="left"/>
              <w:rPr>
                <w:sz w:val="20"/>
                <w:szCs w:val="20"/>
              </w:rPr>
            </w:pPr>
            <w:r w:rsidRPr="00022BD8">
              <w:rPr>
                <w:rFonts w:ascii="Arial" w:eastAsia="Arial" w:hAnsi="Arial" w:cs="Arial"/>
                <w:b/>
                <w:sz w:val="20"/>
                <w:szCs w:val="20"/>
              </w:rPr>
              <w:t xml:space="preserve">Education and Certifications </w:t>
            </w:r>
          </w:p>
        </w:tc>
      </w:tr>
      <w:tr w:rsidR="007179FC" w:rsidRPr="00022BD8" w14:paraId="42408A55" w14:textId="77777777" w:rsidTr="0038470E">
        <w:trPr>
          <w:trHeight w:val="242"/>
        </w:trPr>
        <w:tc>
          <w:tcPr>
            <w:tcW w:w="9865" w:type="dxa"/>
            <w:gridSpan w:val="3"/>
            <w:tcBorders>
              <w:top w:val="single" w:sz="4" w:space="0" w:color="000000"/>
              <w:left w:val="single" w:sz="12" w:space="0" w:color="000000"/>
              <w:bottom w:val="single" w:sz="4" w:space="0" w:color="000000"/>
              <w:right w:val="single" w:sz="12" w:space="0" w:color="000000"/>
            </w:tcBorders>
          </w:tcPr>
          <w:p w14:paraId="115D4584" w14:textId="5F28877A" w:rsidR="007179FC" w:rsidRPr="00FF7680" w:rsidRDefault="00EE7B0F" w:rsidP="00212420">
            <w:pPr>
              <w:pStyle w:val="ListParagraph"/>
              <w:numPr>
                <w:ilvl w:val="0"/>
                <w:numId w:val="1"/>
              </w:numPr>
              <w:spacing w:before="100" w:beforeAutospacing="1" w:after="100" w:afterAutospacing="1"/>
              <w:ind w:left="495" w:right="0"/>
              <w:jc w:val="left"/>
              <w:rPr>
                <w:rFonts w:asciiTheme="minorBidi" w:eastAsia="Times New Roman" w:hAnsiTheme="minorBidi" w:cstheme="minorBidi"/>
                <w:sz w:val="20"/>
                <w:szCs w:val="20"/>
              </w:rPr>
            </w:pPr>
            <w:r w:rsidRPr="00FF7680">
              <w:rPr>
                <w:rFonts w:asciiTheme="minorBidi" w:eastAsia="Times New Roman" w:hAnsiTheme="minorBidi" w:cstheme="minorBidi"/>
                <w:sz w:val="20"/>
                <w:szCs w:val="20"/>
              </w:rPr>
              <w:t xml:space="preserve">Bachelor’s degree in Medical Laboratory Sciences or equivalent </w:t>
            </w:r>
          </w:p>
        </w:tc>
      </w:tr>
      <w:tr w:rsidR="007179FC" w:rsidRPr="00022BD8" w14:paraId="5E8E704D" w14:textId="77777777" w:rsidTr="0038470E">
        <w:trPr>
          <w:trHeight w:val="238"/>
        </w:trPr>
        <w:tc>
          <w:tcPr>
            <w:tcW w:w="9865" w:type="dxa"/>
            <w:gridSpan w:val="3"/>
            <w:tcBorders>
              <w:top w:val="single" w:sz="4" w:space="0" w:color="000000"/>
              <w:left w:val="single" w:sz="12" w:space="0" w:color="000000"/>
              <w:bottom w:val="single" w:sz="4" w:space="0" w:color="000000"/>
              <w:right w:val="single" w:sz="12" w:space="0" w:color="000000"/>
            </w:tcBorders>
            <w:shd w:val="clear" w:color="auto" w:fill="D9D9D9"/>
          </w:tcPr>
          <w:p w14:paraId="4107AD41" w14:textId="77777777" w:rsidR="007179FC" w:rsidRPr="00022BD8" w:rsidRDefault="00696CC2">
            <w:pPr>
              <w:ind w:left="0" w:right="0" w:firstLine="0"/>
              <w:jc w:val="left"/>
              <w:rPr>
                <w:sz w:val="20"/>
                <w:szCs w:val="20"/>
              </w:rPr>
            </w:pPr>
            <w:r w:rsidRPr="00022BD8">
              <w:rPr>
                <w:rFonts w:ascii="Arial" w:eastAsia="Arial" w:hAnsi="Arial" w:cs="Arial"/>
                <w:b/>
                <w:sz w:val="20"/>
                <w:szCs w:val="20"/>
              </w:rPr>
              <w:t xml:space="preserve">Languages </w:t>
            </w:r>
          </w:p>
        </w:tc>
      </w:tr>
      <w:tr w:rsidR="007179FC" w:rsidRPr="00022BD8" w14:paraId="0AAFA82D" w14:textId="77777777" w:rsidTr="0038470E">
        <w:trPr>
          <w:trHeight w:val="243"/>
        </w:trPr>
        <w:tc>
          <w:tcPr>
            <w:tcW w:w="9865" w:type="dxa"/>
            <w:gridSpan w:val="3"/>
            <w:tcBorders>
              <w:top w:val="single" w:sz="4" w:space="0" w:color="000000"/>
              <w:left w:val="single" w:sz="12" w:space="0" w:color="000000"/>
              <w:bottom w:val="single" w:sz="4" w:space="0" w:color="000000"/>
              <w:right w:val="single" w:sz="12" w:space="0" w:color="000000"/>
            </w:tcBorders>
          </w:tcPr>
          <w:p w14:paraId="19772413" w14:textId="77777777" w:rsidR="007179FC" w:rsidRPr="00022BD8" w:rsidRDefault="00696CC2">
            <w:pPr>
              <w:tabs>
                <w:tab w:val="center" w:pos="406"/>
                <w:tab w:val="center" w:pos="2351"/>
              </w:tabs>
              <w:ind w:left="0" w:right="0" w:firstLine="0"/>
              <w:jc w:val="left"/>
              <w:rPr>
                <w:sz w:val="20"/>
                <w:szCs w:val="20"/>
              </w:rPr>
            </w:pPr>
            <w:r w:rsidRPr="00022BD8">
              <w:rPr>
                <w:sz w:val="20"/>
                <w:szCs w:val="20"/>
              </w:rPr>
              <w:tab/>
            </w:r>
            <w:r w:rsidRPr="00022BD8">
              <w:rPr>
                <w:rFonts w:ascii="Wingdings" w:eastAsia="Wingdings" w:hAnsi="Wingdings" w:cs="Wingdings"/>
                <w:sz w:val="20"/>
                <w:szCs w:val="20"/>
              </w:rPr>
              <w:t></w:t>
            </w:r>
            <w:r w:rsidRPr="00022BD8">
              <w:rPr>
                <w:rFonts w:ascii="Arial" w:eastAsia="Arial" w:hAnsi="Arial" w:cs="Arial"/>
                <w:sz w:val="20"/>
                <w:szCs w:val="20"/>
              </w:rPr>
              <w:t xml:space="preserve"> </w:t>
            </w:r>
            <w:r w:rsidRPr="00022BD8">
              <w:rPr>
                <w:rFonts w:ascii="Arial" w:eastAsia="Arial" w:hAnsi="Arial" w:cs="Arial"/>
                <w:sz w:val="20"/>
                <w:szCs w:val="20"/>
              </w:rPr>
              <w:tab/>
              <w:t xml:space="preserve">English and Arabic (French is a plus) </w:t>
            </w:r>
          </w:p>
        </w:tc>
      </w:tr>
      <w:tr w:rsidR="007179FC" w:rsidRPr="00022BD8" w14:paraId="3D1B1AAA" w14:textId="77777777" w:rsidTr="0038470E">
        <w:trPr>
          <w:trHeight w:val="238"/>
        </w:trPr>
        <w:tc>
          <w:tcPr>
            <w:tcW w:w="9865" w:type="dxa"/>
            <w:gridSpan w:val="3"/>
            <w:tcBorders>
              <w:top w:val="single" w:sz="4" w:space="0" w:color="000000"/>
              <w:left w:val="single" w:sz="12" w:space="0" w:color="000000"/>
              <w:bottom w:val="single" w:sz="4" w:space="0" w:color="000000"/>
              <w:right w:val="single" w:sz="12" w:space="0" w:color="000000"/>
            </w:tcBorders>
            <w:shd w:val="clear" w:color="auto" w:fill="D9D9D9"/>
          </w:tcPr>
          <w:p w14:paraId="0FD36D77" w14:textId="77777777" w:rsidR="007179FC" w:rsidRPr="00022BD8" w:rsidRDefault="00696CC2">
            <w:pPr>
              <w:ind w:left="0" w:right="0" w:firstLine="0"/>
              <w:jc w:val="left"/>
              <w:rPr>
                <w:sz w:val="20"/>
                <w:szCs w:val="20"/>
              </w:rPr>
            </w:pPr>
            <w:r w:rsidRPr="00022BD8">
              <w:rPr>
                <w:rFonts w:ascii="Arial" w:eastAsia="Arial" w:hAnsi="Arial" w:cs="Arial"/>
                <w:b/>
                <w:sz w:val="20"/>
                <w:szCs w:val="20"/>
              </w:rPr>
              <w:t xml:space="preserve">Experience </w:t>
            </w:r>
          </w:p>
        </w:tc>
      </w:tr>
      <w:tr w:rsidR="007179FC" w:rsidRPr="00022BD8" w14:paraId="044F4D7C" w14:textId="77777777" w:rsidTr="00FF7680">
        <w:trPr>
          <w:trHeight w:val="749"/>
        </w:trPr>
        <w:tc>
          <w:tcPr>
            <w:tcW w:w="9865" w:type="dxa"/>
            <w:gridSpan w:val="3"/>
            <w:tcBorders>
              <w:top w:val="single" w:sz="4" w:space="0" w:color="000000"/>
              <w:left w:val="single" w:sz="12" w:space="0" w:color="000000"/>
              <w:bottom w:val="single" w:sz="4" w:space="0" w:color="000000"/>
              <w:right w:val="single" w:sz="12" w:space="0" w:color="000000"/>
            </w:tcBorders>
          </w:tcPr>
          <w:p w14:paraId="3E117AE8" w14:textId="77777777" w:rsidR="00AF5899" w:rsidRPr="00AF5899" w:rsidRDefault="00AF5899" w:rsidP="00AF5899">
            <w:pPr>
              <w:ind w:left="0" w:right="0" w:firstLine="0"/>
              <w:jc w:val="left"/>
              <w:rPr>
                <w:rFonts w:ascii="Arial" w:eastAsia="Arial" w:hAnsi="Arial" w:cs="Arial"/>
                <w:b/>
                <w:sz w:val="20"/>
                <w:szCs w:val="20"/>
              </w:rPr>
            </w:pPr>
            <w:r w:rsidRPr="00AF5899">
              <w:rPr>
                <w:rFonts w:ascii="Arial" w:eastAsia="Arial" w:hAnsi="Arial" w:cs="Arial"/>
                <w:b/>
                <w:sz w:val="20"/>
                <w:szCs w:val="20"/>
              </w:rPr>
              <w:t>Years of Experience</w:t>
            </w:r>
          </w:p>
          <w:p w14:paraId="3FA4E555" w14:textId="2C13EAEE" w:rsidR="00AF5899" w:rsidRPr="00AF5899" w:rsidRDefault="00AF5899" w:rsidP="00AF5899">
            <w:pPr>
              <w:pStyle w:val="ListParagraph"/>
              <w:numPr>
                <w:ilvl w:val="0"/>
                <w:numId w:val="27"/>
              </w:numPr>
              <w:ind w:right="0"/>
              <w:jc w:val="left"/>
              <w:rPr>
                <w:rFonts w:ascii="Arial" w:eastAsia="Arial" w:hAnsi="Arial" w:cs="Arial"/>
                <w:bCs/>
                <w:sz w:val="20"/>
                <w:szCs w:val="20"/>
              </w:rPr>
            </w:pPr>
            <w:r w:rsidRPr="00AF5899">
              <w:rPr>
                <w:rFonts w:ascii="Arial" w:eastAsia="Arial" w:hAnsi="Arial" w:cs="Arial"/>
                <w:bCs/>
                <w:sz w:val="20"/>
                <w:szCs w:val="20"/>
              </w:rPr>
              <w:t>Minimum of 2-3 years of relevant experience</w:t>
            </w:r>
          </w:p>
          <w:p w14:paraId="3C46D467" w14:textId="46AEE199" w:rsidR="00FF7680" w:rsidRPr="00AF5899" w:rsidRDefault="00FF7680" w:rsidP="00AF5899">
            <w:pPr>
              <w:ind w:right="2805"/>
              <w:jc w:val="left"/>
              <w:rPr>
                <w:rFonts w:ascii="Arial" w:eastAsia="Arial" w:hAnsi="Arial" w:cs="Arial"/>
                <w:sz w:val="20"/>
                <w:szCs w:val="20"/>
              </w:rPr>
            </w:pPr>
          </w:p>
        </w:tc>
      </w:tr>
      <w:tr w:rsidR="007179FC" w:rsidRPr="00022BD8" w14:paraId="7D332D5D" w14:textId="77777777" w:rsidTr="0038470E">
        <w:trPr>
          <w:trHeight w:val="239"/>
        </w:trPr>
        <w:tc>
          <w:tcPr>
            <w:tcW w:w="9865" w:type="dxa"/>
            <w:gridSpan w:val="3"/>
            <w:tcBorders>
              <w:top w:val="single" w:sz="4" w:space="0" w:color="000000"/>
              <w:left w:val="single" w:sz="12" w:space="0" w:color="000000"/>
              <w:bottom w:val="single" w:sz="4" w:space="0" w:color="000000"/>
              <w:right w:val="single" w:sz="12" w:space="0" w:color="000000"/>
            </w:tcBorders>
            <w:shd w:val="clear" w:color="auto" w:fill="D9D9D9"/>
          </w:tcPr>
          <w:p w14:paraId="715C4E42" w14:textId="77777777" w:rsidR="007179FC" w:rsidRPr="00022BD8" w:rsidRDefault="00696CC2">
            <w:pPr>
              <w:ind w:left="0" w:right="0" w:firstLine="0"/>
              <w:jc w:val="left"/>
              <w:rPr>
                <w:sz w:val="20"/>
                <w:szCs w:val="20"/>
              </w:rPr>
            </w:pPr>
            <w:r w:rsidRPr="00022BD8">
              <w:rPr>
                <w:rFonts w:ascii="Arial" w:eastAsia="Arial" w:hAnsi="Arial" w:cs="Arial"/>
                <w:b/>
                <w:sz w:val="20"/>
                <w:szCs w:val="20"/>
              </w:rPr>
              <w:t xml:space="preserve">Competencies and KPIs </w:t>
            </w:r>
          </w:p>
        </w:tc>
      </w:tr>
      <w:tr w:rsidR="007179FC" w:rsidRPr="00022BD8" w14:paraId="35949BB2" w14:textId="77777777" w:rsidTr="0038470E">
        <w:trPr>
          <w:trHeight w:val="239"/>
        </w:trPr>
        <w:tc>
          <w:tcPr>
            <w:tcW w:w="6304" w:type="dxa"/>
            <w:gridSpan w:val="2"/>
            <w:tcBorders>
              <w:top w:val="single" w:sz="4" w:space="0" w:color="000000"/>
              <w:left w:val="single" w:sz="12" w:space="0" w:color="000000"/>
              <w:bottom w:val="single" w:sz="4" w:space="0" w:color="000000"/>
              <w:right w:val="single" w:sz="4" w:space="0" w:color="000000"/>
            </w:tcBorders>
            <w:shd w:val="clear" w:color="auto" w:fill="F2F2F2"/>
          </w:tcPr>
          <w:p w14:paraId="2F603E80" w14:textId="77777777" w:rsidR="007179FC" w:rsidRPr="00022BD8" w:rsidRDefault="00696CC2">
            <w:pPr>
              <w:ind w:left="0" w:right="0" w:firstLine="0"/>
              <w:jc w:val="left"/>
              <w:rPr>
                <w:sz w:val="20"/>
                <w:szCs w:val="20"/>
              </w:rPr>
            </w:pPr>
            <w:r w:rsidRPr="00022BD8">
              <w:rPr>
                <w:rFonts w:ascii="Arial" w:eastAsia="Arial" w:hAnsi="Arial" w:cs="Arial"/>
                <w:b/>
                <w:i/>
                <w:sz w:val="20"/>
                <w:szCs w:val="20"/>
              </w:rPr>
              <w:t xml:space="preserve">Behavioral Competencies </w:t>
            </w:r>
          </w:p>
        </w:tc>
        <w:tc>
          <w:tcPr>
            <w:tcW w:w="3561" w:type="dxa"/>
            <w:tcBorders>
              <w:top w:val="single" w:sz="4" w:space="0" w:color="000000"/>
              <w:left w:val="single" w:sz="4" w:space="0" w:color="000000"/>
              <w:bottom w:val="single" w:sz="4" w:space="0" w:color="000000"/>
              <w:right w:val="single" w:sz="12" w:space="0" w:color="000000"/>
            </w:tcBorders>
            <w:shd w:val="clear" w:color="auto" w:fill="F2F2F2"/>
          </w:tcPr>
          <w:p w14:paraId="1A4A75C4" w14:textId="77777777" w:rsidR="007179FC" w:rsidRPr="00022BD8" w:rsidRDefault="00696CC2">
            <w:pPr>
              <w:ind w:left="6" w:right="0" w:firstLine="0"/>
              <w:jc w:val="left"/>
              <w:rPr>
                <w:sz w:val="20"/>
                <w:szCs w:val="20"/>
              </w:rPr>
            </w:pPr>
            <w:r w:rsidRPr="00022BD8">
              <w:rPr>
                <w:rFonts w:ascii="Arial" w:eastAsia="Arial" w:hAnsi="Arial" w:cs="Arial"/>
                <w:b/>
                <w:i/>
                <w:sz w:val="20"/>
                <w:szCs w:val="20"/>
              </w:rPr>
              <w:t xml:space="preserve">Proficiency Level </w:t>
            </w:r>
          </w:p>
        </w:tc>
      </w:tr>
      <w:tr w:rsidR="007179FC" w:rsidRPr="00022BD8" w14:paraId="726524C3" w14:textId="77777777" w:rsidTr="0038470E">
        <w:trPr>
          <w:trHeight w:val="934"/>
        </w:trPr>
        <w:tc>
          <w:tcPr>
            <w:tcW w:w="6304" w:type="dxa"/>
            <w:gridSpan w:val="2"/>
            <w:tcBorders>
              <w:top w:val="single" w:sz="4" w:space="0" w:color="000000"/>
              <w:left w:val="single" w:sz="12" w:space="0" w:color="000000"/>
              <w:bottom w:val="single" w:sz="4" w:space="0" w:color="000000"/>
              <w:right w:val="single" w:sz="4" w:space="0" w:color="000000"/>
            </w:tcBorders>
          </w:tcPr>
          <w:p w14:paraId="2125DE0C" w14:textId="77777777" w:rsidR="007179FC" w:rsidRPr="00FF7680" w:rsidRDefault="00696CC2" w:rsidP="00212420">
            <w:pPr>
              <w:numPr>
                <w:ilvl w:val="0"/>
                <w:numId w:val="5"/>
              </w:numPr>
              <w:ind w:left="765" w:right="0" w:hanging="360"/>
              <w:jc w:val="left"/>
              <w:rPr>
                <w:rFonts w:asciiTheme="minorBidi" w:hAnsiTheme="minorBidi" w:cstheme="minorBidi"/>
                <w:sz w:val="20"/>
                <w:szCs w:val="20"/>
              </w:rPr>
            </w:pPr>
            <w:r w:rsidRPr="00FF7680">
              <w:rPr>
                <w:rFonts w:asciiTheme="minorBidi" w:eastAsia="Arial" w:hAnsiTheme="minorBidi" w:cstheme="minorBidi"/>
                <w:sz w:val="20"/>
                <w:szCs w:val="20"/>
              </w:rPr>
              <w:t xml:space="preserve">Communicates Clearly and Effectively </w:t>
            </w:r>
          </w:p>
          <w:p w14:paraId="44C438CB" w14:textId="77777777" w:rsidR="007179FC" w:rsidRPr="00FF7680" w:rsidRDefault="00696CC2" w:rsidP="00212420">
            <w:pPr>
              <w:numPr>
                <w:ilvl w:val="0"/>
                <w:numId w:val="5"/>
              </w:numPr>
              <w:ind w:left="765" w:right="0" w:hanging="360"/>
              <w:jc w:val="left"/>
              <w:rPr>
                <w:rFonts w:asciiTheme="minorBidi" w:hAnsiTheme="minorBidi" w:cstheme="minorBidi"/>
                <w:sz w:val="20"/>
                <w:szCs w:val="20"/>
              </w:rPr>
            </w:pPr>
            <w:r w:rsidRPr="00FF7680">
              <w:rPr>
                <w:rFonts w:asciiTheme="minorBidi" w:eastAsia="Arial" w:hAnsiTheme="minorBidi" w:cstheme="minorBidi"/>
                <w:sz w:val="20"/>
                <w:szCs w:val="20"/>
              </w:rPr>
              <w:t xml:space="preserve">Coordination and Team Work </w:t>
            </w:r>
          </w:p>
          <w:p w14:paraId="36C393B2" w14:textId="77777777" w:rsidR="007179FC" w:rsidRPr="00FF7680" w:rsidRDefault="00696CC2" w:rsidP="00212420">
            <w:pPr>
              <w:numPr>
                <w:ilvl w:val="0"/>
                <w:numId w:val="5"/>
              </w:numPr>
              <w:ind w:left="765" w:right="0" w:hanging="360"/>
              <w:jc w:val="left"/>
              <w:rPr>
                <w:rFonts w:asciiTheme="minorBidi" w:hAnsiTheme="minorBidi" w:cstheme="minorBidi"/>
                <w:sz w:val="20"/>
                <w:szCs w:val="20"/>
              </w:rPr>
            </w:pPr>
            <w:r w:rsidRPr="00FF7680">
              <w:rPr>
                <w:rFonts w:asciiTheme="minorBidi" w:eastAsia="Arial" w:hAnsiTheme="minorBidi" w:cstheme="minorBidi"/>
                <w:sz w:val="20"/>
                <w:szCs w:val="20"/>
              </w:rPr>
              <w:t xml:space="preserve">Attention to Details </w:t>
            </w:r>
          </w:p>
          <w:p w14:paraId="0FB15B50" w14:textId="7B08223C" w:rsidR="00BB5E31" w:rsidRPr="00FF7680" w:rsidRDefault="00BB5E31" w:rsidP="00212420">
            <w:pPr>
              <w:numPr>
                <w:ilvl w:val="0"/>
                <w:numId w:val="5"/>
              </w:numPr>
              <w:spacing w:before="100" w:beforeAutospacing="1" w:after="100" w:afterAutospacing="1"/>
              <w:ind w:left="765" w:right="0" w:hanging="360"/>
              <w:jc w:val="left"/>
              <w:rPr>
                <w:rFonts w:asciiTheme="minorBidi" w:eastAsia="Times New Roman" w:hAnsiTheme="minorBidi" w:cstheme="minorBidi"/>
                <w:sz w:val="20"/>
                <w:szCs w:val="20"/>
              </w:rPr>
            </w:pPr>
            <w:r w:rsidRPr="00FF7680">
              <w:rPr>
                <w:rFonts w:asciiTheme="minorBidi" w:eastAsia="Times New Roman" w:hAnsiTheme="minorBidi" w:cstheme="minorBidi"/>
                <w:sz w:val="20"/>
                <w:szCs w:val="20"/>
              </w:rPr>
              <w:t xml:space="preserve">Ability to follow procedures strictly </w:t>
            </w:r>
          </w:p>
          <w:p w14:paraId="0805E63D" w14:textId="77777777" w:rsidR="007179FC" w:rsidRPr="00FF7680" w:rsidRDefault="00696CC2" w:rsidP="00212420">
            <w:pPr>
              <w:numPr>
                <w:ilvl w:val="0"/>
                <w:numId w:val="5"/>
              </w:numPr>
              <w:ind w:left="765" w:right="0" w:hanging="360"/>
              <w:jc w:val="left"/>
              <w:rPr>
                <w:sz w:val="20"/>
                <w:szCs w:val="20"/>
              </w:rPr>
            </w:pPr>
            <w:r w:rsidRPr="00FF7680">
              <w:rPr>
                <w:rFonts w:asciiTheme="minorBidi" w:eastAsia="Arial" w:hAnsiTheme="minorBidi" w:cstheme="minorBidi"/>
                <w:sz w:val="20"/>
                <w:szCs w:val="20"/>
              </w:rPr>
              <w:t>Compliance with LRC Values and Fundamental Principles</w:t>
            </w:r>
            <w:r w:rsidRPr="00FF7680">
              <w:rPr>
                <w:rFonts w:ascii="Arial" w:eastAsia="Arial" w:hAnsi="Arial" w:cs="Arial"/>
                <w:sz w:val="20"/>
                <w:szCs w:val="20"/>
              </w:rPr>
              <w:t xml:space="preserve"> </w:t>
            </w:r>
          </w:p>
        </w:tc>
        <w:tc>
          <w:tcPr>
            <w:tcW w:w="3561" w:type="dxa"/>
            <w:tcBorders>
              <w:top w:val="single" w:sz="4" w:space="0" w:color="000000"/>
              <w:left w:val="single" w:sz="4" w:space="0" w:color="000000"/>
              <w:bottom w:val="single" w:sz="4" w:space="0" w:color="000000"/>
              <w:right w:val="single" w:sz="12" w:space="0" w:color="000000"/>
            </w:tcBorders>
          </w:tcPr>
          <w:p w14:paraId="655E6C14" w14:textId="77777777" w:rsidR="007179FC" w:rsidRPr="00022BD8" w:rsidRDefault="00696CC2">
            <w:pPr>
              <w:ind w:left="6" w:right="0" w:firstLine="0"/>
              <w:jc w:val="left"/>
              <w:rPr>
                <w:sz w:val="20"/>
                <w:szCs w:val="20"/>
              </w:rPr>
            </w:pPr>
            <w:r w:rsidRPr="00022BD8">
              <w:rPr>
                <w:rFonts w:ascii="Arial" w:eastAsia="Arial" w:hAnsi="Arial" w:cs="Arial"/>
                <w:b/>
                <w:i/>
                <w:sz w:val="20"/>
                <w:szCs w:val="20"/>
              </w:rPr>
              <w:t xml:space="preserve"> </w:t>
            </w:r>
          </w:p>
        </w:tc>
      </w:tr>
      <w:tr w:rsidR="007179FC" w:rsidRPr="00022BD8" w14:paraId="65351760" w14:textId="77777777" w:rsidTr="0038470E">
        <w:trPr>
          <w:trHeight w:val="238"/>
        </w:trPr>
        <w:tc>
          <w:tcPr>
            <w:tcW w:w="6304" w:type="dxa"/>
            <w:gridSpan w:val="2"/>
            <w:tcBorders>
              <w:top w:val="single" w:sz="4" w:space="0" w:color="000000"/>
              <w:left w:val="single" w:sz="12" w:space="0" w:color="000000"/>
              <w:bottom w:val="single" w:sz="4" w:space="0" w:color="000000"/>
              <w:right w:val="single" w:sz="4" w:space="0" w:color="000000"/>
            </w:tcBorders>
            <w:shd w:val="clear" w:color="auto" w:fill="F2F2F2"/>
          </w:tcPr>
          <w:p w14:paraId="2D404374" w14:textId="77777777" w:rsidR="007179FC" w:rsidRPr="00FF7680" w:rsidRDefault="00696CC2">
            <w:pPr>
              <w:ind w:left="0" w:right="0" w:firstLine="0"/>
              <w:jc w:val="left"/>
              <w:rPr>
                <w:sz w:val="20"/>
                <w:szCs w:val="20"/>
              </w:rPr>
            </w:pPr>
            <w:r w:rsidRPr="00FF7680">
              <w:rPr>
                <w:rFonts w:ascii="Arial" w:eastAsia="Arial" w:hAnsi="Arial" w:cs="Arial"/>
                <w:b/>
                <w:i/>
                <w:sz w:val="20"/>
                <w:szCs w:val="20"/>
              </w:rPr>
              <w:t xml:space="preserve">Technical Competencies </w:t>
            </w:r>
          </w:p>
        </w:tc>
        <w:tc>
          <w:tcPr>
            <w:tcW w:w="3561" w:type="dxa"/>
            <w:tcBorders>
              <w:top w:val="single" w:sz="4" w:space="0" w:color="000000"/>
              <w:left w:val="single" w:sz="4" w:space="0" w:color="000000"/>
              <w:bottom w:val="single" w:sz="4" w:space="0" w:color="000000"/>
              <w:right w:val="single" w:sz="12" w:space="0" w:color="000000"/>
            </w:tcBorders>
            <w:shd w:val="clear" w:color="auto" w:fill="F2F2F2"/>
          </w:tcPr>
          <w:p w14:paraId="1568814D" w14:textId="77777777" w:rsidR="007179FC" w:rsidRPr="00022BD8" w:rsidRDefault="00696CC2">
            <w:pPr>
              <w:ind w:left="6" w:right="0" w:firstLine="0"/>
              <w:jc w:val="left"/>
              <w:rPr>
                <w:sz w:val="20"/>
                <w:szCs w:val="20"/>
              </w:rPr>
            </w:pPr>
            <w:r w:rsidRPr="00022BD8">
              <w:rPr>
                <w:rFonts w:ascii="Arial" w:eastAsia="Arial" w:hAnsi="Arial" w:cs="Arial"/>
                <w:b/>
                <w:i/>
                <w:sz w:val="20"/>
                <w:szCs w:val="20"/>
              </w:rPr>
              <w:t xml:space="preserve">Proficiency Level </w:t>
            </w:r>
          </w:p>
        </w:tc>
      </w:tr>
      <w:tr w:rsidR="007179FC" w:rsidRPr="00022BD8" w14:paraId="05FEF7C7" w14:textId="77777777" w:rsidTr="0038470E">
        <w:trPr>
          <w:trHeight w:val="983"/>
        </w:trPr>
        <w:tc>
          <w:tcPr>
            <w:tcW w:w="6304" w:type="dxa"/>
            <w:gridSpan w:val="2"/>
            <w:tcBorders>
              <w:top w:val="single" w:sz="4" w:space="0" w:color="000000"/>
              <w:left w:val="single" w:sz="12" w:space="0" w:color="000000"/>
              <w:bottom w:val="single" w:sz="4" w:space="0" w:color="000000"/>
              <w:right w:val="single" w:sz="4" w:space="0" w:color="000000"/>
            </w:tcBorders>
          </w:tcPr>
          <w:p w14:paraId="388462B8" w14:textId="77777777" w:rsidR="00CF330F" w:rsidRPr="00FF7680" w:rsidRDefault="00CF330F" w:rsidP="00212420">
            <w:pPr>
              <w:numPr>
                <w:ilvl w:val="0"/>
                <w:numId w:val="6"/>
              </w:numPr>
              <w:spacing w:before="100" w:beforeAutospacing="1" w:after="100" w:afterAutospacing="1"/>
              <w:ind w:right="0" w:hanging="315"/>
              <w:jc w:val="left"/>
              <w:rPr>
                <w:rFonts w:asciiTheme="minorBidi" w:eastAsia="Times New Roman" w:hAnsiTheme="minorBidi" w:cstheme="minorBidi"/>
                <w:sz w:val="20"/>
                <w:szCs w:val="20"/>
              </w:rPr>
            </w:pPr>
            <w:r w:rsidRPr="00FF7680">
              <w:rPr>
                <w:rFonts w:asciiTheme="minorBidi" w:eastAsia="Times New Roman" w:hAnsiTheme="minorBidi" w:cstheme="minorBidi"/>
                <w:sz w:val="20"/>
                <w:szCs w:val="20"/>
              </w:rPr>
              <w:t xml:space="preserve">Basic knowledge of blood component preparation and storage </w:t>
            </w:r>
          </w:p>
          <w:p w14:paraId="49CBFFB7" w14:textId="77777777" w:rsidR="00CF330F" w:rsidRPr="00FF7680" w:rsidRDefault="00CF330F" w:rsidP="00212420">
            <w:pPr>
              <w:numPr>
                <w:ilvl w:val="0"/>
                <w:numId w:val="6"/>
              </w:numPr>
              <w:spacing w:before="100" w:beforeAutospacing="1" w:after="100" w:afterAutospacing="1"/>
              <w:ind w:right="0" w:hanging="315"/>
              <w:jc w:val="left"/>
              <w:rPr>
                <w:rFonts w:asciiTheme="minorBidi" w:eastAsia="Times New Roman" w:hAnsiTheme="minorBidi" w:cstheme="minorBidi"/>
                <w:sz w:val="20"/>
                <w:szCs w:val="20"/>
              </w:rPr>
            </w:pPr>
            <w:r w:rsidRPr="00FF7680">
              <w:rPr>
                <w:rFonts w:asciiTheme="minorBidi" w:eastAsia="Times New Roman" w:hAnsiTheme="minorBidi" w:cstheme="minorBidi"/>
                <w:sz w:val="20"/>
                <w:szCs w:val="20"/>
              </w:rPr>
              <w:t xml:space="preserve">Understanding of laboratory information systems (LIS) </w:t>
            </w:r>
          </w:p>
          <w:p w14:paraId="23BB2E75" w14:textId="5AEED6F0" w:rsidR="007179FC" w:rsidRPr="00FF7680" w:rsidRDefault="00CF330F" w:rsidP="00FF7680">
            <w:pPr>
              <w:numPr>
                <w:ilvl w:val="0"/>
                <w:numId w:val="6"/>
              </w:numPr>
              <w:spacing w:before="100" w:beforeAutospacing="1" w:after="100" w:afterAutospacing="1"/>
              <w:ind w:right="0" w:hanging="315"/>
              <w:jc w:val="left"/>
              <w:rPr>
                <w:rFonts w:asciiTheme="minorBidi" w:eastAsia="Times New Roman" w:hAnsiTheme="minorBidi" w:cstheme="minorBidi"/>
                <w:sz w:val="20"/>
                <w:szCs w:val="20"/>
              </w:rPr>
            </w:pPr>
            <w:r w:rsidRPr="00FF7680">
              <w:rPr>
                <w:rFonts w:asciiTheme="minorBidi" w:eastAsia="Times New Roman" w:hAnsiTheme="minorBidi" w:cstheme="minorBidi"/>
                <w:sz w:val="20"/>
                <w:szCs w:val="20"/>
              </w:rPr>
              <w:t xml:space="preserve">Knowledge of GMP and biosafety principles </w:t>
            </w:r>
          </w:p>
        </w:tc>
        <w:tc>
          <w:tcPr>
            <w:tcW w:w="3561" w:type="dxa"/>
            <w:tcBorders>
              <w:top w:val="single" w:sz="4" w:space="0" w:color="000000"/>
              <w:left w:val="single" w:sz="4" w:space="0" w:color="000000"/>
              <w:bottom w:val="single" w:sz="4" w:space="0" w:color="000000"/>
              <w:right w:val="single" w:sz="12" w:space="0" w:color="000000"/>
            </w:tcBorders>
          </w:tcPr>
          <w:p w14:paraId="5EF206E2" w14:textId="77777777" w:rsidR="007179FC" w:rsidRPr="00022BD8" w:rsidRDefault="00696CC2">
            <w:pPr>
              <w:ind w:left="6" w:right="0" w:firstLine="0"/>
              <w:jc w:val="left"/>
              <w:rPr>
                <w:sz w:val="20"/>
                <w:szCs w:val="20"/>
              </w:rPr>
            </w:pPr>
            <w:r w:rsidRPr="00022BD8">
              <w:rPr>
                <w:rFonts w:ascii="Arial" w:eastAsia="Arial" w:hAnsi="Arial" w:cs="Arial"/>
                <w:sz w:val="20"/>
                <w:szCs w:val="20"/>
              </w:rPr>
              <w:t xml:space="preserve"> </w:t>
            </w:r>
          </w:p>
        </w:tc>
      </w:tr>
      <w:tr w:rsidR="007179FC" w:rsidRPr="00022BD8" w14:paraId="03FF7614" w14:textId="77777777" w:rsidTr="0038470E">
        <w:trPr>
          <w:trHeight w:val="238"/>
        </w:trPr>
        <w:tc>
          <w:tcPr>
            <w:tcW w:w="9865" w:type="dxa"/>
            <w:gridSpan w:val="3"/>
            <w:tcBorders>
              <w:top w:val="single" w:sz="4" w:space="0" w:color="000000"/>
              <w:left w:val="single" w:sz="12" w:space="0" w:color="000000"/>
              <w:bottom w:val="single" w:sz="4" w:space="0" w:color="000000"/>
              <w:right w:val="single" w:sz="12" w:space="0" w:color="000000"/>
            </w:tcBorders>
            <w:shd w:val="clear" w:color="auto" w:fill="F2F2F2"/>
          </w:tcPr>
          <w:p w14:paraId="21744172" w14:textId="77777777" w:rsidR="007179FC" w:rsidRPr="00FF7680" w:rsidRDefault="00696CC2" w:rsidP="00212420">
            <w:pPr>
              <w:ind w:left="0" w:right="0" w:hanging="315"/>
              <w:jc w:val="left"/>
              <w:rPr>
                <w:sz w:val="20"/>
                <w:szCs w:val="20"/>
              </w:rPr>
            </w:pPr>
            <w:r w:rsidRPr="00FF7680">
              <w:rPr>
                <w:rFonts w:ascii="Arial" w:eastAsia="Arial" w:hAnsi="Arial" w:cs="Arial"/>
                <w:b/>
                <w:i/>
                <w:sz w:val="20"/>
                <w:szCs w:val="20"/>
              </w:rPr>
              <w:t xml:space="preserve">Key Performance Indicators (KPIs) </w:t>
            </w:r>
          </w:p>
        </w:tc>
      </w:tr>
      <w:tr w:rsidR="007179FC" w:rsidRPr="00022BD8" w14:paraId="4C0DD169" w14:textId="77777777" w:rsidTr="0038470E">
        <w:trPr>
          <w:trHeight w:val="702"/>
        </w:trPr>
        <w:tc>
          <w:tcPr>
            <w:tcW w:w="9865" w:type="dxa"/>
            <w:gridSpan w:val="3"/>
            <w:tcBorders>
              <w:top w:val="single" w:sz="4" w:space="0" w:color="000000"/>
              <w:left w:val="single" w:sz="12" w:space="0" w:color="000000"/>
              <w:bottom w:val="single" w:sz="4" w:space="0" w:color="000000"/>
              <w:right w:val="single" w:sz="12" w:space="0" w:color="000000"/>
            </w:tcBorders>
          </w:tcPr>
          <w:p w14:paraId="4673E4DF" w14:textId="77777777" w:rsidR="00212420" w:rsidRPr="00FF7680" w:rsidRDefault="00212420" w:rsidP="00212420">
            <w:pPr>
              <w:numPr>
                <w:ilvl w:val="0"/>
                <w:numId w:val="7"/>
              </w:numPr>
              <w:spacing w:before="100" w:beforeAutospacing="1" w:after="100" w:afterAutospacing="1"/>
              <w:ind w:right="0" w:hanging="315"/>
              <w:jc w:val="left"/>
              <w:rPr>
                <w:rFonts w:asciiTheme="minorBidi" w:eastAsia="Times New Roman" w:hAnsiTheme="minorBidi" w:cstheme="minorBidi"/>
                <w:sz w:val="20"/>
                <w:szCs w:val="20"/>
              </w:rPr>
            </w:pPr>
            <w:r w:rsidRPr="00FF7680">
              <w:rPr>
                <w:rFonts w:asciiTheme="minorBidi" w:eastAsia="Times New Roman" w:hAnsiTheme="minorBidi" w:cstheme="minorBidi"/>
                <w:sz w:val="20"/>
                <w:szCs w:val="20"/>
              </w:rPr>
              <w:t xml:space="preserve">Compliance with processing timelines </w:t>
            </w:r>
          </w:p>
          <w:p w14:paraId="67201E18" w14:textId="77777777" w:rsidR="00212420" w:rsidRPr="00FF7680" w:rsidRDefault="00212420" w:rsidP="00212420">
            <w:pPr>
              <w:numPr>
                <w:ilvl w:val="0"/>
                <w:numId w:val="7"/>
              </w:numPr>
              <w:spacing w:before="100" w:beforeAutospacing="1" w:after="100" w:afterAutospacing="1"/>
              <w:ind w:right="0" w:hanging="315"/>
              <w:jc w:val="left"/>
              <w:rPr>
                <w:rFonts w:asciiTheme="minorBidi" w:eastAsia="Times New Roman" w:hAnsiTheme="minorBidi" w:cstheme="minorBidi"/>
                <w:sz w:val="20"/>
                <w:szCs w:val="20"/>
              </w:rPr>
            </w:pPr>
            <w:r w:rsidRPr="00FF7680">
              <w:rPr>
                <w:rFonts w:asciiTheme="minorBidi" w:eastAsia="Times New Roman" w:hAnsiTheme="minorBidi" w:cstheme="minorBidi"/>
                <w:sz w:val="20"/>
                <w:szCs w:val="20"/>
              </w:rPr>
              <w:t xml:space="preserve">Accuracy of labeling and documentation </w:t>
            </w:r>
          </w:p>
          <w:p w14:paraId="562F6BD0" w14:textId="77777777" w:rsidR="00212420" w:rsidRPr="00FF7680" w:rsidRDefault="00212420" w:rsidP="00212420">
            <w:pPr>
              <w:numPr>
                <w:ilvl w:val="0"/>
                <w:numId w:val="7"/>
              </w:numPr>
              <w:spacing w:before="100" w:beforeAutospacing="1" w:after="100" w:afterAutospacing="1"/>
              <w:ind w:right="0" w:hanging="315"/>
              <w:jc w:val="left"/>
              <w:rPr>
                <w:rFonts w:asciiTheme="minorBidi" w:eastAsia="Times New Roman" w:hAnsiTheme="minorBidi" w:cstheme="minorBidi"/>
                <w:sz w:val="20"/>
                <w:szCs w:val="20"/>
              </w:rPr>
            </w:pPr>
            <w:r w:rsidRPr="00FF7680">
              <w:rPr>
                <w:rFonts w:asciiTheme="minorBidi" w:eastAsia="Times New Roman" w:hAnsiTheme="minorBidi" w:cstheme="minorBidi"/>
                <w:sz w:val="20"/>
                <w:szCs w:val="20"/>
              </w:rPr>
              <w:t xml:space="preserve">Error and discard rates </w:t>
            </w:r>
          </w:p>
          <w:p w14:paraId="651404EC" w14:textId="2110268D" w:rsidR="007179FC" w:rsidRPr="00FF7680" w:rsidRDefault="00212420" w:rsidP="00212420">
            <w:pPr>
              <w:numPr>
                <w:ilvl w:val="0"/>
                <w:numId w:val="7"/>
              </w:numPr>
              <w:spacing w:before="100" w:beforeAutospacing="1" w:after="100" w:afterAutospacing="1"/>
              <w:ind w:right="0" w:hanging="315"/>
              <w:jc w:val="left"/>
              <w:rPr>
                <w:rFonts w:ascii="Times New Roman" w:eastAsia="Times New Roman" w:hAnsi="Times New Roman" w:cs="Times New Roman"/>
                <w:sz w:val="20"/>
                <w:szCs w:val="20"/>
              </w:rPr>
            </w:pPr>
            <w:r w:rsidRPr="00FF7680">
              <w:rPr>
                <w:rFonts w:asciiTheme="minorBidi" w:eastAsia="Times New Roman" w:hAnsiTheme="minorBidi" w:cstheme="minorBidi"/>
                <w:sz w:val="20"/>
                <w:szCs w:val="20"/>
              </w:rPr>
              <w:t>Compliance with safety and GMP standards</w:t>
            </w:r>
            <w:r w:rsidRPr="00FF7680">
              <w:rPr>
                <w:rFonts w:ascii="Times New Roman" w:eastAsia="Times New Roman" w:hAnsi="Times New Roman" w:cs="Times New Roman"/>
                <w:sz w:val="20"/>
                <w:szCs w:val="20"/>
              </w:rPr>
              <w:t xml:space="preserve"> </w:t>
            </w:r>
          </w:p>
        </w:tc>
      </w:tr>
      <w:tr w:rsidR="007179FC" w:rsidRPr="00022BD8" w14:paraId="0ECFAD14" w14:textId="77777777" w:rsidTr="0038470E">
        <w:trPr>
          <w:trHeight w:val="468"/>
        </w:trPr>
        <w:tc>
          <w:tcPr>
            <w:tcW w:w="9865" w:type="dxa"/>
            <w:gridSpan w:val="3"/>
            <w:tcBorders>
              <w:top w:val="single" w:sz="4" w:space="0" w:color="000000"/>
              <w:left w:val="single" w:sz="12" w:space="0" w:color="000000"/>
              <w:bottom w:val="single" w:sz="4" w:space="0" w:color="000000"/>
              <w:right w:val="single" w:sz="12" w:space="0" w:color="000000"/>
            </w:tcBorders>
          </w:tcPr>
          <w:p w14:paraId="492796C4" w14:textId="77777777" w:rsidR="007179FC" w:rsidRPr="00022BD8" w:rsidRDefault="00696CC2">
            <w:pPr>
              <w:ind w:left="0" w:right="0" w:firstLine="0"/>
              <w:jc w:val="left"/>
              <w:rPr>
                <w:sz w:val="20"/>
                <w:szCs w:val="20"/>
              </w:rPr>
            </w:pPr>
            <w:r w:rsidRPr="00022BD8">
              <w:rPr>
                <w:rFonts w:ascii="Arial" w:eastAsia="Arial" w:hAnsi="Arial" w:cs="Arial"/>
                <w:b/>
                <w:sz w:val="20"/>
                <w:szCs w:val="20"/>
              </w:rPr>
              <w:t>Note:</w:t>
            </w:r>
            <w:r w:rsidRPr="00022BD8">
              <w:rPr>
                <w:rFonts w:ascii="Arial" w:eastAsia="Arial" w:hAnsi="Arial" w:cs="Arial"/>
                <w:sz w:val="20"/>
                <w:szCs w:val="20"/>
              </w:rPr>
              <w:t xml:space="preserve"> The Job Description is not intended to be all-inclusive. The employee may perform other related duties to meet the ongoing organizational needs </w:t>
            </w:r>
          </w:p>
        </w:tc>
      </w:tr>
      <w:tr w:rsidR="007179FC" w:rsidRPr="00022BD8" w14:paraId="12A7BBDA" w14:textId="77777777" w:rsidTr="0038470E">
        <w:trPr>
          <w:trHeight w:val="240"/>
        </w:trPr>
        <w:tc>
          <w:tcPr>
            <w:tcW w:w="4658" w:type="dxa"/>
            <w:tcBorders>
              <w:top w:val="single" w:sz="4" w:space="0" w:color="000000"/>
              <w:left w:val="single" w:sz="12" w:space="0" w:color="000000"/>
              <w:bottom w:val="single" w:sz="4" w:space="0" w:color="000000"/>
              <w:right w:val="single" w:sz="4" w:space="0" w:color="000000"/>
            </w:tcBorders>
          </w:tcPr>
          <w:p w14:paraId="502FA3DE" w14:textId="77777777" w:rsidR="007179FC" w:rsidRPr="00022BD8" w:rsidRDefault="00696CC2">
            <w:pPr>
              <w:ind w:left="0" w:right="0" w:firstLine="0"/>
              <w:jc w:val="left"/>
              <w:rPr>
                <w:sz w:val="20"/>
                <w:szCs w:val="20"/>
              </w:rPr>
            </w:pPr>
            <w:r w:rsidRPr="00022BD8">
              <w:rPr>
                <w:rFonts w:ascii="Arial" w:eastAsia="Arial" w:hAnsi="Arial" w:cs="Arial"/>
                <w:b/>
                <w:sz w:val="20"/>
                <w:szCs w:val="20"/>
              </w:rPr>
              <w:t xml:space="preserve">Approval </w:t>
            </w:r>
          </w:p>
        </w:tc>
        <w:tc>
          <w:tcPr>
            <w:tcW w:w="5207" w:type="dxa"/>
            <w:gridSpan w:val="2"/>
            <w:tcBorders>
              <w:top w:val="single" w:sz="4" w:space="0" w:color="000000"/>
              <w:left w:val="single" w:sz="4" w:space="0" w:color="000000"/>
              <w:bottom w:val="single" w:sz="4" w:space="0" w:color="000000"/>
              <w:right w:val="single" w:sz="12" w:space="0" w:color="000000"/>
            </w:tcBorders>
          </w:tcPr>
          <w:p w14:paraId="4EAE600D" w14:textId="77777777" w:rsidR="007179FC" w:rsidRPr="00022BD8" w:rsidRDefault="00696CC2">
            <w:pPr>
              <w:ind w:left="5" w:right="0" w:firstLine="0"/>
              <w:jc w:val="left"/>
              <w:rPr>
                <w:sz w:val="20"/>
                <w:szCs w:val="20"/>
              </w:rPr>
            </w:pPr>
            <w:r w:rsidRPr="00022BD8">
              <w:rPr>
                <w:rFonts w:ascii="Arial" w:eastAsia="Arial" w:hAnsi="Arial" w:cs="Arial"/>
                <w:b/>
                <w:sz w:val="20"/>
                <w:szCs w:val="20"/>
              </w:rPr>
              <w:t xml:space="preserve">Date of Approval: </w:t>
            </w:r>
          </w:p>
        </w:tc>
      </w:tr>
      <w:tr w:rsidR="007179FC" w:rsidRPr="00022BD8" w14:paraId="4DC403C7" w14:textId="77777777" w:rsidTr="0038470E">
        <w:trPr>
          <w:trHeight w:val="250"/>
        </w:trPr>
        <w:tc>
          <w:tcPr>
            <w:tcW w:w="4658" w:type="dxa"/>
            <w:tcBorders>
              <w:top w:val="single" w:sz="4" w:space="0" w:color="000000"/>
              <w:left w:val="single" w:sz="12" w:space="0" w:color="000000"/>
              <w:bottom w:val="single" w:sz="12" w:space="0" w:color="000000"/>
              <w:right w:val="single" w:sz="4" w:space="0" w:color="000000"/>
            </w:tcBorders>
          </w:tcPr>
          <w:p w14:paraId="47DE479A" w14:textId="77777777" w:rsidR="007179FC" w:rsidRPr="00022BD8" w:rsidRDefault="00696CC2">
            <w:pPr>
              <w:ind w:left="0" w:right="0" w:firstLine="0"/>
              <w:jc w:val="left"/>
              <w:rPr>
                <w:sz w:val="20"/>
                <w:szCs w:val="20"/>
              </w:rPr>
            </w:pPr>
            <w:r w:rsidRPr="00022BD8">
              <w:rPr>
                <w:rFonts w:ascii="Arial" w:eastAsia="Arial" w:hAnsi="Arial" w:cs="Arial"/>
                <w:b/>
                <w:sz w:val="20"/>
                <w:szCs w:val="20"/>
              </w:rPr>
              <w:t xml:space="preserve">Employee Name:  </w:t>
            </w:r>
          </w:p>
        </w:tc>
        <w:tc>
          <w:tcPr>
            <w:tcW w:w="5207" w:type="dxa"/>
            <w:gridSpan w:val="2"/>
            <w:tcBorders>
              <w:top w:val="single" w:sz="4" w:space="0" w:color="000000"/>
              <w:left w:val="single" w:sz="4" w:space="0" w:color="000000"/>
              <w:bottom w:val="single" w:sz="12" w:space="0" w:color="000000"/>
              <w:right w:val="single" w:sz="12" w:space="0" w:color="000000"/>
            </w:tcBorders>
          </w:tcPr>
          <w:p w14:paraId="356DBBA2" w14:textId="77777777" w:rsidR="007179FC" w:rsidRPr="00022BD8" w:rsidRDefault="00696CC2">
            <w:pPr>
              <w:ind w:left="5" w:right="0" w:firstLine="0"/>
              <w:jc w:val="left"/>
              <w:rPr>
                <w:sz w:val="20"/>
                <w:szCs w:val="20"/>
              </w:rPr>
            </w:pPr>
            <w:r w:rsidRPr="00022BD8">
              <w:rPr>
                <w:rFonts w:ascii="Arial" w:eastAsia="Arial" w:hAnsi="Arial" w:cs="Arial"/>
                <w:b/>
                <w:sz w:val="20"/>
                <w:szCs w:val="20"/>
              </w:rPr>
              <w:t xml:space="preserve">Signature:  </w:t>
            </w:r>
          </w:p>
        </w:tc>
      </w:tr>
    </w:tbl>
    <w:p w14:paraId="35C101F8" w14:textId="79B57297" w:rsidR="007179FC" w:rsidRDefault="007179FC" w:rsidP="00964D0C">
      <w:pPr>
        <w:spacing w:after="2756"/>
        <w:ind w:left="0" w:right="0" w:firstLine="0"/>
        <w:jc w:val="center"/>
      </w:pPr>
    </w:p>
    <w:sectPr w:rsidR="007179FC" w:rsidSect="0035134F">
      <w:headerReference w:type="default" r:id="rId8"/>
      <w:footerReference w:type="default" r:id="rId9"/>
      <w:pgSz w:w="12240" w:h="15840"/>
      <w:pgMar w:top="144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15729" w14:textId="77777777" w:rsidR="00215F06" w:rsidRDefault="00215F06" w:rsidP="0035134F">
      <w:pPr>
        <w:spacing w:line="240" w:lineRule="auto"/>
      </w:pPr>
      <w:r>
        <w:separator/>
      </w:r>
    </w:p>
  </w:endnote>
  <w:endnote w:type="continuationSeparator" w:id="0">
    <w:p w14:paraId="018E36DB" w14:textId="77777777" w:rsidR="00215F06" w:rsidRDefault="00215F06" w:rsidP="003513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8EF6C" w14:textId="77777777" w:rsidR="00961A94" w:rsidRPr="00961A94" w:rsidRDefault="00961A94" w:rsidP="00961A94">
    <w:pPr>
      <w:pStyle w:val="Footer"/>
      <w:rPr>
        <w:color w:val="auto"/>
      </w:rPr>
    </w:pPr>
    <w:r w:rsidRPr="00961A94">
      <w:rPr>
        <w:color w:val="auto"/>
      </w:rPr>
      <w:t xml:space="preserve">Page </w:t>
    </w:r>
    <w:r w:rsidRPr="00961A94">
      <w:rPr>
        <w:color w:val="auto"/>
      </w:rPr>
      <w:fldChar w:fldCharType="begin"/>
    </w:r>
    <w:r w:rsidRPr="00961A94">
      <w:rPr>
        <w:color w:val="auto"/>
      </w:rPr>
      <w:instrText xml:space="preserve"> PAGE  \* Arabic  \* MERGEFORMAT </w:instrText>
    </w:r>
    <w:r w:rsidRPr="00961A94">
      <w:rPr>
        <w:color w:val="auto"/>
      </w:rPr>
      <w:fldChar w:fldCharType="separate"/>
    </w:r>
    <w:r w:rsidRPr="00961A94">
      <w:rPr>
        <w:noProof/>
        <w:color w:val="auto"/>
      </w:rPr>
      <w:t>2</w:t>
    </w:r>
    <w:r w:rsidRPr="00961A94">
      <w:rPr>
        <w:color w:val="auto"/>
      </w:rPr>
      <w:fldChar w:fldCharType="end"/>
    </w:r>
    <w:r w:rsidRPr="00961A94">
      <w:rPr>
        <w:color w:val="auto"/>
      </w:rPr>
      <w:t xml:space="preserve"> of </w:t>
    </w:r>
    <w:r w:rsidRPr="00961A94">
      <w:rPr>
        <w:color w:val="auto"/>
      </w:rPr>
      <w:fldChar w:fldCharType="begin"/>
    </w:r>
    <w:r w:rsidRPr="00961A94">
      <w:rPr>
        <w:color w:val="auto"/>
      </w:rPr>
      <w:instrText xml:space="preserve"> NUMPAGES  \* Arabic  \* MERGEFORMAT </w:instrText>
    </w:r>
    <w:r w:rsidRPr="00961A94">
      <w:rPr>
        <w:color w:val="auto"/>
      </w:rPr>
      <w:fldChar w:fldCharType="separate"/>
    </w:r>
    <w:r w:rsidRPr="00961A94">
      <w:rPr>
        <w:noProof/>
        <w:color w:val="auto"/>
      </w:rPr>
      <w:t>2</w:t>
    </w:r>
    <w:r w:rsidRPr="00961A94">
      <w:rPr>
        <w:color w:val="auto"/>
      </w:rPr>
      <w:fldChar w:fldCharType="end"/>
    </w:r>
  </w:p>
  <w:p w14:paraId="3A1FEED9" w14:textId="77777777" w:rsidR="00961A94" w:rsidRDefault="00961A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68388" w14:textId="77777777" w:rsidR="00215F06" w:rsidRDefault="00215F06" w:rsidP="0035134F">
      <w:pPr>
        <w:spacing w:line="240" w:lineRule="auto"/>
      </w:pPr>
      <w:r>
        <w:separator/>
      </w:r>
    </w:p>
  </w:footnote>
  <w:footnote w:type="continuationSeparator" w:id="0">
    <w:p w14:paraId="652E05C6" w14:textId="77777777" w:rsidR="00215F06" w:rsidRDefault="00215F06" w:rsidP="0035134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76FD7" w14:textId="4FB896EA" w:rsidR="0038470E" w:rsidRDefault="0038470E">
    <w:pPr>
      <w:pStyle w:val="Header"/>
    </w:pPr>
    <w:r>
      <w:rPr>
        <w:noProof/>
      </w:rPr>
      <w:drawing>
        <wp:anchor distT="0" distB="0" distL="114300" distR="114300" simplePos="0" relativeHeight="251659264" behindDoc="0" locked="0" layoutInCell="1" allowOverlap="1" wp14:anchorId="77827D13" wp14:editId="56BAAD10">
          <wp:simplePos x="0" y="0"/>
          <wp:positionH relativeFrom="column">
            <wp:posOffset>4514850</wp:posOffset>
          </wp:positionH>
          <wp:positionV relativeFrom="paragraph">
            <wp:posOffset>-314325</wp:posOffset>
          </wp:positionV>
          <wp:extent cx="1800165" cy="527501"/>
          <wp:effectExtent l="0" t="0" r="0" b="0"/>
          <wp:wrapNone/>
          <wp:docPr id="18" name="Picture 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
                  <a:stretch>
                    <a:fillRect/>
                  </a:stretch>
                </pic:blipFill>
                <pic:spPr>
                  <a:xfrm>
                    <a:off x="0" y="0"/>
                    <a:ext cx="1800165" cy="52750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36FDD"/>
    <w:multiLevelType w:val="hybridMultilevel"/>
    <w:tmpl w:val="73146528"/>
    <w:lvl w:ilvl="0" w:tplc="18861194">
      <w:start w:val="1"/>
      <w:numFmt w:val="bullet"/>
      <w:lvlText w:val=""/>
      <w:lvlJc w:val="left"/>
      <w:pPr>
        <w:ind w:left="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A5B0EF50">
      <w:start w:val="1"/>
      <w:numFmt w:val="bullet"/>
      <w:lvlText w:val="o"/>
      <w:lvlJc w:val="left"/>
      <w:pPr>
        <w:ind w:left="154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6ED8F5DA">
      <w:start w:val="1"/>
      <w:numFmt w:val="bullet"/>
      <w:lvlText w:val="▪"/>
      <w:lvlJc w:val="left"/>
      <w:pPr>
        <w:ind w:left="226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3F6A2D82">
      <w:start w:val="1"/>
      <w:numFmt w:val="bullet"/>
      <w:lvlText w:val="•"/>
      <w:lvlJc w:val="left"/>
      <w:pPr>
        <w:ind w:left="298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2EFAA49C">
      <w:start w:val="1"/>
      <w:numFmt w:val="bullet"/>
      <w:lvlText w:val="o"/>
      <w:lvlJc w:val="left"/>
      <w:pPr>
        <w:ind w:left="370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806413B8">
      <w:start w:val="1"/>
      <w:numFmt w:val="bullet"/>
      <w:lvlText w:val="▪"/>
      <w:lvlJc w:val="left"/>
      <w:pPr>
        <w:ind w:left="442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DF3EE1EA">
      <w:start w:val="1"/>
      <w:numFmt w:val="bullet"/>
      <w:lvlText w:val="•"/>
      <w:lvlJc w:val="left"/>
      <w:pPr>
        <w:ind w:left="514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72A833D8">
      <w:start w:val="1"/>
      <w:numFmt w:val="bullet"/>
      <w:lvlText w:val="o"/>
      <w:lvlJc w:val="left"/>
      <w:pPr>
        <w:ind w:left="586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2C5C3ACA">
      <w:start w:val="1"/>
      <w:numFmt w:val="bullet"/>
      <w:lvlText w:val="▪"/>
      <w:lvlJc w:val="left"/>
      <w:pPr>
        <w:ind w:left="658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77103E1"/>
    <w:multiLevelType w:val="multilevel"/>
    <w:tmpl w:val="F3BC3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C92655"/>
    <w:multiLevelType w:val="hybridMultilevel"/>
    <w:tmpl w:val="7EDE90B0"/>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3" w15:restartNumberingAfterBreak="0">
    <w:nsid w:val="1C080273"/>
    <w:multiLevelType w:val="hybridMultilevel"/>
    <w:tmpl w:val="3F82C476"/>
    <w:lvl w:ilvl="0" w:tplc="A8E87458">
      <w:start w:val="1"/>
      <w:numFmt w:val="bullet"/>
      <w:lvlText w:val=""/>
      <w:lvlJc w:val="left"/>
      <w:pPr>
        <w:ind w:left="720" w:hanging="3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0B5C94"/>
    <w:multiLevelType w:val="multilevel"/>
    <w:tmpl w:val="7D22048C"/>
    <w:lvl w:ilvl="0">
      <w:start w:val="1"/>
      <w:numFmt w:val="bullet"/>
      <w:lvlText w:val=""/>
      <w:lvlJc w:val="left"/>
      <w:pPr>
        <w:tabs>
          <w:tab w:val="num" w:pos="720"/>
        </w:tabs>
        <w:ind w:left="720" w:hanging="360"/>
      </w:pPr>
      <w:rPr>
        <w:rFonts w:ascii="Symbol" w:hAnsi="Symbol" w:hint="default"/>
        <w:sz w:val="20"/>
      </w:rPr>
    </w:lvl>
    <w:lvl w:ilvl="1">
      <w:start w:val="5"/>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CB6439"/>
    <w:multiLevelType w:val="hybridMultilevel"/>
    <w:tmpl w:val="091CCE8A"/>
    <w:lvl w:ilvl="0" w:tplc="A8E87458">
      <w:start w:val="1"/>
      <w:numFmt w:val="bullet"/>
      <w:lvlText w:val=""/>
      <w:lvlJc w:val="left"/>
      <w:pPr>
        <w:ind w:left="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B5644392">
      <w:start w:val="1"/>
      <w:numFmt w:val="bullet"/>
      <w:lvlText w:val="o"/>
      <w:lvlJc w:val="left"/>
      <w:pPr>
        <w:ind w:left="154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84762D6A">
      <w:start w:val="1"/>
      <w:numFmt w:val="bullet"/>
      <w:lvlText w:val="▪"/>
      <w:lvlJc w:val="left"/>
      <w:pPr>
        <w:ind w:left="226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91CCA3A6">
      <w:start w:val="1"/>
      <w:numFmt w:val="bullet"/>
      <w:lvlText w:val="•"/>
      <w:lvlJc w:val="left"/>
      <w:pPr>
        <w:ind w:left="298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A13623D2">
      <w:start w:val="1"/>
      <w:numFmt w:val="bullet"/>
      <w:lvlText w:val="o"/>
      <w:lvlJc w:val="left"/>
      <w:pPr>
        <w:ind w:left="370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772AF4D8">
      <w:start w:val="1"/>
      <w:numFmt w:val="bullet"/>
      <w:lvlText w:val="▪"/>
      <w:lvlJc w:val="left"/>
      <w:pPr>
        <w:ind w:left="442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C4C8E9F8">
      <w:start w:val="1"/>
      <w:numFmt w:val="bullet"/>
      <w:lvlText w:val="•"/>
      <w:lvlJc w:val="left"/>
      <w:pPr>
        <w:ind w:left="514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528A007A">
      <w:start w:val="1"/>
      <w:numFmt w:val="bullet"/>
      <w:lvlText w:val="o"/>
      <w:lvlJc w:val="left"/>
      <w:pPr>
        <w:ind w:left="586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81148576">
      <w:start w:val="1"/>
      <w:numFmt w:val="bullet"/>
      <w:lvlText w:val="▪"/>
      <w:lvlJc w:val="left"/>
      <w:pPr>
        <w:ind w:left="658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ADF61C7"/>
    <w:multiLevelType w:val="hybridMultilevel"/>
    <w:tmpl w:val="BA889A3E"/>
    <w:lvl w:ilvl="0" w:tplc="E5D6C824">
      <w:start w:val="1"/>
      <w:numFmt w:val="bullet"/>
      <w:lvlText w:val=""/>
      <w:lvlJc w:val="left"/>
      <w:pPr>
        <w:ind w:left="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828CC7C6">
      <w:start w:val="1"/>
      <w:numFmt w:val="bullet"/>
      <w:lvlText w:val="o"/>
      <w:lvlJc w:val="left"/>
      <w:pPr>
        <w:ind w:left="154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77FA1FBC">
      <w:start w:val="1"/>
      <w:numFmt w:val="bullet"/>
      <w:lvlText w:val="▪"/>
      <w:lvlJc w:val="left"/>
      <w:pPr>
        <w:ind w:left="226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D60C2A8C">
      <w:start w:val="1"/>
      <w:numFmt w:val="bullet"/>
      <w:lvlText w:val="•"/>
      <w:lvlJc w:val="left"/>
      <w:pPr>
        <w:ind w:left="298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BC1CF1D4">
      <w:start w:val="1"/>
      <w:numFmt w:val="bullet"/>
      <w:lvlText w:val="o"/>
      <w:lvlJc w:val="left"/>
      <w:pPr>
        <w:ind w:left="370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0D245E06">
      <w:start w:val="1"/>
      <w:numFmt w:val="bullet"/>
      <w:lvlText w:val="▪"/>
      <w:lvlJc w:val="left"/>
      <w:pPr>
        <w:ind w:left="442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71CC24FC">
      <w:start w:val="1"/>
      <w:numFmt w:val="bullet"/>
      <w:lvlText w:val="•"/>
      <w:lvlJc w:val="left"/>
      <w:pPr>
        <w:ind w:left="514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1C368500">
      <w:start w:val="1"/>
      <w:numFmt w:val="bullet"/>
      <w:lvlText w:val="o"/>
      <w:lvlJc w:val="left"/>
      <w:pPr>
        <w:ind w:left="586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BF0220BE">
      <w:start w:val="1"/>
      <w:numFmt w:val="bullet"/>
      <w:lvlText w:val="▪"/>
      <w:lvlJc w:val="left"/>
      <w:pPr>
        <w:ind w:left="658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0C819A7"/>
    <w:multiLevelType w:val="multilevel"/>
    <w:tmpl w:val="950A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BC2389"/>
    <w:multiLevelType w:val="hybridMultilevel"/>
    <w:tmpl w:val="CD04C4FE"/>
    <w:lvl w:ilvl="0" w:tplc="A8E87458">
      <w:start w:val="1"/>
      <w:numFmt w:val="bullet"/>
      <w:lvlText w:val=""/>
      <w:lvlJc w:val="left"/>
      <w:pPr>
        <w:ind w:left="720" w:hanging="3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5350FC"/>
    <w:multiLevelType w:val="hybridMultilevel"/>
    <w:tmpl w:val="98A45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855D0B"/>
    <w:multiLevelType w:val="multilevel"/>
    <w:tmpl w:val="7D22048C"/>
    <w:lvl w:ilvl="0">
      <w:start w:val="1"/>
      <w:numFmt w:val="bullet"/>
      <w:lvlText w:val=""/>
      <w:lvlJc w:val="left"/>
      <w:pPr>
        <w:tabs>
          <w:tab w:val="num" w:pos="720"/>
        </w:tabs>
        <w:ind w:left="720" w:hanging="360"/>
      </w:pPr>
      <w:rPr>
        <w:rFonts w:ascii="Symbol" w:hAnsi="Symbol" w:hint="default"/>
        <w:sz w:val="20"/>
      </w:rPr>
    </w:lvl>
    <w:lvl w:ilvl="1">
      <w:start w:val="5"/>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F700DD"/>
    <w:multiLevelType w:val="hybridMultilevel"/>
    <w:tmpl w:val="B4CCA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6C4F4A"/>
    <w:multiLevelType w:val="multilevel"/>
    <w:tmpl w:val="01D49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052314"/>
    <w:multiLevelType w:val="multilevel"/>
    <w:tmpl w:val="E93C2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3E103E"/>
    <w:multiLevelType w:val="hybridMultilevel"/>
    <w:tmpl w:val="98FA5BF0"/>
    <w:lvl w:ilvl="0" w:tplc="7F2E8E02">
      <w:start w:val="1"/>
      <w:numFmt w:val="decimal"/>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5CC7D56">
      <w:start w:val="1"/>
      <w:numFmt w:val="lowerLetter"/>
      <w:lvlText w:val="%2"/>
      <w:lvlJc w:val="left"/>
      <w:pPr>
        <w:ind w:left="15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0022906">
      <w:start w:val="1"/>
      <w:numFmt w:val="lowerRoman"/>
      <w:lvlText w:val="%3"/>
      <w:lvlJc w:val="left"/>
      <w:pPr>
        <w:ind w:left="22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A3A0E8A">
      <w:start w:val="1"/>
      <w:numFmt w:val="decimal"/>
      <w:lvlText w:val="%4"/>
      <w:lvlJc w:val="left"/>
      <w:pPr>
        <w:ind w:left="29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1E44BAC">
      <w:start w:val="1"/>
      <w:numFmt w:val="lowerLetter"/>
      <w:lvlText w:val="%5"/>
      <w:lvlJc w:val="left"/>
      <w:pPr>
        <w:ind w:left="37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E28DEFC">
      <w:start w:val="1"/>
      <w:numFmt w:val="lowerRoman"/>
      <w:lvlText w:val="%6"/>
      <w:lvlJc w:val="left"/>
      <w:pPr>
        <w:ind w:left="44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B1C064E">
      <w:start w:val="1"/>
      <w:numFmt w:val="decimal"/>
      <w:lvlText w:val="%7"/>
      <w:lvlJc w:val="left"/>
      <w:pPr>
        <w:ind w:left="51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566D672">
      <w:start w:val="1"/>
      <w:numFmt w:val="lowerLetter"/>
      <w:lvlText w:val="%8"/>
      <w:lvlJc w:val="left"/>
      <w:pPr>
        <w:ind w:left="58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3DA384A">
      <w:start w:val="1"/>
      <w:numFmt w:val="lowerRoman"/>
      <w:lvlText w:val="%9"/>
      <w:lvlJc w:val="left"/>
      <w:pPr>
        <w:ind w:left="65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563D3045"/>
    <w:multiLevelType w:val="multilevel"/>
    <w:tmpl w:val="2444B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B9703A"/>
    <w:multiLevelType w:val="multilevel"/>
    <w:tmpl w:val="745E94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3D1669"/>
    <w:multiLevelType w:val="multilevel"/>
    <w:tmpl w:val="C99AB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4A7B4F"/>
    <w:multiLevelType w:val="hybridMultilevel"/>
    <w:tmpl w:val="D3260B08"/>
    <w:lvl w:ilvl="0" w:tplc="8BACB10C">
      <w:start w:val="1"/>
      <w:numFmt w:val="bullet"/>
      <w:lvlText w:val=""/>
      <w:lvlJc w:val="left"/>
      <w:pPr>
        <w:ind w:left="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B84A997C">
      <w:start w:val="1"/>
      <w:numFmt w:val="bullet"/>
      <w:lvlText w:val="o"/>
      <w:lvlJc w:val="left"/>
      <w:pPr>
        <w:ind w:left="154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D04C7A18">
      <w:start w:val="1"/>
      <w:numFmt w:val="bullet"/>
      <w:lvlText w:val="▪"/>
      <w:lvlJc w:val="left"/>
      <w:pPr>
        <w:ind w:left="226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5BA43A66">
      <w:start w:val="1"/>
      <w:numFmt w:val="bullet"/>
      <w:lvlText w:val="•"/>
      <w:lvlJc w:val="left"/>
      <w:pPr>
        <w:ind w:left="298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CC4AB83E">
      <w:start w:val="1"/>
      <w:numFmt w:val="bullet"/>
      <w:lvlText w:val="o"/>
      <w:lvlJc w:val="left"/>
      <w:pPr>
        <w:ind w:left="370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9D624298">
      <w:start w:val="1"/>
      <w:numFmt w:val="bullet"/>
      <w:lvlText w:val="▪"/>
      <w:lvlJc w:val="left"/>
      <w:pPr>
        <w:ind w:left="442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4CEC78AC">
      <w:start w:val="1"/>
      <w:numFmt w:val="bullet"/>
      <w:lvlText w:val="•"/>
      <w:lvlJc w:val="left"/>
      <w:pPr>
        <w:ind w:left="514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D7382194">
      <w:start w:val="1"/>
      <w:numFmt w:val="bullet"/>
      <w:lvlText w:val="o"/>
      <w:lvlJc w:val="left"/>
      <w:pPr>
        <w:ind w:left="586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8A64886E">
      <w:start w:val="1"/>
      <w:numFmt w:val="bullet"/>
      <w:lvlText w:val="▪"/>
      <w:lvlJc w:val="left"/>
      <w:pPr>
        <w:ind w:left="658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699E24F6"/>
    <w:multiLevelType w:val="hybridMultilevel"/>
    <w:tmpl w:val="4DAAD83C"/>
    <w:lvl w:ilvl="0" w:tplc="1E5640C6">
      <w:start w:val="1"/>
      <w:numFmt w:val="bullet"/>
      <w:lvlText w:val=""/>
      <w:lvlJc w:val="left"/>
      <w:pPr>
        <w:ind w:left="3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52DC5C08">
      <w:start w:val="1"/>
      <w:numFmt w:val="bullet"/>
      <w:lvlText w:val="o"/>
      <w:lvlJc w:val="left"/>
      <w:pPr>
        <w:ind w:left="154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FCB2BBC8">
      <w:start w:val="1"/>
      <w:numFmt w:val="bullet"/>
      <w:lvlText w:val="▪"/>
      <w:lvlJc w:val="left"/>
      <w:pPr>
        <w:ind w:left="226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79BEFECC">
      <w:start w:val="1"/>
      <w:numFmt w:val="bullet"/>
      <w:lvlText w:val="•"/>
      <w:lvlJc w:val="left"/>
      <w:pPr>
        <w:ind w:left="298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90F2350C">
      <w:start w:val="1"/>
      <w:numFmt w:val="bullet"/>
      <w:lvlText w:val="o"/>
      <w:lvlJc w:val="left"/>
      <w:pPr>
        <w:ind w:left="370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9BAA37D8">
      <w:start w:val="1"/>
      <w:numFmt w:val="bullet"/>
      <w:lvlText w:val="▪"/>
      <w:lvlJc w:val="left"/>
      <w:pPr>
        <w:ind w:left="442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C6B6B40E">
      <w:start w:val="1"/>
      <w:numFmt w:val="bullet"/>
      <w:lvlText w:val="•"/>
      <w:lvlJc w:val="left"/>
      <w:pPr>
        <w:ind w:left="514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2668B7BC">
      <w:start w:val="1"/>
      <w:numFmt w:val="bullet"/>
      <w:lvlText w:val="o"/>
      <w:lvlJc w:val="left"/>
      <w:pPr>
        <w:ind w:left="586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43FED8F6">
      <w:start w:val="1"/>
      <w:numFmt w:val="bullet"/>
      <w:lvlText w:val="▪"/>
      <w:lvlJc w:val="left"/>
      <w:pPr>
        <w:ind w:left="658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6A480A58"/>
    <w:multiLevelType w:val="multilevel"/>
    <w:tmpl w:val="28440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D11590"/>
    <w:multiLevelType w:val="multilevel"/>
    <w:tmpl w:val="BF165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B03E75"/>
    <w:multiLevelType w:val="hybridMultilevel"/>
    <w:tmpl w:val="BC581110"/>
    <w:lvl w:ilvl="0" w:tplc="2D48A512">
      <w:start w:val="17"/>
      <w:numFmt w:val="decimal"/>
      <w:lvlText w:val="%1."/>
      <w:lvlJc w:val="left"/>
      <w:pPr>
        <w:ind w:left="5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A0296CE">
      <w:start w:val="1"/>
      <w:numFmt w:val="lowerLetter"/>
      <w:lvlText w:val="%2"/>
      <w:lvlJc w:val="left"/>
      <w:pPr>
        <w:ind w:left="13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2AA17DA">
      <w:start w:val="1"/>
      <w:numFmt w:val="lowerRoman"/>
      <w:lvlText w:val="%3"/>
      <w:lvlJc w:val="left"/>
      <w:pPr>
        <w:ind w:left="20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EC6FC94">
      <w:start w:val="1"/>
      <w:numFmt w:val="decimal"/>
      <w:lvlText w:val="%4"/>
      <w:lvlJc w:val="left"/>
      <w:pPr>
        <w:ind w:left="28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6EEA0E4">
      <w:start w:val="1"/>
      <w:numFmt w:val="lowerLetter"/>
      <w:lvlText w:val="%5"/>
      <w:lvlJc w:val="left"/>
      <w:pPr>
        <w:ind w:left="35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F1E6014">
      <w:start w:val="1"/>
      <w:numFmt w:val="lowerRoman"/>
      <w:lvlText w:val="%6"/>
      <w:lvlJc w:val="left"/>
      <w:pPr>
        <w:ind w:left="42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408205E">
      <w:start w:val="1"/>
      <w:numFmt w:val="decimal"/>
      <w:lvlText w:val="%7"/>
      <w:lvlJc w:val="left"/>
      <w:pPr>
        <w:ind w:left="49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594CB98">
      <w:start w:val="1"/>
      <w:numFmt w:val="lowerLetter"/>
      <w:lvlText w:val="%8"/>
      <w:lvlJc w:val="left"/>
      <w:pPr>
        <w:ind w:left="56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3401E88">
      <w:start w:val="1"/>
      <w:numFmt w:val="lowerRoman"/>
      <w:lvlText w:val="%9"/>
      <w:lvlJc w:val="left"/>
      <w:pPr>
        <w:ind w:left="64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752C684F"/>
    <w:multiLevelType w:val="hybridMultilevel"/>
    <w:tmpl w:val="ABB0F1A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15:restartNumberingAfterBreak="0">
    <w:nsid w:val="78FF2E14"/>
    <w:multiLevelType w:val="multilevel"/>
    <w:tmpl w:val="FD7AD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9D94B3E"/>
    <w:multiLevelType w:val="multilevel"/>
    <w:tmpl w:val="A37E8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C202B2"/>
    <w:multiLevelType w:val="multilevel"/>
    <w:tmpl w:val="4126D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0332172">
    <w:abstractNumId w:val="5"/>
  </w:num>
  <w:num w:numId="2" w16cid:durableId="382295499">
    <w:abstractNumId w:val="14"/>
  </w:num>
  <w:num w:numId="3" w16cid:durableId="701322069">
    <w:abstractNumId w:val="22"/>
  </w:num>
  <w:num w:numId="4" w16cid:durableId="843398486">
    <w:abstractNumId w:val="19"/>
  </w:num>
  <w:num w:numId="5" w16cid:durableId="1127625750">
    <w:abstractNumId w:val="0"/>
  </w:num>
  <w:num w:numId="6" w16cid:durableId="513035518">
    <w:abstractNumId w:val="18"/>
  </w:num>
  <w:num w:numId="7" w16cid:durableId="1563373688">
    <w:abstractNumId w:val="6"/>
  </w:num>
  <w:num w:numId="8" w16cid:durableId="1962882598">
    <w:abstractNumId w:val="11"/>
  </w:num>
  <w:num w:numId="9" w16cid:durableId="1513564703">
    <w:abstractNumId w:val="2"/>
  </w:num>
  <w:num w:numId="10" w16cid:durableId="1666862125">
    <w:abstractNumId w:val="8"/>
  </w:num>
  <w:num w:numId="11" w16cid:durableId="678044006">
    <w:abstractNumId w:val="7"/>
  </w:num>
  <w:num w:numId="12" w16cid:durableId="407388909">
    <w:abstractNumId w:val="26"/>
  </w:num>
  <w:num w:numId="13" w16cid:durableId="25183772">
    <w:abstractNumId w:val="16"/>
  </w:num>
  <w:num w:numId="14" w16cid:durableId="1922179116">
    <w:abstractNumId w:val="15"/>
  </w:num>
  <w:num w:numId="15" w16cid:durableId="717898768">
    <w:abstractNumId w:val="25"/>
  </w:num>
  <w:num w:numId="16" w16cid:durableId="1402405817">
    <w:abstractNumId w:val="17"/>
  </w:num>
  <w:num w:numId="17" w16cid:durableId="1413043871">
    <w:abstractNumId w:val="24"/>
  </w:num>
  <w:num w:numId="18" w16cid:durableId="1898584426">
    <w:abstractNumId w:val="9"/>
  </w:num>
  <w:num w:numId="19" w16cid:durableId="438719912">
    <w:abstractNumId w:val="21"/>
  </w:num>
  <w:num w:numId="20" w16cid:durableId="1755859747">
    <w:abstractNumId w:val="4"/>
  </w:num>
  <w:num w:numId="21" w16cid:durableId="1943680950">
    <w:abstractNumId w:val="23"/>
  </w:num>
  <w:num w:numId="22" w16cid:durableId="1233661426">
    <w:abstractNumId w:val="20"/>
  </w:num>
  <w:num w:numId="23" w16cid:durableId="826480005">
    <w:abstractNumId w:val="13"/>
  </w:num>
  <w:num w:numId="24" w16cid:durableId="984815424">
    <w:abstractNumId w:val="12"/>
  </w:num>
  <w:num w:numId="25" w16cid:durableId="200552767">
    <w:abstractNumId w:val="1"/>
  </w:num>
  <w:num w:numId="26" w16cid:durableId="1086220442">
    <w:abstractNumId w:val="10"/>
  </w:num>
  <w:num w:numId="27" w16cid:durableId="145360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9FC"/>
    <w:rsid w:val="00022BD8"/>
    <w:rsid w:val="000577A4"/>
    <w:rsid w:val="00075D10"/>
    <w:rsid w:val="000F7808"/>
    <w:rsid w:val="001A70FC"/>
    <w:rsid w:val="001A7386"/>
    <w:rsid w:val="001C46AB"/>
    <w:rsid w:val="001E3EB4"/>
    <w:rsid w:val="001E40CD"/>
    <w:rsid w:val="00212420"/>
    <w:rsid w:val="00215F06"/>
    <w:rsid w:val="002E2F57"/>
    <w:rsid w:val="00350D9D"/>
    <w:rsid w:val="0035134F"/>
    <w:rsid w:val="00366A96"/>
    <w:rsid w:val="0038470E"/>
    <w:rsid w:val="003945EF"/>
    <w:rsid w:val="003B5848"/>
    <w:rsid w:val="003C3E58"/>
    <w:rsid w:val="00454F7C"/>
    <w:rsid w:val="004647DF"/>
    <w:rsid w:val="004740D1"/>
    <w:rsid w:val="004A2BAB"/>
    <w:rsid w:val="00554A8C"/>
    <w:rsid w:val="00582A00"/>
    <w:rsid w:val="005A0FBB"/>
    <w:rsid w:val="005C25E4"/>
    <w:rsid w:val="006134E7"/>
    <w:rsid w:val="006351A8"/>
    <w:rsid w:val="00641CD9"/>
    <w:rsid w:val="00682CFC"/>
    <w:rsid w:val="006921B8"/>
    <w:rsid w:val="00696CC2"/>
    <w:rsid w:val="006A6580"/>
    <w:rsid w:val="006D147E"/>
    <w:rsid w:val="007179FC"/>
    <w:rsid w:val="0072391B"/>
    <w:rsid w:val="007C0E3E"/>
    <w:rsid w:val="007E6ACB"/>
    <w:rsid w:val="007F0A6D"/>
    <w:rsid w:val="00860205"/>
    <w:rsid w:val="00874A50"/>
    <w:rsid w:val="0087582F"/>
    <w:rsid w:val="008F4699"/>
    <w:rsid w:val="00961A94"/>
    <w:rsid w:val="00964D0C"/>
    <w:rsid w:val="0097097F"/>
    <w:rsid w:val="00980081"/>
    <w:rsid w:val="00991B11"/>
    <w:rsid w:val="009C0CD6"/>
    <w:rsid w:val="00A22E57"/>
    <w:rsid w:val="00A87B53"/>
    <w:rsid w:val="00A904C7"/>
    <w:rsid w:val="00AC406C"/>
    <w:rsid w:val="00AF5899"/>
    <w:rsid w:val="00B5622A"/>
    <w:rsid w:val="00B62CF5"/>
    <w:rsid w:val="00B825DC"/>
    <w:rsid w:val="00BB0E8F"/>
    <w:rsid w:val="00BB5E31"/>
    <w:rsid w:val="00BC4937"/>
    <w:rsid w:val="00BF181A"/>
    <w:rsid w:val="00C106CA"/>
    <w:rsid w:val="00C152E0"/>
    <w:rsid w:val="00C27870"/>
    <w:rsid w:val="00C31989"/>
    <w:rsid w:val="00C41E86"/>
    <w:rsid w:val="00C505B6"/>
    <w:rsid w:val="00CA66C3"/>
    <w:rsid w:val="00CF330F"/>
    <w:rsid w:val="00D04AB1"/>
    <w:rsid w:val="00D72E5B"/>
    <w:rsid w:val="00DC45EF"/>
    <w:rsid w:val="00DF062D"/>
    <w:rsid w:val="00E12FAC"/>
    <w:rsid w:val="00E34FF2"/>
    <w:rsid w:val="00E41106"/>
    <w:rsid w:val="00E84FF9"/>
    <w:rsid w:val="00EE7B0F"/>
    <w:rsid w:val="00F619C9"/>
    <w:rsid w:val="00F640F8"/>
    <w:rsid w:val="00FF6A26"/>
    <w:rsid w:val="00FF76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13DA1"/>
  <w15:docId w15:val="{11A9140C-9076-4006-B6A9-376DB7740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ind w:left="10" w:right="4185" w:hanging="10"/>
      <w:jc w:val="right"/>
    </w:pPr>
    <w:rPr>
      <w:rFonts w:ascii="Calibri" w:eastAsia="Calibri" w:hAnsi="Calibri" w:cs="Calibri"/>
      <w:color w:val="000000"/>
    </w:rPr>
  </w:style>
  <w:style w:type="paragraph" w:styleId="Heading3">
    <w:name w:val="heading 3"/>
    <w:basedOn w:val="Normal"/>
    <w:next w:val="Normal"/>
    <w:link w:val="Heading3Char"/>
    <w:uiPriority w:val="9"/>
    <w:unhideWhenUsed/>
    <w:qFormat/>
    <w:rsid w:val="005C25E4"/>
    <w:pPr>
      <w:keepNext/>
      <w:keepLines/>
      <w:spacing w:before="160" w:after="80" w:line="240" w:lineRule="auto"/>
      <w:ind w:left="0" w:right="0" w:firstLine="0"/>
      <w:jc w:val="left"/>
      <w:outlineLvl w:val="2"/>
    </w:pPr>
    <w:rPr>
      <w:rFonts w:asciiTheme="minorHAnsi" w:eastAsiaTheme="majorEastAsia" w:hAnsiTheme="minorHAnsi" w:cstheme="majorBidi"/>
      <w:color w:val="2E74B5" w:themeColor="accent1" w:themeShade="BF"/>
      <w:kern w:val="2"/>
      <w:sz w:val="28"/>
      <w:szCs w:val="28"/>
      <w:lang w:eastAsia="zh-CN"/>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4647DF"/>
    <w:pPr>
      <w:ind w:left="720"/>
      <w:contextualSpacing/>
    </w:pPr>
  </w:style>
  <w:style w:type="paragraph" w:styleId="BalloonText">
    <w:name w:val="Balloon Text"/>
    <w:basedOn w:val="Normal"/>
    <w:link w:val="BalloonTextChar"/>
    <w:uiPriority w:val="99"/>
    <w:semiHidden/>
    <w:unhideWhenUsed/>
    <w:rsid w:val="006134E7"/>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134E7"/>
    <w:rPr>
      <w:rFonts w:ascii="Times New Roman" w:eastAsia="Calibri" w:hAnsi="Times New Roman" w:cs="Times New Roman"/>
      <w:color w:val="000000"/>
      <w:sz w:val="18"/>
      <w:szCs w:val="18"/>
    </w:rPr>
  </w:style>
  <w:style w:type="character" w:styleId="CommentReference">
    <w:name w:val="annotation reference"/>
    <w:basedOn w:val="DefaultParagraphFont"/>
    <w:uiPriority w:val="99"/>
    <w:semiHidden/>
    <w:unhideWhenUsed/>
    <w:rsid w:val="006134E7"/>
    <w:rPr>
      <w:sz w:val="18"/>
      <w:szCs w:val="18"/>
    </w:rPr>
  </w:style>
  <w:style w:type="paragraph" w:styleId="CommentText">
    <w:name w:val="annotation text"/>
    <w:basedOn w:val="Normal"/>
    <w:link w:val="CommentTextChar"/>
    <w:uiPriority w:val="99"/>
    <w:semiHidden/>
    <w:unhideWhenUsed/>
    <w:rsid w:val="006134E7"/>
    <w:pPr>
      <w:spacing w:line="240" w:lineRule="auto"/>
    </w:pPr>
    <w:rPr>
      <w:sz w:val="24"/>
      <w:szCs w:val="24"/>
    </w:rPr>
  </w:style>
  <w:style w:type="character" w:customStyle="1" w:styleId="CommentTextChar">
    <w:name w:val="Comment Text Char"/>
    <w:basedOn w:val="DefaultParagraphFont"/>
    <w:link w:val="CommentText"/>
    <w:uiPriority w:val="99"/>
    <w:semiHidden/>
    <w:rsid w:val="006134E7"/>
    <w:rPr>
      <w:rFonts w:ascii="Calibri" w:eastAsia="Calibri" w:hAnsi="Calibri" w:cs="Calibri"/>
      <w:color w:val="000000"/>
      <w:sz w:val="24"/>
      <w:szCs w:val="24"/>
    </w:rPr>
  </w:style>
  <w:style w:type="paragraph" w:styleId="CommentSubject">
    <w:name w:val="annotation subject"/>
    <w:basedOn w:val="CommentText"/>
    <w:next w:val="CommentText"/>
    <w:link w:val="CommentSubjectChar"/>
    <w:uiPriority w:val="99"/>
    <w:semiHidden/>
    <w:unhideWhenUsed/>
    <w:rsid w:val="006134E7"/>
    <w:rPr>
      <w:b/>
      <w:bCs/>
      <w:sz w:val="20"/>
      <w:szCs w:val="20"/>
    </w:rPr>
  </w:style>
  <w:style w:type="character" w:customStyle="1" w:styleId="CommentSubjectChar">
    <w:name w:val="Comment Subject Char"/>
    <w:basedOn w:val="CommentTextChar"/>
    <w:link w:val="CommentSubject"/>
    <w:uiPriority w:val="99"/>
    <w:semiHidden/>
    <w:rsid w:val="006134E7"/>
    <w:rPr>
      <w:rFonts w:ascii="Calibri" w:eastAsia="Calibri" w:hAnsi="Calibri" w:cs="Calibri"/>
      <w:b/>
      <w:bCs/>
      <w:color w:val="000000"/>
      <w:sz w:val="20"/>
      <w:szCs w:val="20"/>
    </w:rPr>
  </w:style>
  <w:style w:type="paragraph" w:styleId="Header">
    <w:name w:val="header"/>
    <w:basedOn w:val="Normal"/>
    <w:link w:val="HeaderChar"/>
    <w:uiPriority w:val="99"/>
    <w:unhideWhenUsed/>
    <w:rsid w:val="0035134F"/>
    <w:pPr>
      <w:tabs>
        <w:tab w:val="center" w:pos="4680"/>
        <w:tab w:val="right" w:pos="9360"/>
      </w:tabs>
      <w:spacing w:line="240" w:lineRule="auto"/>
    </w:pPr>
  </w:style>
  <w:style w:type="character" w:customStyle="1" w:styleId="HeaderChar">
    <w:name w:val="Header Char"/>
    <w:basedOn w:val="DefaultParagraphFont"/>
    <w:link w:val="Header"/>
    <w:uiPriority w:val="99"/>
    <w:rsid w:val="0035134F"/>
    <w:rPr>
      <w:rFonts w:ascii="Calibri" w:eastAsia="Calibri" w:hAnsi="Calibri" w:cs="Calibri"/>
      <w:color w:val="000000"/>
    </w:rPr>
  </w:style>
  <w:style w:type="paragraph" w:styleId="Footer">
    <w:name w:val="footer"/>
    <w:basedOn w:val="Normal"/>
    <w:link w:val="FooterChar"/>
    <w:uiPriority w:val="99"/>
    <w:unhideWhenUsed/>
    <w:rsid w:val="0035134F"/>
    <w:pPr>
      <w:tabs>
        <w:tab w:val="center" w:pos="4680"/>
        <w:tab w:val="right" w:pos="9360"/>
      </w:tabs>
      <w:spacing w:line="240" w:lineRule="auto"/>
    </w:pPr>
  </w:style>
  <w:style w:type="character" w:customStyle="1" w:styleId="FooterChar">
    <w:name w:val="Footer Char"/>
    <w:basedOn w:val="DefaultParagraphFont"/>
    <w:link w:val="Footer"/>
    <w:uiPriority w:val="99"/>
    <w:rsid w:val="0035134F"/>
    <w:rPr>
      <w:rFonts w:ascii="Calibri" w:eastAsia="Calibri" w:hAnsi="Calibri" w:cs="Calibri"/>
      <w:color w:val="000000"/>
    </w:rPr>
  </w:style>
  <w:style w:type="character" w:customStyle="1" w:styleId="Heading3Char">
    <w:name w:val="Heading 3 Char"/>
    <w:basedOn w:val="DefaultParagraphFont"/>
    <w:link w:val="Heading3"/>
    <w:uiPriority w:val="9"/>
    <w:rsid w:val="005C25E4"/>
    <w:rPr>
      <w:rFonts w:eastAsiaTheme="majorEastAsia" w:cstheme="majorBidi"/>
      <w:color w:val="2E74B5" w:themeColor="accent1" w:themeShade="BF"/>
      <w:kern w:val="2"/>
      <w:sz w:val="28"/>
      <w:szCs w:val="28"/>
      <w:lang w:eastAsia="zh-CN"/>
      <w14:ligatures w14:val="standardContextual"/>
    </w:rPr>
  </w:style>
  <w:style w:type="character" w:styleId="Strong">
    <w:name w:val="Strong"/>
    <w:basedOn w:val="DefaultParagraphFont"/>
    <w:uiPriority w:val="22"/>
    <w:qFormat/>
    <w:rsid w:val="005C25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76428F-730C-4B6A-BD0B-E12E5ED25993}">
  <ds:schemaRefs>
    <ds:schemaRef ds:uri="http://schemas.openxmlformats.org/officeDocument/2006/bibliography"/>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42</TotalTime>
  <Pages>3</Pages>
  <Words>632</Words>
  <Characters>4194</Characters>
  <Application>Microsoft Office Word</Application>
  <DocSecurity>0</DocSecurity>
  <Lines>131</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Maria Haddad</dc:creator>
  <cp:keywords/>
  <cp:lastModifiedBy>Lea Maria Kejejian</cp:lastModifiedBy>
  <cp:revision>41</cp:revision>
  <cp:lastPrinted>2026-04-22T07:40:00Z</cp:lastPrinted>
  <dcterms:created xsi:type="dcterms:W3CDTF">2021-02-03T11:47:00Z</dcterms:created>
  <dcterms:modified xsi:type="dcterms:W3CDTF">2026-07-06T10:53:00Z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141e2b-9e99-49a8-a378-f031a5dcd709_Enabled">
    <vt:lpwstr>true</vt:lpwstr>
  </property>
  <property fmtid="{D5CDD505-2E9C-101B-9397-08002B2CF9AE}" pid="3" name="MSIP_Label_16141e2b-9e99-49a8-a378-f031a5dcd709_SetDate">
    <vt:lpwstr>2026-02-02T10:14:26Z</vt:lpwstr>
  </property>
  <property fmtid="{D5CDD505-2E9C-101B-9397-08002B2CF9AE}" pid="4" name="MSIP_Label_16141e2b-9e99-49a8-a378-f031a5dcd709_Method">
    <vt:lpwstr>Privileged</vt:lpwstr>
  </property>
  <property fmtid="{D5CDD505-2E9C-101B-9397-08002B2CF9AE}" pid="5" name="MSIP_Label_16141e2b-9e99-49a8-a378-f031a5dcd709_Name">
    <vt:lpwstr>Internal - 1</vt:lpwstr>
  </property>
  <property fmtid="{D5CDD505-2E9C-101B-9397-08002B2CF9AE}" pid="6" name="MSIP_Label_16141e2b-9e99-49a8-a378-f031a5dcd709_SiteId">
    <vt:lpwstr>de3cd3a3-3b37-48aa-974f-a35e5efb5851</vt:lpwstr>
  </property>
  <property fmtid="{D5CDD505-2E9C-101B-9397-08002B2CF9AE}" pid="7" name="MSIP_Label_16141e2b-9e99-49a8-a378-f031a5dcd709_ActionId">
    <vt:lpwstr>c53036ac-fdd0-4baf-97de-bcaa7de52a6e</vt:lpwstr>
  </property>
  <property fmtid="{D5CDD505-2E9C-101B-9397-08002B2CF9AE}" pid="8" name="MSIP_Label_16141e2b-9e99-49a8-a378-f031a5dcd709_ContentBits">
    <vt:lpwstr>0</vt:lpwstr>
  </property>
</Properties>
</file>