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23652088" w:rsidR="004410CC" w:rsidRPr="000B58CB" w:rsidRDefault="00CF01A2" w:rsidP="000B58CB">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0D394F">
        <w:rPr>
          <w:rFonts w:cstheme="minorHAnsi"/>
          <w:b/>
          <w:bCs/>
          <w:color w:val="548DD4" w:themeColor="text2" w:themeTint="99"/>
        </w:rPr>
        <w:t>10</w:t>
      </w:r>
      <w:r w:rsidR="00FA5097">
        <w:rPr>
          <w:rFonts w:cstheme="minorHAnsi"/>
          <w:b/>
          <w:bCs/>
          <w:color w:val="548DD4" w:themeColor="text2" w:themeTint="99"/>
        </w:rPr>
        <w:t>4</w:t>
      </w:r>
      <w:r w:rsidR="00120608">
        <w:rPr>
          <w:rFonts w:cstheme="minorHAnsi"/>
          <w:b/>
          <w:bCs/>
          <w:color w:val="548DD4" w:themeColor="text2" w:themeTint="99"/>
        </w:rPr>
        <w:t xml:space="preserve"> </w:t>
      </w:r>
      <w:r w:rsidR="008F7A7C">
        <w:rPr>
          <w:rFonts w:cstheme="minorHAnsi"/>
          <w:b/>
          <w:bCs/>
          <w:color w:val="548DD4" w:themeColor="text2" w:themeTint="99"/>
        </w:rPr>
        <w:t>“</w:t>
      </w:r>
      <w:r w:rsidR="00102BED" w:rsidRPr="000B58CB">
        <w:rPr>
          <w:rFonts w:cstheme="minorHAnsi"/>
          <w:b/>
          <w:bCs/>
          <w:color w:val="548DD4" w:themeColor="text2" w:themeTint="99"/>
        </w:rPr>
        <w:t xml:space="preserve">Supply </w:t>
      </w:r>
      <w:r w:rsidR="000B58CB">
        <w:rPr>
          <w:rFonts w:cstheme="minorHAnsi"/>
          <w:b/>
          <w:bCs/>
          <w:color w:val="548DD4" w:themeColor="text2" w:themeTint="99"/>
        </w:rPr>
        <w:t xml:space="preserve">and Delivery </w:t>
      </w:r>
      <w:r w:rsidR="00102BED" w:rsidRPr="000B58CB">
        <w:rPr>
          <w:rFonts w:cstheme="minorHAnsi"/>
          <w:b/>
          <w:bCs/>
          <w:color w:val="548DD4" w:themeColor="text2" w:themeTint="99"/>
        </w:rPr>
        <w:t>of Heavy-Duty Backhoe Loader(s) and USAR</w:t>
      </w:r>
      <w:r w:rsidR="000B58CB">
        <w:rPr>
          <w:rFonts w:cstheme="minorHAnsi"/>
          <w:b/>
          <w:bCs/>
          <w:color w:val="548DD4" w:themeColor="text2" w:themeTint="99"/>
        </w:rPr>
        <w:t xml:space="preserve"> </w:t>
      </w:r>
      <w:r w:rsidR="00102BED" w:rsidRPr="000B58CB">
        <w:rPr>
          <w:rFonts w:cstheme="minorHAnsi"/>
          <w:b/>
          <w:bCs/>
          <w:color w:val="548DD4" w:themeColor="text2" w:themeTint="99"/>
        </w:rPr>
        <w:t>Attachments</w:t>
      </w:r>
      <w:r w:rsidR="000B58CB">
        <w:rPr>
          <w:rFonts w:cstheme="minorHAnsi"/>
          <w:b/>
          <w:bCs/>
          <w:color w:val="548DD4" w:themeColor="text2" w:themeTint="99"/>
        </w:rPr>
        <w:t>” One Time Purchase.</w:t>
      </w:r>
    </w:p>
    <w:p w14:paraId="21C0F4D6" w14:textId="0D256398" w:rsidR="00F47DB2" w:rsidRPr="00CA3805" w:rsidRDefault="004410CC" w:rsidP="00CA3805">
      <w:r w:rsidRPr="00F47DB2">
        <w:rPr>
          <w:rFonts w:cstheme="minorHAnsi"/>
        </w:rPr>
        <w:t>The Lebanese Red Cross (LRC) Headquarters hereby invites eligible and registered suppliers in Lebanon to submit a firm of</w:t>
      </w:r>
      <w:r w:rsidR="00FA57F1">
        <w:rPr>
          <w:rFonts w:cstheme="minorHAnsi"/>
        </w:rPr>
        <w:t>fer</w:t>
      </w:r>
      <w:r w:rsidR="00253E34" w:rsidRPr="00F47DB2">
        <w:rPr>
          <w:rFonts w:cstheme="minorHAnsi"/>
        </w:rPr>
        <w:t xml:space="preserve"> </w:t>
      </w:r>
      <w:r w:rsidRPr="00F47DB2">
        <w:rPr>
          <w:rFonts w:cstheme="minorHAnsi"/>
        </w:rPr>
        <w:t>for the</w:t>
      </w:r>
      <w:r w:rsidR="00FA57F1">
        <w:rPr>
          <w:rFonts w:cstheme="minorHAnsi"/>
        </w:rPr>
        <w:t xml:space="preserve"> s</w:t>
      </w:r>
      <w:r w:rsidR="000B58CB" w:rsidRPr="00FA57F1">
        <w:rPr>
          <w:rFonts w:cstheme="minorHAnsi"/>
        </w:rPr>
        <w:t>upply of Heavy-Duty Backhoe Loader(s) and USAR Attachments</w:t>
      </w:r>
      <w:r w:rsidR="00FA57F1">
        <w:rPr>
          <w:rFonts w:cstheme="minorHAnsi"/>
        </w:rPr>
        <w:t xml:space="preserve"> </w:t>
      </w:r>
      <w:r w:rsidR="00E24DBF" w:rsidRPr="00F47DB2">
        <w:rPr>
          <w:rFonts w:cstheme="minorHAnsi"/>
        </w:rPr>
        <w:t>i</w:t>
      </w:r>
      <w:r w:rsidRPr="00F47DB2">
        <w:rPr>
          <w:rFonts w:cstheme="minorHAnsi"/>
        </w:rPr>
        <w:t>n accordance with the specifications outlined in (Annex 3).</w:t>
      </w:r>
      <w:r w:rsidR="00C92457">
        <w:rPr>
          <w:rFonts w:cstheme="minorHAnsi"/>
        </w:rPr>
        <w:t xml:space="preserve"> </w:t>
      </w:r>
      <w:r w:rsidR="00C92457">
        <w:t>The equipment shall be supplied complete with the mandatory attachments, accessories, documentation, warranty and after-sales support.</w:t>
      </w: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1000C6CF" w:rsidR="008B09A4" w:rsidRPr="007032DA" w:rsidRDefault="00FA5097" w:rsidP="001505A8">
            <w:pPr>
              <w:spacing w:after="0" w:line="240" w:lineRule="auto"/>
              <w:jc w:val="both"/>
              <w:rPr>
                <w:rFonts w:cstheme="minorHAnsi"/>
              </w:rPr>
            </w:pPr>
            <w:r>
              <w:rPr>
                <w:rFonts w:cstheme="minorHAnsi"/>
              </w:rPr>
              <w:t>November 02</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0FBFB8F5" w:rsidR="008B09A4" w:rsidRPr="007032DA" w:rsidRDefault="00FA5097" w:rsidP="00BE0D87">
            <w:pPr>
              <w:spacing w:after="0" w:line="240" w:lineRule="auto"/>
              <w:jc w:val="both"/>
              <w:rPr>
                <w:rFonts w:cstheme="minorHAnsi"/>
              </w:rPr>
            </w:pPr>
            <w:r>
              <w:rPr>
                <w:rFonts w:cstheme="minorHAnsi"/>
              </w:rPr>
              <w:t>November 16</w:t>
            </w:r>
            <w:r w:rsidR="001334AA">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2113F512" w:rsidR="008B09A4" w:rsidRPr="007032DA" w:rsidRDefault="00FA5097" w:rsidP="004E2CA0">
            <w:pPr>
              <w:spacing w:after="0" w:line="240" w:lineRule="auto"/>
              <w:jc w:val="both"/>
              <w:rPr>
                <w:rFonts w:cstheme="minorHAnsi"/>
                <w:bCs/>
              </w:rPr>
            </w:pPr>
            <w:r>
              <w:rPr>
                <w:rFonts w:cstheme="minorHAnsi"/>
              </w:rPr>
              <w:t>November 09</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353831C0"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A8796A">
              <w:rPr>
                <w:rFonts w:cstheme="minorHAnsi"/>
                <w:b/>
                <w:bCs/>
              </w:rPr>
              <w:t>10</w:t>
            </w:r>
            <w:r w:rsidR="00FA5097">
              <w:rPr>
                <w:rFonts w:cstheme="minorHAnsi"/>
                <w:b/>
                <w:bCs/>
              </w:rPr>
              <w:t>4</w:t>
            </w:r>
            <w:r w:rsidR="005B0A5D">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FA5097">
              <w:rPr>
                <w:rFonts w:cstheme="minorHAnsi"/>
                <w:b/>
              </w:rPr>
              <w:t>November 09,</w:t>
            </w:r>
            <w:r w:rsidR="005B0A5D">
              <w:rPr>
                <w:rFonts w:cstheme="minorHAnsi"/>
                <w:b/>
              </w:rPr>
              <w:t xml:space="preserve"> </w:t>
            </w:r>
            <w:r w:rsidR="00A438D7" w:rsidRPr="007032DA">
              <w:rPr>
                <w:rFonts w:cstheme="minorHAnsi"/>
                <w:b/>
              </w:rPr>
              <w:t>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below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79AF1F77"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A8796A">
        <w:rPr>
          <w:rFonts w:cstheme="minorHAnsi"/>
          <w:b/>
          <w:bCs/>
          <w:lang w:val="en-US"/>
        </w:rPr>
        <w:t>10</w:t>
      </w:r>
      <w:r w:rsidR="00FA5097">
        <w:rPr>
          <w:rFonts w:cstheme="minorHAnsi"/>
          <w:b/>
          <w:bCs/>
          <w:lang w:val="en-US"/>
        </w:rPr>
        <w:t>4</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1F403D84" w:rsidR="004410CC" w:rsidRPr="00BB7F7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r w:rsidR="00BB7F7C">
        <w:rPr>
          <w:rFonts w:cstheme="minorHAnsi"/>
          <w:color w:val="EE0000"/>
        </w:rPr>
        <w:t xml:space="preserve"> </w:t>
      </w:r>
    </w:p>
    <w:p w14:paraId="42B3157A" w14:textId="77777777" w:rsidR="00BB7F7C" w:rsidRDefault="00BB7F7C" w:rsidP="00BB7F7C">
      <w:pPr>
        <w:rPr>
          <w:rFonts w:cstheme="minorHAnsi"/>
        </w:rPr>
      </w:pPr>
    </w:p>
    <w:p w14:paraId="1D5D4BF7" w14:textId="77777777" w:rsidR="00BB7F7C" w:rsidRPr="00BB7F7C" w:rsidRDefault="00BB7F7C" w:rsidP="00BB7F7C">
      <w:pPr>
        <w:rPr>
          <w:rFonts w:cstheme="minorHAnsi"/>
        </w:rPr>
      </w:pP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46FB9C81" w14:textId="77777777" w:rsidR="003B7E71" w:rsidRDefault="003241F2" w:rsidP="003B7E71">
      <w:pPr>
        <w:autoSpaceDE w:val="0"/>
        <w:autoSpaceDN w:val="0"/>
        <w:adjustRightInd w:val="0"/>
        <w:spacing w:after="0" w:line="240" w:lineRule="auto"/>
        <w:jc w:val="both"/>
        <w:rPr>
          <w:rFonts w:cstheme="minorHAnsi"/>
          <w:lang w:val="en-US"/>
        </w:rPr>
      </w:pPr>
      <w:r w:rsidRPr="003241F2">
        <w:rPr>
          <w:rFonts w:cstheme="minorHAnsi"/>
          <w:lang w:val="en-US"/>
        </w:rPr>
        <w:t>A bid shall pass the administrative evaluation stage before being considered for technical and financial evaluation.</w:t>
      </w:r>
    </w:p>
    <w:p w14:paraId="78101861" w14:textId="1F7CD085" w:rsidR="004410CC" w:rsidRPr="007032DA" w:rsidRDefault="00FE246A" w:rsidP="003B7E71">
      <w:pPr>
        <w:autoSpaceDE w:val="0"/>
        <w:autoSpaceDN w:val="0"/>
        <w:adjustRightInd w:val="0"/>
        <w:spacing w:after="0" w:line="240" w:lineRule="auto"/>
        <w:jc w:val="both"/>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BB7F7C">
        <w:rPr>
          <w:rFonts w:cstheme="minorHAnsi"/>
          <w:i/>
          <w:iCs/>
          <w:sz w:val="20"/>
          <w:szCs w:val="20"/>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693E6BD9"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3F0B57">
        <w:rPr>
          <w:rFonts w:cstheme="minorHAnsi"/>
          <w:color w:val="0070C0"/>
          <w:lang w:val="en-US"/>
        </w:rPr>
        <w:t>8</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 xml:space="preserve">ل) </w:t>
      </w:r>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Finance) </w:t>
      </w:r>
      <w:r w:rsidRPr="007032DA">
        <w:rPr>
          <w:rFonts w:cstheme="minorHAnsi"/>
          <w:rtl/>
        </w:rPr>
        <w:t xml:space="preserve"> (وزارة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r w:rsidR="006A2F6E">
        <w:rPr>
          <w:rFonts w:cstheme="minorHAnsi"/>
          <w:b/>
          <w:bCs/>
        </w:rPr>
        <w:t>i</w:t>
      </w:r>
      <w:r w:rsidR="006A2F6E" w:rsidRPr="006A2F6E">
        <w:rPr>
          <w:rFonts w:cstheme="minorHAnsi"/>
          <w:b/>
          <w:bCs/>
        </w:rPr>
        <w:t>rcular</w:t>
      </w:r>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0608F7F9" w14:textId="01EB73B9" w:rsidR="00C80423" w:rsidRPr="00C80423" w:rsidRDefault="00D540C4" w:rsidP="007E3316">
      <w:pPr>
        <w:pStyle w:val="ListParagraph"/>
        <w:jc w:val="both"/>
      </w:pPr>
      <w:r w:rsidRPr="00D540C4">
        <w:t xml:space="preserve">All bidders shall be assessed against the </w:t>
      </w:r>
      <w:r w:rsidR="00807C09">
        <w:t>General</w:t>
      </w:r>
      <w:r w:rsidR="00E83F14">
        <w:t xml:space="preserve"> </w:t>
      </w:r>
      <w:r w:rsidR="003C6111">
        <w:t>M</w:t>
      </w:r>
      <w:r w:rsidRPr="00D540C4">
        <w:t xml:space="preserve">andatory requirements </w:t>
      </w:r>
      <w:r w:rsidR="00860974">
        <w:t>mentioned in the terms of reference/Annex 3</w:t>
      </w:r>
      <w:r w:rsidRPr="00D540C4">
        <w:t xml:space="preserve"> prior to the</w:t>
      </w:r>
      <w:r w:rsidR="002018E4">
        <w:t xml:space="preserve"> Mandatory</w:t>
      </w:r>
      <w:r w:rsidRPr="00D540C4">
        <w:t xml:space="preserve"> technical </w:t>
      </w:r>
      <w:r w:rsidR="0094212F">
        <w:t>spec</w:t>
      </w:r>
      <w:r w:rsidR="00182025">
        <w:t xml:space="preserve">ifications </w:t>
      </w:r>
      <w:r w:rsidRPr="00D540C4">
        <w:t xml:space="preserve">evaluation. Failure to meet </w:t>
      </w:r>
      <w:r w:rsidRPr="007E3316">
        <w:rPr>
          <w:b/>
          <w:bCs/>
        </w:rPr>
        <w:t>any</w:t>
      </w:r>
      <w:r w:rsidRPr="00D540C4">
        <w:t xml:space="preserve"> of the mandatory requirements shall result in the bidder being eliminated from further evaluation.</w:t>
      </w: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Tenderers must meet all the requirements specified in the tender documents and therefore advised to go through the tender documents carefully before submission and be certain that they are able to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lastRenderedPageBreak/>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824D07B" w:rsidR="00FE246A" w:rsidRPr="007032DA" w:rsidRDefault="00533795" w:rsidP="00C96EE7">
            <w:pPr>
              <w:keepNext/>
              <w:keepLines/>
              <w:spacing w:after="0" w:line="240" w:lineRule="auto"/>
              <w:jc w:val="both"/>
              <w:rPr>
                <w:rFonts w:cstheme="minorHAnsi"/>
              </w:rPr>
            </w:pPr>
            <w:r>
              <w:rPr>
                <w:rFonts w:cstheme="minorHAnsi"/>
              </w:rPr>
              <w:t>Two Years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3AC21D18" w:rsidR="00FA5097" w:rsidRPr="00FA5097" w:rsidRDefault="00FE246A" w:rsidP="00FA5097">
            <w:pPr>
              <w:keepNext/>
              <w:keepLines/>
              <w:spacing w:after="0" w:line="240" w:lineRule="auto"/>
              <w:rPr>
                <w:rFonts w:cstheme="minorHAnsi"/>
                <w:lang w:val="en-US"/>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1C708B">
              <w:rPr>
                <w:rFonts w:cstheme="minorHAnsi"/>
                <w:lang w:val="en-US"/>
              </w:rPr>
              <w:t>10</w:t>
            </w:r>
            <w:r w:rsidR="00FA5097">
              <w:rPr>
                <w:rFonts w:cstheme="minorHAnsi"/>
                <w:lang w:val="en-US"/>
              </w:rPr>
              <w:t>4</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4E830D20" w:rsidR="00FE246A" w:rsidRPr="007032DA" w:rsidRDefault="00FE246A" w:rsidP="00C96EE7">
            <w:pPr>
              <w:keepNext/>
              <w:keepLines/>
              <w:spacing w:after="0"/>
              <w:rPr>
                <w:rFonts w:cstheme="minorHAnsi"/>
                <w:lang w:val="en-US"/>
              </w:rPr>
            </w:pPr>
            <w:r w:rsidRPr="007032DA">
              <w:rPr>
                <w:rFonts w:cstheme="minorHAnsi"/>
                <w:lang w:val="en-US"/>
              </w:rPr>
              <w:t>All bids must be submitted in a sealed envelope, clearly marked with the following</w:t>
            </w:r>
            <w:r w:rsidRPr="003F0B57">
              <w:rPr>
                <w:rFonts w:cstheme="minorHAnsi"/>
                <w:lang w:val="en-US"/>
              </w:rPr>
              <w:t xml:space="preserve">: </w:t>
            </w:r>
            <w:r w:rsidRPr="003F0B57">
              <w:rPr>
                <w:rFonts w:cstheme="minorHAnsi"/>
                <w:b/>
                <w:bCs/>
                <w:lang w:val="en-US"/>
              </w:rPr>
              <w:t>ITB-2026-</w:t>
            </w:r>
            <w:r w:rsidR="001C708B">
              <w:rPr>
                <w:rFonts w:cstheme="minorHAnsi"/>
                <w:b/>
                <w:bCs/>
                <w:lang w:val="en-US"/>
              </w:rPr>
              <w:t>10</w:t>
            </w:r>
            <w:r w:rsidR="00FA5097">
              <w:rPr>
                <w:rFonts w:cstheme="minorHAnsi"/>
                <w:b/>
                <w:bCs/>
                <w:lang w:val="en-US"/>
              </w:rPr>
              <w:t>4</w:t>
            </w:r>
            <w:r w:rsidR="00564A6B" w:rsidRPr="003F0B57">
              <w:rPr>
                <w:rFonts w:cstheme="minorHAnsi"/>
                <w:b/>
                <w:bCs/>
                <w:lang w:val="en-US"/>
              </w:rPr>
              <w:t xml:space="preserve"> </w:t>
            </w:r>
            <w:r w:rsidRPr="003F0B57">
              <w:rPr>
                <w:rFonts w:cstheme="minorHAnsi"/>
                <w:b/>
                <w:bCs/>
                <w:lang w:val="en-US"/>
              </w:rPr>
              <w:t xml:space="preserve">Do not open before </w:t>
            </w:r>
            <w:r w:rsidR="00FA5097">
              <w:rPr>
                <w:rFonts w:cstheme="minorHAnsi"/>
                <w:b/>
                <w:bCs/>
                <w:lang w:val="en-US"/>
              </w:rPr>
              <w:t>November 16</w:t>
            </w:r>
            <w:r w:rsidRPr="003F0B57">
              <w:rPr>
                <w:rFonts w:cstheme="minorHAnsi"/>
                <w:b/>
                <w:bCs/>
                <w:lang w:val="en-US"/>
              </w:rPr>
              <w:t>,</w:t>
            </w:r>
            <w:r w:rsidR="00BE0D87" w:rsidRPr="003F0B57">
              <w:rPr>
                <w:rFonts w:cstheme="minorHAnsi"/>
                <w:b/>
                <w:bCs/>
                <w:lang w:val="en-US"/>
              </w:rPr>
              <w:t xml:space="preserve"> </w:t>
            </w:r>
            <w:r w:rsidRPr="003F0B57">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Kantari,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3F0B57">
        <w:trPr>
          <w:trHeight w:val="345"/>
        </w:trPr>
        <w:tc>
          <w:tcPr>
            <w:tcW w:w="3510" w:type="dxa"/>
            <w:shd w:val="clear" w:color="auto" w:fill="FFFFFF" w:themeFill="background1"/>
            <w:vAlign w:val="center"/>
          </w:tcPr>
          <w:p w14:paraId="15BAC1F1" w14:textId="24760929" w:rsidR="00ED5D76" w:rsidRPr="003F0B57" w:rsidRDefault="00ED5D76" w:rsidP="00C96EE7">
            <w:pPr>
              <w:keepNext/>
              <w:keepLines/>
              <w:spacing w:after="0" w:line="240" w:lineRule="auto"/>
              <w:rPr>
                <w:rFonts w:cstheme="minorHAnsi"/>
                <w:b/>
                <w:bCs/>
              </w:rPr>
            </w:pPr>
            <w:r w:rsidRPr="003F0B57">
              <w:rPr>
                <w:rFonts w:cstheme="minorHAnsi"/>
                <w:b/>
                <w:bCs/>
              </w:rPr>
              <w:t>Sample Submission</w:t>
            </w:r>
          </w:p>
        </w:tc>
        <w:tc>
          <w:tcPr>
            <w:tcW w:w="6930" w:type="dxa"/>
            <w:shd w:val="clear" w:color="auto" w:fill="FFFFFF" w:themeFill="background1"/>
          </w:tcPr>
          <w:p w14:paraId="38AF0A33" w14:textId="149B576C" w:rsidR="00ED5D76" w:rsidRPr="003F0B57" w:rsidRDefault="00BD133B" w:rsidP="00417EC9">
            <w:pPr>
              <w:keepNext/>
              <w:keepLines/>
              <w:spacing w:after="0"/>
              <w:rPr>
                <w:rFonts w:cstheme="minorHAnsi"/>
                <w:b/>
                <w:bCs/>
              </w:rPr>
            </w:pPr>
            <w:r w:rsidRPr="003F0B57">
              <w:rPr>
                <w:rFonts w:cstheme="minorHAnsi"/>
                <w:b/>
                <w:bCs/>
              </w:rPr>
              <w:t xml:space="preserve">Datasheet </w:t>
            </w:r>
            <w:r w:rsidR="001C708B">
              <w:rPr>
                <w:rFonts w:cstheme="minorHAnsi"/>
                <w:b/>
                <w:bCs/>
              </w:rPr>
              <w:t xml:space="preserve">and </w:t>
            </w:r>
            <w:r w:rsidR="008E2C22">
              <w:rPr>
                <w:rFonts w:cstheme="minorHAnsi"/>
                <w:b/>
                <w:bCs/>
              </w:rPr>
              <w:t xml:space="preserve">evidences </w:t>
            </w:r>
            <w:r w:rsidR="00120608" w:rsidRPr="003F0B57">
              <w:rPr>
                <w:rFonts w:cstheme="minorHAnsi"/>
                <w:b/>
                <w:bCs/>
              </w:rPr>
              <w:t>must be submitted with the bid</w:t>
            </w:r>
            <w:r w:rsidRPr="003F0B57">
              <w:rPr>
                <w:rFonts w:cstheme="minorHAnsi"/>
                <w:b/>
                <w:bCs/>
              </w:rPr>
              <w:t xml:space="preserve"> as mentioned in Annex 3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15E9887F"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FA5097">
              <w:rPr>
                <w:rFonts w:cstheme="minorHAnsi"/>
              </w:rPr>
              <w:t>02 November,</w:t>
            </w:r>
            <w:r w:rsidRPr="007032DA">
              <w:rPr>
                <w:rFonts w:cstheme="minorHAnsi"/>
              </w:rPr>
              <w:t xml:space="preserve">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6A9D0A79"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FA5097">
              <w:rPr>
                <w:rFonts w:cstheme="minorHAnsi"/>
              </w:rPr>
              <w:t>November 16,</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2AF8BE65"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FA5097">
              <w:rPr>
                <w:rFonts w:cstheme="minorHAnsi"/>
              </w:rPr>
              <w:t>November 09</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576CD244"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w:t>
            </w:r>
            <w:r w:rsidR="008E2C22">
              <w:rPr>
                <w:rFonts w:cstheme="minorHAnsi"/>
              </w:rPr>
              <w:t>10</w:t>
            </w:r>
            <w:r w:rsidR="00FA5097">
              <w:rPr>
                <w:rFonts w:cstheme="minorHAnsi"/>
              </w:rPr>
              <w:t>4</w:t>
            </w:r>
            <w:r w:rsidR="00120608">
              <w:rPr>
                <w:rFonts w:cstheme="minorHAnsi"/>
              </w:rPr>
              <w:t xml:space="preserve"> </w:t>
            </w:r>
            <w:r w:rsidRPr="007032DA">
              <w:rPr>
                <w:rFonts w:cstheme="minorHAnsi"/>
              </w:rPr>
              <w:t>Do not open before</w:t>
            </w:r>
            <w:r w:rsidR="006167C9">
              <w:rPr>
                <w:rFonts w:cstheme="minorHAnsi"/>
              </w:rPr>
              <w:t xml:space="preserve">: </w:t>
            </w:r>
            <w:r w:rsidR="00FA5097">
              <w:rPr>
                <w:rFonts w:cstheme="minorHAnsi"/>
              </w:rPr>
              <w:t>November 16,</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LRC reserves the right to increase, decrease, or suspend services at any site, or to add new locations, with prior written notice to the service provider .</w:t>
      </w:r>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lastRenderedPageBreak/>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lastRenderedPageBreak/>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3 </w:t>
      </w:r>
      <w:r w:rsidRPr="007032DA">
        <w:rPr>
          <w:rFonts w:cstheme="minorHAnsi"/>
        </w:rPr>
        <w:t>.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Bid  </w:t>
      </w:r>
      <w:r w:rsidR="002D4735" w:rsidRPr="007032DA">
        <w:rPr>
          <w:rFonts w:cstheme="minorHAnsi"/>
          <w:b/>
        </w:rPr>
        <w:t>F</w:t>
      </w:r>
      <w:r w:rsidRPr="007032DA">
        <w:rPr>
          <w:rFonts w:cstheme="minorHAnsi"/>
          <w:b/>
        </w:rPr>
        <w:t>orm</w:t>
      </w:r>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This ITB does not commit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or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regard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y with the contractual terms and conditions including delivering different products and of</w:t>
      </w:r>
      <w:r w:rsidR="0023382A" w:rsidRPr="007032DA">
        <w:rPr>
          <w:rFonts w:cstheme="minorHAnsi"/>
          <w:lang w:val="en-US"/>
        </w:rPr>
        <w:t xml:space="preserve"> different origin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lastRenderedPageBreak/>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whether or not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Bidders and their employees, officers, advisers, agent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confidentially obligations or by using information not otherwise available to the general public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of: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Bidder</w:t>
      </w:r>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conflict of intere</w:t>
      </w:r>
      <w:r w:rsidR="009E02F8" w:rsidRPr="007032DA">
        <w:rPr>
          <w:rFonts w:cstheme="minorHAnsi"/>
          <w:lang w:val="en-US"/>
        </w:rPr>
        <w:t>st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lastRenderedPageBreak/>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there have been irregularities in the procedure, in particular where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(in particular damages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programme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B108A" w14:textId="77777777" w:rsidR="00CD7C7B" w:rsidRDefault="00CD7C7B" w:rsidP="00ED3A74">
      <w:pPr>
        <w:spacing w:after="0" w:line="240" w:lineRule="auto"/>
      </w:pPr>
      <w:r>
        <w:separator/>
      </w:r>
    </w:p>
  </w:endnote>
  <w:endnote w:type="continuationSeparator" w:id="0">
    <w:p w14:paraId="3F489F03" w14:textId="77777777" w:rsidR="00CD7C7B" w:rsidRDefault="00CD7C7B" w:rsidP="00ED3A74">
      <w:pPr>
        <w:spacing w:after="0" w:line="240" w:lineRule="auto"/>
      </w:pPr>
      <w:r>
        <w:continuationSeparator/>
      </w:r>
    </w:p>
  </w:endnote>
  <w:endnote w:type="continuationNotice" w:id="1">
    <w:p w14:paraId="57786656" w14:textId="77777777" w:rsidR="00CD7C7B" w:rsidRDefault="00CD7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855B9" w14:textId="77777777" w:rsidR="00CD7C7B" w:rsidRDefault="00CD7C7B" w:rsidP="00ED3A74">
      <w:pPr>
        <w:spacing w:after="0" w:line="240" w:lineRule="auto"/>
      </w:pPr>
      <w:r>
        <w:separator/>
      </w:r>
    </w:p>
  </w:footnote>
  <w:footnote w:type="continuationSeparator" w:id="0">
    <w:p w14:paraId="49FE2171" w14:textId="77777777" w:rsidR="00CD7C7B" w:rsidRDefault="00CD7C7B" w:rsidP="00ED3A74">
      <w:pPr>
        <w:spacing w:after="0" w:line="240" w:lineRule="auto"/>
      </w:pPr>
      <w:r>
        <w:continuationSeparator/>
      </w:r>
    </w:p>
  </w:footnote>
  <w:footnote w:type="continuationNotice" w:id="1">
    <w:p w14:paraId="361CD2EF" w14:textId="77777777" w:rsidR="00CD7C7B" w:rsidRDefault="00CD7C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18304FFF" w:rsidR="001505A8" w:rsidRDefault="001505A8" w:rsidP="001505A8">
    <w:pPr>
      <w:pStyle w:val="Header"/>
      <w:jc w:val="right"/>
      <w:rPr>
        <w:noProof/>
      </w:rPr>
    </w:pPr>
    <w:r>
      <w:t>Tender reference: 202</w:t>
    </w:r>
    <w:r w:rsidR="00A438D7">
      <w:t>6</w:t>
    </w:r>
    <w:r w:rsidR="00EC237F">
      <w:t>-</w:t>
    </w:r>
    <w:r w:rsidR="00883CC0">
      <w:t>10</w:t>
    </w:r>
    <w:r w:rsidR="00FA5097">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2"/>
  </w:num>
  <w:num w:numId="3" w16cid:durableId="1694841798">
    <w:abstractNumId w:val="12"/>
  </w:num>
  <w:num w:numId="4" w16cid:durableId="534006320">
    <w:abstractNumId w:val="0"/>
  </w:num>
  <w:num w:numId="5" w16cid:durableId="805006742">
    <w:abstractNumId w:val="32"/>
  </w:num>
  <w:num w:numId="6" w16cid:durableId="1426072520">
    <w:abstractNumId w:val="23"/>
  </w:num>
  <w:num w:numId="7" w16cid:durableId="227501363">
    <w:abstractNumId w:val="3"/>
  </w:num>
  <w:num w:numId="8" w16cid:durableId="491944188">
    <w:abstractNumId w:val="10"/>
  </w:num>
  <w:num w:numId="9" w16cid:durableId="433482495">
    <w:abstractNumId w:val="36"/>
  </w:num>
  <w:num w:numId="10" w16cid:durableId="1394549192">
    <w:abstractNumId w:val="2"/>
  </w:num>
  <w:num w:numId="11" w16cid:durableId="880243611">
    <w:abstractNumId w:val="30"/>
  </w:num>
  <w:num w:numId="12" w16cid:durableId="741099906">
    <w:abstractNumId w:val="11"/>
  </w:num>
  <w:num w:numId="13" w16cid:durableId="599679599">
    <w:abstractNumId w:val="5"/>
  </w:num>
  <w:num w:numId="14" w16cid:durableId="1225406338">
    <w:abstractNumId w:val="34"/>
  </w:num>
  <w:num w:numId="15" w16cid:durableId="684288697">
    <w:abstractNumId w:val="31"/>
  </w:num>
  <w:num w:numId="16" w16cid:durableId="1207595752">
    <w:abstractNumId w:val="35"/>
  </w:num>
  <w:num w:numId="17" w16cid:durableId="822283985">
    <w:abstractNumId w:val="28"/>
  </w:num>
  <w:num w:numId="18" w16cid:durableId="185872980">
    <w:abstractNumId w:val="33"/>
  </w:num>
  <w:num w:numId="19" w16cid:durableId="550311536">
    <w:abstractNumId w:val="16"/>
  </w:num>
  <w:num w:numId="20" w16cid:durableId="1633486148">
    <w:abstractNumId w:val="21"/>
  </w:num>
  <w:num w:numId="21" w16cid:durableId="1271820716">
    <w:abstractNumId w:val="17"/>
  </w:num>
  <w:num w:numId="22" w16cid:durableId="1942565444">
    <w:abstractNumId w:val="6"/>
  </w:num>
  <w:num w:numId="23" w16cid:durableId="2012174904">
    <w:abstractNumId w:val="20"/>
  </w:num>
  <w:num w:numId="24" w16cid:durableId="1511484532">
    <w:abstractNumId w:val="1"/>
  </w:num>
  <w:num w:numId="25" w16cid:durableId="1981878871">
    <w:abstractNumId w:val="38"/>
  </w:num>
  <w:num w:numId="26" w16cid:durableId="564341940">
    <w:abstractNumId w:val="4"/>
  </w:num>
  <w:num w:numId="27" w16cid:durableId="2047950661">
    <w:abstractNumId w:val="8"/>
  </w:num>
  <w:num w:numId="28" w16cid:durableId="60636357">
    <w:abstractNumId w:val="7"/>
  </w:num>
  <w:num w:numId="29" w16cid:durableId="1276399991">
    <w:abstractNumId w:val="18"/>
  </w:num>
  <w:num w:numId="30" w16cid:durableId="730077974">
    <w:abstractNumId w:val="29"/>
  </w:num>
  <w:num w:numId="31" w16cid:durableId="1365669277">
    <w:abstractNumId w:val="23"/>
  </w:num>
  <w:num w:numId="32" w16cid:durableId="191459232">
    <w:abstractNumId w:val="13"/>
  </w:num>
  <w:num w:numId="33" w16cid:durableId="617876643">
    <w:abstractNumId w:val="37"/>
  </w:num>
  <w:num w:numId="34" w16cid:durableId="1687949060">
    <w:abstractNumId w:val="25"/>
  </w:num>
  <w:num w:numId="35" w16cid:durableId="2125463866">
    <w:abstractNumId w:val="23"/>
  </w:num>
  <w:num w:numId="36" w16cid:durableId="406348660">
    <w:abstractNumId w:val="19"/>
  </w:num>
  <w:num w:numId="37" w16cid:durableId="319820347">
    <w:abstractNumId w:val="27"/>
  </w:num>
  <w:num w:numId="38" w16cid:durableId="1710913816">
    <w:abstractNumId w:val="15"/>
  </w:num>
  <w:num w:numId="39" w16cid:durableId="1937900627">
    <w:abstractNumId w:val="9"/>
  </w:num>
  <w:num w:numId="40" w16cid:durableId="761417387">
    <w:abstractNumId w:val="26"/>
  </w:num>
  <w:num w:numId="41" w16cid:durableId="274990214">
    <w:abstractNumId w:val="24"/>
  </w:num>
  <w:num w:numId="42" w16cid:durableId="552273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5BB"/>
    <w:rsid w:val="00063801"/>
    <w:rsid w:val="00064402"/>
    <w:rsid w:val="00064D4F"/>
    <w:rsid w:val="00065055"/>
    <w:rsid w:val="00066263"/>
    <w:rsid w:val="000668F3"/>
    <w:rsid w:val="0006741C"/>
    <w:rsid w:val="0006764B"/>
    <w:rsid w:val="00072E74"/>
    <w:rsid w:val="00074227"/>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58CB"/>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94F"/>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2BED"/>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4AA"/>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025"/>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08B"/>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3AFB"/>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18E4"/>
    <w:rsid w:val="00204802"/>
    <w:rsid w:val="0021031F"/>
    <w:rsid w:val="00215213"/>
    <w:rsid w:val="00216A4F"/>
    <w:rsid w:val="00216F03"/>
    <w:rsid w:val="00217DE2"/>
    <w:rsid w:val="00217FB8"/>
    <w:rsid w:val="00220767"/>
    <w:rsid w:val="00221136"/>
    <w:rsid w:val="00221B48"/>
    <w:rsid w:val="0022397F"/>
    <w:rsid w:val="002265C8"/>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277F"/>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4F35"/>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1F2"/>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1831"/>
    <w:rsid w:val="00352026"/>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0568"/>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B7E71"/>
    <w:rsid w:val="003C06F7"/>
    <w:rsid w:val="003C0F4D"/>
    <w:rsid w:val="003C506F"/>
    <w:rsid w:val="003C6111"/>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0B57"/>
    <w:rsid w:val="003F10F4"/>
    <w:rsid w:val="003F14B0"/>
    <w:rsid w:val="003F2A99"/>
    <w:rsid w:val="003F444F"/>
    <w:rsid w:val="003F4BB5"/>
    <w:rsid w:val="003F5C06"/>
    <w:rsid w:val="003F77A0"/>
    <w:rsid w:val="003F7C72"/>
    <w:rsid w:val="00400539"/>
    <w:rsid w:val="00400CDE"/>
    <w:rsid w:val="004012BF"/>
    <w:rsid w:val="00403E51"/>
    <w:rsid w:val="00404E32"/>
    <w:rsid w:val="00405126"/>
    <w:rsid w:val="00405C29"/>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3795"/>
    <w:rsid w:val="00533E38"/>
    <w:rsid w:val="005371F0"/>
    <w:rsid w:val="005403AD"/>
    <w:rsid w:val="0054051E"/>
    <w:rsid w:val="005414CF"/>
    <w:rsid w:val="0054172C"/>
    <w:rsid w:val="005420C4"/>
    <w:rsid w:val="00543266"/>
    <w:rsid w:val="00543D46"/>
    <w:rsid w:val="005460EB"/>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0A5D"/>
    <w:rsid w:val="005B154B"/>
    <w:rsid w:val="005B314C"/>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2B6"/>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07C09"/>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0974"/>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CC0"/>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2C22"/>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A7C"/>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37136"/>
    <w:rsid w:val="009406C0"/>
    <w:rsid w:val="0094212F"/>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58AA"/>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02CE"/>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96A"/>
    <w:rsid w:val="00A87A32"/>
    <w:rsid w:val="00A90B01"/>
    <w:rsid w:val="00A92AF7"/>
    <w:rsid w:val="00A92CF3"/>
    <w:rsid w:val="00A936D6"/>
    <w:rsid w:val="00A94484"/>
    <w:rsid w:val="00A95751"/>
    <w:rsid w:val="00A976CE"/>
    <w:rsid w:val="00A97930"/>
    <w:rsid w:val="00AA0700"/>
    <w:rsid w:val="00AA0A4F"/>
    <w:rsid w:val="00AA0C24"/>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B78B4"/>
    <w:rsid w:val="00BB7F7C"/>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5CE8"/>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2457"/>
    <w:rsid w:val="00C94D08"/>
    <w:rsid w:val="00C96788"/>
    <w:rsid w:val="00C96B09"/>
    <w:rsid w:val="00C96D93"/>
    <w:rsid w:val="00C977BB"/>
    <w:rsid w:val="00CA0D2C"/>
    <w:rsid w:val="00CA115B"/>
    <w:rsid w:val="00CA2695"/>
    <w:rsid w:val="00CA304B"/>
    <w:rsid w:val="00CA3805"/>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683"/>
    <w:rsid w:val="00CD4CBE"/>
    <w:rsid w:val="00CD5145"/>
    <w:rsid w:val="00CD6F45"/>
    <w:rsid w:val="00CD7C7B"/>
    <w:rsid w:val="00CE0986"/>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DF6C8F"/>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4EF7"/>
    <w:rsid w:val="00E75135"/>
    <w:rsid w:val="00E768E0"/>
    <w:rsid w:val="00E76CEE"/>
    <w:rsid w:val="00E76DE6"/>
    <w:rsid w:val="00E7716A"/>
    <w:rsid w:val="00E77F17"/>
    <w:rsid w:val="00E806C7"/>
    <w:rsid w:val="00E8116E"/>
    <w:rsid w:val="00E821A5"/>
    <w:rsid w:val="00E82CE7"/>
    <w:rsid w:val="00E8356F"/>
    <w:rsid w:val="00E83F14"/>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37F"/>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45B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5097"/>
    <w:rsid w:val="00FA57F1"/>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1054</TotalTime>
  <Pages>8</Pages>
  <Words>3417</Words>
  <Characters>19482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175</cp:revision>
  <cp:lastPrinted>2025-04-09T08:02:00Z</cp:lastPrinted>
  <dcterms:created xsi:type="dcterms:W3CDTF">2025-05-20T16:45:00Z</dcterms:created>
  <dcterms:modified xsi:type="dcterms:W3CDTF">2026-11-02T11:50:00Z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